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B6" w:rsidRPr="00AC5462" w:rsidRDefault="00B239B1" w:rsidP="00F54E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462">
        <w:rPr>
          <w:rFonts w:ascii="Times New Roman" w:hAnsi="Times New Roman" w:cs="Times New Roman"/>
          <w:b/>
          <w:sz w:val="26"/>
          <w:szCs w:val="26"/>
        </w:rPr>
        <w:t>Экспертное заключение на проект административного регламента предоставления муниципальной услуги</w:t>
      </w:r>
    </w:p>
    <w:p w:rsidR="00B239B1" w:rsidRPr="00AC5462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:rsidR="00751DCC" w:rsidRPr="00AC5462" w:rsidRDefault="00751DCC" w:rsidP="00751DCC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5462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4C1510" w:rsidRPr="00AC5462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Предоставление жилого помещения муниципального жилого фонда по </w:t>
      </w:r>
      <w:proofErr w:type="gramStart"/>
      <w:r w:rsidR="004C1510" w:rsidRPr="00AC5462">
        <w:rPr>
          <w:rFonts w:ascii="Times New Roman" w:eastAsia="Calibri" w:hAnsi="Times New Roman" w:cs="Times New Roman"/>
          <w:b/>
          <w:sz w:val="26"/>
          <w:szCs w:val="26"/>
        </w:rPr>
        <w:t xml:space="preserve">договору  </w:t>
      </w:r>
      <w:r w:rsidR="00210E9C" w:rsidRPr="00AC5462">
        <w:rPr>
          <w:rFonts w:ascii="Times New Roman" w:eastAsia="Calibri" w:hAnsi="Times New Roman" w:cs="Times New Roman"/>
          <w:b/>
          <w:sz w:val="26"/>
          <w:szCs w:val="26"/>
        </w:rPr>
        <w:t>найма</w:t>
      </w:r>
      <w:proofErr w:type="gramEnd"/>
      <w:r w:rsidR="005954AF">
        <w:rPr>
          <w:rFonts w:ascii="Times New Roman" w:eastAsia="Calibri" w:hAnsi="Times New Roman" w:cs="Times New Roman"/>
          <w:b/>
          <w:sz w:val="26"/>
          <w:szCs w:val="26"/>
        </w:rPr>
        <w:t xml:space="preserve"> в специализированном жилищном фонде</w:t>
      </w:r>
      <w:r w:rsidR="00210E9C" w:rsidRPr="00AC5462">
        <w:rPr>
          <w:rFonts w:ascii="Times New Roman" w:eastAsia="Calibri" w:hAnsi="Times New Roman" w:cs="Times New Roman"/>
          <w:b/>
          <w:sz w:val="26"/>
          <w:szCs w:val="26"/>
        </w:rPr>
        <w:t xml:space="preserve"> на</w:t>
      </w:r>
      <w:r w:rsidR="00466D9A" w:rsidRPr="00AC5462"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территории Гаринского городского округа</w:t>
      </w:r>
      <w:r w:rsidR="00411658" w:rsidRPr="00AC546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B239B1" w:rsidRPr="00AC5462" w:rsidRDefault="00B239B1" w:rsidP="00751DCC">
      <w:pPr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 xml:space="preserve">Проект административного регламента </w:t>
      </w:r>
      <w:r w:rsidR="000A352D" w:rsidRPr="00AC5462">
        <w:rPr>
          <w:rFonts w:ascii="Times New Roman" w:hAnsi="Times New Roman" w:cs="Times New Roman"/>
          <w:sz w:val="26"/>
          <w:szCs w:val="26"/>
        </w:rPr>
        <w:t>разработа</w:t>
      </w:r>
      <w:r w:rsidR="00C57928" w:rsidRPr="00AC5462">
        <w:rPr>
          <w:rFonts w:ascii="Times New Roman" w:hAnsi="Times New Roman" w:cs="Times New Roman"/>
          <w:sz w:val="26"/>
          <w:szCs w:val="26"/>
        </w:rPr>
        <w:t>н</w:t>
      </w:r>
      <w:r w:rsidR="00205636" w:rsidRPr="00AC5462">
        <w:rPr>
          <w:rFonts w:ascii="Times New Roman" w:hAnsi="Times New Roman" w:cs="Times New Roman"/>
          <w:sz w:val="26"/>
          <w:szCs w:val="26"/>
        </w:rPr>
        <w:t>:</w:t>
      </w:r>
    </w:p>
    <w:p w:rsidR="00B239B1" w:rsidRPr="00AC5462" w:rsidRDefault="000A352D" w:rsidP="00B239B1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5462">
        <w:rPr>
          <w:rFonts w:ascii="Times New Roman" w:hAnsi="Times New Roman" w:cs="Times New Roman"/>
          <w:sz w:val="26"/>
          <w:szCs w:val="26"/>
          <w:u w:val="single"/>
        </w:rPr>
        <w:t>МКУ «</w:t>
      </w:r>
      <w:r w:rsidR="00802DC1" w:rsidRPr="00AC5462">
        <w:rPr>
          <w:rFonts w:ascii="Times New Roman" w:hAnsi="Times New Roman" w:cs="Times New Roman"/>
          <w:sz w:val="26"/>
          <w:szCs w:val="26"/>
          <w:u w:val="single"/>
        </w:rPr>
        <w:t>Городское хозяйство</w:t>
      </w:r>
      <w:r w:rsidRPr="00AC5462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C552B3" w:rsidRPr="00AC5462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 xml:space="preserve"> </w:t>
      </w:r>
      <w:r w:rsidR="00C552B3" w:rsidRPr="00AC5462">
        <w:rPr>
          <w:rFonts w:ascii="Times New Roman" w:hAnsi="Times New Roman" w:cs="Times New Roman"/>
          <w:sz w:val="26"/>
          <w:szCs w:val="26"/>
        </w:rPr>
        <w:t xml:space="preserve">  </w:t>
      </w:r>
      <w:r w:rsidR="00C552B3" w:rsidRPr="00AC5462">
        <w:rPr>
          <w:rFonts w:ascii="Times New Roman" w:eastAsia="Calibri" w:hAnsi="Times New Roman" w:cs="Times New Roman"/>
          <w:sz w:val="26"/>
          <w:szCs w:val="26"/>
        </w:rPr>
        <w:t xml:space="preserve"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</w:t>
      </w:r>
      <w:r w:rsidR="00C552B3" w:rsidRPr="00AC5462">
        <w:rPr>
          <w:rFonts w:ascii="Times New Roman" w:hAnsi="Times New Roman" w:cs="Times New Roman"/>
          <w:sz w:val="26"/>
          <w:szCs w:val="26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B963B5" w:rsidRPr="00AC5462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462">
        <w:rPr>
          <w:rFonts w:ascii="Times New Roman" w:eastAsia="Calibri" w:hAnsi="Times New Roman" w:cs="Times New Roman"/>
          <w:sz w:val="26"/>
          <w:szCs w:val="26"/>
        </w:rPr>
        <w:t>Для проведения экспертизы представлены:</w:t>
      </w:r>
    </w:p>
    <w:p w:rsidR="00B963B5" w:rsidRPr="00AC5462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462">
        <w:rPr>
          <w:rFonts w:ascii="Times New Roman" w:eastAsia="Calibri" w:hAnsi="Times New Roman" w:cs="Times New Roman"/>
          <w:sz w:val="26"/>
          <w:szCs w:val="26"/>
        </w:rPr>
        <w:t>- проект постановления об утверждении административного регламента;</w:t>
      </w:r>
    </w:p>
    <w:p w:rsidR="00B963B5" w:rsidRPr="00AC5462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eastAsia="Calibri" w:hAnsi="Times New Roman" w:cs="Times New Roman"/>
          <w:sz w:val="26"/>
          <w:szCs w:val="26"/>
        </w:rPr>
        <w:t>- проект административного регламента.</w:t>
      </w:r>
    </w:p>
    <w:p w:rsidR="00B239B1" w:rsidRPr="00AC5462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Степень соответствия проекта административного регламента настоящему Порядку:</w:t>
      </w:r>
    </w:p>
    <w:p w:rsidR="00BF0E7A" w:rsidRPr="00AC5462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- комплектность поступивших на экспертизу материалов</w:t>
      </w:r>
    </w:p>
    <w:p w:rsidR="00BF0E7A" w:rsidRPr="00AC5462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(</w:t>
      </w:r>
      <w:r w:rsidRPr="00AC5462">
        <w:rPr>
          <w:rFonts w:ascii="Times New Roman" w:hAnsi="Times New Roman" w:cs="Times New Roman"/>
          <w:b/>
          <w:sz w:val="26"/>
          <w:szCs w:val="26"/>
          <w:u w:val="single"/>
        </w:rPr>
        <w:t>в полном объеме</w:t>
      </w:r>
      <w:r w:rsidRPr="00AC5462">
        <w:rPr>
          <w:rFonts w:ascii="Times New Roman" w:hAnsi="Times New Roman" w:cs="Times New Roman"/>
          <w:sz w:val="26"/>
          <w:szCs w:val="26"/>
        </w:rPr>
        <w:t>, частично, полностью отсутствует);</w:t>
      </w:r>
    </w:p>
    <w:p w:rsidR="00BF0E7A" w:rsidRPr="00AC5462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- соответствие структуры и содержания проекта административного регламента требованиям настоящего Порядка</w:t>
      </w:r>
    </w:p>
    <w:p w:rsidR="00BF0E7A" w:rsidRPr="00AC5462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(</w:t>
      </w:r>
      <w:r w:rsidRPr="00AC5462">
        <w:rPr>
          <w:rFonts w:ascii="Times New Roman" w:hAnsi="Times New Roman" w:cs="Times New Roman"/>
          <w:b/>
          <w:sz w:val="26"/>
          <w:szCs w:val="26"/>
          <w:u w:val="single"/>
        </w:rPr>
        <w:t>в полном объеме</w:t>
      </w:r>
      <w:r w:rsidRPr="00AC5462">
        <w:rPr>
          <w:rFonts w:ascii="Times New Roman" w:hAnsi="Times New Roman" w:cs="Times New Roman"/>
          <w:sz w:val="26"/>
          <w:szCs w:val="26"/>
        </w:rPr>
        <w:t>, частично, полностью отсутствует);</w:t>
      </w:r>
    </w:p>
    <w:p w:rsidR="00BF0E7A" w:rsidRPr="00AC5462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:rsidR="00BF0E7A" w:rsidRPr="00AC5462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(</w:t>
      </w:r>
      <w:r w:rsidRPr="00AC5462">
        <w:rPr>
          <w:rFonts w:ascii="Times New Roman" w:hAnsi="Times New Roman" w:cs="Times New Roman"/>
          <w:b/>
          <w:sz w:val="26"/>
          <w:szCs w:val="26"/>
          <w:u w:val="single"/>
        </w:rPr>
        <w:t>в полном объеме</w:t>
      </w:r>
      <w:r w:rsidRPr="00AC5462">
        <w:rPr>
          <w:rFonts w:ascii="Times New Roman" w:hAnsi="Times New Roman" w:cs="Times New Roman"/>
          <w:sz w:val="26"/>
          <w:szCs w:val="26"/>
        </w:rPr>
        <w:t>, не в полном объеме, не описано);</w:t>
      </w:r>
    </w:p>
    <w:p w:rsidR="00016290" w:rsidRPr="00AC5462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- оптимизация порядка предоставления муниципальной услуги</w:t>
      </w:r>
    </w:p>
    <w:p w:rsidR="00B624F0" w:rsidRPr="00AC5462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(</w:t>
      </w:r>
      <w:r w:rsidRPr="00AC5462">
        <w:rPr>
          <w:rFonts w:ascii="Times New Roman" w:hAnsi="Times New Roman" w:cs="Times New Roman"/>
          <w:b/>
          <w:sz w:val="26"/>
          <w:szCs w:val="26"/>
          <w:u w:val="single"/>
        </w:rPr>
        <w:t>упорядочение административных процедур и действий</w:t>
      </w:r>
      <w:r w:rsidRPr="00AC5462">
        <w:rPr>
          <w:rFonts w:ascii="Times New Roman" w:hAnsi="Times New Roman" w:cs="Times New Roman"/>
          <w:sz w:val="26"/>
          <w:szCs w:val="26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:rsidR="00E56D64" w:rsidRPr="00AC5462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462">
        <w:rPr>
          <w:rFonts w:ascii="Times New Roman" w:eastAsia="Calibri" w:hAnsi="Times New Roman" w:cs="Times New Roman"/>
          <w:sz w:val="26"/>
          <w:szCs w:val="26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C53520" w:rsidRPr="00AC5462">
        <w:rPr>
          <w:rFonts w:ascii="Times New Roman" w:eastAsia="Calibri" w:hAnsi="Times New Roman" w:cs="Times New Roman"/>
          <w:sz w:val="26"/>
          <w:szCs w:val="26"/>
        </w:rPr>
        <w:t>11</w:t>
      </w:r>
      <w:r w:rsidRPr="00AC5462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802DC1" w:rsidRPr="00AC5462">
        <w:rPr>
          <w:rFonts w:ascii="Times New Roman" w:eastAsia="Calibri" w:hAnsi="Times New Roman" w:cs="Times New Roman"/>
          <w:sz w:val="26"/>
          <w:szCs w:val="26"/>
        </w:rPr>
        <w:t>ию</w:t>
      </w:r>
      <w:r w:rsidR="00C53520" w:rsidRPr="00AC5462">
        <w:rPr>
          <w:rFonts w:ascii="Times New Roman" w:eastAsia="Calibri" w:hAnsi="Times New Roman" w:cs="Times New Roman"/>
          <w:sz w:val="26"/>
          <w:szCs w:val="26"/>
        </w:rPr>
        <w:t>л</w:t>
      </w:r>
      <w:r w:rsidR="00802DC1" w:rsidRPr="00AC5462">
        <w:rPr>
          <w:rFonts w:ascii="Times New Roman" w:eastAsia="Calibri" w:hAnsi="Times New Roman" w:cs="Times New Roman"/>
          <w:sz w:val="26"/>
          <w:szCs w:val="26"/>
        </w:rPr>
        <w:t>я</w:t>
      </w:r>
      <w:r w:rsidRPr="00AC5462">
        <w:rPr>
          <w:rFonts w:ascii="Times New Roman" w:eastAsia="Calibri" w:hAnsi="Times New Roman" w:cs="Times New Roman"/>
          <w:sz w:val="26"/>
          <w:szCs w:val="26"/>
        </w:rPr>
        <w:t xml:space="preserve"> 2019 года с указанием срока проведения независимой экспертизы до «</w:t>
      </w:r>
      <w:r w:rsidR="00C53520" w:rsidRPr="00AC5462">
        <w:rPr>
          <w:rFonts w:ascii="Times New Roman" w:eastAsia="Calibri" w:hAnsi="Times New Roman" w:cs="Times New Roman"/>
          <w:sz w:val="26"/>
          <w:szCs w:val="26"/>
        </w:rPr>
        <w:t>26</w:t>
      </w:r>
      <w:r w:rsidRPr="00AC5462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802DC1" w:rsidRPr="00AC5462">
        <w:rPr>
          <w:rFonts w:ascii="Times New Roman" w:eastAsia="Calibri" w:hAnsi="Times New Roman" w:cs="Times New Roman"/>
          <w:sz w:val="26"/>
          <w:szCs w:val="26"/>
        </w:rPr>
        <w:t>июля</w:t>
      </w:r>
      <w:r w:rsidRPr="00AC5462">
        <w:rPr>
          <w:rFonts w:ascii="Times New Roman" w:eastAsia="Calibri" w:hAnsi="Times New Roman" w:cs="Times New Roman"/>
          <w:sz w:val="26"/>
          <w:szCs w:val="26"/>
        </w:rPr>
        <w:t xml:space="preserve"> 2019 года.  </w:t>
      </w:r>
    </w:p>
    <w:p w:rsidR="00E56D64" w:rsidRPr="00AC5462" w:rsidRDefault="00E56D64" w:rsidP="000953B1">
      <w:pPr>
        <w:pStyle w:val="a3"/>
        <w:suppressAutoHyphens/>
        <w:ind w:left="0" w:right="-144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462">
        <w:rPr>
          <w:rFonts w:ascii="Times New Roman" w:eastAsia="Calibri" w:hAnsi="Times New Roman" w:cs="Times New Roman"/>
          <w:sz w:val="26"/>
          <w:szCs w:val="26"/>
        </w:rPr>
        <w:t>За отмеченный период заключений независимой экспертизы на проект административного регламента не поступало.</w:t>
      </w:r>
    </w:p>
    <w:p w:rsidR="00B73C3C" w:rsidRPr="00AC5462" w:rsidRDefault="00B73C3C" w:rsidP="007C153E">
      <w:pPr>
        <w:pStyle w:val="a3"/>
        <w:numPr>
          <w:ilvl w:val="0"/>
          <w:numId w:val="1"/>
        </w:numPr>
        <w:suppressAutoHyphens/>
        <w:spacing w:line="256" w:lineRule="auto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Hlk14266107"/>
      <w:r w:rsidRPr="00AC5462">
        <w:rPr>
          <w:rFonts w:ascii="Times New Roman" w:eastAsia="Calibri" w:hAnsi="Times New Roman" w:cs="Times New Roman"/>
          <w:bCs/>
          <w:sz w:val="26"/>
          <w:szCs w:val="26"/>
        </w:rPr>
        <w:t>Замечания на проект административного регламента</w:t>
      </w:r>
      <w:bookmarkEnd w:id="0"/>
      <w:r w:rsidRPr="00AC5462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AB346A" w:rsidRPr="005954AF" w:rsidRDefault="003125BC" w:rsidP="00AB346A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5954A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1).</w:t>
      </w:r>
      <w:r w:rsidR="00AB346A" w:rsidRPr="005954A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Пункт 2 регламента изложить:</w:t>
      </w:r>
    </w:p>
    <w:p w:rsidR="00AB346A" w:rsidRPr="00AB346A" w:rsidRDefault="003125BC" w:rsidP="00AB346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546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</w:t>
      </w:r>
      <w:r w:rsidR="00063838" w:rsidRPr="00AC5462">
        <w:rPr>
          <w:rFonts w:ascii="Times New Roman" w:hAnsi="Times New Roman" w:cs="Times New Roman"/>
          <w:sz w:val="26"/>
          <w:szCs w:val="26"/>
        </w:rPr>
        <w:t xml:space="preserve"> </w:t>
      </w:r>
      <w:r w:rsidR="005954AF">
        <w:rPr>
          <w:rFonts w:ascii="Times New Roman" w:hAnsi="Times New Roman" w:cs="Times New Roman"/>
          <w:sz w:val="26"/>
          <w:szCs w:val="26"/>
        </w:rPr>
        <w:t>«</w:t>
      </w:r>
      <w:r w:rsidR="00AB346A" w:rsidRPr="00AB346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Круг заявителей</w:t>
      </w:r>
    </w:p>
    <w:p w:rsidR="00AB346A" w:rsidRPr="00AB346A" w:rsidRDefault="00AB346A" w:rsidP="00AB34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>2</w:t>
      </w:r>
      <w:r w:rsidRPr="00AB346A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sub_1004"/>
      <w:r w:rsidRPr="00AB346A">
        <w:rPr>
          <w:rFonts w:ascii="Times New Roman" w:hAnsi="Times New Roman" w:cs="Times New Roman"/>
          <w:sz w:val="26"/>
          <w:szCs w:val="26"/>
        </w:rPr>
        <w:t>Заявителями на предоставление муниципальной услуги по предоставлению жилых помещений муниципального жилищного фонда по договорам найма в специализированном жилищном фонде являются (далее - заявители):</w:t>
      </w:r>
    </w:p>
    <w:p w:rsidR="00AB346A" w:rsidRPr="00AB346A" w:rsidRDefault="00AB346A" w:rsidP="00AB34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>1) для предоставления служебных жилых помещений:</w:t>
      </w:r>
    </w:p>
    <w:p w:rsidR="00AB346A" w:rsidRPr="00AB346A" w:rsidRDefault="00AB346A" w:rsidP="00AB34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 xml:space="preserve">граждане, не обеспеченные жилыми помещениями в </w:t>
      </w:r>
      <w:r w:rsidRPr="00AB346A">
        <w:rPr>
          <w:rFonts w:ascii="Times New Roman" w:hAnsi="Times New Roman" w:cs="Times New Roman"/>
          <w:sz w:val="26"/>
          <w:szCs w:val="26"/>
        </w:rPr>
        <w:t xml:space="preserve">Гаринском </w:t>
      </w:r>
      <w:r w:rsidRPr="00AB346A">
        <w:rPr>
          <w:rFonts w:ascii="Times New Roman" w:hAnsi="Times New Roman" w:cs="Times New Roman"/>
          <w:sz w:val="26"/>
          <w:szCs w:val="26"/>
        </w:rPr>
        <w:t>городском округе:</w:t>
      </w:r>
    </w:p>
    <w:p w:rsidR="00AB346A" w:rsidRPr="00AB346A" w:rsidRDefault="00AB346A" w:rsidP="00AB34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 xml:space="preserve">- в связи с характером трудовых отношений с муниципальными учреждениями, муниципальными предприятиями </w:t>
      </w:r>
      <w:r w:rsidRPr="00AB346A">
        <w:rPr>
          <w:rFonts w:ascii="Times New Roman" w:hAnsi="Times New Roman" w:cs="Times New Roman"/>
          <w:sz w:val="26"/>
          <w:szCs w:val="26"/>
        </w:rPr>
        <w:t xml:space="preserve">Гаринского </w:t>
      </w:r>
      <w:r w:rsidRPr="00AB346A">
        <w:rPr>
          <w:rFonts w:ascii="Times New Roman" w:hAnsi="Times New Roman" w:cs="Times New Roman"/>
          <w:sz w:val="26"/>
          <w:szCs w:val="26"/>
        </w:rPr>
        <w:t>городского округа;</w:t>
      </w:r>
    </w:p>
    <w:p w:rsidR="00AB346A" w:rsidRPr="00AB346A" w:rsidRDefault="00AB346A" w:rsidP="00AB346A">
      <w:pPr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ab/>
        <w:t xml:space="preserve">- в связи со службой в органах внутренних дел в должности участкового уполномоченного полиции в селах, расположенных на территории </w:t>
      </w:r>
      <w:r w:rsidRPr="00AB346A">
        <w:rPr>
          <w:rFonts w:ascii="Times New Roman" w:hAnsi="Times New Roman" w:cs="Times New Roman"/>
          <w:sz w:val="26"/>
          <w:szCs w:val="26"/>
        </w:rPr>
        <w:t xml:space="preserve">Гаринского </w:t>
      </w:r>
      <w:r w:rsidRPr="00AB346A">
        <w:rPr>
          <w:rFonts w:ascii="Times New Roman" w:hAnsi="Times New Roman" w:cs="Times New Roman"/>
          <w:sz w:val="26"/>
          <w:szCs w:val="26"/>
        </w:rPr>
        <w:t>городского округа;</w:t>
      </w:r>
    </w:p>
    <w:p w:rsidR="00AB346A" w:rsidRPr="00AB346A" w:rsidRDefault="00AB346A" w:rsidP="00AB346A">
      <w:pPr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ab/>
        <w:t xml:space="preserve">-  в связи с характером трудовых отношений с учреждениями здравоохранения, расположенными на территории </w:t>
      </w:r>
      <w:r w:rsidRPr="00AB346A">
        <w:rPr>
          <w:rFonts w:ascii="Times New Roman" w:hAnsi="Times New Roman" w:cs="Times New Roman"/>
          <w:sz w:val="26"/>
          <w:szCs w:val="26"/>
        </w:rPr>
        <w:t xml:space="preserve">Гаринского </w:t>
      </w:r>
      <w:r w:rsidRPr="00AB346A">
        <w:rPr>
          <w:rFonts w:ascii="Times New Roman" w:hAnsi="Times New Roman" w:cs="Times New Roman"/>
          <w:sz w:val="26"/>
          <w:szCs w:val="26"/>
        </w:rPr>
        <w:t>городского округа;</w:t>
      </w:r>
    </w:p>
    <w:p w:rsidR="00AB346A" w:rsidRPr="00AB346A" w:rsidRDefault="00AB346A" w:rsidP="00AB346A">
      <w:pPr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ab/>
        <w:t xml:space="preserve">- в связи с характером трудовых отношений с органами государственной власти, государственными учреждениями, государственными предприятиями, расположенными на территории </w:t>
      </w:r>
      <w:r w:rsidRPr="00AB346A">
        <w:rPr>
          <w:rFonts w:ascii="Times New Roman" w:hAnsi="Times New Roman" w:cs="Times New Roman"/>
          <w:sz w:val="26"/>
          <w:szCs w:val="26"/>
        </w:rPr>
        <w:t xml:space="preserve">Гаринского </w:t>
      </w:r>
      <w:r w:rsidRPr="00AB346A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AB346A" w:rsidRPr="00AB346A" w:rsidRDefault="00AB346A" w:rsidP="00AB346A">
      <w:pPr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ab/>
        <w:t>2) для предоставления жилых помещений маневренного фонда - граждане:</w:t>
      </w:r>
    </w:p>
    <w:p w:rsidR="00AB346A" w:rsidRPr="00AB346A" w:rsidRDefault="00AB346A" w:rsidP="00AB34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>а) занимающие жилые помещения по договорам социального найма, которые находятся в домах, подлежащих капитальному ремонту или реконструкции;</w:t>
      </w:r>
    </w:p>
    <w:p w:rsidR="00AB346A" w:rsidRPr="00AB346A" w:rsidRDefault="00AB346A" w:rsidP="00AB34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>б)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AB346A" w:rsidRPr="00AB346A" w:rsidRDefault="00AB346A" w:rsidP="00AB34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>в) у которых единственные жилые помещения стали непригодными для проживания в результате чрезвычайных обстоятельств;</w:t>
      </w:r>
    </w:p>
    <w:p w:rsidR="00AB346A" w:rsidRPr="00AB346A" w:rsidRDefault="00AB346A" w:rsidP="00AB34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>г) иные граждане в случаях, предусмотренных законодательством.</w:t>
      </w:r>
    </w:p>
    <w:p w:rsidR="00AB346A" w:rsidRPr="00AB346A" w:rsidRDefault="00AB346A" w:rsidP="00AB34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>От имени заявителей с заявлениями о предоставлении муниципальной услуги вправе обратиться их представители, действующие в силу полномочий, основанных на доверенности или иных законных основаниях.</w:t>
      </w:r>
    </w:p>
    <w:p w:rsidR="00AB346A" w:rsidRPr="00AB346A" w:rsidRDefault="00AB346A" w:rsidP="00AB34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>Полномочия представителя должны быть подтверждены в соответствии с Гражданским кодексом Российской Федерации:</w:t>
      </w:r>
    </w:p>
    <w:bookmarkEnd w:id="1"/>
    <w:p w:rsidR="00AB346A" w:rsidRPr="00AB346A" w:rsidRDefault="00AB346A" w:rsidP="00AB34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>- нотариально удостоверенной доверенностью;</w:t>
      </w:r>
    </w:p>
    <w:p w:rsidR="00AB346A" w:rsidRPr="00AB346A" w:rsidRDefault="00AB346A" w:rsidP="00AB34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>- доверенностью, приравненной к нотариальной удостоверенной.</w:t>
      </w:r>
    </w:p>
    <w:p w:rsidR="00AB346A" w:rsidRPr="00AB346A" w:rsidRDefault="00AB346A" w:rsidP="00AB34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>Полномочия опекуна или попечителя подтверждаются решением об установлении опеки.</w:t>
      </w:r>
      <w:r w:rsidR="005954AF">
        <w:rPr>
          <w:rFonts w:ascii="Times New Roman" w:hAnsi="Times New Roman" w:cs="Times New Roman"/>
          <w:sz w:val="26"/>
          <w:szCs w:val="26"/>
        </w:rPr>
        <w:t>»;</w:t>
      </w:r>
    </w:p>
    <w:p w:rsidR="00AB346A" w:rsidRPr="00AB346A" w:rsidRDefault="00AB346A" w:rsidP="000953B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00A14" w:rsidRPr="005954AF" w:rsidRDefault="002A0AD6" w:rsidP="000953B1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954A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2). </w:t>
      </w:r>
      <w:r w:rsidR="00063838" w:rsidRPr="005954A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пункт 11 </w:t>
      </w:r>
      <w:r w:rsidRPr="005954A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регламент </w:t>
      </w:r>
      <w:r w:rsidR="00063838" w:rsidRPr="005954A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изложить:</w:t>
      </w:r>
    </w:p>
    <w:p w:rsidR="00063838" w:rsidRPr="00AB346A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46A">
        <w:rPr>
          <w:rFonts w:ascii="Times New Roman" w:hAnsi="Times New Roman" w:cs="Times New Roman"/>
          <w:sz w:val="26"/>
          <w:szCs w:val="26"/>
        </w:rPr>
        <w:t>«</w:t>
      </w:r>
      <w:r w:rsidRPr="00AB346A">
        <w:rPr>
          <w:rFonts w:ascii="Times New Roman" w:hAnsi="Times New Roman" w:cs="Times New Roman"/>
          <w:b/>
          <w:bCs/>
          <w:sz w:val="26"/>
          <w:szCs w:val="26"/>
        </w:rPr>
        <w:t>Описание</w:t>
      </w:r>
      <w:r w:rsidRPr="00AB346A">
        <w:rPr>
          <w:rFonts w:ascii="Times New Roman" w:hAnsi="Times New Roman" w:cs="Times New Roman"/>
          <w:sz w:val="26"/>
          <w:szCs w:val="26"/>
        </w:rPr>
        <w:t xml:space="preserve"> р</w:t>
      </w:r>
      <w:r w:rsidRPr="00AB346A">
        <w:rPr>
          <w:rFonts w:ascii="Times New Roman" w:hAnsi="Times New Roman" w:cs="Times New Roman"/>
          <w:b/>
          <w:bCs/>
          <w:sz w:val="26"/>
          <w:szCs w:val="26"/>
        </w:rPr>
        <w:t>езультата предоставления муниципальной услуги</w:t>
      </w:r>
    </w:p>
    <w:p w:rsidR="00661F00" w:rsidRPr="00AB346A" w:rsidRDefault="00661F00" w:rsidP="00661F00">
      <w:pPr>
        <w:pStyle w:val="a6"/>
        <w:shd w:val="clear" w:color="auto" w:fill="FFFFFF" w:themeFill="background1"/>
        <w:spacing w:before="0" w:beforeAutospacing="0" w:after="0" w:afterAutospacing="0"/>
        <w:ind w:firstLine="539"/>
        <w:textAlignment w:val="baseline"/>
        <w:rPr>
          <w:sz w:val="26"/>
          <w:szCs w:val="26"/>
        </w:rPr>
      </w:pPr>
      <w:r w:rsidRPr="00AB346A">
        <w:rPr>
          <w:sz w:val="26"/>
          <w:szCs w:val="26"/>
        </w:rPr>
        <w:t xml:space="preserve">11. Результатом предоставления муниципальной </w:t>
      </w:r>
      <w:r w:rsidR="006D0036" w:rsidRPr="00AB346A">
        <w:rPr>
          <w:sz w:val="26"/>
          <w:szCs w:val="26"/>
        </w:rPr>
        <w:t>услуги является:</w:t>
      </w:r>
    </w:p>
    <w:p w:rsidR="00661F00" w:rsidRPr="00AB346A" w:rsidRDefault="00661F00" w:rsidP="00AB34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46A">
        <w:rPr>
          <w:rFonts w:ascii="Times New Roman" w:hAnsi="Times New Roman" w:cs="Times New Roman"/>
          <w:sz w:val="26"/>
          <w:szCs w:val="26"/>
        </w:rPr>
        <w:t xml:space="preserve">а)  </w:t>
      </w:r>
      <w:r w:rsidR="00AB346A" w:rsidRPr="00AB346A">
        <w:rPr>
          <w:rFonts w:ascii="Times New Roman" w:hAnsi="Times New Roman" w:cs="Times New Roman"/>
          <w:sz w:val="26"/>
          <w:szCs w:val="26"/>
        </w:rPr>
        <w:t>заключение</w:t>
      </w:r>
      <w:proofErr w:type="gramEnd"/>
      <w:r w:rsidR="00AB346A" w:rsidRPr="00AB346A">
        <w:rPr>
          <w:rFonts w:ascii="Times New Roman" w:hAnsi="Times New Roman" w:cs="Times New Roman"/>
          <w:sz w:val="26"/>
          <w:szCs w:val="26"/>
        </w:rPr>
        <w:t xml:space="preserve"> договора найма жилого помещения муниципального специализированного жилищного фонда;</w:t>
      </w:r>
    </w:p>
    <w:p w:rsidR="00661F00" w:rsidRDefault="00661F00" w:rsidP="00661F00">
      <w:pPr>
        <w:pStyle w:val="a6"/>
        <w:shd w:val="clear" w:color="auto" w:fill="FFFFFF" w:themeFill="background1"/>
        <w:spacing w:before="0" w:beforeAutospacing="0" w:after="0" w:afterAutospacing="0"/>
        <w:ind w:firstLine="539"/>
        <w:textAlignment w:val="baseline"/>
        <w:rPr>
          <w:sz w:val="26"/>
          <w:szCs w:val="26"/>
        </w:rPr>
      </w:pPr>
      <w:proofErr w:type="gramStart"/>
      <w:r w:rsidRPr="00AB346A">
        <w:rPr>
          <w:sz w:val="26"/>
          <w:szCs w:val="26"/>
        </w:rPr>
        <w:t>б)  уведомления</w:t>
      </w:r>
      <w:proofErr w:type="gramEnd"/>
      <w:r w:rsidRPr="00AB346A">
        <w:rPr>
          <w:sz w:val="26"/>
          <w:szCs w:val="26"/>
        </w:rPr>
        <w:t>   содержащего  мотивированный  отказ  в  предоставлении муниципальной услуги.</w:t>
      </w:r>
      <w:r w:rsidR="005954AF">
        <w:rPr>
          <w:sz w:val="26"/>
          <w:szCs w:val="26"/>
        </w:rPr>
        <w:t>»;</w:t>
      </w:r>
    </w:p>
    <w:p w:rsidR="002A0AD6" w:rsidRDefault="002A0AD6" w:rsidP="00661F00">
      <w:pPr>
        <w:pStyle w:val="a6"/>
        <w:shd w:val="clear" w:color="auto" w:fill="FFFFFF" w:themeFill="background1"/>
        <w:spacing w:before="0" w:beforeAutospacing="0" w:after="0" w:afterAutospacing="0"/>
        <w:ind w:firstLine="539"/>
        <w:textAlignment w:val="baseline"/>
        <w:rPr>
          <w:sz w:val="26"/>
          <w:szCs w:val="26"/>
        </w:rPr>
      </w:pPr>
    </w:p>
    <w:p w:rsidR="002A0AD6" w:rsidRPr="005954AF" w:rsidRDefault="002A0AD6" w:rsidP="00661F00">
      <w:pPr>
        <w:pStyle w:val="a6"/>
        <w:shd w:val="clear" w:color="auto" w:fill="FFFFFF" w:themeFill="background1"/>
        <w:spacing w:before="0" w:beforeAutospacing="0" w:after="0" w:afterAutospacing="0"/>
        <w:ind w:firstLine="539"/>
        <w:textAlignment w:val="baseline"/>
        <w:rPr>
          <w:b/>
          <w:bCs/>
          <w:i/>
          <w:iCs/>
          <w:sz w:val="26"/>
          <w:szCs w:val="26"/>
        </w:rPr>
      </w:pPr>
      <w:r w:rsidRPr="005954AF">
        <w:rPr>
          <w:b/>
          <w:bCs/>
          <w:i/>
          <w:iCs/>
          <w:sz w:val="26"/>
          <w:szCs w:val="26"/>
        </w:rPr>
        <w:t>3). пункт 16 регламента изложить:</w:t>
      </w:r>
    </w:p>
    <w:p w:rsidR="002A0AD6" w:rsidRPr="002A0AD6" w:rsidRDefault="005954AF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A0AD6" w:rsidRPr="002A0AD6">
        <w:rPr>
          <w:rFonts w:ascii="Times New Roman" w:hAnsi="Times New Roman" w:cs="Times New Roman"/>
          <w:sz w:val="26"/>
          <w:szCs w:val="26"/>
        </w:rPr>
        <w:t>16</w:t>
      </w:r>
      <w:r w:rsidR="002A0AD6" w:rsidRPr="002A0AD6">
        <w:rPr>
          <w:rFonts w:ascii="Times New Roman" w:hAnsi="Times New Roman" w:cs="Times New Roman"/>
          <w:sz w:val="26"/>
          <w:szCs w:val="26"/>
        </w:rPr>
        <w:t xml:space="preserve">. Для получения муниципальной услуги необходимо подать заявление установленной формы (Приложение №1) и документы, которые являются необходимыми и обязательными для предоставления муниципальной услуги. 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1) Для предоставления жилого помещения маневренного фонда к заявлению заявитель прилагает следующие документы: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а) оригинал и копию паспорта или иного документа, удостоверяющего личность заявителя и совместно проживающих с ним членов семьи;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б) оригинал и копии документов, подтверждающих наличие родственных отношений (свидетельство о заключении брака, свидетельство о рождении детей, свидетельство об установлении отцовства, судебные решения о признании членами семьи);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в) справку органов государственной регистрации о наличии или отсутствии жилых помещений на праве собственности у заявителя и всех совместно проживающих членов семьи;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г) решение суда об обращении взыскания на жилое помещение, которое заложено в обеспечение возврата кредита или займа, если на момент обращения взыскания такое жилое помещение являлось для заявителя единственным;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д) документы, подтверждающие непригодность жилого помещения для проживания в случае, если единственное жилое помещение стало непригодным для проживания.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 xml:space="preserve">2) </w:t>
      </w:r>
      <w:r w:rsidRPr="002A0AD6">
        <w:rPr>
          <w:rFonts w:ascii="Times New Roman" w:hAnsi="Times New Roman" w:cs="Times New Roman"/>
          <w:color w:val="000000" w:themeColor="text1"/>
          <w:sz w:val="26"/>
          <w:szCs w:val="26"/>
        </w:rPr>
        <w:t>Для предоставления</w:t>
      </w:r>
      <w:r w:rsidRPr="002A0AD6">
        <w:rPr>
          <w:rFonts w:ascii="Times New Roman" w:hAnsi="Times New Roman" w:cs="Times New Roman"/>
          <w:sz w:val="26"/>
          <w:szCs w:val="26"/>
        </w:rPr>
        <w:t xml:space="preserve"> служебного жилого помещения к заявлению заявитель прилагает следующие документы: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 xml:space="preserve">а) ходатайство руководителя соответствующей организации, в трудовых отношениях с которым состоит заявитель; 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б) оригинал и копию паспорта или иного документа, удостоверяющего личность заявителя и совместно проживающих с ним членов семьи;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в) оригинал и копии документов, подтверждающих наличие родственных отношений (свидетельство о заключении брака, свидетельство о рождении детей, свидетельство об установлении отцовства, судебные решения о признании членами семьи);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lastRenderedPageBreak/>
        <w:t>г) заверенные работодателем копии трудовой книжки, приказа, трудового договора (служебного контракта) о приеме на работу (назначении на должность);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д) справку органов государственной регистрации о наличии или отсутствии жилых помещений на праве собственности у заявителя и всех совместно проживающих членов семьи.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Граждане, подающие заявление от имени гражданина, признанного недееспособным, законными представителями которого они являются, прилагают дополнительно следующие документы: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1) копию паспорта или иного документа, удостоверяющего личность гражданина, признанного недееспособным;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2) копию решения суда о признании гражданина недееспособным;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3) решение органов опеки и попечительства о назначении опекунства;</w:t>
      </w:r>
    </w:p>
    <w:p w:rsid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4) документ, удостоверяющий личность опекуна.</w:t>
      </w:r>
      <w:r w:rsidR="005954AF">
        <w:rPr>
          <w:rFonts w:ascii="Times New Roman" w:hAnsi="Times New Roman" w:cs="Times New Roman"/>
          <w:sz w:val="26"/>
          <w:szCs w:val="26"/>
        </w:rPr>
        <w:t>»;</w:t>
      </w:r>
    </w:p>
    <w:p w:rsidR="002A0AD6" w:rsidRPr="005954AF" w:rsidRDefault="002A0AD6" w:rsidP="002A0AD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954AF">
        <w:rPr>
          <w:rFonts w:ascii="Times New Roman" w:hAnsi="Times New Roman" w:cs="Times New Roman"/>
          <w:b/>
          <w:bCs/>
          <w:i/>
          <w:iCs/>
          <w:sz w:val="26"/>
          <w:szCs w:val="26"/>
        </w:rPr>
        <w:t>4). Пункт 25 регламента изложить</w:t>
      </w:r>
      <w:r w:rsidR="00863169" w:rsidRPr="005954AF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863169" w:rsidRPr="00E45999" w:rsidRDefault="00863169" w:rsidP="0086316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bookmarkStart w:id="2" w:name="sub_207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заявлений и документов, необходимых для предоставления муниципальной услуги</w:t>
      </w:r>
    </w:p>
    <w:p w:rsidR="00863169" w:rsidRPr="00863169" w:rsidRDefault="00863169" w:rsidP="008631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18"/>
      <w:bookmarkEnd w:id="2"/>
      <w:r w:rsidRPr="00863169">
        <w:rPr>
          <w:rFonts w:ascii="Times New Roman" w:hAnsi="Times New Roman" w:cs="Times New Roman"/>
          <w:sz w:val="26"/>
          <w:szCs w:val="26"/>
        </w:rPr>
        <w:t>25</w:t>
      </w:r>
      <w:r w:rsidRPr="00863169">
        <w:rPr>
          <w:rFonts w:ascii="Times New Roman" w:hAnsi="Times New Roman" w:cs="Times New Roman"/>
          <w:sz w:val="26"/>
          <w:szCs w:val="26"/>
        </w:rPr>
        <w:t xml:space="preserve">. </w:t>
      </w:r>
      <w:bookmarkEnd w:id="3"/>
      <w:r w:rsidRPr="00863169">
        <w:rPr>
          <w:rFonts w:ascii="Times New Roman" w:hAnsi="Times New Roman" w:cs="Times New Roman"/>
          <w:sz w:val="26"/>
          <w:szCs w:val="26"/>
        </w:rPr>
        <w:t>Основаниями для отказа в принятии заявлений и документов являются:</w:t>
      </w:r>
    </w:p>
    <w:p w:rsidR="00863169" w:rsidRPr="00863169" w:rsidRDefault="00863169" w:rsidP="00863169">
      <w:pPr>
        <w:autoSpaceDE w:val="0"/>
        <w:spacing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169">
        <w:rPr>
          <w:rFonts w:ascii="Times New Roman" w:hAnsi="Times New Roman" w:cs="Times New Roman"/>
          <w:sz w:val="26"/>
          <w:szCs w:val="26"/>
        </w:rPr>
        <w:t>1) документы имеют подчистки или приписки, зачеркнутые слова и иные не оговоренные в них исправления;</w:t>
      </w:r>
    </w:p>
    <w:p w:rsidR="00863169" w:rsidRPr="00863169" w:rsidRDefault="00863169" w:rsidP="00863169">
      <w:pPr>
        <w:autoSpaceDE w:val="0"/>
        <w:spacing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169">
        <w:rPr>
          <w:rFonts w:ascii="Times New Roman" w:hAnsi="Times New Roman" w:cs="Times New Roman"/>
          <w:sz w:val="26"/>
          <w:szCs w:val="26"/>
        </w:rPr>
        <w:t>2) документы, исполненные карандашом;</w:t>
      </w:r>
    </w:p>
    <w:p w:rsidR="00863169" w:rsidRPr="00863169" w:rsidRDefault="00863169" w:rsidP="00863169">
      <w:pPr>
        <w:autoSpaceDE w:val="0"/>
        <w:spacing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169">
        <w:rPr>
          <w:rFonts w:ascii="Times New Roman" w:hAnsi="Times New Roman" w:cs="Times New Roman"/>
          <w:sz w:val="26"/>
          <w:szCs w:val="26"/>
        </w:rPr>
        <w:t>3) документы с серьезными повреждениями, не позволяющие однозначно истолковать их содержание;</w:t>
      </w:r>
    </w:p>
    <w:p w:rsidR="00863169" w:rsidRPr="00863169" w:rsidRDefault="00863169" w:rsidP="00863169">
      <w:pPr>
        <w:autoSpaceDE w:val="0"/>
        <w:spacing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169">
        <w:rPr>
          <w:rFonts w:ascii="Times New Roman" w:hAnsi="Times New Roman" w:cs="Times New Roman"/>
          <w:sz w:val="26"/>
          <w:szCs w:val="26"/>
        </w:rPr>
        <w:t>4) выявление в представленных документах недостоверной или искаженной информации;</w:t>
      </w:r>
    </w:p>
    <w:p w:rsidR="00863169" w:rsidRPr="00863169" w:rsidRDefault="00863169" w:rsidP="00863169">
      <w:pPr>
        <w:autoSpaceDE w:val="0"/>
        <w:spacing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169">
        <w:rPr>
          <w:rFonts w:ascii="Times New Roman" w:hAnsi="Times New Roman" w:cs="Times New Roman"/>
          <w:sz w:val="26"/>
          <w:szCs w:val="26"/>
        </w:rPr>
        <w:t>5) ненадлежащее оформление представленных документов;</w:t>
      </w:r>
    </w:p>
    <w:p w:rsidR="00863169" w:rsidRPr="00863169" w:rsidRDefault="00863169" w:rsidP="00863169">
      <w:pPr>
        <w:autoSpaceDE w:val="0"/>
        <w:spacing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169">
        <w:rPr>
          <w:rFonts w:ascii="Times New Roman" w:hAnsi="Times New Roman" w:cs="Times New Roman"/>
          <w:sz w:val="26"/>
          <w:szCs w:val="26"/>
        </w:rPr>
        <w:t>6) не предоставление оригиналов документов;</w:t>
      </w:r>
    </w:p>
    <w:p w:rsidR="00863169" w:rsidRPr="00863169" w:rsidRDefault="00863169" w:rsidP="00863169">
      <w:pPr>
        <w:autoSpaceDE w:val="0"/>
        <w:spacing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169">
        <w:rPr>
          <w:rFonts w:ascii="Times New Roman" w:hAnsi="Times New Roman" w:cs="Times New Roman"/>
          <w:sz w:val="26"/>
          <w:szCs w:val="26"/>
        </w:rPr>
        <w:t>7) представление документов лицом, не наделенным соответствующими полномочиями.</w:t>
      </w:r>
      <w:r w:rsidRPr="00863169">
        <w:rPr>
          <w:rFonts w:ascii="Times New Roman" w:hAnsi="Times New Roman" w:cs="Times New Roman"/>
          <w:sz w:val="26"/>
          <w:szCs w:val="26"/>
        </w:rPr>
        <w:t>»</w:t>
      </w:r>
      <w:r w:rsidR="005954AF">
        <w:rPr>
          <w:rFonts w:ascii="Times New Roman" w:hAnsi="Times New Roman" w:cs="Times New Roman"/>
          <w:sz w:val="26"/>
          <w:szCs w:val="26"/>
        </w:rPr>
        <w:t>;</w:t>
      </w:r>
    </w:p>
    <w:p w:rsidR="00063838" w:rsidRPr="005954AF" w:rsidRDefault="005954AF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954AF">
        <w:rPr>
          <w:rFonts w:ascii="Times New Roman" w:hAnsi="Times New Roman" w:cs="Times New Roman"/>
          <w:b/>
          <w:bCs/>
          <w:i/>
          <w:iCs/>
          <w:sz w:val="26"/>
          <w:szCs w:val="26"/>
        </w:rPr>
        <w:t>5</w:t>
      </w:r>
      <w:r w:rsidR="003125BC" w:rsidRPr="005954AF">
        <w:rPr>
          <w:rFonts w:ascii="Times New Roman" w:hAnsi="Times New Roman" w:cs="Times New Roman"/>
          <w:b/>
          <w:bCs/>
          <w:i/>
          <w:iCs/>
          <w:sz w:val="26"/>
          <w:szCs w:val="26"/>
        </w:rPr>
        <w:t>)</w:t>
      </w:r>
      <w:r w:rsidR="00063838" w:rsidRPr="005954AF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пункт 26 изложить:</w:t>
      </w:r>
    </w:p>
    <w:p w:rsidR="00063838" w:rsidRPr="00AC5462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«26. Основания для приостановления муниципальной услуги отсутствуют.»;</w:t>
      </w:r>
    </w:p>
    <w:p w:rsidR="00063838" w:rsidRPr="005954AF" w:rsidRDefault="005954AF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954AF">
        <w:rPr>
          <w:rFonts w:ascii="Times New Roman" w:hAnsi="Times New Roman" w:cs="Times New Roman"/>
          <w:b/>
          <w:bCs/>
          <w:i/>
          <w:iCs/>
          <w:sz w:val="26"/>
          <w:szCs w:val="26"/>
        </w:rPr>
        <w:t>6</w:t>
      </w:r>
      <w:r w:rsidR="003125BC" w:rsidRPr="005954AF">
        <w:rPr>
          <w:rFonts w:ascii="Times New Roman" w:hAnsi="Times New Roman" w:cs="Times New Roman"/>
          <w:b/>
          <w:bCs/>
          <w:i/>
          <w:iCs/>
          <w:sz w:val="26"/>
          <w:szCs w:val="26"/>
        </w:rPr>
        <w:t>)</w:t>
      </w:r>
      <w:r w:rsidR="00063838" w:rsidRPr="005954A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пункт 27 изложить: </w:t>
      </w:r>
    </w:p>
    <w:p w:rsidR="00063838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 xml:space="preserve"> «27. </w:t>
      </w:r>
      <w:proofErr w:type="gramStart"/>
      <w:r w:rsidRPr="00AC5462">
        <w:rPr>
          <w:rFonts w:ascii="Times New Roman" w:hAnsi="Times New Roman" w:cs="Times New Roman"/>
          <w:sz w:val="26"/>
          <w:szCs w:val="26"/>
        </w:rPr>
        <w:t>Основания  для</w:t>
      </w:r>
      <w:proofErr w:type="gramEnd"/>
      <w:r w:rsidRPr="00AC5462">
        <w:rPr>
          <w:rFonts w:ascii="Times New Roman" w:hAnsi="Times New Roman" w:cs="Times New Roman"/>
          <w:sz w:val="26"/>
          <w:szCs w:val="26"/>
        </w:rPr>
        <w:t xml:space="preserve"> отказа в предоставлении муниципальной услуги:</w:t>
      </w:r>
    </w:p>
    <w:p w:rsidR="005954AF" w:rsidRDefault="005954AF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201"/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 xml:space="preserve">1) непредставление в полном объеме необходимых документов, указанных в </w:t>
      </w:r>
      <w:hyperlink w:anchor="sub_1017" w:history="1">
        <w:r w:rsidRPr="008E4890">
          <w:rPr>
            <w:rStyle w:val="ab"/>
            <w:rFonts w:ascii="Times New Roman" w:hAnsi="Times New Roman"/>
            <w:color w:val="auto"/>
            <w:sz w:val="26"/>
            <w:szCs w:val="26"/>
          </w:rPr>
          <w:t>пункте</w:t>
        </w:r>
      </w:hyperlink>
      <w:r w:rsidRPr="008E4890">
        <w:rPr>
          <w:rStyle w:val="ab"/>
          <w:rFonts w:ascii="Times New Roman" w:hAnsi="Times New Roman"/>
          <w:color w:val="auto"/>
          <w:sz w:val="26"/>
          <w:szCs w:val="26"/>
        </w:rPr>
        <w:t xml:space="preserve"> </w:t>
      </w:r>
      <w:r w:rsidRPr="008E4890">
        <w:rPr>
          <w:rStyle w:val="ab"/>
          <w:rFonts w:ascii="Times New Roman" w:hAnsi="Times New Roman"/>
          <w:color w:val="auto"/>
          <w:sz w:val="26"/>
          <w:szCs w:val="26"/>
        </w:rPr>
        <w:t>16</w:t>
      </w:r>
      <w:r w:rsidRPr="008E4890">
        <w:rPr>
          <w:rFonts w:ascii="Times New Roman" w:hAnsi="Times New Roman" w:cs="Times New Roman"/>
          <w:sz w:val="26"/>
          <w:szCs w:val="26"/>
        </w:rPr>
        <w:t xml:space="preserve"> </w:t>
      </w:r>
      <w:r w:rsidRPr="002A0AD6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регламента;</w:t>
      </w:r>
    </w:p>
    <w:bookmarkEnd w:id="4"/>
    <w:p w:rsidR="002A0AD6" w:rsidRPr="002A0AD6" w:rsidRDefault="002A0AD6" w:rsidP="002A0A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lastRenderedPageBreak/>
        <w:t xml:space="preserve">2) заявитель не соответствует требованиям пункта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A0AD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3)  представление заявителем документов, удостоверяющих личность, срок действия которых на дату их представления истек;</w:t>
      </w:r>
    </w:p>
    <w:p w:rsidR="002A0AD6" w:rsidRPr="002A0AD6" w:rsidRDefault="002A0AD6" w:rsidP="002A0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4) отсутствие у лица, представившего документы, полномочий на получение услуги;</w:t>
      </w:r>
    </w:p>
    <w:p w:rsidR="003125BC" w:rsidRPr="00AC5462" w:rsidRDefault="002A0AD6" w:rsidP="005954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0AD6">
        <w:rPr>
          <w:rFonts w:ascii="Times New Roman" w:hAnsi="Times New Roman" w:cs="Times New Roman"/>
          <w:sz w:val="26"/>
          <w:szCs w:val="26"/>
        </w:rPr>
        <w:t>5) отсутствие свободных жилых помещений муниципального специализированного жилищного фонда.</w:t>
      </w:r>
      <w:r w:rsidR="005954AF">
        <w:rPr>
          <w:rFonts w:ascii="Times New Roman" w:hAnsi="Times New Roman" w:cs="Times New Roman"/>
          <w:sz w:val="26"/>
          <w:szCs w:val="26"/>
        </w:rPr>
        <w:t>».</w:t>
      </w:r>
      <w:r w:rsidR="00AC5462" w:rsidRPr="00AC546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5331D" w:rsidRPr="00AC5462" w:rsidRDefault="0015331D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3C3C" w:rsidRPr="00AC5462" w:rsidRDefault="00B73C3C" w:rsidP="00B73C3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C54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bookmarkStart w:id="5" w:name="_Hlk14266289"/>
      <w:r w:rsidRPr="00AC54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AC54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Вывод:</w:t>
      </w:r>
      <w:r w:rsidRPr="00AC54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проект административного регламента </w:t>
      </w:r>
      <w:r w:rsidR="005954AF" w:rsidRPr="00AC5462">
        <w:rPr>
          <w:rFonts w:ascii="Times New Roman" w:eastAsia="Calibri" w:hAnsi="Times New Roman" w:cs="Times New Roman"/>
          <w:b/>
          <w:sz w:val="26"/>
          <w:szCs w:val="26"/>
        </w:rPr>
        <w:t xml:space="preserve">«Предоставление жилого помещения муниципального жилого фонда по </w:t>
      </w:r>
      <w:bookmarkStart w:id="6" w:name="_GoBack"/>
      <w:bookmarkEnd w:id="6"/>
      <w:r w:rsidR="005954AF" w:rsidRPr="00AC5462">
        <w:rPr>
          <w:rFonts w:ascii="Times New Roman" w:eastAsia="Calibri" w:hAnsi="Times New Roman" w:cs="Times New Roman"/>
          <w:b/>
          <w:sz w:val="26"/>
          <w:szCs w:val="26"/>
        </w:rPr>
        <w:t>договору найма</w:t>
      </w:r>
      <w:r w:rsidR="005954AF">
        <w:rPr>
          <w:rFonts w:ascii="Times New Roman" w:eastAsia="Calibri" w:hAnsi="Times New Roman" w:cs="Times New Roman"/>
          <w:b/>
          <w:sz w:val="26"/>
          <w:szCs w:val="26"/>
        </w:rPr>
        <w:t xml:space="preserve"> в специализированном жилищном фонде</w:t>
      </w:r>
      <w:r w:rsidR="005954AF" w:rsidRPr="00AC5462">
        <w:rPr>
          <w:rFonts w:ascii="Times New Roman" w:eastAsia="Calibri" w:hAnsi="Times New Roman" w:cs="Times New Roman"/>
          <w:b/>
          <w:sz w:val="26"/>
          <w:szCs w:val="26"/>
        </w:rPr>
        <w:t xml:space="preserve"> на территории Гаринского городского </w:t>
      </w:r>
      <w:proofErr w:type="gramStart"/>
      <w:r w:rsidR="005954AF" w:rsidRPr="00AC5462">
        <w:rPr>
          <w:rFonts w:ascii="Times New Roman" w:eastAsia="Calibri" w:hAnsi="Times New Roman" w:cs="Times New Roman"/>
          <w:b/>
          <w:sz w:val="26"/>
          <w:szCs w:val="26"/>
        </w:rPr>
        <w:t>округа»</w:t>
      </w:r>
      <w:r w:rsidR="005954A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C1510" w:rsidRPr="00AC5462">
        <w:rPr>
          <w:rFonts w:ascii="Times New Roman" w:eastAsia="Calibri" w:hAnsi="Times New Roman" w:cs="Times New Roman"/>
          <w:b/>
          <w:sz w:val="26"/>
          <w:szCs w:val="26"/>
        </w:rPr>
        <w:t xml:space="preserve"> т</w:t>
      </w:r>
      <w:r w:rsidRPr="00AC54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ребует</w:t>
      </w:r>
      <w:proofErr w:type="gramEnd"/>
      <w:r w:rsidRPr="00AC54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доработки в соответствии с вышеперечисленными замечаниями.</w:t>
      </w:r>
    </w:p>
    <w:bookmarkEnd w:id="5"/>
    <w:p w:rsidR="00B73C3C" w:rsidRPr="00AC5462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«</w:t>
      </w:r>
      <w:r w:rsidR="00C53520" w:rsidRPr="00AC5462">
        <w:rPr>
          <w:rFonts w:ascii="Times New Roman" w:hAnsi="Times New Roman" w:cs="Times New Roman"/>
          <w:sz w:val="26"/>
          <w:szCs w:val="26"/>
        </w:rPr>
        <w:t>29</w:t>
      </w:r>
      <w:r w:rsidRPr="00AC5462">
        <w:rPr>
          <w:rFonts w:ascii="Times New Roman" w:hAnsi="Times New Roman" w:cs="Times New Roman"/>
          <w:sz w:val="26"/>
          <w:szCs w:val="26"/>
        </w:rPr>
        <w:t xml:space="preserve">» </w:t>
      </w:r>
      <w:r w:rsidR="00802DC1" w:rsidRPr="00AC5462">
        <w:rPr>
          <w:rFonts w:ascii="Times New Roman" w:hAnsi="Times New Roman" w:cs="Times New Roman"/>
          <w:sz w:val="26"/>
          <w:szCs w:val="26"/>
        </w:rPr>
        <w:t>июля</w:t>
      </w:r>
      <w:r w:rsidRPr="00AC5462">
        <w:rPr>
          <w:rFonts w:ascii="Times New Roman" w:hAnsi="Times New Roman" w:cs="Times New Roman"/>
          <w:sz w:val="26"/>
          <w:szCs w:val="26"/>
        </w:rPr>
        <w:t xml:space="preserve"> 2019 г.      </w:t>
      </w:r>
    </w:p>
    <w:p w:rsidR="00B73C3C" w:rsidRPr="00AC5462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860A92" w:rsidRPr="00AC546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A078E5" w:rsidRPr="00AC5462" w:rsidRDefault="00A078E5" w:rsidP="006B65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:rsidR="00A078E5" w:rsidRPr="00AC5462" w:rsidRDefault="006B65AE" w:rsidP="006B65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отдела организационно-правовой</w:t>
      </w:r>
    </w:p>
    <w:p w:rsidR="006B65AE" w:rsidRPr="00AC5462" w:rsidRDefault="006B65AE" w:rsidP="006B65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 xml:space="preserve">и кадровой работы администрации </w:t>
      </w:r>
    </w:p>
    <w:p w:rsidR="00BF0E7A" w:rsidRPr="00AC5462" w:rsidRDefault="006B65AE" w:rsidP="006B65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 xml:space="preserve">Гаринского городского округа                        </w:t>
      </w:r>
      <w:r w:rsidR="00C552B3" w:rsidRPr="00AC5462">
        <w:rPr>
          <w:rFonts w:ascii="Times New Roman" w:hAnsi="Times New Roman" w:cs="Times New Roman"/>
          <w:sz w:val="26"/>
          <w:szCs w:val="26"/>
        </w:rPr>
        <w:t xml:space="preserve">    </w:t>
      </w:r>
      <w:r w:rsidRPr="00AC5462">
        <w:rPr>
          <w:rFonts w:ascii="Times New Roman" w:hAnsi="Times New Roman" w:cs="Times New Roman"/>
          <w:sz w:val="26"/>
          <w:szCs w:val="26"/>
        </w:rPr>
        <w:t xml:space="preserve"> </w:t>
      </w:r>
      <w:r w:rsidR="00AC5462" w:rsidRPr="00AC546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C5462">
        <w:rPr>
          <w:rFonts w:ascii="Times New Roman" w:hAnsi="Times New Roman" w:cs="Times New Roman"/>
          <w:sz w:val="26"/>
          <w:szCs w:val="26"/>
        </w:rPr>
        <w:t xml:space="preserve">                М.В. Трифонова</w:t>
      </w:r>
    </w:p>
    <w:sectPr w:rsidR="00BF0E7A" w:rsidRPr="00AC5462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6D" w:rsidRDefault="002B766D" w:rsidP="00AB346A">
      <w:pPr>
        <w:spacing w:after="0" w:line="240" w:lineRule="auto"/>
      </w:pPr>
      <w:r>
        <w:separator/>
      </w:r>
    </w:p>
  </w:endnote>
  <w:endnote w:type="continuationSeparator" w:id="0">
    <w:p w:rsidR="002B766D" w:rsidRDefault="002B766D" w:rsidP="00AB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6D" w:rsidRDefault="002B766D" w:rsidP="00AB346A">
      <w:pPr>
        <w:spacing w:after="0" w:line="240" w:lineRule="auto"/>
      </w:pPr>
      <w:r>
        <w:separator/>
      </w:r>
    </w:p>
  </w:footnote>
  <w:footnote w:type="continuationSeparator" w:id="0">
    <w:p w:rsidR="002B766D" w:rsidRDefault="002B766D" w:rsidP="00AB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777190"/>
    <w:multiLevelType w:val="hybridMultilevel"/>
    <w:tmpl w:val="A70A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63838"/>
    <w:rsid w:val="000953B1"/>
    <w:rsid w:val="000A352D"/>
    <w:rsid w:val="0015331D"/>
    <w:rsid w:val="00205636"/>
    <w:rsid w:val="00210E9C"/>
    <w:rsid w:val="00231BD6"/>
    <w:rsid w:val="002538D9"/>
    <w:rsid w:val="002A0AD6"/>
    <w:rsid w:val="002B766D"/>
    <w:rsid w:val="002E4B8C"/>
    <w:rsid w:val="003125BC"/>
    <w:rsid w:val="00411658"/>
    <w:rsid w:val="00466D9A"/>
    <w:rsid w:val="004C1510"/>
    <w:rsid w:val="005954AF"/>
    <w:rsid w:val="00661F00"/>
    <w:rsid w:val="006B65AE"/>
    <w:rsid w:val="006D0036"/>
    <w:rsid w:val="00751DCC"/>
    <w:rsid w:val="007B2BAC"/>
    <w:rsid w:val="007C153E"/>
    <w:rsid w:val="00802DC1"/>
    <w:rsid w:val="00860A92"/>
    <w:rsid w:val="00863169"/>
    <w:rsid w:val="00874DE7"/>
    <w:rsid w:val="008E4890"/>
    <w:rsid w:val="00900A14"/>
    <w:rsid w:val="00906434"/>
    <w:rsid w:val="009F0CCD"/>
    <w:rsid w:val="00A078E5"/>
    <w:rsid w:val="00A5758B"/>
    <w:rsid w:val="00AB346A"/>
    <w:rsid w:val="00AC5462"/>
    <w:rsid w:val="00B239B1"/>
    <w:rsid w:val="00B624F0"/>
    <w:rsid w:val="00B73C3C"/>
    <w:rsid w:val="00B963B5"/>
    <w:rsid w:val="00BF0E7A"/>
    <w:rsid w:val="00C53520"/>
    <w:rsid w:val="00C552B3"/>
    <w:rsid w:val="00C57928"/>
    <w:rsid w:val="00E060F7"/>
    <w:rsid w:val="00E56D64"/>
    <w:rsid w:val="00E71F06"/>
    <w:rsid w:val="00F1728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13D8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31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063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6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346A"/>
  </w:style>
  <w:style w:type="paragraph" w:styleId="a9">
    <w:name w:val="footer"/>
    <w:basedOn w:val="a"/>
    <w:link w:val="aa"/>
    <w:uiPriority w:val="99"/>
    <w:unhideWhenUsed/>
    <w:rsid w:val="00AB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346A"/>
  </w:style>
  <w:style w:type="character" w:customStyle="1" w:styleId="ab">
    <w:name w:val="Гипертекстовая ссылка"/>
    <w:basedOn w:val="a0"/>
    <w:uiPriority w:val="99"/>
    <w:rsid w:val="002A0AD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6316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A6D6-B0FB-4315-A965-9FE7CE72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2019-07-30T12:08:00Z</cp:lastPrinted>
  <dcterms:created xsi:type="dcterms:W3CDTF">2019-07-30T12:09:00Z</dcterms:created>
  <dcterms:modified xsi:type="dcterms:W3CDTF">2019-07-30T12:09:00Z</dcterms:modified>
</cp:coreProperties>
</file>