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F4" w:rsidRDefault="003E3EF4" w:rsidP="003E3EF4">
      <w:pPr>
        <w:pStyle w:val="msonormalbullet1gif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В Кадастровой палате прошла горячая линия</w:t>
      </w:r>
    </w:p>
    <w:p w:rsidR="003E3EF4" w:rsidRDefault="003E3EF4" w:rsidP="003E3EF4">
      <w:pPr>
        <w:pStyle w:val="msonormalbullet1gif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Вопрос:</w:t>
      </w:r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Как узнать содержатся ли в ГКН сведения о земельном участке, доме, квартире?</w:t>
      </w:r>
    </w:p>
    <w:p w:rsidR="003E3EF4" w:rsidRDefault="003E3EF4" w:rsidP="003E3EF4">
      <w:pPr>
        <w:pStyle w:val="msonormalbullet2gifbullet1gif"/>
        <w:spacing w:after="0" w:afterAutospacing="0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Ответ:</w:t>
      </w:r>
      <w:r>
        <w:rPr>
          <w:sz w:val="27"/>
          <w:szCs w:val="27"/>
        </w:rPr>
        <w:t xml:space="preserve"> Проверить </w:t>
      </w:r>
      <w:proofErr w:type="gramStart"/>
      <w:r>
        <w:rPr>
          <w:sz w:val="27"/>
          <w:szCs w:val="27"/>
        </w:rPr>
        <w:t>содержатся</w:t>
      </w:r>
      <w:proofErr w:type="gramEnd"/>
      <w:r>
        <w:rPr>
          <w:sz w:val="27"/>
          <w:szCs w:val="27"/>
        </w:rPr>
        <w:t xml:space="preserve"> ли в ГКН сведения об объекте недвижимости можно при помощи сервиса «Справочная информация по объектам недвижимости в режиме </w:t>
      </w:r>
      <w:r>
        <w:rPr>
          <w:sz w:val="27"/>
          <w:szCs w:val="27"/>
          <w:lang w:val="en-US"/>
        </w:rPr>
        <w:t>on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line</w:t>
      </w:r>
      <w:r>
        <w:rPr>
          <w:sz w:val="27"/>
          <w:szCs w:val="27"/>
        </w:rPr>
        <w:t xml:space="preserve">» на сайте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(rosreestr.ru). Для получения справочной информации достаточно будет ввести сведения об адресе интересующего Вас объекта недвижимости. Для получения сведений об объекте недвижимости в виде бумажного документа необходимо обратиться с запросом о предоставлении сведений, который можно подать через сайт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(rosreestr.ru), либо в любом офисе МФЦ. В результате рассмотрения запроса в отношении объекта недвижимости, сведения о котором отсутствуют в ГКН, Вам будет выдано соответствующее уведомление. Необходимо отметить, что за предоставление сведений ГКН по запросам взимается плата, использование сервиса «Справочная информация по объектам недвижимости в режиме </w:t>
      </w:r>
      <w:r>
        <w:rPr>
          <w:sz w:val="27"/>
          <w:szCs w:val="27"/>
          <w:lang w:val="en-US"/>
        </w:rPr>
        <w:t>on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line</w:t>
      </w:r>
      <w:r>
        <w:rPr>
          <w:sz w:val="27"/>
          <w:szCs w:val="27"/>
        </w:rPr>
        <w:t xml:space="preserve">» на сайте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(rosreestr.ru),  является бесплатным.</w:t>
      </w:r>
    </w:p>
    <w:p w:rsidR="003E3EF4" w:rsidRDefault="003E3EF4" w:rsidP="003E3EF4">
      <w:pPr>
        <w:pStyle w:val="msonormalbullet2gifbullet2gif"/>
        <w:spacing w:after="0" w:afterAutospacing="0"/>
        <w:ind w:firstLine="426"/>
        <w:contextualSpacing/>
        <w:jc w:val="both"/>
        <w:rPr>
          <w:b/>
          <w:sz w:val="27"/>
          <w:szCs w:val="27"/>
        </w:rPr>
      </w:pPr>
    </w:p>
    <w:p w:rsidR="003E3EF4" w:rsidRDefault="003E3EF4" w:rsidP="003E3EF4">
      <w:pPr>
        <w:pStyle w:val="msonormalbullet2gifbullet2gif"/>
        <w:spacing w:after="0" w:afterAutospacing="0"/>
        <w:ind w:firstLine="426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Вопрос:</w:t>
      </w:r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Как поставить на кадастровый учет земельный участок в саду?</w:t>
      </w:r>
    </w:p>
    <w:p w:rsidR="003E3EF4" w:rsidRDefault="003E3EF4" w:rsidP="003E3EF4">
      <w:pPr>
        <w:pStyle w:val="msonormalbullet2gif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>Ответ:</w:t>
      </w:r>
      <w:r>
        <w:rPr>
          <w:sz w:val="27"/>
          <w:szCs w:val="27"/>
        </w:rPr>
        <w:t xml:space="preserve"> Для постановки на кадастровый учет земельного участка, расположенного в саду необходимо обратиться к любому кадастровому инженеру с целью подготовки межевого плана. Для подготовки межевого плана потребуется проект организации и застройки территории коллективного сада, утвержденный органом местного самоуправления, либо утвержденный проект межевания территории. Данные документы хранятся у председателя сада или в архиве органа местного самоуправления. После подготовки межевого плана необходимо предоставить его в орган кадастрового учета или в офис МФЦ с заявлением о постановке на кадастровый учет. </w:t>
      </w:r>
    </w:p>
    <w:p w:rsidR="003E3EF4" w:rsidRDefault="003E3EF4" w:rsidP="003E3EF4">
      <w:pPr>
        <w:pStyle w:val="msonormalbullet2gif"/>
        <w:tabs>
          <w:tab w:val="left" w:pos="4005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E3EF4" w:rsidRDefault="003E3EF4" w:rsidP="003E3EF4">
      <w:pPr>
        <w:pStyle w:val="msonormalbullet2gif"/>
        <w:autoSpaceDE w:val="0"/>
        <w:autoSpaceDN w:val="0"/>
        <w:adjustRightInd w:val="0"/>
        <w:ind w:firstLine="42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Вопрос:</w:t>
      </w:r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В ГКН содержатся сведения о земельном участке, но граница не установлена. Для чего нужно устанавливать границу и как это сделать?</w:t>
      </w:r>
    </w:p>
    <w:p w:rsidR="003E3EF4" w:rsidRDefault="003E3EF4" w:rsidP="003E3EF4">
      <w:pPr>
        <w:pStyle w:val="msonormalbullet2gif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>Ответ:</w:t>
      </w:r>
      <w:r>
        <w:rPr>
          <w:sz w:val="27"/>
          <w:szCs w:val="27"/>
        </w:rPr>
        <w:t xml:space="preserve"> После 01.01.2017 будет невозможно зарегистрировать право на земельный участок, не имеющий установленных границ либо границы которого пересекают границы другого земельного участка. В том числе нельзя будет его продать или подарить, передать в аренду или залог даже в том случае, если вы зарегистрировали право собственности в установленном порядке. Поэтому рекомендуем задуматься о необходимости уточнения границ земельного участка. Для уточнения границ земельного участка Вам необходимо обратиться к кадастровому инженеру с целью подготовки межевого плана. Межевой план необходимо предоставить в орган кадастрового учета или в офис МФЦ с </w:t>
      </w:r>
      <w:r>
        <w:rPr>
          <w:sz w:val="27"/>
          <w:szCs w:val="27"/>
        </w:rPr>
        <w:lastRenderedPageBreak/>
        <w:t>заявлением о кадастровом учете для внесения соответствующих изменений в государственный кадастр недвижимости.</w:t>
      </w:r>
    </w:p>
    <w:p w:rsidR="003E3EF4" w:rsidRDefault="003E3EF4" w:rsidP="003E3EF4">
      <w:pPr>
        <w:pStyle w:val="msonormalbullet2gi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E3EF4" w:rsidRDefault="003E3EF4" w:rsidP="003E3EF4">
      <w:pPr>
        <w:pStyle w:val="msonormalbullet2gif"/>
        <w:autoSpaceDE w:val="0"/>
        <w:autoSpaceDN w:val="0"/>
        <w:adjustRightInd w:val="0"/>
        <w:ind w:firstLine="42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Вопрос:</w:t>
      </w:r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Как внести в ГКН сведения о квартире?</w:t>
      </w:r>
    </w:p>
    <w:p w:rsidR="003E3EF4" w:rsidRDefault="003E3EF4" w:rsidP="003E3EF4">
      <w:pPr>
        <w:pStyle w:val="msonormalbullet2gif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b/>
          <w:sz w:val="27"/>
          <w:szCs w:val="27"/>
        </w:rPr>
        <w:t>Ответ: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Для внесения сведений в государственный кадастр недвижимости об объекте недвижимости Вам необходимо обратиться в орган кадастрового учета или в офис МФЦ с заявлением о внесении сведений в ГКН о раннее учтенном объекте недвижимости с обязательным представлением правоустанавливающего документа, выданного до 01.01.2013г. В случае отсутствия правоустанавливающего документа зарегистрированного до 01.01.2013 г. необходимо подготовить технический план и с заявлением о постановке</w:t>
      </w:r>
      <w:proofErr w:type="gramEnd"/>
      <w:r>
        <w:rPr>
          <w:sz w:val="27"/>
          <w:szCs w:val="27"/>
        </w:rPr>
        <w:t xml:space="preserve"> на кадастровый учет объекта недвижимости предоставить в орган кадастрового учета или в офис МФЦ. Для подготовки технического плана Вы можете обратиться к любому кадастровому инженеру.</w:t>
      </w: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3E3EF4" w:rsidRDefault="003E3EF4" w:rsidP="003E3EF4">
      <w:pPr>
        <w:pStyle w:val="msonormalbullet1gif"/>
        <w:shd w:val="clear" w:color="auto" w:fill="FFFFFF"/>
        <w:spacing w:before="240" w:beforeAutospacing="0" w:after="240" w:afterAutospacing="0"/>
        <w:ind w:firstLine="709"/>
        <w:contextualSpacing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601BDA" w:rsidRDefault="00601BDA" w:rsidP="003E3EF4">
      <w:pPr>
        <w:ind w:firstLine="0"/>
      </w:pPr>
      <w:bookmarkStart w:id="0" w:name="_GoBack"/>
      <w:bookmarkEnd w:id="0"/>
    </w:p>
    <w:sectPr w:rsidR="0060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8"/>
    <w:rsid w:val="003E3EF4"/>
    <w:rsid w:val="00601BDA"/>
    <w:rsid w:val="00B1251F"/>
    <w:rsid w:val="00C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E3E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2016-11-07T07:12:00Z</dcterms:created>
  <dcterms:modified xsi:type="dcterms:W3CDTF">2016-11-07T07:13:00Z</dcterms:modified>
</cp:coreProperties>
</file>