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14" w:rsidRPr="00EB4314" w:rsidRDefault="00EB4314" w:rsidP="00EB4314">
      <w:pPr>
        <w:spacing w:after="0" w:line="240" w:lineRule="auto"/>
        <w:jc w:val="center"/>
        <w:rPr>
          <w:rFonts w:ascii="Times New Roman" w:eastAsia="Times New Roman" w:hAnsi="Times New Roman" w:cs="Times New Roman"/>
          <w:b/>
          <w:sz w:val="32"/>
          <w:szCs w:val="32"/>
          <w:lang w:eastAsia="ru-RU"/>
        </w:rPr>
      </w:pPr>
      <w:r w:rsidRPr="00EB4314">
        <w:rPr>
          <w:rFonts w:ascii="Times New Roman" w:eastAsia="Times New Roman" w:hAnsi="Times New Roman" w:cs="Times New Roman"/>
          <w:b/>
          <w:sz w:val="32"/>
          <w:szCs w:val="32"/>
          <w:lang w:eastAsia="ru-RU"/>
        </w:rPr>
        <w:t>СВЕРДЛОВСКАЯ ОБЛАСТЬ</w:t>
      </w:r>
    </w:p>
    <w:p w:rsidR="00EB4314" w:rsidRPr="00EB4314" w:rsidRDefault="00EB4314" w:rsidP="00EB4314">
      <w:pPr>
        <w:spacing w:after="0" w:line="240" w:lineRule="auto"/>
        <w:jc w:val="center"/>
        <w:rPr>
          <w:rFonts w:ascii="Times New Roman" w:eastAsia="Times New Roman" w:hAnsi="Times New Roman" w:cs="Times New Roman"/>
          <w:b/>
          <w:sz w:val="32"/>
          <w:szCs w:val="32"/>
          <w:lang w:eastAsia="ru-RU"/>
        </w:rPr>
      </w:pPr>
      <w:r w:rsidRPr="00EB4314">
        <w:rPr>
          <w:rFonts w:ascii="Times New Roman" w:eastAsia="Times New Roman" w:hAnsi="Times New Roman" w:cs="Times New Roman"/>
          <w:b/>
          <w:sz w:val="32"/>
          <w:szCs w:val="32"/>
          <w:lang w:eastAsia="ru-RU"/>
        </w:rPr>
        <w:t>ГАРИНСКИЙ  ГОРОДСКОЙ  ОКРУГ</w:t>
      </w:r>
    </w:p>
    <w:p w:rsidR="00EB4314" w:rsidRPr="00EB4314" w:rsidRDefault="00EB4314" w:rsidP="00EB4314">
      <w:pPr>
        <w:spacing w:after="0" w:line="240" w:lineRule="auto"/>
        <w:jc w:val="center"/>
        <w:rPr>
          <w:rFonts w:ascii="Times New Roman" w:eastAsia="Times New Roman" w:hAnsi="Times New Roman" w:cs="Times New Roman"/>
          <w:b/>
          <w:sz w:val="32"/>
          <w:szCs w:val="32"/>
          <w:lang w:eastAsia="ru-RU"/>
        </w:rPr>
      </w:pPr>
      <w:r w:rsidRPr="00EB4314">
        <w:rPr>
          <w:rFonts w:ascii="Times New Roman" w:eastAsia="Times New Roman" w:hAnsi="Times New Roman" w:cs="Times New Roman"/>
          <w:b/>
          <w:sz w:val="32"/>
          <w:szCs w:val="32"/>
          <w:lang w:eastAsia="ru-RU"/>
        </w:rPr>
        <w:t>ДУМА  ГАРИНСКОГО   ГОРОДСКОГО  ОКРУГА</w:t>
      </w:r>
    </w:p>
    <w:p w:rsidR="00EB4314" w:rsidRPr="00EB4314" w:rsidRDefault="00EB4314" w:rsidP="00EB4314">
      <w:pPr>
        <w:spacing w:after="0" w:line="240" w:lineRule="auto"/>
        <w:jc w:val="center"/>
        <w:rPr>
          <w:rFonts w:ascii="Times New Roman" w:eastAsia="Times New Roman" w:hAnsi="Times New Roman" w:cs="Times New Roman"/>
          <w:sz w:val="32"/>
          <w:szCs w:val="32"/>
          <w:lang w:eastAsia="ru-RU"/>
        </w:rPr>
      </w:pPr>
      <w:r w:rsidRPr="00EB4314">
        <w:rPr>
          <w:rFonts w:ascii="Times New Roman" w:eastAsia="Times New Roman" w:hAnsi="Times New Roman" w:cs="Times New Roman"/>
          <w:sz w:val="32"/>
          <w:szCs w:val="32"/>
          <w:lang w:eastAsia="ru-RU"/>
        </w:rPr>
        <w:t>(пятый  созыв)</w:t>
      </w:r>
    </w:p>
    <w:p w:rsidR="00EB4314" w:rsidRPr="00EB4314" w:rsidRDefault="00EB4314" w:rsidP="00EB4314">
      <w:pPr>
        <w:spacing w:after="0" w:line="240" w:lineRule="auto"/>
        <w:jc w:val="center"/>
        <w:rPr>
          <w:rFonts w:ascii="Times New Roman" w:eastAsia="Times New Roman" w:hAnsi="Times New Roman" w:cs="Times New Roman"/>
          <w:sz w:val="32"/>
          <w:szCs w:val="32"/>
          <w:lang w:eastAsia="ru-RU"/>
        </w:rPr>
      </w:pPr>
    </w:p>
    <w:p w:rsidR="00EB4314" w:rsidRDefault="00EB4314" w:rsidP="00EB4314">
      <w:pPr>
        <w:spacing w:after="0" w:line="240" w:lineRule="auto"/>
        <w:jc w:val="center"/>
        <w:rPr>
          <w:rFonts w:ascii="Times New Roman" w:eastAsia="Times New Roman" w:hAnsi="Times New Roman" w:cs="Times New Roman"/>
          <w:b/>
          <w:sz w:val="32"/>
          <w:szCs w:val="32"/>
          <w:lang w:eastAsia="ru-RU"/>
        </w:rPr>
      </w:pPr>
      <w:r w:rsidRPr="00EB4314">
        <w:rPr>
          <w:rFonts w:ascii="Times New Roman" w:eastAsia="Times New Roman" w:hAnsi="Times New Roman" w:cs="Times New Roman"/>
          <w:b/>
          <w:sz w:val="32"/>
          <w:szCs w:val="32"/>
          <w:lang w:eastAsia="ru-RU"/>
        </w:rPr>
        <w:t>РЕШЕНИЕ</w:t>
      </w:r>
    </w:p>
    <w:p w:rsidR="00EB4314" w:rsidRPr="00EB4314" w:rsidRDefault="00552CBD" w:rsidP="00EB43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F0917">
        <w:rPr>
          <w:rFonts w:ascii="Times New Roman" w:eastAsia="Times New Roman" w:hAnsi="Times New Roman" w:cs="Times New Roman"/>
          <w:sz w:val="28"/>
          <w:szCs w:val="28"/>
          <w:lang w:eastAsia="ru-RU"/>
        </w:rPr>
        <w:t xml:space="preserve"> октября</w:t>
      </w:r>
      <w:r w:rsidR="00EB4314" w:rsidRPr="00EB4314">
        <w:rPr>
          <w:rFonts w:ascii="Times New Roman" w:eastAsia="Times New Roman" w:hAnsi="Times New Roman" w:cs="Times New Roman"/>
          <w:sz w:val="28"/>
          <w:szCs w:val="28"/>
          <w:lang w:eastAsia="ru-RU"/>
        </w:rPr>
        <w:t xml:space="preserve">  2014 г.                                                                                   </w:t>
      </w:r>
      <w:r>
        <w:rPr>
          <w:rFonts w:ascii="Times New Roman" w:eastAsia="Times New Roman" w:hAnsi="Times New Roman" w:cs="Times New Roman"/>
          <w:sz w:val="28"/>
          <w:szCs w:val="28"/>
          <w:lang w:eastAsia="ru-RU"/>
        </w:rPr>
        <w:t xml:space="preserve">  </w:t>
      </w:r>
      <w:r w:rsidR="00EB4314" w:rsidRPr="00EB4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385/34</w:t>
      </w:r>
    </w:p>
    <w:p w:rsidR="00EB4314" w:rsidRPr="00EB4314" w:rsidRDefault="00EB4314" w:rsidP="00EB4314">
      <w:pPr>
        <w:spacing w:after="0" w:line="240" w:lineRule="auto"/>
        <w:jc w:val="center"/>
        <w:rPr>
          <w:rFonts w:ascii="Times New Roman" w:eastAsia="Times New Roman" w:hAnsi="Times New Roman" w:cs="Times New Roman"/>
          <w:sz w:val="28"/>
          <w:szCs w:val="28"/>
          <w:lang w:eastAsia="ru-RU"/>
        </w:rPr>
      </w:pPr>
      <w:proofErr w:type="spellStart"/>
      <w:r w:rsidRPr="00EB4314">
        <w:rPr>
          <w:rFonts w:ascii="Times New Roman" w:eastAsia="Times New Roman" w:hAnsi="Times New Roman" w:cs="Times New Roman"/>
          <w:sz w:val="28"/>
          <w:szCs w:val="28"/>
          <w:lang w:eastAsia="ru-RU"/>
        </w:rPr>
        <w:t>р.п</w:t>
      </w:r>
      <w:proofErr w:type="spellEnd"/>
      <w:r w:rsidRPr="00EB4314">
        <w:rPr>
          <w:rFonts w:ascii="Times New Roman" w:eastAsia="Times New Roman" w:hAnsi="Times New Roman" w:cs="Times New Roman"/>
          <w:sz w:val="28"/>
          <w:szCs w:val="28"/>
          <w:lang w:eastAsia="ru-RU"/>
        </w:rPr>
        <w:t>. Гари</w:t>
      </w:r>
    </w:p>
    <w:p w:rsidR="003B3FB3" w:rsidRPr="003B3FB3" w:rsidRDefault="003B3FB3">
      <w:pPr>
        <w:widowControl w:val="0"/>
        <w:autoSpaceDE w:val="0"/>
        <w:autoSpaceDN w:val="0"/>
        <w:adjustRightInd w:val="0"/>
        <w:spacing w:after="0" w:line="240" w:lineRule="auto"/>
        <w:jc w:val="center"/>
        <w:rPr>
          <w:rFonts w:ascii="Times New Roman" w:hAnsi="Times New Roman" w:cs="Times New Roman"/>
          <w:b/>
          <w:bCs/>
          <w:sz w:val="28"/>
          <w:szCs w:val="28"/>
        </w:rPr>
      </w:pPr>
    </w:p>
    <w:p w:rsidR="003B3FB3" w:rsidRPr="00EB4314" w:rsidRDefault="00EB4314" w:rsidP="00EB4314">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Об утверждении Положения </w:t>
      </w:r>
      <w:r w:rsidR="003B3FB3" w:rsidRPr="00EB4314">
        <w:rPr>
          <w:rFonts w:ascii="Times New Roman" w:hAnsi="Times New Roman" w:cs="Times New Roman"/>
          <w:bCs/>
          <w:sz w:val="28"/>
          <w:szCs w:val="28"/>
        </w:rPr>
        <w:t xml:space="preserve"> "</w:t>
      </w:r>
      <w:r w:rsidRPr="00913223">
        <w:rPr>
          <w:rFonts w:ascii="Times New Roman" w:hAnsi="Times New Roman" w:cs="Times New Roman"/>
          <w:sz w:val="28"/>
          <w:szCs w:val="28"/>
        </w:rPr>
        <w:t xml:space="preserve">О порядке проведения антикоррупционной экспертизы </w:t>
      </w:r>
      <w:r w:rsidR="007E39EC" w:rsidRPr="00913223">
        <w:rPr>
          <w:rFonts w:ascii="Times New Roman" w:hAnsi="Times New Roman" w:cs="Times New Roman"/>
          <w:sz w:val="28"/>
          <w:szCs w:val="28"/>
        </w:rPr>
        <w:t xml:space="preserve">муниципальных нормативных правовых актов </w:t>
      </w:r>
      <w:r w:rsidR="007E39EC">
        <w:rPr>
          <w:rFonts w:ascii="Times New Roman" w:hAnsi="Times New Roman" w:cs="Times New Roman"/>
          <w:sz w:val="28"/>
          <w:szCs w:val="28"/>
        </w:rPr>
        <w:t xml:space="preserve">и </w:t>
      </w:r>
      <w:r w:rsidRPr="00913223">
        <w:rPr>
          <w:rFonts w:ascii="Times New Roman" w:hAnsi="Times New Roman" w:cs="Times New Roman"/>
          <w:sz w:val="28"/>
          <w:szCs w:val="28"/>
        </w:rPr>
        <w:t>проектов муниципальных нормативных правовых актов Гаринского городского округа</w:t>
      </w:r>
      <w:r w:rsidR="003B3FB3" w:rsidRPr="00EB4314">
        <w:rPr>
          <w:rFonts w:ascii="Times New Roman" w:hAnsi="Times New Roman" w:cs="Times New Roman"/>
          <w:bCs/>
          <w:sz w:val="28"/>
          <w:szCs w:val="28"/>
        </w:rPr>
        <w:t>"</w:t>
      </w:r>
    </w:p>
    <w:p w:rsidR="003B3FB3" w:rsidRPr="00EB4314" w:rsidRDefault="003B3FB3">
      <w:pPr>
        <w:widowControl w:val="0"/>
        <w:autoSpaceDE w:val="0"/>
        <w:autoSpaceDN w:val="0"/>
        <w:adjustRightInd w:val="0"/>
        <w:spacing w:after="0" w:line="240" w:lineRule="auto"/>
        <w:jc w:val="center"/>
        <w:rPr>
          <w:rFonts w:ascii="Times New Roman" w:hAnsi="Times New Roman" w:cs="Times New Roman"/>
          <w:sz w:val="28"/>
          <w:szCs w:val="28"/>
        </w:rPr>
      </w:pPr>
    </w:p>
    <w:p w:rsidR="003B3FB3" w:rsidRPr="00913223" w:rsidRDefault="003B3FB3" w:rsidP="003B3FB3">
      <w:pPr>
        <w:widowControl w:val="0"/>
        <w:autoSpaceDE w:val="0"/>
        <w:autoSpaceDN w:val="0"/>
        <w:adjustRightInd w:val="0"/>
        <w:spacing w:after="0" w:line="240" w:lineRule="auto"/>
        <w:jc w:val="center"/>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jc w:val="center"/>
        <w:rPr>
          <w:rFonts w:ascii="Times New Roman" w:hAnsi="Times New Roman" w:cs="Times New Roman"/>
          <w:sz w:val="28"/>
          <w:szCs w:val="28"/>
        </w:rPr>
      </w:pPr>
    </w:p>
    <w:p w:rsidR="00EB4314"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3223">
        <w:rPr>
          <w:rFonts w:ascii="Times New Roman" w:hAnsi="Times New Roman" w:cs="Times New Roman"/>
          <w:sz w:val="28"/>
          <w:szCs w:val="28"/>
        </w:rPr>
        <w:t xml:space="preserve">В целях создания механизмов по противодействию коррупции, совершенствования правового регулирования, защиты прав и законных интересов граждан и в соответствии со </w:t>
      </w:r>
      <w:hyperlink r:id="rId5" w:history="1">
        <w:r w:rsidRPr="00913223">
          <w:rPr>
            <w:rFonts w:ascii="Times New Roman" w:hAnsi="Times New Roman" w:cs="Times New Roman"/>
            <w:sz w:val="28"/>
            <w:szCs w:val="28"/>
          </w:rPr>
          <w:t>статьей 6</w:t>
        </w:r>
      </w:hyperlink>
      <w:r w:rsidRPr="00913223">
        <w:rPr>
          <w:rFonts w:ascii="Times New Roman" w:hAnsi="Times New Roman" w:cs="Times New Roman"/>
          <w:sz w:val="28"/>
          <w:szCs w:val="28"/>
        </w:rPr>
        <w:t xml:space="preserve"> Федерального закона от 25 декабря 2008 года N 273-ФЗ "О противодействии коррупции", </w:t>
      </w:r>
      <w:hyperlink r:id="rId6" w:history="1">
        <w:r w:rsidRPr="00913223">
          <w:rPr>
            <w:rFonts w:ascii="Times New Roman" w:hAnsi="Times New Roman" w:cs="Times New Roman"/>
            <w:sz w:val="28"/>
            <w:szCs w:val="28"/>
          </w:rPr>
          <w:t>статьей 15</w:t>
        </w:r>
      </w:hyperlink>
      <w:r w:rsidRPr="00913223">
        <w:rPr>
          <w:rFonts w:ascii="Times New Roman" w:hAnsi="Times New Roman" w:cs="Times New Roman"/>
          <w:sz w:val="28"/>
          <w:szCs w:val="28"/>
        </w:rPr>
        <w:t xml:space="preserve"> Закона Свердловской области от 20 февраля 2009 года N 2-ОЗ "О противодействии коррупции в Свердловской области",</w:t>
      </w:r>
      <w:r w:rsidR="00EB4314">
        <w:rPr>
          <w:rFonts w:ascii="Times New Roman" w:hAnsi="Times New Roman" w:cs="Times New Roman"/>
          <w:sz w:val="28"/>
          <w:szCs w:val="28"/>
        </w:rPr>
        <w:t xml:space="preserve"> руководствуясь Уставом</w:t>
      </w:r>
      <w:r w:rsidR="00B20F49">
        <w:rPr>
          <w:rFonts w:ascii="Times New Roman" w:hAnsi="Times New Roman" w:cs="Times New Roman"/>
          <w:sz w:val="28"/>
          <w:szCs w:val="28"/>
        </w:rPr>
        <w:t xml:space="preserve"> Гаринского городского округа, </w:t>
      </w:r>
      <w:r w:rsidR="00EB4314">
        <w:rPr>
          <w:rFonts w:ascii="Times New Roman" w:hAnsi="Times New Roman" w:cs="Times New Roman"/>
          <w:sz w:val="28"/>
          <w:szCs w:val="28"/>
        </w:rPr>
        <w:t xml:space="preserve"> </w:t>
      </w:r>
      <w:r w:rsidRPr="00913223">
        <w:rPr>
          <w:rFonts w:ascii="Times New Roman" w:hAnsi="Times New Roman" w:cs="Times New Roman"/>
          <w:sz w:val="28"/>
          <w:szCs w:val="28"/>
        </w:rPr>
        <w:t xml:space="preserve"> Дума Гаринского городского</w:t>
      </w:r>
      <w:proofErr w:type="gramEnd"/>
      <w:r w:rsidRPr="00913223">
        <w:rPr>
          <w:rFonts w:ascii="Times New Roman" w:hAnsi="Times New Roman" w:cs="Times New Roman"/>
          <w:sz w:val="28"/>
          <w:szCs w:val="28"/>
        </w:rPr>
        <w:t xml:space="preserve"> округа</w:t>
      </w:r>
      <w:r w:rsidR="00B20F49">
        <w:rPr>
          <w:rFonts w:ascii="Times New Roman" w:hAnsi="Times New Roman" w:cs="Times New Roman"/>
          <w:sz w:val="28"/>
          <w:szCs w:val="28"/>
        </w:rPr>
        <w:t>,</w:t>
      </w:r>
      <w:r w:rsidRPr="00913223">
        <w:rPr>
          <w:rFonts w:ascii="Times New Roman" w:hAnsi="Times New Roman" w:cs="Times New Roman"/>
          <w:sz w:val="28"/>
          <w:szCs w:val="28"/>
        </w:rPr>
        <w:t xml:space="preserve"> </w:t>
      </w:r>
    </w:p>
    <w:p w:rsidR="003B3FB3" w:rsidRPr="00913223" w:rsidRDefault="00EB4314" w:rsidP="00EB43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B4314">
        <w:rPr>
          <w:rFonts w:ascii="Times New Roman" w:eastAsia="Times New Roman" w:hAnsi="Times New Roman" w:cs="Times New Roman"/>
          <w:sz w:val="28"/>
          <w:szCs w:val="28"/>
          <w:lang w:eastAsia="ru-RU"/>
        </w:rPr>
        <w:t>РЕШИЛА: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1. Утвердить </w:t>
      </w:r>
      <w:hyperlink w:anchor="Par32" w:history="1">
        <w:r w:rsidRPr="00913223">
          <w:rPr>
            <w:rFonts w:ascii="Times New Roman" w:hAnsi="Times New Roman" w:cs="Times New Roman"/>
            <w:sz w:val="28"/>
            <w:szCs w:val="28"/>
          </w:rPr>
          <w:t>Положение</w:t>
        </w:r>
      </w:hyperlink>
      <w:r w:rsidRPr="00913223">
        <w:rPr>
          <w:rFonts w:ascii="Times New Roman" w:hAnsi="Times New Roman" w:cs="Times New Roman"/>
          <w:sz w:val="28"/>
          <w:szCs w:val="28"/>
        </w:rPr>
        <w:t xml:space="preserve"> "</w:t>
      </w:r>
      <w:r w:rsidR="007E39EC" w:rsidRPr="007E39EC">
        <w:rPr>
          <w:rFonts w:ascii="Times New Roman" w:hAnsi="Times New Roman" w:cs="Times New Roman"/>
          <w:sz w:val="28"/>
          <w:szCs w:val="28"/>
        </w:rPr>
        <w:t xml:space="preserve"> </w:t>
      </w:r>
      <w:r w:rsidR="007E39EC" w:rsidRPr="00913223">
        <w:rPr>
          <w:rFonts w:ascii="Times New Roman" w:hAnsi="Times New Roman" w:cs="Times New Roman"/>
          <w:sz w:val="28"/>
          <w:szCs w:val="28"/>
        </w:rPr>
        <w:t xml:space="preserve">О порядке проведения антикоррупционной экспертизы муниципальных нормативных правовых актов </w:t>
      </w:r>
      <w:r w:rsidR="007E39EC">
        <w:rPr>
          <w:rFonts w:ascii="Times New Roman" w:hAnsi="Times New Roman" w:cs="Times New Roman"/>
          <w:sz w:val="28"/>
          <w:szCs w:val="28"/>
        </w:rPr>
        <w:t xml:space="preserve">и </w:t>
      </w:r>
      <w:r w:rsidR="007E39EC" w:rsidRPr="00913223">
        <w:rPr>
          <w:rFonts w:ascii="Times New Roman" w:hAnsi="Times New Roman" w:cs="Times New Roman"/>
          <w:sz w:val="28"/>
          <w:szCs w:val="28"/>
        </w:rPr>
        <w:t>проектов муниципальных нормативных правовых актов Гаринского городского округа</w:t>
      </w:r>
      <w:r w:rsidRPr="00913223">
        <w:rPr>
          <w:rFonts w:ascii="Times New Roman" w:hAnsi="Times New Roman" w:cs="Times New Roman"/>
          <w:sz w:val="28"/>
          <w:szCs w:val="28"/>
        </w:rPr>
        <w:t>" (прилагается).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 Опубликовать настоящее Решение  в газете "Вести севера"</w:t>
      </w:r>
      <w:r w:rsidR="00B20F49">
        <w:rPr>
          <w:rFonts w:ascii="Times New Roman" w:hAnsi="Times New Roman" w:cs="Times New Roman"/>
          <w:sz w:val="28"/>
          <w:szCs w:val="28"/>
        </w:rPr>
        <w:t xml:space="preserve"> и на официальном сайте Гаринского городского округа</w:t>
      </w:r>
      <w:r w:rsidRPr="00913223">
        <w:rPr>
          <w:rFonts w:ascii="Times New Roman" w:hAnsi="Times New Roman" w:cs="Times New Roman"/>
          <w:sz w:val="28"/>
          <w:szCs w:val="28"/>
        </w:rPr>
        <w:t>.</w:t>
      </w:r>
    </w:p>
    <w:p w:rsidR="003B3FB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3. Контроль выполнения настоящего Решения возложить на постоянную комиссию Думы Гаринского городского округа по местному самоуправлению</w:t>
      </w:r>
      <w:r w:rsidR="00B20F49">
        <w:rPr>
          <w:rFonts w:ascii="Times New Roman" w:hAnsi="Times New Roman" w:cs="Times New Roman"/>
          <w:sz w:val="28"/>
          <w:szCs w:val="28"/>
        </w:rPr>
        <w:t>,</w:t>
      </w:r>
      <w:r w:rsidR="00B20F49" w:rsidRPr="00B20F49">
        <w:rPr>
          <w:sz w:val="28"/>
          <w:szCs w:val="28"/>
        </w:rPr>
        <w:t xml:space="preserve"> </w:t>
      </w:r>
      <w:r w:rsidR="00B20F49" w:rsidRPr="00B20F49">
        <w:rPr>
          <w:rFonts w:ascii="Times New Roman" w:hAnsi="Times New Roman" w:cs="Times New Roman"/>
          <w:sz w:val="28"/>
          <w:szCs w:val="28"/>
        </w:rPr>
        <w:t>правопорядку и правовому регулированию Думы Гаринского городского округа</w:t>
      </w:r>
      <w:r w:rsidRPr="00B20F49">
        <w:rPr>
          <w:rFonts w:ascii="Times New Roman" w:hAnsi="Times New Roman" w:cs="Times New Roman"/>
          <w:sz w:val="28"/>
          <w:szCs w:val="28"/>
        </w:rPr>
        <w:t>.</w:t>
      </w:r>
    </w:p>
    <w:p w:rsidR="00B20F49" w:rsidRDefault="00B20F4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0F49" w:rsidRDefault="00B20F49" w:rsidP="00B20F49">
      <w:pPr>
        <w:spacing w:after="0" w:line="240" w:lineRule="auto"/>
        <w:rPr>
          <w:rFonts w:ascii="Times New Roman" w:eastAsia="Times New Roman" w:hAnsi="Times New Roman" w:cs="Times New Roman"/>
          <w:sz w:val="28"/>
          <w:szCs w:val="28"/>
          <w:lang w:eastAsia="ru-RU"/>
        </w:rPr>
      </w:pPr>
    </w:p>
    <w:p w:rsidR="00B20F49" w:rsidRPr="00B20F49" w:rsidRDefault="00B20F49" w:rsidP="00B20F49">
      <w:pPr>
        <w:spacing w:after="0" w:line="240" w:lineRule="auto"/>
        <w:rPr>
          <w:rFonts w:ascii="Times New Roman" w:eastAsia="Times New Roman" w:hAnsi="Times New Roman" w:cs="Times New Roman"/>
          <w:sz w:val="28"/>
          <w:szCs w:val="28"/>
          <w:lang w:eastAsia="ru-RU"/>
        </w:rPr>
      </w:pPr>
      <w:r w:rsidRPr="00B20F49">
        <w:rPr>
          <w:rFonts w:ascii="Times New Roman" w:eastAsia="Times New Roman" w:hAnsi="Times New Roman" w:cs="Times New Roman"/>
          <w:sz w:val="28"/>
          <w:szCs w:val="28"/>
          <w:lang w:eastAsia="ru-RU"/>
        </w:rPr>
        <w:t xml:space="preserve">Глава  Гаринского городского округа                                                А.Г. Лыжин </w:t>
      </w:r>
    </w:p>
    <w:p w:rsidR="00B20F49" w:rsidRPr="00B20F49" w:rsidRDefault="00B20F49" w:rsidP="00B20F49">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p>
    <w:p w:rsidR="00B20F49" w:rsidRPr="00B20F49" w:rsidRDefault="00B20F49" w:rsidP="00B20F49">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p>
    <w:p w:rsidR="00B20F49" w:rsidRDefault="00B20F49" w:rsidP="00B20F49">
      <w:pPr>
        <w:spacing w:after="0" w:line="240" w:lineRule="auto"/>
        <w:jc w:val="both"/>
        <w:rPr>
          <w:rFonts w:ascii="Times New Roman" w:eastAsia="Times New Roman" w:hAnsi="Times New Roman" w:cs="Times New Roman"/>
          <w:sz w:val="28"/>
          <w:szCs w:val="28"/>
          <w:lang w:eastAsia="ru-RU"/>
        </w:rPr>
      </w:pPr>
      <w:r w:rsidRPr="00B20F49">
        <w:rPr>
          <w:rFonts w:ascii="Times New Roman" w:eastAsia="Times New Roman" w:hAnsi="Times New Roman" w:cs="Times New Roman"/>
          <w:sz w:val="28"/>
          <w:szCs w:val="28"/>
          <w:lang w:eastAsia="ru-RU"/>
        </w:rPr>
        <w:t xml:space="preserve">Председатель Думы </w:t>
      </w:r>
    </w:p>
    <w:p w:rsidR="00B20F49" w:rsidRPr="00B20F49" w:rsidRDefault="00B20F49" w:rsidP="00B20F49">
      <w:pPr>
        <w:spacing w:after="0" w:line="240" w:lineRule="auto"/>
        <w:jc w:val="both"/>
        <w:rPr>
          <w:rFonts w:ascii="Times New Roman" w:eastAsia="Times New Roman" w:hAnsi="Times New Roman" w:cs="Times New Roman"/>
          <w:sz w:val="24"/>
          <w:szCs w:val="24"/>
          <w:lang w:eastAsia="ru-RU"/>
        </w:rPr>
      </w:pPr>
      <w:r w:rsidRPr="00B20F49">
        <w:rPr>
          <w:rFonts w:ascii="Times New Roman" w:eastAsia="Times New Roman" w:hAnsi="Times New Roman" w:cs="Times New Roman"/>
          <w:sz w:val="28"/>
          <w:szCs w:val="28"/>
          <w:lang w:eastAsia="ru-RU"/>
        </w:rPr>
        <w:t>Гаринского</w:t>
      </w:r>
      <w:r>
        <w:rPr>
          <w:rFonts w:ascii="Times New Roman" w:eastAsia="Times New Roman" w:hAnsi="Times New Roman" w:cs="Times New Roman"/>
          <w:sz w:val="28"/>
          <w:szCs w:val="28"/>
          <w:lang w:eastAsia="ru-RU"/>
        </w:rPr>
        <w:t xml:space="preserve"> </w:t>
      </w:r>
      <w:r w:rsidRPr="00B20F49">
        <w:rPr>
          <w:rFonts w:ascii="Times New Roman" w:eastAsia="Times New Roman" w:hAnsi="Times New Roman" w:cs="Times New Roman"/>
          <w:sz w:val="28"/>
          <w:szCs w:val="28"/>
          <w:lang w:eastAsia="ru-RU"/>
        </w:rPr>
        <w:t xml:space="preserve">городского округа                          </w:t>
      </w:r>
      <w:r>
        <w:rPr>
          <w:rFonts w:ascii="Times New Roman" w:eastAsia="Times New Roman" w:hAnsi="Times New Roman" w:cs="Times New Roman"/>
          <w:sz w:val="28"/>
          <w:szCs w:val="28"/>
          <w:lang w:eastAsia="ru-RU"/>
        </w:rPr>
        <w:t xml:space="preserve">                 </w:t>
      </w:r>
      <w:r w:rsidRPr="00B20F49">
        <w:rPr>
          <w:rFonts w:ascii="Times New Roman" w:eastAsia="Times New Roman" w:hAnsi="Times New Roman" w:cs="Times New Roman"/>
          <w:sz w:val="28"/>
          <w:szCs w:val="28"/>
          <w:lang w:eastAsia="ru-RU"/>
        </w:rPr>
        <w:t xml:space="preserve">     В.А. Ермилова</w:t>
      </w:r>
    </w:p>
    <w:p w:rsidR="00B20F49" w:rsidRPr="00B20F49" w:rsidRDefault="00B20F49" w:rsidP="00B20F49">
      <w:pPr>
        <w:spacing w:after="0" w:line="240" w:lineRule="auto"/>
        <w:rPr>
          <w:rFonts w:ascii="Times New Roman" w:eastAsia="Times New Roman" w:hAnsi="Times New Roman" w:cs="Times New Roman"/>
          <w:sz w:val="24"/>
          <w:szCs w:val="24"/>
          <w:lang w:eastAsia="ru-RU"/>
        </w:rPr>
      </w:pPr>
    </w:p>
    <w:p w:rsidR="00552CBD" w:rsidRDefault="00552CB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7"/>
      <w:bookmarkEnd w:id="0"/>
    </w:p>
    <w:p w:rsidR="003B3FB3" w:rsidRPr="00913223" w:rsidRDefault="003B3FB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913223">
        <w:rPr>
          <w:rFonts w:ascii="Times New Roman" w:hAnsi="Times New Roman" w:cs="Times New Roman"/>
          <w:sz w:val="28"/>
          <w:szCs w:val="28"/>
        </w:rPr>
        <w:lastRenderedPageBreak/>
        <w:t>Приложение</w:t>
      </w:r>
    </w:p>
    <w:p w:rsidR="003B3FB3" w:rsidRPr="00913223" w:rsidRDefault="003B3FB3">
      <w:pPr>
        <w:widowControl w:val="0"/>
        <w:autoSpaceDE w:val="0"/>
        <w:autoSpaceDN w:val="0"/>
        <w:adjustRightInd w:val="0"/>
        <w:spacing w:after="0" w:line="240" w:lineRule="auto"/>
        <w:jc w:val="right"/>
        <w:rPr>
          <w:rFonts w:ascii="Times New Roman" w:hAnsi="Times New Roman" w:cs="Times New Roman"/>
          <w:sz w:val="28"/>
          <w:szCs w:val="28"/>
        </w:rPr>
      </w:pPr>
      <w:r w:rsidRPr="00913223">
        <w:rPr>
          <w:rFonts w:ascii="Times New Roman" w:hAnsi="Times New Roman" w:cs="Times New Roman"/>
          <w:sz w:val="28"/>
          <w:szCs w:val="28"/>
        </w:rPr>
        <w:t>к Решению Думы</w:t>
      </w:r>
    </w:p>
    <w:p w:rsidR="003B3FB3" w:rsidRPr="00913223" w:rsidRDefault="003B3FB3">
      <w:pPr>
        <w:widowControl w:val="0"/>
        <w:autoSpaceDE w:val="0"/>
        <w:autoSpaceDN w:val="0"/>
        <w:adjustRightInd w:val="0"/>
        <w:spacing w:after="0" w:line="240" w:lineRule="auto"/>
        <w:jc w:val="right"/>
        <w:rPr>
          <w:rFonts w:ascii="Times New Roman" w:hAnsi="Times New Roman" w:cs="Times New Roman"/>
          <w:sz w:val="28"/>
          <w:szCs w:val="28"/>
        </w:rPr>
      </w:pPr>
      <w:r w:rsidRPr="00913223">
        <w:rPr>
          <w:rFonts w:ascii="Times New Roman" w:hAnsi="Times New Roman" w:cs="Times New Roman"/>
          <w:sz w:val="28"/>
          <w:szCs w:val="28"/>
        </w:rPr>
        <w:t>Гаринского городского округа</w:t>
      </w:r>
    </w:p>
    <w:p w:rsidR="003B3FB3" w:rsidRPr="00913223" w:rsidRDefault="003B3FB3">
      <w:pPr>
        <w:widowControl w:val="0"/>
        <w:autoSpaceDE w:val="0"/>
        <w:autoSpaceDN w:val="0"/>
        <w:adjustRightInd w:val="0"/>
        <w:spacing w:after="0" w:line="240" w:lineRule="auto"/>
        <w:jc w:val="right"/>
        <w:rPr>
          <w:rFonts w:ascii="Times New Roman" w:hAnsi="Times New Roman" w:cs="Times New Roman"/>
          <w:sz w:val="28"/>
          <w:szCs w:val="28"/>
        </w:rPr>
      </w:pPr>
      <w:r w:rsidRPr="00913223">
        <w:rPr>
          <w:rFonts w:ascii="Times New Roman" w:hAnsi="Times New Roman" w:cs="Times New Roman"/>
          <w:sz w:val="28"/>
          <w:szCs w:val="28"/>
        </w:rPr>
        <w:t xml:space="preserve">от  </w:t>
      </w:r>
      <w:r w:rsidR="00552CBD">
        <w:rPr>
          <w:rFonts w:ascii="Times New Roman" w:hAnsi="Times New Roman" w:cs="Times New Roman"/>
          <w:sz w:val="28"/>
          <w:szCs w:val="28"/>
        </w:rPr>
        <w:t>23</w:t>
      </w:r>
      <w:r w:rsidR="00913223" w:rsidRPr="00913223">
        <w:rPr>
          <w:rFonts w:ascii="Times New Roman" w:hAnsi="Times New Roman" w:cs="Times New Roman"/>
          <w:sz w:val="28"/>
          <w:szCs w:val="28"/>
        </w:rPr>
        <w:t xml:space="preserve"> </w:t>
      </w:r>
      <w:r w:rsidR="009F0917">
        <w:rPr>
          <w:rFonts w:ascii="Times New Roman" w:hAnsi="Times New Roman" w:cs="Times New Roman"/>
          <w:sz w:val="28"/>
          <w:szCs w:val="28"/>
        </w:rPr>
        <w:t>октября</w:t>
      </w:r>
      <w:r w:rsidRPr="00913223">
        <w:rPr>
          <w:rFonts w:ascii="Times New Roman" w:hAnsi="Times New Roman" w:cs="Times New Roman"/>
          <w:sz w:val="28"/>
          <w:szCs w:val="28"/>
        </w:rPr>
        <w:t xml:space="preserve"> 2014 года № </w:t>
      </w:r>
      <w:r w:rsidR="00552CBD">
        <w:rPr>
          <w:rFonts w:ascii="Times New Roman" w:hAnsi="Times New Roman" w:cs="Times New Roman"/>
          <w:sz w:val="28"/>
          <w:szCs w:val="28"/>
        </w:rPr>
        <w:t>385/34</w:t>
      </w:r>
      <w:bookmarkStart w:id="1" w:name="_GoBack"/>
      <w:bookmarkEnd w:id="1"/>
    </w:p>
    <w:p w:rsidR="003B3FB3" w:rsidRPr="00913223" w:rsidRDefault="003B3FB3" w:rsidP="003B3FB3">
      <w:pPr>
        <w:widowControl w:val="0"/>
        <w:autoSpaceDE w:val="0"/>
        <w:autoSpaceDN w:val="0"/>
        <w:adjustRightInd w:val="0"/>
        <w:spacing w:after="0" w:line="240" w:lineRule="auto"/>
        <w:jc w:val="center"/>
        <w:rPr>
          <w:rFonts w:ascii="Times New Roman" w:hAnsi="Times New Roman" w:cs="Times New Roman"/>
          <w:sz w:val="28"/>
          <w:szCs w:val="28"/>
        </w:rPr>
      </w:pPr>
    </w:p>
    <w:p w:rsidR="009F0917" w:rsidRDefault="009F0917" w:rsidP="003B3FB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2"/>
      <w:bookmarkEnd w:id="2"/>
    </w:p>
    <w:p w:rsidR="003B3FB3" w:rsidRPr="00913223" w:rsidRDefault="003B3FB3" w:rsidP="003B3FB3">
      <w:pPr>
        <w:widowControl w:val="0"/>
        <w:autoSpaceDE w:val="0"/>
        <w:autoSpaceDN w:val="0"/>
        <w:adjustRightInd w:val="0"/>
        <w:spacing w:after="0" w:line="240" w:lineRule="auto"/>
        <w:jc w:val="center"/>
        <w:rPr>
          <w:rFonts w:ascii="Times New Roman" w:hAnsi="Times New Roman" w:cs="Times New Roman"/>
          <w:b/>
          <w:bCs/>
          <w:sz w:val="28"/>
          <w:szCs w:val="28"/>
        </w:rPr>
      </w:pPr>
      <w:r w:rsidRPr="00913223">
        <w:rPr>
          <w:rFonts w:ascii="Times New Roman" w:hAnsi="Times New Roman" w:cs="Times New Roman"/>
          <w:b/>
          <w:bCs/>
          <w:sz w:val="28"/>
          <w:szCs w:val="28"/>
        </w:rPr>
        <w:t>ПОЛОЖЕНИЕ</w:t>
      </w:r>
    </w:p>
    <w:p w:rsidR="003B3FB3" w:rsidRPr="00913223" w:rsidRDefault="003B3FB3" w:rsidP="003B3FB3">
      <w:pPr>
        <w:widowControl w:val="0"/>
        <w:autoSpaceDE w:val="0"/>
        <w:autoSpaceDN w:val="0"/>
        <w:adjustRightInd w:val="0"/>
        <w:spacing w:after="0" w:line="240" w:lineRule="auto"/>
        <w:jc w:val="center"/>
        <w:rPr>
          <w:rFonts w:ascii="Times New Roman" w:hAnsi="Times New Roman" w:cs="Times New Roman"/>
          <w:b/>
          <w:bCs/>
          <w:sz w:val="28"/>
          <w:szCs w:val="28"/>
        </w:rPr>
      </w:pPr>
      <w:r w:rsidRPr="00913223">
        <w:rPr>
          <w:rFonts w:ascii="Times New Roman" w:hAnsi="Times New Roman" w:cs="Times New Roman"/>
          <w:b/>
          <w:bCs/>
          <w:sz w:val="28"/>
          <w:szCs w:val="28"/>
        </w:rPr>
        <w:t>"О ПОРЯДКЕ ПРОВЕДЕНИЯ АНТИКОРРУПЦИОННОЙ ЭКСПЕРТИЗЫ</w:t>
      </w:r>
    </w:p>
    <w:p w:rsidR="003B3FB3" w:rsidRPr="00913223" w:rsidRDefault="003B3FB3" w:rsidP="003B3FB3">
      <w:pPr>
        <w:widowControl w:val="0"/>
        <w:autoSpaceDE w:val="0"/>
        <w:autoSpaceDN w:val="0"/>
        <w:adjustRightInd w:val="0"/>
        <w:spacing w:after="0" w:line="240" w:lineRule="auto"/>
        <w:jc w:val="center"/>
        <w:rPr>
          <w:rFonts w:ascii="Times New Roman" w:hAnsi="Times New Roman" w:cs="Times New Roman"/>
          <w:b/>
          <w:bCs/>
          <w:sz w:val="28"/>
          <w:szCs w:val="28"/>
        </w:rPr>
      </w:pPr>
      <w:r w:rsidRPr="00913223">
        <w:rPr>
          <w:rFonts w:ascii="Times New Roman" w:hAnsi="Times New Roman" w:cs="Times New Roman"/>
          <w:b/>
          <w:bCs/>
          <w:sz w:val="28"/>
          <w:szCs w:val="28"/>
        </w:rPr>
        <w:t>МУНИЦИПАЛЬНЫХ НОРМАТИВНЫХ ПРАВОВЫХ АКТОВ И ПРОЕКТОВ</w:t>
      </w:r>
    </w:p>
    <w:p w:rsidR="003B3FB3" w:rsidRPr="00913223" w:rsidRDefault="003B3FB3" w:rsidP="003B3FB3">
      <w:pPr>
        <w:widowControl w:val="0"/>
        <w:autoSpaceDE w:val="0"/>
        <w:autoSpaceDN w:val="0"/>
        <w:adjustRightInd w:val="0"/>
        <w:spacing w:after="0" w:line="240" w:lineRule="auto"/>
        <w:jc w:val="center"/>
        <w:rPr>
          <w:rFonts w:ascii="Times New Roman" w:hAnsi="Times New Roman" w:cs="Times New Roman"/>
          <w:b/>
          <w:bCs/>
          <w:sz w:val="28"/>
          <w:szCs w:val="28"/>
        </w:rPr>
      </w:pPr>
      <w:r w:rsidRPr="00913223">
        <w:rPr>
          <w:rFonts w:ascii="Times New Roman" w:hAnsi="Times New Roman" w:cs="Times New Roman"/>
          <w:b/>
          <w:bCs/>
          <w:sz w:val="28"/>
          <w:szCs w:val="28"/>
        </w:rPr>
        <w:t>МУНИЦИПАЛЬНЫХ НОРМАТИВНЫХ ПРАВОВЫХ АКТОВ</w:t>
      </w:r>
    </w:p>
    <w:p w:rsidR="003B3FB3" w:rsidRPr="00913223" w:rsidRDefault="003B3FB3" w:rsidP="003B3FB3">
      <w:pPr>
        <w:widowControl w:val="0"/>
        <w:autoSpaceDE w:val="0"/>
        <w:autoSpaceDN w:val="0"/>
        <w:adjustRightInd w:val="0"/>
        <w:spacing w:after="0" w:line="240" w:lineRule="auto"/>
        <w:jc w:val="center"/>
        <w:rPr>
          <w:rFonts w:ascii="Times New Roman" w:hAnsi="Times New Roman" w:cs="Times New Roman"/>
          <w:b/>
          <w:bCs/>
          <w:sz w:val="28"/>
          <w:szCs w:val="28"/>
        </w:rPr>
      </w:pPr>
      <w:r w:rsidRPr="00913223">
        <w:rPr>
          <w:rFonts w:ascii="Times New Roman" w:hAnsi="Times New Roman" w:cs="Times New Roman"/>
          <w:b/>
          <w:bCs/>
          <w:sz w:val="28"/>
          <w:szCs w:val="28"/>
        </w:rPr>
        <w:t>ГАРИНСКОГО ГОРОДСКОГО ОКРУГА"</w:t>
      </w:r>
    </w:p>
    <w:p w:rsidR="003B3FB3" w:rsidRPr="00913223" w:rsidRDefault="003B3FB3">
      <w:pPr>
        <w:widowControl w:val="0"/>
        <w:autoSpaceDE w:val="0"/>
        <w:autoSpaceDN w:val="0"/>
        <w:adjustRightInd w:val="0"/>
        <w:spacing w:after="0" w:line="240" w:lineRule="auto"/>
        <w:jc w:val="center"/>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1"/>
      <w:bookmarkEnd w:id="3"/>
      <w:r w:rsidRPr="00913223">
        <w:rPr>
          <w:rFonts w:ascii="Times New Roman" w:hAnsi="Times New Roman" w:cs="Times New Roman"/>
          <w:sz w:val="28"/>
          <w:szCs w:val="28"/>
        </w:rPr>
        <w:t>I. ОБЩИЕ ПОЛОЖЕНИЯ</w:t>
      </w:r>
    </w:p>
    <w:p w:rsidR="003B3FB3" w:rsidRPr="00913223" w:rsidRDefault="003B3FB3">
      <w:pPr>
        <w:widowControl w:val="0"/>
        <w:autoSpaceDE w:val="0"/>
        <w:autoSpaceDN w:val="0"/>
        <w:adjustRightInd w:val="0"/>
        <w:spacing w:after="0" w:line="240" w:lineRule="auto"/>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1. </w:t>
      </w:r>
      <w:proofErr w:type="gramStart"/>
      <w:r w:rsidRPr="00913223">
        <w:rPr>
          <w:rFonts w:ascii="Times New Roman" w:hAnsi="Times New Roman" w:cs="Times New Roman"/>
          <w:sz w:val="28"/>
          <w:szCs w:val="28"/>
        </w:rPr>
        <w:t xml:space="preserve">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Гаринского городского округа" (далее - Положение) разработано в соответствии с Федеральным </w:t>
      </w:r>
      <w:hyperlink r:id="rId7" w:history="1">
        <w:r w:rsidRPr="00913223">
          <w:rPr>
            <w:rFonts w:ascii="Times New Roman" w:hAnsi="Times New Roman" w:cs="Times New Roman"/>
            <w:sz w:val="28"/>
            <w:szCs w:val="28"/>
          </w:rPr>
          <w:t>законом</w:t>
        </w:r>
      </w:hyperlink>
      <w:r w:rsidRPr="00913223">
        <w:rPr>
          <w:rFonts w:ascii="Times New Roman" w:hAnsi="Times New Roman" w:cs="Times New Roman"/>
          <w:sz w:val="28"/>
          <w:szCs w:val="28"/>
        </w:rPr>
        <w:t xml:space="preserve"> от 25 декабря 2008 года N 273-ФЗ "О противодействии коррупции", Федеральным </w:t>
      </w:r>
      <w:hyperlink r:id="rId8" w:history="1">
        <w:r w:rsidRPr="00913223">
          <w:rPr>
            <w:rFonts w:ascii="Times New Roman" w:hAnsi="Times New Roman" w:cs="Times New Roman"/>
            <w:sz w:val="28"/>
            <w:szCs w:val="28"/>
          </w:rPr>
          <w:t>законом</w:t>
        </w:r>
      </w:hyperlink>
      <w:r w:rsidRPr="00913223">
        <w:rPr>
          <w:rFonts w:ascii="Times New Roman" w:hAnsi="Times New Roman" w:cs="Times New Roman"/>
          <w:sz w:val="28"/>
          <w:szCs w:val="28"/>
        </w:rPr>
        <w:t xml:space="preserve"> от 17 июля 2009 года N 172-ФЗ "Об антикоррупционной экспертизе нормативных правовых актов и проектов нормативных правовых актов", </w:t>
      </w:r>
      <w:hyperlink r:id="rId9" w:history="1">
        <w:r w:rsidRPr="00913223">
          <w:rPr>
            <w:rFonts w:ascii="Times New Roman" w:hAnsi="Times New Roman" w:cs="Times New Roman"/>
            <w:sz w:val="28"/>
            <w:szCs w:val="28"/>
          </w:rPr>
          <w:t>Законом</w:t>
        </w:r>
      </w:hyperlink>
      <w:r w:rsidRPr="00913223">
        <w:rPr>
          <w:rFonts w:ascii="Times New Roman" w:hAnsi="Times New Roman" w:cs="Times New Roman"/>
          <w:sz w:val="28"/>
          <w:szCs w:val="28"/>
        </w:rPr>
        <w:t xml:space="preserve"> Свердловской области</w:t>
      </w:r>
      <w:proofErr w:type="gramEnd"/>
      <w:r w:rsidRPr="00913223">
        <w:rPr>
          <w:rFonts w:ascii="Times New Roman" w:hAnsi="Times New Roman" w:cs="Times New Roman"/>
          <w:sz w:val="28"/>
          <w:szCs w:val="28"/>
        </w:rPr>
        <w:t xml:space="preserve"> от 20 февраля 2009 года N 2-ОЗ "О противодействии коррупции в Свердловской области".</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 Настоящее Положение регулирует порядок проведения органами местного самоуправления Гаринского городского округа антикоррупционной экспертизы муниципальных правовых актов Гаринского городского округа и (или) их проектов.</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3. В настоящем Положении применяются следующие основные понятия: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антикоррупционная экспертиза муниципальных нормативных правовых актов Гаринского городского округа и (или) их проектов - деятельность, направленная на выявление в тексте муниципального нормативного правового акта (далее - МНПА) или его проекта </w:t>
      </w:r>
      <w:proofErr w:type="spellStart"/>
      <w:r w:rsidRPr="00913223">
        <w:rPr>
          <w:rFonts w:ascii="Times New Roman" w:hAnsi="Times New Roman" w:cs="Times New Roman"/>
          <w:sz w:val="28"/>
          <w:szCs w:val="28"/>
        </w:rPr>
        <w:t>коррупциогенных</w:t>
      </w:r>
      <w:proofErr w:type="spellEnd"/>
      <w:r w:rsidRPr="00913223">
        <w:rPr>
          <w:rFonts w:ascii="Times New Roman" w:hAnsi="Times New Roman" w:cs="Times New Roman"/>
          <w:sz w:val="28"/>
          <w:szCs w:val="28"/>
        </w:rPr>
        <w:t xml:space="preserve"> факторов и выработку рекомендаций по их устранению;</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коррупциогенность МНПА и (или) их проектов - наличие в МНПА и (или) в его проекте одного или нескольких </w:t>
      </w:r>
      <w:proofErr w:type="spellStart"/>
      <w:r w:rsidRPr="00913223">
        <w:rPr>
          <w:rFonts w:ascii="Times New Roman" w:hAnsi="Times New Roman" w:cs="Times New Roman"/>
          <w:sz w:val="28"/>
          <w:szCs w:val="28"/>
        </w:rPr>
        <w:t>коррупциогенных</w:t>
      </w:r>
      <w:proofErr w:type="spellEnd"/>
      <w:r w:rsidRPr="00913223">
        <w:rPr>
          <w:rFonts w:ascii="Times New Roman" w:hAnsi="Times New Roman" w:cs="Times New Roman"/>
          <w:sz w:val="28"/>
          <w:szCs w:val="28"/>
        </w:rPr>
        <w:t xml:space="preserve"> факторов;</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13223">
        <w:rPr>
          <w:rFonts w:ascii="Times New Roman" w:hAnsi="Times New Roman" w:cs="Times New Roman"/>
          <w:sz w:val="28"/>
          <w:szCs w:val="28"/>
        </w:rPr>
        <w:t>коррупциогенные</w:t>
      </w:r>
      <w:proofErr w:type="spellEnd"/>
      <w:r w:rsidRPr="00913223">
        <w:rPr>
          <w:rFonts w:ascii="Times New Roman" w:hAnsi="Times New Roman" w:cs="Times New Roman"/>
          <w:sz w:val="28"/>
          <w:szCs w:val="28"/>
        </w:rPr>
        <w:t xml:space="preserve"> факторы - положения МНПА, устанавливающие для </w:t>
      </w:r>
      <w:proofErr w:type="spellStart"/>
      <w:r w:rsidRPr="00913223">
        <w:rPr>
          <w:rFonts w:ascii="Times New Roman" w:hAnsi="Times New Roman" w:cs="Times New Roman"/>
          <w:sz w:val="28"/>
          <w:szCs w:val="28"/>
        </w:rPr>
        <w:t>правоприменителя</w:t>
      </w:r>
      <w:proofErr w:type="spellEnd"/>
      <w:r w:rsidRPr="00913223">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МНПА,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коррупционные действия (коррупционные риски):</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3223">
        <w:rPr>
          <w:rFonts w:ascii="Times New Roman" w:hAnsi="Times New Roman" w:cs="Times New Roman"/>
          <w:sz w:val="28"/>
          <w:szCs w:val="28"/>
        </w:rPr>
        <w:lastRenderedPageBreak/>
        <w:t>1) злоупотребление служебным положением, получение взятки, злоупотребление полномочиями, коммерческий подкуп либо иное незаконное использование лицом, замещающим муниципальную должность или должность муниципальной службы, должность в муниципальном учреждении или предприятии, своего должностного положения вопреки законным интересам общества, муниципального образования,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913223">
        <w:rPr>
          <w:rFonts w:ascii="Times New Roman" w:hAnsi="Times New Roman" w:cs="Times New Roman"/>
          <w:sz w:val="28"/>
          <w:szCs w:val="28"/>
        </w:rPr>
        <w:t xml:space="preserve"> лиц либо незаконное предоставление такой выгоды указанному лицу другими физическими лицами;</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 совершение вышеуказанных деяний от имени или в интересах юридического лица;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3223">
        <w:rPr>
          <w:rFonts w:ascii="Times New Roman" w:hAnsi="Times New Roman" w:cs="Times New Roman"/>
          <w:sz w:val="28"/>
          <w:szCs w:val="28"/>
        </w:rPr>
        <w:t>дискреционные полномочия органов местного самоуправления - совокупность прав и обязанностей органов местного самоуправления, их структурных подразделений и должностных лиц, предоставляющих органу или должностному лицу возможность по своему усмотрению определить вид и содержание (полностью или частично) принимаемого управленческого решения либо возможность выбора по своему усмотрению одного из нескольких предусмотренных МНПА вариантов управленческих решений;</w:t>
      </w:r>
      <w:proofErr w:type="gramEnd"/>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административная процедура - закрепленный в МНПА порядок последовательного совершения юридически значимых действий его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8"/>
      <w:bookmarkEnd w:id="4"/>
      <w:r w:rsidRPr="00913223">
        <w:rPr>
          <w:rFonts w:ascii="Times New Roman" w:hAnsi="Times New Roman" w:cs="Times New Roman"/>
          <w:sz w:val="28"/>
          <w:szCs w:val="28"/>
        </w:rPr>
        <w:t>4. Антикоррупционная экспертиза МНПА (далее также - экспертиза) в соответствии с настоящим Положением проводится в отношении МНПА (проектов МНПА):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 принятых (подлежащих принятию) Думой Гаринского городского округа;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 принятых (подлежащих принятию) Главой Гаринского городского округа;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3) принятых (подлежащих принятию) иными органами местного самоуправления Гаринского городского округа.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5. Антикоррупционная экспертиза организуется и проводится в соответствии с основными принципами, определенными законодательством Российской Федерации в сфере противодействия коррупции.</w:t>
      </w:r>
    </w:p>
    <w:p w:rsidR="003B3FB3" w:rsidRPr="00913223" w:rsidRDefault="003B3FB3" w:rsidP="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6. Антикоррупционная экспертиза проводится в соответствии с Федеральным </w:t>
      </w:r>
      <w:hyperlink r:id="rId10" w:history="1">
        <w:r w:rsidRPr="00913223">
          <w:rPr>
            <w:rFonts w:ascii="Times New Roman" w:hAnsi="Times New Roman" w:cs="Times New Roman"/>
            <w:sz w:val="28"/>
            <w:szCs w:val="28"/>
          </w:rPr>
          <w:t>законом</w:t>
        </w:r>
      </w:hyperlink>
      <w:r w:rsidRPr="00913223">
        <w:rPr>
          <w:rFonts w:ascii="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 в порядке, установленном настоящим Положением, и согласно </w:t>
      </w:r>
      <w:hyperlink r:id="rId11" w:history="1">
        <w:r w:rsidRPr="00913223">
          <w:rPr>
            <w:rFonts w:ascii="Times New Roman" w:hAnsi="Times New Roman" w:cs="Times New Roman"/>
            <w:sz w:val="28"/>
            <w:szCs w:val="28"/>
          </w:rPr>
          <w:t>методике</w:t>
        </w:r>
      </w:hyperlink>
      <w:r w:rsidRPr="00913223">
        <w:rPr>
          <w:rFonts w:ascii="Times New Roman" w:hAnsi="Times New Roman" w:cs="Times New Roman"/>
          <w:sz w:val="28"/>
          <w:szCs w:val="28"/>
        </w:rPr>
        <w:t xml:space="preserve">, определенной </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7. Не являются предметом экспертизы следующие дефекты МНПА: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 нарушение установленной процедуры принятия (издания), подписания, опубликования и вступления в законную силу МНПА;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 нарушение установленной формы МНПА;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lastRenderedPageBreak/>
        <w:t>3) нарушение требований юридико-технического качества МНПА.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Выявление названных дефектов МНПА является предметом общей правовой экспертизы, и наличие таких дефектов является обстоятельством, создающим условия для возможного возникновения </w:t>
      </w:r>
      <w:proofErr w:type="spellStart"/>
      <w:r w:rsidRPr="00913223">
        <w:rPr>
          <w:rFonts w:ascii="Times New Roman" w:hAnsi="Times New Roman" w:cs="Times New Roman"/>
          <w:sz w:val="28"/>
          <w:szCs w:val="28"/>
        </w:rPr>
        <w:t>коррупциогенных</w:t>
      </w:r>
      <w:proofErr w:type="spellEnd"/>
      <w:r w:rsidRPr="00913223">
        <w:rPr>
          <w:rFonts w:ascii="Times New Roman" w:hAnsi="Times New Roman" w:cs="Times New Roman"/>
          <w:sz w:val="28"/>
          <w:szCs w:val="28"/>
        </w:rPr>
        <w:t xml:space="preserve"> факторов.</w:t>
      </w:r>
    </w:p>
    <w:p w:rsidR="003B3FB3" w:rsidRPr="00913223" w:rsidRDefault="003B3FB3">
      <w:pPr>
        <w:widowControl w:val="0"/>
        <w:autoSpaceDE w:val="0"/>
        <w:autoSpaceDN w:val="0"/>
        <w:adjustRightInd w:val="0"/>
        <w:spacing w:after="0" w:line="240" w:lineRule="auto"/>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76"/>
      <w:bookmarkEnd w:id="5"/>
      <w:r w:rsidRPr="00913223">
        <w:rPr>
          <w:rFonts w:ascii="Times New Roman" w:hAnsi="Times New Roman" w:cs="Times New Roman"/>
          <w:sz w:val="28"/>
          <w:szCs w:val="28"/>
        </w:rPr>
        <w:t>II. ОБЩИЕ ТРЕБОВАНИЯ К ЭКСПЕРТИЗЕ</w:t>
      </w:r>
    </w:p>
    <w:p w:rsidR="003B3FB3" w:rsidRPr="00913223" w:rsidRDefault="003B3FB3">
      <w:pPr>
        <w:widowControl w:val="0"/>
        <w:autoSpaceDE w:val="0"/>
        <w:autoSpaceDN w:val="0"/>
        <w:adjustRightInd w:val="0"/>
        <w:spacing w:after="0" w:line="240" w:lineRule="auto"/>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8. В случае если МНПА (его проект) не соответствует требованиям </w:t>
      </w:r>
      <w:hyperlink w:anchor="Par58" w:history="1">
        <w:r w:rsidRPr="00913223">
          <w:rPr>
            <w:rFonts w:ascii="Times New Roman" w:hAnsi="Times New Roman" w:cs="Times New Roman"/>
            <w:sz w:val="28"/>
            <w:szCs w:val="28"/>
          </w:rPr>
          <w:t>пункта 4</w:t>
        </w:r>
      </w:hyperlink>
      <w:r w:rsidRPr="00913223">
        <w:rPr>
          <w:rFonts w:ascii="Times New Roman" w:hAnsi="Times New Roman" w:cs="Times New Roman"/>
          <w:sz w:val="28"/>
          <w:szCs w:val="28"/>
        </w:rPr>
        <w:t xml:space="preserve"> настоящего Положения, экспертиза в отношении соответствующего МНПА (его проекта) не проводится.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9. В отношении МНПА, </w:t>
      </w:r>
      <w:proofErr w:type="gramStart"/>
      <w:r w:rsidRPr="00913223">
        <w:rPr>
          <w:rFonts w:ascii="Times New Roman" w:hAnsi="Times New Roman" w:cs="Times New Roman"/>
          <w:sz w:val="28"/>
          <w:szCs w:val="28"/>
        </w:rPr>
        <w:t>признанных</w:t>
      </w:r>
      <w:proofErr w:type="gramEnd"/>
      <w:r w:rsidRPr="00913223">
        <w:rPr>
          <w:rFonts w:ascii="Times New Roman" w:hAnsi="Times New Roman" w:cs="Times New Roman"/>
          <w:sz w:val="28"/>
          <w:szCs w:val="28"/>
        </w:rPr>
        <w:t xml:space="preserve"> утратившими силу, либо МНПА, фактически утративших силу и не применяемых, экспертиза не проводится.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В случае внесения изменений в МНПА, которые ранее уже являлись предметом экспертизы, в отношении них может быть проведена повторная экспертиза.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83"/>
      <w:bookmarkEnd w:id="6"/>
      <w:r w:rsidRPr="00913223">
        <w:rPr>
          <w:rFonts w:ascii="Times New Roman" w:hAnsi="Times New Roman" w:cs="Times New Roman"/>
          <w:sz w:val="28"/>
          <w:szCs w:val="28"/>
        </w:rPr>
        <w:t>10. Проведение экспертизы МНПА и (или) их проектов осуществляется: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 в отношении МНПА, принятых (подлежащих принятию) Думой Гаринского городского округа;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 в отношении МНПА, принятых (подлежащих принятию) Главой Гаринского городского округа;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87"/>
      <w:bookmarkEnd w:id="7"/>
      <w:r w:rsidRPr="00913223">
        <w:rPr>
          <w:rFonts w:ascii="Times New Roman" w:hAnsi="Times New Roman" w:cs="Times New Roman"/>
          <w:sz w:val="28"/>
          <w:szCs w:val="28"/>
        </w:rPr>
        <w:t>3) в отношении МНПА, принятых (подлежащих принятию) иным органом местного самоуправления Гаринского городского округа, - органом или структурным подразделением (должностным лицом) указанного органа местного самоуправления, уполномоченным на проведение правовой экспертизы проектов МНПА этого органа местного самоуправления.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11. Проведение антикоррупционной экспертизы проектов МНПА осуществляется при проведении их правовой экспертизы. Проведение антикоррупционной экспертизы принятых МНПА осуществляется при мониторинге их применения.</w:t>
      </w:r>
    </w:p>
    <w:p w:rsidR="003B3FB3" w:rsidRPr="00913223" w:rsidRDefault="003B3FB3">
      <w:pPr>
        <w:widowControl w:val="0"/>
        <w:autoSpaceDE w:val="0"/>
        <w:autoSpaceDN w:val="0"/>
        <w:adjustRightInd w:val="0"/>
        <w:spacing w:after="0" w:line="240" w:lineRule="auto"/>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93"/>
      <w:bookmarkEnd w:id="8"/>
      <w:r w:rsidRPr="00913223">
        <w:rPr>
          <w:rFonts w:ascii="Times New Roman" w:hAnsi="Times New Roman" w:cs="Times New Roman"/>
          <w:sz w:val="28"/>
          <w:szCs w:val="28"/>
        </w:rPr>
        <w:t>III. ПОРЯДОК ПРОВЕДЕНИЯ ЭКСПЕРТИЗЫ</w:t>
      </w:r>
    </w:p>
    <w:p w:rsidR="003B3FB3" w:rsidRPr="00913223" w:rsidRDefault="003B3FB3">
      <w:pPr>
        <w:widowControl w:val="0"/>
        <w:autoSpaceDE w:val="0"/>
        <w:autoSpaceDN w:val="0"/>
        <w:adjustRightInd w:val="0"/>
        <w:spacing w:after="0" w:line="240" w:lineRule="auto"/>
        <w:jc w:val="center"/>
        <w:rPr>
          <w:rFonts w:ascii="Times New Roman" w:hAnsi="Times New Roman" w:cs="Times New Roman"/>
          <w:sz w:val="28"/>
          <w:szCs w:val="28"/>
        </w:rPr>
      </w:pPr>
      <w:r w:rsidRPr="00913223">
        <w:rPr>
          <w:rFonts w:ascii="Times New Roman" w:hAnsi="Times New Roman" w:cs="Times New Roman"/>
          <w:sz w:val="28"/>
          <w:szCs w:val="28"/>
        </w:rPr>
        <w:t>ПРОЕКТОВ МУНИЦИПАЛЬНЫХ НОРМАТИВНЫХ ПРАВОВЫХ АКТОВ</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12. Проведение антикоррупционной экспертизы проектов МНПА осуществляется при проведении их правовой экспертизы.</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13. Антикоррупционная экспертиза проекта МНПА проводится соответствующими органами или структурными подразделениями (должностными лицами), уполномоченными на проведение экспертизы, указанными в </w:t>
      </w:r>
      <w:hyperlink w:anchor="Par83" w:history="1">
        <w:r w:rsidRPr="00913223">
          <w:rPr>
            <w:rFonts w:ascii="Times New Roman" w:hAnsi="Times New Roman" w:cs="Times New Roman"/>
            <w:sz w:val="28"/>
            <w:szCs w:val="28"/>
          </w:rPr>
          <w:t>пункте 1</w:t>
        </w:r>
        <w:r w:rsidR="00913223" w:rsidRPr="00913223">
          <w:rPr>
            <w:rFonts w:ascii="Times New Roman" w:hAnsi="Times New Roman" w:cs="Times New Roman"/>
            <w:sz w:val="28"/>
            <w:szCs w:val="28"/>
          </w:rPr>
          <w:t>0</w:t>
        </w:r>
      </w:hyperlink>
      <w:r w:rsidRPr="00913223">
        <w:rPr>
          <w:rFonts w:ascii="Times New Roman" w:hAnsi="Times New Roman" w:cs="Times New Roman"/>
          <w:sz w:val="28"/>
          <w:szCs w:val="28"/>
        </w:rPr>
        <w:t xml:space="preserve"> настоящего Положения.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w:t>
      </w:r>
      <w:r w:rsidR="00913223" w:rsidRPr="00913223">
        <w:rPr>
          <w:rFonts w:ascii="Times New Roman" w:hAnsi="Times New Roman" w:cs="Times New Roman"/>
          <w:sz w:val="28"/>
          <w:szCs w:val="28"/>
        </w:rPr>
        <w:t>4</w:t>
      </w:r>
      <w:r w:rsidRPr="00913223">
        <w:rPr>
          <w:rFonts w:ascii="Times New Roman" w:hAnsi="Times New Roman" w:cs="Times New Roman"/>
          <w:sz w:val="28"/>
          <w:szCs w:val="28"/>
        </w:rPr>
        <w:t xml:space="preserve">. Выявленные в проекте МНПА </w:t>
      </w:r>
      <w:proofErr w:type="spellStart"/>
      <w:r w:rsidRPr="00913223">
        <w:rPr>
          <w:rFonts w:ascii="Times New Roman" w:hAnsi="Times New Roman" w:cs="Times New Roman"/>
          <w:sz w:val="28"/>
          <w:szCs w:val="28"/>
        </w:rPr>
        <w:t>коррупциогенные</w:t>
      </w:r>
      <w:proofErr w:type="spellEnd"/>
      <w:r w:rsidRPr="00913223">
        <w:rPr>
          <w:rFonts w:ascii="Times New Roman" w:hAnsi="Times New Roman" w:cs="Times New Roman"/>
          <w:sz w:val="28"/>
          <w:szCs w:val="28"/>
        </w:rPr>
        <w:t xml:space="preserve"> факторы отражаются в заключении, составляемом при проведении антикоррупционной экспертизы МНПА (далее - заключение).</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В случае если при проведении антикоррупционной экспертизы проекта МНПА </w:t>
      </w:r>
      <w:proofErr w:type="spellStart"/>
      <w:r w:rsidRPr="00913223">
        <w:rPr>
          <w:rFonts w:ascii="Times New Roman" w:hAnsi="Times New Roman" w:cs="Times New Roman"/>
          <w:sz w:val="28"/>
          <w:szCs w:val="28"/>
        </w:rPr>
        <w:t>коррупциогенные</w:t>
      </w:r>
      <w:proofErr w:type="spellEnd"/>
      <w:r w:rsidRPr="00913223">
        <w:rPr>
          <w:rFonts w:ascii="Times New Roman" w:hAnsi="Times New Roman" w:cs="Times New Roman"/>
          <w:sz w:val="28"/>
          <w:szCs w:val="28"/>
        </w:rPr>
        <w:t xml:space="preserve"> факторы не выявлены, заключение в виде </w:t>
      </w:r>
      <w:r w:rsidRPr="00913223">
        <w:rPr>
          <w:rFonts w:ascii="Times New Roman" w:hAnsi="Times New Roman" w:cs="Times New Roman"/>
          <w:sz w:val="28"/>
          <w:szCs w:val="28"/>
        </w:rPr>
        <w:lastRenderedPageBreak/>
        <w:t xml:space="preserve">самостоятельного документа не оформляется, а факт отсутствия в проекте МНПА </w:t>
      </w:r>
      <w:proofErr w:type="spellStart"/>
      <w:r w:rsidRPr="00913223">
        <w:rPr>
          <w:rFonts w:ascii="Times New Roman" w:hAnsi="Times New Roman" w:cs="Times New Roman"/>
          <w:sz w:val="28"/>
          <w:szCs w:val="28"/>
        </w:rPr>
        <w:t>коррупциогенных</w:t>
      </w:r>
      <w:proofErr w:type="spellEnd"/>
      <w:r w:rsidRPr="00913223">
        <w:rPr>
          <w:rFonts w:ascii="Times New Roman" w:hAnsi="Times New Roman" w:cs="Times New Roman"/>
          <w:sz w:val="28"/>
          <w:szCs w:val="28"/>
        </w:rPr>
        <w:t xml:space="preserve"> факторов подтверждается: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визой </w:t>
      </w:r>
      <w:r w:rsidR="00913223" w:rsidRPr="00913223">
        <w:rPr>
          <w:rFonts w:ascii="Times New Roman" w:hAnsi="Times New Roman" w:cs="Times New Roman"/>
          <w:sz w:val="28"/>
          <w:szCs w:val="28"/>
        </w:rPr>
        <w:t>председателя</w:t>
      </w:r>
      <w:r w:rsidRPr="00913223">
        <w:rPr>
          <w:rFonts w:ascii="Times New Roman" w:hAnsi="Times New Roman" w:cs="Times New Roman"/>
          <w:sz w:val="28"/>
          <w:szCs w:val="28"/>
        </w:rPr>
        <w:t xml:space="preserve"> Думы </w:t>
      </w:r>
      <w:r w:rsidR="00913223" w:rsidRPr="00913223">
        <w:rPr>
          <w:rFonts w:ascii="Times New Roman" w:hAnsi="Times New Roman" w:cs="Times New Roman"/>
          <w:sz w:val="28"/>
          <w:szCs w:val="28"/>
        </w:rPr>
        <w:t>Гаринского</w:t>
      </w:r>
      <w:r w:rsidRPr="00913223">
        <w:rPr>
          <w:rFonts w:ascii="Times New Roman" w:hAnsi="Times New Roman" w:cs="Times New Roman"/>
          <w:sz w:val="28"/>
          <w:szCs w:val="28"/>
        </w:rPr>
        <w:t xml:space="preserve"> городского округа и визой </w:t>
      </w:r>
      <w:r w:rsidR="00913223" w:rsidRPr="00913223">
        <w:rPr>
          <w:rFonts w:ascii="Times New Roman" w:hAnsi="Times New Roman" w:cs="Times New Roman"/>
          <w:sz w:val="28"/>
          <w:szCs w:val="28"/>
        </w:rPr>
        <w:t>специалиста</w:t>
      </w:r>
      <w:r w:rsidRPr="00913223">
        <w:rPr>
          <w:rFonts w:ascii="Times New Roman" w:hAnsi="Times New Roman" w:cs="Times New Roman"/>
          <w:sz w:val="28"/>
          <w:szCs w:val="28"/>
        </w:rPr>
        <w:t xml:space="preserve"> администрации </w:t>
      </w:r>
      <w:r w:rsidR="00913223" w:rsidRPr="00913223">
        <w:rPr>
          <w:rFonts w:ascii="Times New Roman" w:hAnsi="Times New Roman" w:cs="Times New Roman"/>
          <w:sz w:val="28"/>
          <w:szCs w:val="28"/>
        </w:rPr>
        <w:t>Гаринского</w:t>
      </w:r>
      <w:r w:rsidRPr="00913223">
        <w:rPr>
          <w:rFonts w:ascii="Times New Roman" w:hAnsi="Times New Roman" w:cs="Times New Roman"/>
          <w:sz w:val="28"/>
          <w:szCs w:val="28"/>
        </w:rPr>
        <w:t xml:space="preserve"> городского округа, уполномоченного на проведение правовой экспертизы проектов МНПА, проставляемой на первом листе проекта МНПА, подлежащего принятию Думой </w:t>
      </w:r>
      <w:r w:rsidR="00913223" w:rsidRPr="00913223">
        <w:rPr>
          <w:rFonts w:ascii="Times New Roman" w:hAnsi="Times New Roman" w:cs="Times New Roman"/>
          <w:sz w:val="28"/>
          <w:szCs w:val="28"/>
        </w:rPr>
        <w:t>Гаринского</w:t>
      </w:r>
      <w:r w:rsidRPr="00913223">
        <w:rPr>
          <w:rFonts w:ascii="Times New Roman" w:hAnsi="Times New Roman" w:cs="Times New Roman"/>
          <w:sz w:val="28"/>
          <w:szCs w:val="28"/>
        </w:rPr>
        <w:t xml:space="preserve"> городского округа;</w:t>
      </w:r>
    </w:p>
    <w:p w:rsidR="003B3FB3" w:rsidRPr="00913223" w:rsidRDefault="00913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 xml:space="preserve">визой </w:t>
      </w:r>
      <w:r w:rsidR="00B30647">
        <w:rPr>
          <w:rFonts w:ascii="Times New Roman" w:hAnsi="Times New Roman" w:cs="Times New Roman"/>
          <w:sz w:val="28"/>
          <w:szCs w:val="28"/>
        </w:rPr>
        <w:t>главы</w:t>
      </w:r>
      <w:r w:rsidRPr="00913223">
        <w:rPr>
          <w:rFonts w:ascii="Times New Roman" w:hAnsi="Times New Roman" w:cs="Times New Roman"/>
          <w:sz w:val="28"/>
          <w:szCs w:val="28"/>
        </w:rPr>
        <w:t xml:space="preserve"> Гаринского городского округа и визой специалиста администрации Гаринского городского округа, уполномоченного на проведение правовой экспертизы проектов МНПА,</w:t>
      </w:r>
      <w:r w:rsidR="003B3FB3" w:rsidRPr="00913223">
        <w:rPr>
          <w:rFonts w:ascii="Times New Roman" w:hAnsi="Times New Roman" w:cs="Times New Roman"/>
          <w:sz w:val="28"/>
          <w:szCs w:val="28"/>
        </w:rPr>
        <w:t xml:space="preserve"> проставляемой в листе согласования проекта МНПА, подлежащего принятию Главой </w:t>
      </w:r>
      <w:r w:rsidRPr="00913223">
        <w:rPr>
          <w:rFonts w:ascii="Times New Roman" w:hAnsi="Times New Roman" w:cs="Times New Roman"/>
          <w:sz w:val="28"/>
          <w:szCs w:val="28"/>
        </w:rPr>
        <w:t>Гаринского</w:t>
      </w:r>
      <w:r w:rsidR="003B3FB3" w:rsidRPr="00913223">
        <w:rPr>
          <w:rFonts w:ascii="Times New Roman" w:hAnsi="Times New Roman" w:cs="Times New Roman"/>
          <w:sz w:val="28"/>
          <w:szCs w:val="28"/>
        </w:rPr>
        <w:t xml:space="preserve"> городского округа;</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визой руководителя органа или структурного подразделения (должностного лица) иного органа местного самоуправления, уполномоченного на проведение правовой экспертизы проектов МНПА этого органа, проставляемой в листе согласования проекта МНПА, подлежащего принятию соответствующим органом местного самоуправления.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09"/>
      <w:bookmarkEnd w:id="9"/>
      <w:r w:rsidRPr="00913223">
        <w:rPr>
          <w:rFonts w:ascii="Times New Roman" w:hAnsi="Times New Roman" w:cs="Times New Roman"/>
          <w:sz w:val="28"/>
          <w:szCs w:val="28"/>
        </w:rPr>
        <w:t>1</w:t>
      </w:r>
      <w:r w:rsidR="00913223" w:rsidRPr="00913223">
        <w:rPr>
          <w:rFonts w:ascii="Times New Roman" w:hAnsi="Times New Roman" w:cs="Times New Roman"/>
          <w:sz w:val="28"/>
          <w:szCs w:val="28"/>
        </w:rPr>
        <w:t>5</w:t>
      </w:r>
      <w:r w:rsidRPr="00913223">
        <w:rPr>
          <w:rFonts w:ascii="Times New Roman" w:hAnsi="Times New Roman" w:cs="Times New Roman"/>
          <w:sz w:val="28"/>
          <w:szCs w:val="28"/>
        </w:rPr>
        <w:t xml:space="preserve">. Заключение, содержащее информацию о выявленных в проекте МНПА </w:t>
      </w:r>
      <w:proofErr w:type="spellStart"/>
      <w:r w:rsidRPr="00913223">
        <w:rPr>
          <w:rFonts w:ascii="Times New Roman" w:hAnsi="Times New Roman" w:cs="Times New Roman"/>
          <w:sz w:val="28"/>
          <w:szCs w:val="28"/>
        </w:rPr>
        <w:t>коррупциогенных</w:t>
      </w:r>
      <w:proofErr w:type="spellEnd"/>
      <w:r w:rsidRPr="00913223">
        <w:rPr>
          <w:rFonts w:ascii="Times New Roman" w:hAnsi="Times New Roman" w:cs="Times New Roman"/>
          <w:sz w:val="28"/>
          <w:szCs w:val="28"/>
        </w:rPr>
        <w:t xml:space="preserve"> факторах и рекомендации по их устранению, подписывается руководителем соответствующего органа или структурного подразделения, указанного в </w:t>
      </w:r>
      <w:hyperlink w:anchor="Par83" w:history="1">
        <w:r w:rsidRPr="00913223">
          <w:rPr>
            <w:rFonts w:ascii="Times New Roman" w:hAnsi="Times New Roman" w:cs="Times New Roman"/>
            <w:sz w:val="28"/>
            <w:szCs w:val="28"/>
          </w:rPr>
          <w:t xml:space="preserve">пункте </w:t>
        </w:r>
        <w:r w:rsidR="00913223" w:rsidRPr="00913223">
          <w:rPr>
            <w:rFonts w:ascii="Times New Roman" w:hAnsi="Times New Roman" w:cs="Times New Roman"/>
            <w:sz w:val="28"/>
            <w:szCs w:val="28"/>
          </w:rPr>
          <w:t>10</w:t>
        </w:r>
      </w:hyperlink>
      <w:r w:rsidRPr="00913223">
        <w:rPr>
          <w:rFonts w:ascii="Times New Roman" w:hAnsi="Times New Roman" w:cs="Times New Roman"/>
          <w:sz w:val="28"/>
          <w:szCs w:val="28"/>
        </w:rPr>
        <w:t xml:space="preserve"> настоящего Положения (должностным лицом, указанным в </w:t>
      </w:r>
      <w:hyperlink w:anchor="Par87" w:history="1">
        <w:r w:rsidRPr="00913223">
          <w:rPr>
            <w:rFonts w:ascii="Times New Roman" w:hAnsi="Times New Roman" w:cs="Times New Roman"/>
            <w:sz w:val="28"/>
            <w:szCs w:val="28"/>
          </w:rPr>
          <w:t xml:space="preserve">подпункте </w:t>
        </w:r>
        <w:r w:rsidR="00913223" w:rsidRPr="00913223">
          <w:rPr>
            <w:rFonts w:ascii="Times New Roman" w:hAnsi="Times New Roman" w:cs="Times New Roman"/>
            <w:sz w:val="28"/>
            <w:szCs w:val="28"/>
          </w:rPr>
          <w:t>3</w:t>
        </w:r>
        <w:r w:rsidRPr="00913223">
          <w:rPr>
            <w:rFonts w:ascii="Times New Roman" w:hAnsi="Times New Roman" w:cs="Times New Roman"/>
            <w:sz w:val="28"/>
            <w:szCs w:val="28"/>
          </w:rPr>
          <w:t xml:space="preserve"> пункта 1</w:t>
        </w:r>
        <w:r w:rsidR="00913223" w:rsidRPr="00913223">
          <w:rPr>
            <w:rFonts w:ascii="Times New Roman" w:hAnsi="Times New Roman" w:cs="Times New Roman"/>
            <w:sz w:val="28"/>
            <w:szCs w:val="28"/>
          </w:rPr>
          <w:t>0</w:t>
        </w:r>
      </w:hyperlink>
      <w:r w:rsidRPr="00913223">
        <w:rPr>
          <w:rFonts w:ascii="Times New Roman" w:hAnsi="Times New Roman" w:cs="Times New Roman"/>
          <w:sz w:val="28"/>
          <w:szCs w:val="28"/>
        </w:rPr>
        <w:t xml:space="preserve"> настоящего Положения).</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w:t>
      </w:r>
      <w:r w:rsidR="00913223" w:rsidRPr="00913223">
        <w:rPr>
          <w:rFonts w:ascii="Times New Roman" w:hAnsi="Times New Roman" w:cs="Times New Roman"/>
          <w:sz w:val="28"/>
          <w:szCs w:val="28"/>
        </w:rPr>
        <w:t>6</w:t>
      </w:r>
      <w:r w:rsidRPr="00913223">
        <w:rPr>
          <w:rFonts w:ascii="Times New Roman" w:hAnsi="Times New Roman" w:cs="Times New Roman"/>
          <w:sz w:val="28"/>
          <w:szCs w:val="28"/>
        </w:rPr>
        <w:t xml:space="preserve">. Заключение, содержащее информацию о выявленных в проекте МНПА </w:t>
      </w:r>
      <w:proofErr w:type="spellStart"/>
      <w:r w:rsidRPr="00913223">
        <w:rPr>
          <w:rFonts w:ascii="Times New Roman" w:hAnsi="Times New Roman" w:cs="Times New Roman"/>
          <w:sz w:val="28"/>
          <w:szCs w:val="28"/>
        </w:rPr>
        <w:t>коррупциогенных</w:t>
      </w:r>
      <w:proofErr w:type="spellEnd"/>
      <w:r w:rsidRPr="00913223">
        <w:rPr>
          <w:rFonts w:ascii="Times New Roman" w:hAnsi="Times New Roman" w:cs="Times New Roman"/>
          <w:sz w:val="28"/>
          <w:szCs w:val="28"/>
        </w:rPr>
        <w:t xml:space="preserve"> факторах и рекомендации по их устранению (в случае если указанные факторы выявлены при проведении антикоррупционной экспертизы), в день его подписания направляется для рассмотрения в орган или должностному лицу, к компетенции которых относится принятие соответствующего МНПА.</w:t>
      </w:r>
    </w:p>
    <w:p w:rsidR="003B3FB3" w:rsidRPr="00913223" w:rsidRDefault="00913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17</w:t>
      </w:r>
      <w:r w:rsidR="003B3FB3" w:rsidRPr="00913223">
        <w:rPr>
          <w:rFonts w:ascii="Times New Roman" w:hAnsi="Times New Roman" w:cs="Times New Roman"/>
          <w:sz w:val="28"/>
          <w:szCs w:val="28"/>
        </w:rPr>
        <w:t xml:space="preserve">. На момент рассмотрения соответствующего проекта МНПА орган местного самоуправления или должностное лицо местного самоуправления, уполномоченные на его принятие, должны быть ознакомлены с заключением, содержащим информацию о выявленных в проекте МНПА </w:t>
      </w:r>
      <w:proofErr w:type="spellStart"/>
      <w:r w:rsidR="003B3FB3" w:rsidRPr="00913223">
        <w:rPr>
          <w:rFonts w:ascii="Times New Roman" w:hAnsi="Times New Roman" w:cs="Times New Roman"/>
          <w:sz w:val="28"/>
          <w:szCs w:val="28"/>
        </w:rPr>
        <w:t>коррупциогенных</w:t>
      </w:r>
      <w:proofErr w:type="spellEnd"/>
      <w:r w:rsidR="003B3FB3" w:rsidRPr="00913223">
        <w:rPr>
          <w:rFonts w:ascii="Times New Roman" w:hAnsi="Times New Roman" w:cs="Times New Roman"/>
          <w:sz w:val="28"/>
          <w:szCs w:val="28"/>
        </w:rPr>
        <w:t xml:space="preserve"> факторах и рекомендации по их устранению (в случае если указанные факторы выявлены при проведении антикоррупционной экспертизы).</w:t>
      </w:r>
    </w:p>
    <w:p w:rsidR="003B3FB3" w:rsidRPr="00913223" w:rsidRDefault="00913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18</w:t>
      </w:r>
      <w:r w:rsidR="003B3FB3" w:rsidRPr="00913223">
        <w:rPr>
          <w:rFonts w:ascii="Times New Roman" w:hAnsi="Times New Roman" w:cs="Times New Roman"/>
          <w:sz w:val="28"/>
          <w:szCs w:val="28"/>
        </w:rPr>
        <w:t>. Заключения носят рекомендательный характер и подлежат обязательному рассмотрению соответствующим органом, должностным лицом.</w:t>
      </w:r>
    </w:p>
    <w:p w:rsidR="003B3FB3" w:rsidRPr="00913223" w:rsidRDefault="003B3FB3">
      <w:pPr>
        <w:widowControl w:val="0"/>
        <w:autoSpaceDE w:val="0"/>
        <w:autoSpaceDN w:val="0"/>
        <w:adjustRightInd w:val="0"/>
        <w:spacing w:after="0" w:line="240" w:lineRule="auto"/>
        <w:rPr>
          <w:rFonts w:ascii="Times New Roman" w:hAnsi="Times New Roman" w:cs="Times New Roman"/>
          <w:sz w:val="28"/>
          <w:szCs w:val="28"/>
        </w:rPr>
      </w:pPr>
    </w:p>
    <w:p w:rsidR="00913223" w:rsidRPr="00913223" w:rsidRDefault="0091322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19"/>
      <w:bookmarkEnd w:id="10"/>
    </w:p>
    <w:p w:rsidR="00913223" w:rsidRPr="00913223" w:rsidRDefault="0091322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13223" w:rsidRPr="00913223" w:rsidRDefault="0091322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13223" w:rsidRPr="00913223" w:rsidRDefault="0091322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13223" w:rsidRPr="00913223" w:rsidRDefault="0091322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917" w:rsidRDefault="009F09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917" w:rsidRDefault="009F09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13223">
        <w:rPr>
          <w:rFonts w:ascii="Times New Roman" w:hAnsi="Times New Roman" w:cs="Times New Roman"/>
          <w:sz w:val="28"/>
          <w:szCs w:val="28"/>
        </w:rPr>
        <w:t xml:space="preserve">IV. ПОРЯДОК ПРОВЕДЕНИЯ ЭКСПЕРТИЗЫ </w:t>
      </w:r>
      <w:proofErr w:type="gramStart"/>
      <w:r w:rsidRPr="00913223">
        <w:rPr>
          <w:rFonts w:ascii="Times New Roman" w:hAnsi="Times New Roman" w:cs="Times New Roman"/>
          <w:sz w:val="28"/>
          <w:szCs w:val="28"/>
        </w:rPr>
        <w:t>ПРИНЯТЫХ</w:t>
      </w:r>
      <w:proofErr w:type="gramEnd"/>
    </w:p>
    <w:p w:rsidR="003B3FB3" w:rsidRPr="00913223" w:rsidRDefault="003B3FB3">
      <w:pPr>
        <w:widowControl w:val="0"/>
        <w:autoSpaceDE w:val="0"/>
        <w:autoSpaceDN w:val="0"/>
        <w:adjustRightInd w:val="0"/>
        <w:spacing w:after="0" w:line="240" w:lineRule="auto"/>
        <w:jc w:val="center"/>
        <w:rPr>
          <w:rFonts w:ascii="Times New Roman" w:hAnsi="Times New Roman" w:cs="Times New Roman"/>
          <w:sz w:val="28"/>
          <w:szCs w:val="28"/>
        </w:rPr>
      </w:pPr>
      <w:r w:rsidRPr="00913223">
        <w:rPr>
          <w:rFonts w:ascii="Times New Roman" w:hAnsi="Times New Roman" w:cs="Times New Roman"/>
          <w:sz w:val="28"/>
          <w:szCs w:val="28"/>
        </w:rPr>
        <w:t>МУНИЦИПАЛЬНЫХ НОРМАТИВНЫХ ПРАВОВЫХ АКТОВ</w:t>
      </w:r>
    </w:p>
    <w:p w:rsidR="003B3FB3" w:rsidRPr="00913223" w:rsidRDefault="003B3FB3">
      <w:pPr>
        <w:widowControl w:val="0"/>
        <w:autoSpaceDE w:val="0"/>
        <w:autoSpaceDN w:val="0"/>
        <w:adjustRightInd w:val="0"/>
        <w:spacing w:after="0" w:line="240" w:lineRule="auto"/>
        <w:jc w:val="center"/>
        <w:rPr>
          <w:rFonts w:ascii="Times New Roman" w:hAnsi="Times New Roman" w:cs="Times New Roman"/>
          <w:sz w:val="28"/>
          <w:szCs w:val="28"/>
        </w:rPr>
      </w:pP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3223" w:rsidRPr="00913223" w:rsidRDefault="009132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B3FB3" w:rsidRPr="00913223" w:rsidRDefault="00913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19</w:t>
      </w:r>
      <w:r w:rsidR="003B3FB3" w:rsidRPr="00913223">
        <w:rPr>
          <w:rFonts w:ascii="Times New Roman" w:hAnsi="Times New Roman" w:cs="Times New Roman"/>
          <w:sz w:val="28"/>
          <w:szCs w:val="28"/>
        </w:rPr>
        <w:t>. Проведение антикоррупционной экспертизы принятых МНПА осуществляется при мониторинге их применения.</w:t>
      </w:r>
    </w:p>
    <w:p w:rsidR="003B3FB3" w:rsidRPr="00913223" w:rsidRDefault="00913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20</w:t>
      </w:r>
      <w:r w:rsidR="003B3FB3" w:rsidRPr="00913223">
        <w:rPr>
          <w:rFonts w:ascii="Times New Roman" w:hAnsi="Times New Roman" w:cs="Times New Roman"/>
          <w:sz w:val="28"/>
          <w:szCs w:val="28"/>
        </w:rPr>
        <w:t xml:space="preserve">. </w:t>
      </w:r>
      <w:proofErr w:type="gramStart"/>
      <w:r w:rsidR="003B3FB3" w:rsidRPr="00913223">
        <w:rPr>
          <w:rFonts w:ascii="Times New Roman" w:hAnsi="Times New Roman" w:cs="Times New Roman"/>
          <w:sz w:val="28"/>
          <w:szCs w:val="28"/>
        </w:rPr>
        <w:t>Решение о проведении мониторинга применения принятого МНПА, в процессе которого осуществляется антикоррупционная экспертиза МНПА, оформляется муниципальным правовым актом руководителя органа местного самоуправления (муниципальным правовым актом должностного лица местного самоуправления), которым принят МНПА, в отношении которого планируется проведение мониторинга его применения, либо к компетенции которого на момент принятия решения относится принятие МНПА соответствующего вида.</w:t>
      </w:r>
      <w:proofErr w:type="gramEnd"/>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w:t>
      </w:r>
      <w:r w:rsidR="00913223" w:rsidRPr="00913223">
        <w:rPr>
          <w:rFonts w:ascii="Times New Roman" w:hAnsi="Times New Roman" w:cs="Times New Roman"/>
          <w:sz w:val="28"/>
          <w:szCs w:val="28"/>
        </w:rPr>
        <w:t>1</w:t>
      </w:r>
      <w:r w:rsidRPr="00913223">
        <w:rPr>
          <w:rFonts w:ascii="Times New Roman" w:hAnsi="Times New Roman" w:cs="Times New Roman"/>
          <w:sz w:val="28"/>
          <w:szCs w:val="28"/>
        </w:rPr>
        <w:t xml:space="preserve">. Антикоррупционная экспертиза принятых МНПА проводится с учетом требований законодательства Российской Федерации в сфере противодействия коррупции, </w:t>
      </w:r>
      <w:hyperlink w:anchor="Par41" w:history="1">
        <w:r w:rsidRPr="00913223">
          <w:rPr>
            <w:rFonts w:ascii="Times New Roman" w:hAnsi="Times New Roman" w:cs="Times New Roman"/>
            <w:sz w:val="28"/>
            <w:szCs w:val="28"/>
          </w:rPr>
          <w:t>разделов I</w:t>
        </w:r>
      </w:hyperlink>
      <w:r w:rsidRPr="00913223">
        <w:rPr>
          <w:rFonts w:ascii="Times New Roman" w:hAnsi="Times New Roman" w:cs="Times New Roman"/>
          <w:sz w:val="28"/>
          <w:szCs w:val="28"/>
        </w:rPr>
        <w:t xml:space="preserve"> - </w:t>
      </w:r>
      <w:hyperlink w:anchor="Par93" w:history="1">
        <w:r w:rsidRPr="00913223">
          <w:rPr>
            <w:rFonts w:ascii="Times New Roman" w:hAnsi="Times New Roman" w:cs="Times New Roman"/>
            <w:sz w:val="28"/>
            <w:szCs w:val="28"/>
          </w:rPr>
          <w:t>III</w:t>
        </w:r>
      </w:hyperlink>
      <w:r w:rsidRPr="00913223">
        <w:rPr>
          <w:rFonts w:ascii="Times New Roman" w:hAnsi="Times New Roman" w:cs="Times New Roman"/>
          <w:sz w:val="28"/>
          <w:szCs w:val="28"/>
        </w:rPr>
        <w:t xml:space="preserve"> настоящего Положения и на основании </w:t>
      </w:r>
      <w:hyperlink r:id="rId12" w:history="1">
        <w:r w:rsidRPr="00913223">
          <w:rPr>
            <w:rFonts w:ascii="Times New Roman" w:hAnsi="Times New Roman" w:cs="Times New Roman"/>
            <w:sz w:val="28"/>
            <w:szCs w:val="28"/>
          </w:rPr>
          <w:t>Методики</w:t>
        </w:r>
      </w:hyperlink>
      <w:r w:rsidRPr="00913223">
        <w:rPr>
          <w:rFonts w:ascii="Times New Roman" w:hAnsi="Times New Roman" w:cs="Times New Roman"/>
          <w:sz w:val="28"/>
          <w:szCs w:val="28"/>
        </w:rPr>
        <w:t>.</w:t>
      </w:r>
    </w:p>
    <w:p w:rsidR="003B3FB3" w:rsidRPr="00913223" w:rsidRDefault="00913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22</w:t>
      </w:r>
      <w:r w:rsidR="003B3FB3" w:rsidRPr="00913223">
        <w:rPr>
          <w:rFonts w:ascii="Times New Roman" w:hAnsi="Times New Roman" w:cs="Times New Roman"/>
          <w:sz w:val="28"/>
          <w:szCs w:val="28"/>
        </w:rPr>
        <w:t xml:space="preserve">. Выявленные в </w:t>
      </w:r>
      <w:proofErr w:type="gramStart"/>
      <w:r w:rsidR="003B3FB3" w:rsidRPr="00913223">
        <w:rPr>
          <w:rFonts w:ascii="Times New Roman" w:hAnsi="Times New Roman" w:cs="Times New Roman"/>
          <w:sz w:val="28"/>
          <w:szCs w:val="28"/>
        </w:rPr>
        <w:t>принятых</w:t>
      </w:r>
      <w:proofErr w:type="gramEnd"/>
      <w:r w:rsidR="003B3FB3" w:rsidRPr="00913223">
        <w:rPr>
          <w:rFonts w:ascii="Times New Roman" w:hAnsi="Times New Roman" w:cs="Times New Roman"/>
          <w:sz w:val="28"/>
          <w:szCs w:val="28"/>
        </w:rPr>
        <w:t xml:space="preserve"> МНПА </w:t>
      </w:r>
      <w:proofErr w:type="spellStart"/>
      <w:r w:rsidR="003B3FB3" w:rsidRPr="00913223">
        <w:rPr>
          <w:rFonts w:ascii="Times New Roman" w:hAnsi="Times New Roman" w:cs="Times New Roman"/>
          <w:sz w:val="28"/>
          <w:szCs w:val="28"/>
        </w:rPr>
        <w:t>коррупциогенные</w:t>
      </w:r>
      <w:proofErr w:type="spellEnd"/>
      <w:r w:rsidR="003B3FB3" w:rsidRPr="00913223">
        <w:rPr>
          <w:rFonts w:ascii="Times New Roman" w:hAnsi="Times New Roman" w:cs="Times New Roman"/>
          <w:sz w:val="28"/>
          <w:szCs w:val="28"/>
        </w:rPr>
        <w:t xml:space="preserve"> факторы отражаются в заключении.</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w:t>
      </w:r>
      <w:r w:rsidR="00913223" w:rsidRPr="00913223">
        <w:rPr>
          <w:rFonts w:ascii="Times New Roman" w:hAnsi="Times New Roman" w:cs="Times New Roman"/>
          <w:sz w:val="28"/>
          <w:szCs w:val="28"/>
        </w:rPr>
        <w:t>3</w:t>
      </w:r>
      <w:r w:rsidRPr="00913223">
        <w:rPr>
          <w:rFonts w:ascii="Times New Roman" w:hAnsi="Times New Roman" w:cs="Times New Roman"/>
          <w:sz w:val="28"/>
          <w:szCs w:val="28"/>
        </w:rPr>
        <w:t xml:space="preserve">. </w:t>
      </w:r>
      <w:proofErr w:type="gramStart"/>
      <w:r w:rsidRPr="00913223">
        <w:rPr>
          <w:rFonts w:ascii="Times New Roman" w:hAnsi="Times New Roman" w:cs="Times New Roman"/>
          <w:sz w:val="28"/>
          <w:szCs w:val="28"/>
        </w:rPr>
        <w:t xml:space="preserve">Заключение, содержащее информацию о выявленных в принятом МНПА </w:t>
      </w:r>
      <w:proofErr w:type="spellStart"/>
      <w:r w:rsidRPr="00913223">
        <w:rPr>
          <w:rFonts w:ascii="Times New Roman" w:hAnsi="Times New Roman" w:cs="Times New Roman"/>
          <w:sz w:val="28"/>
          <w:szCs w:val="28"/>
        </w:rPr>
        <w:t>коррупциогенных</w:t>
      </w:r>
      <w:proofErr w:type="spellEnd"/>
      <w:r w:rsidRPr="00913223">
        <w:rPr>
          <w:rFonts w:ascii="Times New Roman" w:hAnsi="Times New Roman" w:cs="Times New Roman"/>
          <w:sz w:val="28"/>
          <w:szCs w:val="28"/>
        </w:rPr>
        <w:t xml:space="preserve"> факторах и рекомендации по их устранению (информацию об отсутствии в принятом МНПА </w:t>
      </w:r>
      <w:proofErr w:type="spellStart"/>
      <w:r w:rsidRPr="00913223">
        <w:rPr>
          <w:rFonts w:ascii="Times New Roman" w:hAnsi="Times New Roman" w:cs="Times New Roman"/>
          <w:sz w:val="28"/>
          <w:szCs w:val="28"/>
        </w:rPr>
        <w:t>коррупциогенных</w:t>
      </w:r>
      <w:proofErr w:type="spellEnd"/>
      <w:r w:rsidRPr="00913223">
        <w:rPr>
          <w:rFonts w:ascii="Times New Roman" w:hAnsi="Times New Roman" w:cs="Times New Roman"/>
          <w:sz w:val="28"/>
          <w:szCs w:val="28"/>
        </w:rPr>
        <w:t xml:space="preserve"> факторов), подписывается в порядке, установленном </w:t>
      </w:r>
      <w:hyperlink w:anchor="Par109" w:history="1">
        <w:r w:rsidRPr="00913223">
          <w:rPr>
            <w:rFonts w:ascii="Times New Roman" w:hAnsi="Times New Roman" w:cs="Times New Roman"/>
            <w:sz w:val="28"/>
            <w:szCs w:val="28"/>
          </w:rPr>
          <w:t>пунктом 1</w:t>
        </w:r>
        <w:r w:rsidR="00913223" w:rsidRPr="00913223">
          <w:rPr>
            <w:rFonts w:ascii="Times New Roman" w:hAnsi="Times New Roman" w:cs="Times New Roman"/>
            <w:sz w:val="28"/>
            <w:szCs w:val="28"/>
          </w:rPr>
          <w:t>6</w:t>
        </w:r>
      </w:hyperlink>
      <w:r w:rsidRPr="00913223">
        <w:rPr>
          <w:rFonts w:ascii="Times New Roman" w:hAnsi="Times New Roman" w:cs="Times New Roman"/>
          <w:sz w:val="28"/>
          <w:szCs w:val="28"/>
        </w:rPr>
        <w:t xml:space="preserve"> настоящего Положения.</w:t>
      </w:r>
      <w:proofErr w:type="gramEnd"/>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w:t>
      </w:r>
      <w:r w:rsidR="00913223" w:rsidRPr="00913223">
        <w:rPr>
          <w:rFonts w:ascii="Times New Roman" w:hAnsi="Times New Roman" w:cs="Times New Roman"/>
          <w:sz w:val="28"/>
          <w:szCs w:val="28"/>
        </w:rPr>
        <w:t>4</w:t>
      </w:r>
      <w:r w:rsidRPr="00913223">
        <w:rPr>
          <w:rFonts w:ascii="Times New Roman" w:hAnsi="Times New Roman" w:cs="Times New Roman"/>
          <w:sz w:val="28"/>
          <w:szCs w:val="28"/>
        </w:rPr>
        <w:t xml:space="preserve">. Заключение в день его подписания направляется для рассмотрения в орган или должностному лицу, к компетенции которых относится внесение изменений в соответствующий МНПА или признание его </w:t>
      </w:r>
      <w:proofErr w:type="gramStart"/>
      <w:r w:rsidRPr="00913223">
        <w:rPr>
          <w:rFonts w:ascii="Times New Roman" w:hAnsi="Times New Roman" w:cs="Times New Roman"/>
          <w:sz w:val="28"/>
          <w:szCs w:val="28"/>
        </w:rPr>
        <w:t>утратившим</w:t>
      </w:r>
      <w:proofErr w:type="gramEnd"/>
      <w:r w:rsidRPr="00913223">
        <w:rPr>
          <w:rFonts w:ascii="Times New Roman" w:hAnsi="Times New Roman" w:cs="Times New Roman"/>
          <w:sz w:val="28"/>
          <w:szCs w:val="28"/>
        </w:rPr>
        <w:t xml:space="preserve"> силу.</w:t>
      </w:r>
    </w:p>
    <w:p w:rsidR="003B3FB3" w:rsidRPr="00913223" w:rsidRDefault="003B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23">
        <w:rPr>
          <w:rFonts w:ascii="Times New Roman" w:hAnsi="Times New Roman" w:cs="Times New Roman"/>
          <w:sz w:val="28"/>
          <w:szCs w:val="28"/>
        </w:rPr>
        <w:t>2</w:t>
      </w:r>
      <w:r w:rsidR="00913223" w:rsidRPr="00913223">
        <w:rPr>
          <w:rFonts w:ascii="Times New Roman" w:hAnsi="Times New Roman" w:cs="Times New Roman"/>
          <w:sz w:val="28"/>
          <w:szCs w:val="28"/>
        </w:rPr>
        <w:t>5</w:t>
      </w:r>
      <w:r w:rsidRPr="00913223">
        <w:rPr>
          <w:rFonts w:ascii="Times New Roman" w:hAnsi="Times New Roman" w:cs="Times New Roman"/>
          <w:sz w:val="28"/>
          <w:szCs w:val="28"/>
        </w:rPr>
        <w:t>. Заключения носят рекомендательный характер и подлежат обязательному рассмотрению соответствующим органом, должностным лицом.</w:t>
      </w:r>
    </w:p>
    <w:sectPr w:rsidR="003B3FB3" w:rsidRPr="00913223" w:rsidSect="00CC5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B3"/>
    <w:rsid w:val="000E51DD"/>
    <w:rsid w:val="001C6D9E"/>
    <w:rsid w:val="00362FFC"/>
    <w:rsid w:val="003B3FB3"/>
    <w:rsid w:val="004918D2"/>
    <w:rsid w:val="00552CBD"/>
    <w:rsid w:val="00653DC3"/>
    <w:rsid w:val="007E39EC"/>
    <w:rsid w:val="00824F78"/>
    <w:rsid w:val="00847928"/>
    <w:rsid w:val="008769FB"/>
    <w:rsid w:val="00913223"/>
    <w:rsid w:val="009F0917"/>
    <w:rsid w:val="00B20F49"/>
    <w:rsid w:val="00B30647"/>
    <w:rsid w:val="00D4463E"/>
    <w:rsid w:val="00EB4314"/>
    <w:rsid w:val="00ED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3E"/>
  </w:style>
  <w:style w:type="paragraph" w:styleId="1">
    <w:name w:val="heading 1"/>
    <w:basedOn w:val="a"/>
    <w:next w:val="a"/>
    <w:link w:val="10"/>
    <w:uiPriority w:val="9"/>
    <w:qFormat/>
    <w:rsid w:val="00D44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4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446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446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446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446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446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446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446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6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446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446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446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4463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4463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4463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4463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4463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4463E"/>
    <w:pPr>
      <w:spacing w:line="240" w:lineRule="auto"/>
    </w:pPr>
    <w:rPr>
      <w:b/>
      <w:bCs/>
      <w:color w:val="4F81BD" w:themeColor="accent1"/>
      <w:sz w:val="18"/>
      <w:szCs w:val="18"/>
    </w:rPr>
  </w:style>
  <w:style w:type="paragraph" w:styleId="a4">
    <w:name w:val="Title"/>
    <w:basedOn w:val="a"/>
    <w:next w:val="a"/>
    <w:link w:val="a5"/>
    <w:uiPriority w:val="10"/>
    <w:qFormat/>
    <w:rsid w:val="00D44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4463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446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4463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4463E"/>
    <w:rPr>
      <w:b/>
      <w:bCs/>
    </w:rPr>
  </w:style>
  <w:style w:type="character" w:styleId="a9">
    <w:name w:val="Emphasis"/>
    <w:basedOn w:val="a0"/>
    <w:uiPriority w:val="20"/>
    <w:qFormat/>
    <w:rsid w:val="00D4463E"/>
    <w:rPr>
      <w:i/>
      <w:iCs/>
    </w:rPr>
  </w:style>
  <w:style w:type="paragraph" w:styleId="aa">
    <w:name w:val="No Spacing"/>
    <w:uiPriority w:val="1"/>
    <w:qFormat/>
    <w:rsid w:val="00D4463E"/>
    <w:pPr>
      <w:spacing w:after="0" w:line="240" w:lineRule="auto"/>
    </w:pPr>
  </w:style>
  <w:style w:type="paragraph" w:styleId="ab">
    <w:name w:val="List Paragraph"/>
    <w:basedOn w:val="a"/>
    <w:uiPriority w:val="34"/>
    <w:qFormat/>
    <w:rsid w:val="00D4463E"/>
    <w:pPr>
      <w:ind w:left="720"/>
      <w:contextualSpacing/>
    </w:pPr>
  </w:style>
  <w:style w:type="paragraph" w:styleId="21">
    <w:name w:val="Quote"/>
    <w:basedOn w:val="a"/>
    <w:next w:val="a"/>
    <w:link w:val="22"/>
    <w:uiPriority w:val="29"/>
    <w:qFormat/>
    <w:rsid w:val="00D4463E"/>
    <w:rPr>
      <w:i/>
      <w:iCs/>
      <w:color w:val="000000" w:themeColor="text1"/>
    </w:rPr>
  </w:style>
  <w:style w:type="character" w:customStyle="1" w:styleId="22">
    <w:name w:val="Цитата 2 Знак"/>
    <w:basedOn w:val="a0"/>
    <w:link w:val="21"/>
    <w:uiPriority w:val="29"/>
    <w:rsid w:val="00D4463E"/>
    <w:rPr>
      <w:i/>
      <w:iCs/>
      <w:color w:val="000000" w:themeColor="text1"/>
    </w:rPr>
  </w:style>
  <w:style w:type="paragraph" w:styleId="ac">
    <w:name w:val="Intense Quote"/>
    <w:basedOn w:val="a"/>
    <w:next w:val="a"/>
    <w:link w:val="ad"/>
    <w:uiPriority w:val="30"/>
    <w:qFormat/>
    <w:rsid w:val="00D4463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4463E"/>
    <w:rPr>
      <w:b/>
      <w:bCs/>
      <w:i/>
      <w:iCs/>
      <w:color w:val="4F81BD" w:themeColor="accent1"/>
    </w:rPr>
  </w:style>
  <w:style w:type="character" w:styleId="ae">
    <w:name w:val="Subtle Emphasis"/>
    <w:basedOn w:val="a0"/>
    <w:uiPriority w:val="19"/>
    <w:qFormat/>
    <w:rsid w:val="00D4463E"/>
    <w:rPr>
      <w:i/>
      <w:iCs/>
      <w:color w:val="808080" w:themeColor="text1" w:themeTint="7F"/>
    </w:rPr>
  </w:style>
  <w:style w:type="character" w:styleId="af">
    <w:name w:val="Intense Emphasis"/>
    <w:basedOn w:val="a0"/>
    <w:uiPriority w:val="21"/>
    <w:qFormat/>
    <w:rsid w:val="00D4463E"/>
    <w:rPr>
      <w:b/>
      <w:bCs/>
      <w:i/>
      <w:iCs/>
      <w:color w:val="4F81BD" w:themeColor="accent1"/>
    </w:rPr>
  </w:style>
  <w:style w:type="character" w:styleId="af0">
    <w:name w:val="Subtle Reference"/>
    <w:basedOn w:val="a0"/>
    <w:uiPriority w:val="31"/>
    <w:qFormat/>
    <w:rsid w:val="00D4463E"/>
    <w:rPr>
      <w:smallCaps/>
      <w:color w:val="C0504D" w:themeColor="accent2"/>
      <w:u w:val="single"/>
    </w:rPr>
  </w:style>
  <w:style w:type="character" w:styleId="af1">
    <w:name w:val="Intense Reference"/>
    <w:basedOn w:val="a0"/>
    <w:uiPriority w:val="32"/>
    <w:qFormat/>
    <w:rsid w:val="00D4463E"/>
    <w:rPr>
      <w:b/>
      <w:bCs/>
      <w:smallCaps/>
      <w:color w:val="C0504D" w:themeColor="accent2"/>
      <w:spacing w:val="5"/>
      <w:u w:val="single"/>
    </w:rPr>
  </w:style>
  <w:style w:type="character" w:styleId="af2">
    <w:name w:val="Book Title"/>
    <w:basedOn w:val="a0"/>
    <w:uiPriority w:val="33"/>
    <w:qFormat/>
    <w:rsid w:val="00D4463E"/>
    <w:rPr>
      <w:b/>
      <w:bCs/>
      <w:smallCaps/>
      <w:spacing w:val="5"/>
    </w:rPr>
  </w:style>
  <w:style w:type="paragraph" w:styleId="af3">
    <w:name w:val="TOC Heading"/>
    <w:basedOn w:val="1"/>
    <w:next w:val="a"/>
    <w:uiPriority w:val="39"/>
    <w:semiHidden/>
    <w:unhideWhenUsed/>
    <w:qFormat/>
    <w:rsid w:val="00D4463E"/>
    <w:pPr>
      <w:outlineLvl w:val="9"/>
    </w:pPr>
  </w:style>
  <w:style w:type="paragraph" w:styleId="af4">
    <w:name w:val="Balloon Text"/>
    <w:basedOn w:val="a"/>
    <w:link w:val="af5"/>
    <w:uiPriority w:val="99"/>
    <w:semiHidden/>
    <w:unhideWhenUsed/>
    <w:rsid w:val="0091322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13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3E"/>
  </w:style>
  <w:style w:type="paragraph" w:styleId="1">
    <w:name w:val="heading 1"/>
    <w:basedOn w:val="a"/>
    <w:next w:val="a"/>
    <w:link w:val="10"/>
    <w:uiPriority w:val="9"/>
    <w:qFormat/>
    <w:rsid w:val="00D44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4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446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446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446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446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446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446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446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6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446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446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446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4463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4463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4463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4463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4463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4463E"/>
    <w:pPr>
      <w:spacing w:line="240" w:lineRule="auto"/>
    </w:pPr>
    <w:rPr>
      <w:b/>
      <w:bCs/>
      <w:color w:val="4F81BD" w:themeColor="accent1"/>
      <w:sz w:val="18"/>
      <w:szCs w:val="18"/>
    </w:rPr>
  </w:style>
  <w:style w:type="paragraph" w:styleId="a4">
    <w:name w:val="Title"/>
    <w:basedOn w:val="a"/>
    <w:next w:val="a"/>
    <w:link w:val="a5"/>
    <w:uiPriority w:val="10"/>
    <w:qFormat/>
    <w:rsid w:val="00D44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4463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446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4463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4463E"/>
    <w:rPr>
      <w:b/>
      <w:bCs/>
    </w:rPr>
  </w:style>
  <w:style w:type="character" w:styleId="a9">
    <w:name w:val="Emphasis"/>
    <w:basedOn w:val="a0"/>
    <w:uiPriority w:val="20"/>
    <w:qFormat/>
    <w:rsid w:val="00D4463E"/>
    <w:rPr>
      <w:i/>
      <w:iCs/>
    </w:rPr>
  </w:style>
  <w:style w:type="paragraph" w:styleId="aa">
    <w:name w:val="No Spacing"/>
    <w:uiPriority w:val="1"/>
    <w:qFormat/>
    <w:rsid w:val="00D4463E"/>
    <w:pPr>
      <w:spacing w:after="0" w:line="240" w:lineRule="auto"/>
    </w:pPr>
  </w:style>
  <w:style w:type="paragraph" w:styleId="ab">
    <w:name w:val="List Paragraph"/>
    <w:basedOn w:val="a"/>
    <w:uiPriority w:val="34"/>
    <w:qFormat/>
    <w:rsid w:val="00D4463E"/>
    <w:pPr>
      <w:ind w:left="720"/>
      <w:contextualSpacing/>
    </w:pPr>
  </w:style>
  <w:style w:type="paragraph" w:styleId="21">
    <w:name w:val="Quote"/>
    <w:basedOn w:val="a"/>
    <w:next w:val="a"/>
    <w:link w:val="22"/>
    <w:uiPriority w:val="29"/>
    <w:qFormat/>
    <w:rsid w:val="00D4463E"/>
    <w:rPr>
      <w:i/>
      <w:iCs/>
      <w:color w:val="000000" w:themeColor="text1"/>
    </w:rPr>
  </w:style>
  <w:style w:type="character" w:customStyle="1" w:styleId="22">
    <w:name w:val="Цитата 2 Знак"/>
    <w:basedOn w:val="a0"/>
    <w:link w:val="21"/>
    <w:uiPriority w:val="29"/>
    <w:rsid w:val="00D4463E"/>
    <w:rPr>
      <w:i/>
      <w:iCs/>
      <w:color w:val="000000" w:themeColor="text1"/>
    </w:rPr>
  </w:style>
  <w:style w:type="paragraph" w:styleId="ac">
    <w:name w:val="Intense Quote"/>
    <w:basedOn w:val="a"/>
    <w:next w:val="a"/>
    <w:link w:val="ad"/>
    <w:uiPriority w:val="30"/>
    <w:qFormat/>
    <w:rsid w:val="00D4463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4463E"/>
    <w:rPr>
      <w:b/>
      <w:bCs/>
      <w:i/>
      <w:iCs/>
      <w:color w:val="4F81BD" w:themeColor="accent1"/>
    </w:rPr>
  </w:style>
  <w:style w:type="character" w:styleId="ae">
    <w:name w:val="Subtle Emphasis"/>
    <w:basedOn w:val="a0"/>
    <w:uiPriority w:val="19"/>
    <w:qFormat/>
    <w:rsid w:val="00D4463E"/>
    <w:rPr>
      <w:i/>
      <w:iCs/>
      <w:color w:val="808080" w:themeColor="text1" w:themeTint="7F"/>
    </w:rPr>
  </w:style>
  <w:style w:type="character" w:styleId="af">
    <w:name w:val="Intense Emphasis"/>
    <w:basedOn w:val="a0"/>
    <w:uiPriority w:val="21"/>
    <w:qFormat/>
    <w:rsid w:val="00D4463E"/>
    <w:rPr>
      <w:b/>
      <w:bCs/>
      <w:i/>
      <w:iCs/>
      <w:color w:val="4F81BD" w:themeColor="accent1"/>
    </w:rPr>
  </w:style>
  <w:style w:type="character" w:styleId="af0">
    <w:name w:val="Subtle Reference"/>
    <w:basedOn w:val="a0"/>
    <w:uiPriority w:val="31"/>
    <w:qFormat/>
    <w:rsid w:val="00D4463E"/>
    <w:rPr>
      <w:smallCaps/>
      <w:color w:val="C0504D" w:themeColor="accent2"/>
      <w:u w:val="single"/>
    </w:rPr>
  </w:style>
  <w:style w:type="character" w:styleId="af1">
    <w:name w:val="Intense Reference"/>
    <w:basedOn w:val="a0"/>
    <w:uiPriority w:val="32"/>
    <w:qFormat/>
    <w:rsid w:val="00D4463E"/>
    <w:rPr>
      <w:b/>
      <w:bCs/>
      <w:smallCaps/>
      <w:color w:val="C0504D" w:themeColor="accent2"/>
      <w:spacing w:val="5"/>
      <w:u w:val="single"/>
    </w:rPr>
  </w:style>
  <w:style w:type="character" w:styleId="af2">
    <w:name w:val="Book Title"/>
    <w:basedOn w:val="a0"/>
    <w:uiPriority w:val="33"/>
    <w:qFormat/>
    <w:rsid w:val="00D4463E"/>
    <w:rPr>
      <w:b/>
      <w:bCs/>
      <w:smallCaps/>
      <w:spacing w:val="5"/>
    </w:rPr>
  </w:style>
  <w:style w:type="paragraph" w:styleId="af3">
    <w:name w:val="TOC Heading"/>
    <w:basedOn w:val="1"/>
    <w:next w:val="a"/>
    <w:uiPriority w:val="39"/>
    <w:semiHidden/>
    <w:unhideWhenUsed/>
    <w:qFormat/>
    <w:rsid w:val="00D4463E"/>
    <w:pPr>
      <w:outlineLvl w:val="9"/>
    </w:pPr>
  </w:style>
  <w:style w:type="paragraph" w:styleId="af4">
    <w:name w:val="Balloon Text"/>
    <w:basedOn w:val="a"/>
    <w:link w:val="af5"/>
    <w:uiPriority w:val="99"/>
    <w:semiHidden/>
    <w:unhideWhenUsed/>
    <w:rsid w:val="0091322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13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402D973EC8E7E9190E994DAC5E564A99CCD26B093490CDB1C609653qDH6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4402D973EC8E7E9190E994DAC5E564A99CC82BBA9D490CDB1C609653D69DCA4C780DFB15423931qEH5E" TargetMode="External"/><Relationship Id="rId12" Type="http://schemas.openxmlformats.org/officeDocument/2006/relationships/hyperlink" Target="consultantplus://offline/ref=F64402D973EC8E7E9190E994DAC5E564A99CCA2BB191490CDB1C609653D69DCA4C780DFB15423936qEH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4402D973EC8E7E9190E982D9A9BB6EA992902FB997475F824E66C10C869B9F0C380BAE56063435E5C40CBBq1HFE" TargetMode="External"/><Relationship Id="rId11" Type="http://schemas.openxmlformats.org/officeDocument/2006/relationships/hyperlink" Target="consultantplus://offline/ref=F64402D973EC8E7E9190E994DAC5E564A99CCA2BB191490CDB1C609653D69DCA4C780DFB15423936qEH2E" TargetMode="External"/><Relationship Id="rId5" Type="http://schemas.openxmlformats.org/officeDocument/2006/relationships/hyperlink" Target="consultantplus://offline/ref=F64402D973EC8E7E9190E994DAC5E564A99CC82BBA9D490CDB1C609653D69DCA4C780DFB15423931qEH5E" TargetMode="External"/><Relationship Id="rId10" Type="http://schemas.openxmlformats.org/officeDocument/2006/relationships/hyperlink" Target="consultantplus://offline/ref=F64402D973EC8E7E9190E994DAC5E564A99CCD26B093490CDB1C609653qDH6E" TargetMode="External"/><Relationship Id="rId4" Type="http://schemas.openxmlformats.org/officeDocument/2006/relationships/webSettings" Target="webSettings.xml"/><Relationship Id="rId9" Type="http://schemas.openxmlformats.org/officeDocument/2006/relationships/hyperlink" Target="consultantplus://offline/ref=F64402D973EC8E7E9190E982D9A9BB6EA992902FB997475F824E66C10C869B9F0C380BAE56063435E5C40CBBq1HF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SafinR</dc:creator>
  <cp:lastModifiedBy>orgotdel</cp:lastModifiedBy>
  <cp:revision>4</cp:revision>
  <cp:lastPrinted>2014-10-13T08:52:00Z</cp:lastPrinted>
  <dcterms:created xsi:type="dcterms:W3CDTF">2014-10-13T07:01:00Z</dcterms:created>
  <dcterms:modified xsi:type="dcterms:W3CDTF">2014-10-24T05:12:00Z</dcterms:modified>
</cp:coreProperties>
</file>