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2015 г. N 322-ПП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СВЕРДЛОВСКОЙ ОБЛАСТИ ОТ 25.06.2014 N 537-ПП "ОБ </w:t>
      </w:r>
      <w:proofErr w:type="gramStart"/>
      <w:r>
        <w:rPr>
          <w:rFonts w:ascii="Calibri" w:hAnsi="Calibri" w:cs="Calibri"/>
          <w:b/>
          <w:bCs/>
        </w:rPr>
        <w:t>ОБЛАСТНОМ</w:t>
      </w:r>
      <w:proofErr w:type="gramEnd"/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СТАНДАРТЕ</w:t>
      </w:r>
      <w:proofErr w:type="gramEnd"/>
      <w:r>
        <w:rPr>
          <w:rFonts w:ascii="Calibri" w:hAnsi="Calibri" w:cs="Calibri"/>
          <w:b/>
          <w:bCs/>
        </w:rPr>
        <w:t xml:space="preserve"> СТОИМОСТИ ЖИЛИЩНО-КОММУНАЛЬНЫХ УСЛУГ НА 2014 ГОД"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Постановлениями Правительства Российской Федерации от 14.12.2005 </w:t>
      </w:r>
      <w:hyperlink r:id="rId5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 "О предоставлении субсидий на оплату жилого помещения и коммунальных услуг" и от 30.07.2014 </w:t>
      </w:r>
      <w:hyperlink r:id="rId6" w:history="1">
        <w:r>
          <w:rPr>
            <w:rFonts w:ascii="Calibri" w:hAnsi="Calibri" w:cs="Calibri"/>
            <w:color w:val="0000FF"/>
          </w:rPr>
          <w:t>N 734</w:t>
        </w:r>
      </w:hyperlink>
      <w:r>
        <w:rPr>
          <w:rFonts w:ascii="Calibri" w:hAnsi="Calibri" w:cs="Calibri"/>
        </w:rPr>
        <w:t xml:space="preserve"> "О внесении изменений в Правила предоставления субсидий на оплату жилого помещения и коммунальных услуг",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</w:t>
      </w:r>
      <w:proofErr w:type="gramEnd"/>
      <w:r>
        <w:rPr>
          <w:rFonts w:ascii="Calibri" w:hAnsi="Calibri" w:cs="Calibri"/>
        </w:rPr>
        <w:t xml:space="preserve"> на территории Свердловской области" Правительство Свердловской области постановляет: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25.06.2014 N 537-ПП "Об областном стандарте стоимости жилищно-коммунальных услуг на 2014 год" ("Областная газета", 2014, 28 июня, N 113) (далее - Постановление Правительства Свердловской области от 25.06.2014 N 537-ПП) следующие изменения: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подпункт 1 пункта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"1) размер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10" w:history="1">
        <w:r>
          <w:rPr>
            <w:rFonts w:ascii="Calibri" w:hAnsi="Calibri" w:cs="Calibri"/>
            <w:color w:val="0000FF"/>
          </w:rPr>
          <w:t>части 2 статьи 169</w:t>
        </w:r>
      </w:hyperlink>
      <w:r>
        <w:rPr>
          <w:rFonts w:ascii="Calibri" w:hAnsi="Calibri" w:cs="Calibri"/>
        </w:rPr>
        <w:t xml:space="preserve"> Жилищного кодекса Российской 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2014 год (прилагается)";</w:t>
      </w:r>
      <w:proofErr w:type="gramEnd"/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дополнить подпунктом 3 следующего содержания: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"3) размер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1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2014 год (прилагается)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</w:t>
      </w:r>
      <w:hyperlink w:anchor="Par35" w:history="1">
        <w:r>
          <w:rPr>
            <w:rFonts w:ascii="Calibri" w:hAnsi="Calibri" w:cs="Calibri"/>
            <w:color w:val="0000FF"/>
          </w:rPr>
          <w:t>(прилагается)</w:t>
        </w:r>
      </w:hyperlink>
      <w:r>
        <w:rPr>
          <w:rFonts w:ascii="Calibri" w:hAnsi="Calibri" w:cs="Calibri"/>
        </w:rPr>
        <w:t>.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3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областного стандарта стоимости жилищно-коммунальных услуг для собственников жилых помещений, дифференцированный по муниципальным образованиям, расположенным на территории Свердловской области, на 2014 год, установленный Постановлением Правительства Свердловской области от 25.06.2014 N 537-ПП, следующее изменение: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"Размер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части 2 статьи 169</w:t>
        </w:r>
      </w:hyperlink>
      <w:r>
        <w:rPr>
          <w:rFonts w:ascii="Calibri" w:hAnsi="Calibri" w:cs="Calibri"/>
        </w:rPr>
        <w:t xml:space="preserve"> Жилищного кодекса Российской 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2014 год".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на следующий день после его официального опубликования и распространяется на правоотношения, возникшие с 01 ноября 2014 года.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опубликовать в "Областной газете".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Свердловской области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К Постановлению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2015 г. N 322-ПП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83860" w:rsidSect="002F4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РАЗМЕР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СТАНДАРТА СТОИМОСТИ ЖИЛИЩНО-КОММУНАЛЬНЫХ УСЛУГ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СОБСТВЕННИКОВ ЖИЛЫХ ПОМЕЩЕНИЙ В МНОГОКВАРТИРНЫХ ДОМАХ,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В СООТВЕТСТВИИ С ТРЕБОВАНИЯМИ ЖИЛИЩНОГО КОДЕКСА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ОБЯЗАНЫ ВНОСИТЬ ВЗНОСЫ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РЕМОНТ, ДИФФЕРЕНЦИРОВАННЫЙ ПО МУНИЦИПАЛЬНЫМ ОБРАЗОВАНИЯМ,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РАСПОЛОЖЕННЫМ</w:t>
      </w:r>
      <w:proofErr w:type="gramEnd"/>
      <w:r>
        <w:rPr>
          <w:rFonts w:ascii="Calibri" w:hAnsi="Calibri" w:cs="Calibri"/>
          <w:b/>
          <w:bCs/>
        </w:rPr>
        <w:t xml:space="preserve"> НА ТЕРРИТОРИИ СВЕРДЛОВСКОЙ ОБЛАСТИ,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1417"/>
        <w:gridCol w:w="1474"/>
        <w:gridCol w:w="1587"/>
      </w:tblGrid>
      <w:tr w:rsidR="00A8386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стандарт стоимости жилищно-коммунальных услуг в месяц (рублей)</w:t>
            </w:r>
          </w:p>
        </w:tc>
      </w:tr>
      <w:tr w:rsidR="00A8386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одиноко проживающего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двух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трех и более человек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Алапаевское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Махневское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Алапаевск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Арамильский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Артемовский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Артинский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Асбестовский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Ачитский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2326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Бисертский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Богданович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Верх-Нейвинский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Верхнее Дуброво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Верхнесалдинский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Верхний Тагил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Пышма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Верхотурский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Волчанский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2099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Гаринский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Горноуральский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Дегтярск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Екатеринбург"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Заречный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Ивдельский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Ирбит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Ирбитское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Каменск-Уральский"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Камышловский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Карпинск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Качканарский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Кировградский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Красноуфимск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Красноуфимский</w:t>
            </w:r>
            <w:proofErr w:type="spellEnd"/>
            <w:r>
              <w:rPr>
                <w:rFonts w:ascii="Calibri" w:hAnsi="Calibri" w:cs="Calibri"/>
              </w:rPr>
              <w:t xml:space="preserve">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Кушвинский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"Город Лесной"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Малышевский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Невьянский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Нижнетуринский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Нижний Тагил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Нижняя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Новолялинский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Новоуральский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Первоуральск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Полевской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Пышминский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Ревда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Режевской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spellStart"/>
            <w:r>
              <w:rPr>
                <w:rFonts w:ascii="Calibri" w:hAnsi="Calibri" w:cs="Calibri"/>
              </w:rPr>
              <w:t>Рефтинский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</w:t>
            </w:r>
            <w:proofErr w:type="gramStart"/>
            <w:r>
              <w:rPr>
                <w:rFonts w:ascii="Calibri" w:hAnsi="Calibri" w:cs="Calibri"/>
              </w:rPr>
              <w:t>округ</w:t>
            </w:r>
            <w:proofErr w:type="gramEnd"/>
            <w:r>
              <w:rPr>
                <w:rFonts w:ascii="Calibri" w:hAnsi="Calibri" w:cs="Calibri"/>
              </w:rPr>
              <w:t xml:space="preserve"> ЗАТО Свободный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Североуральский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Серовский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Сосьвинский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Среднеуральск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Староуткинск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Сухой 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Сысертский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Тавдинский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Талицкий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Тугулымский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Туринский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"поселок Уральский"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Шалинский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Баженовское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Байкаловского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Байкаловское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Байкаловского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Краснополянское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Байкаловского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"Восточное сельское поселение", входящее в состав </w:t>
            </w:r>
            <w:proofErr w:type="spellStart"/>
            <w:r>
              <w:rPr>
                <w:rFonts w:ascii="Calibri" w:hAnsi="Calibri" w:cs="Calibri"/>
              </w:rPr>
              <w:t>Камышловского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Галкинское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поселение", входящее в состав </w:t>
            </w:r>
            <w:proofErr w:type="spellStart"/>
            <w:r>
              <w:rPr>
                <w:rFonts w:ascii="Calibri" w:hAnsi="Calibri" w:cs="Calibri"/>
              </w:rPr>
              <w:t>Камышловского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"Зареченское сельское поселение", входящее в состав </w:t>
            </w:r>
            <w:proofErr w:type="spellStart"/>
            <w:r>
              <w:rPr>
                <w:rFonts w:ascii="Calibri" w:hAnsi="Calibri" w:cs="Calibri"/>
              </w:rPr>
              <w:t>Камышловского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поселение", входящее в состав </w:t>
            </w:r>
            <w:proofErr w:type="spellStart"/>
            <w:r>
              <w:rPr>
                <w:rFonts w:ascii="Calibri" w:hAnsi="Calibri" w:cs="Calibri"/>
              </w:rPr>
              <w:t>Камышловского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Обуховское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поселение", входящее в состав </w:t>
            </w:r>
            <w:proofErr w:type="spellStart"/>
            <w:r>
              <w:rPr>
                <w:rFonts w:ascii="Calibri" w:hAnsi="Calibri" w:cs="Calibri"/>
              </w:rPr>
              <w:t>Камышловского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рабочий поселок </w:t>
            </w:r>
            <w:proofErr w:type="spellStart"/>
            <w:r>
              <w:rPr>
                <w:rFonts w:ascii="Calibri" w:hAnsi="Calibri" w:cs="Calibri"/>
              </w:rPr>
              <w:t>Атиг</w:t>
            </w:r>
            <w:proofErr w:type="spellEnd"/>
            <w:r>
              <w:rPr>
                <w:rFonts w:ascii="Calibri" w:hAnsi="Calibri" w:cs="Calibri"/>
              </w:rPr>
              <w:t>, входящее в состав Нижнесергинского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Верхние Серги, входящее в состав Нижнесергинского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Дружининское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поселение, входящее в состав Нижнесергинского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Кленовское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входящее в состав Нижнесергинского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Михайловское муниципальное образование, входящее в состав Нижнесергинского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Нижнесергинское городское поселение, входящее в состав Нижнесергинского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Ницинское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Слободо</w:t>
            </w:r>
            <w:proofErr w:type="spellEnd"/>
            <w:r>
              <w:rPr>
                <w:rFonts w:ascii="Calibri" w:hAnsi="Calibri" w:cs="Calibri"/>
              </w:rPr>
              <w:t>-Туринского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Слободо</w:t>
            </w:r>
            <w:proofErr w:type="spellEnd"/>
            <w:r>
              <w:rPr>
                <w:rFonts w:ascii="Calibri" w:hAnsi="Calibri" w:cs="Calibri"/>
              </w:rPr>
              <w:t xml:space="preserve">-Туринское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Слободо</w:t>
            </w:r>
            <w:proofErr w:type="spellEnd"/>
            <w:r>
              <w:rPr>
                <w:rFonts w:ascii="Calibri" w:hAnsi="Calibri" w:cs="Calibri"/>
              </w:rPr>
              <w:t>-Туринского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Сладковское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Слободо</w:t>
            </w:r>
            <w:proofErr w:type="spellEnd"/>
            <w:r>
              <w:rPr>
                <w:rFonts w:ascii="Calibri" w:hAnsi="Calibri" w:cs="Calibri"/>
              </w:rPr>
              <w:t>-Туринского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Усть-Ницинское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Слободо</w:t>
            </w:r>
            <w:proofErr w:type="spellEnd"/>
            <w:r>
              <w:rPr>
                <w:rFonts w:ascii="Calibri" w:hAnsi="Calibri" w:cs="Calibri"/>
              </w:rPr>
              <w:t>-Туринского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Кузнецовское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Таборинского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Таборинское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Таборинского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</w:t>
            </w:r>
          </w:p>
        </w:tc>
      </w:tr>
      <w:tr w:rsidR="00A838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Унже-</w:t>
            </w:r>
            <w:proofErr w:type="spellStart"/>
            <w:r>
              <w:rPr>
                <w:rFonts w:ascii="Calibri" w:hAnsi="Calibri" w:cs="Calibri"/>
              </w:rPr>
              <w:t>Павинское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поселение, входящее в состав </w:t>
            </w:r>
            <w:proofErr w:type="spellStart"/>
            <w:r>
              <w:rPr>
                <w:rFonts w:ascii="Calibri" w:hAnsi="Calibri" w:cs="Calibri"/>
              </w:rPr>
              <w:t>Таборинского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860" w:rsidRDefault="00A8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3860" w:rsidRDefault="00A838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18D2" w:rsidRDefault="004918D2"/>
    <w:sectPr w:rsidR="004918D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0"/>
    <w:rsid w:val="004918D2"/>
    <w:rsid w:val="00A83860"/>
    <w:rsid w:val="00D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E"/>
  </w:style>
  <w:style w:type="paragraph" w:styleId="1">
    <w:name w:val="heading 1"/>
    <w:basedOn w:val="a"/>
    <w:next w:val="a"/>
    <w:link w:val="10"/>
    <w:uiPriority w:val="9"/>
    <w:qFormat/>
    <w:rsid w:val="00D4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46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6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6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6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6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6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46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46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46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46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6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4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4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4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4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463E"/>
    <w:rPr>
      <w:b/>
      <w:bCs/>
    </w:rPr>
  </w:style>
  <w:style w:type="character" w:styleId="a9">
    <w:name w:val="Emphasis"/>
    <w:basedOn w:val="a0"/>
    <w:uiPriority w:val="20"/>
    <w:qFormat/>
    <w:rsid w:val="00D4463E"/>
    <w:rPr>
      <w:i/>
      <w:iCs/>
    </w:rPr>
  </w:style>
  <w:style w:type="paragraph" w:styleId="aa">
    <w:name w:val="No Spacing"/>
    <w:uiPriority w:val="1"/>
    <w:qFormat/>
    <w:rsid w:val="00D446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46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46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46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46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46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46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46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46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46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46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E"/>
  </w:style>
  <w:style w:type="paragraph" w:styleId="1">
    <w:name w:val="heading 1"/>
    <w:basedOn w:val="a"/>
    <w:next w:val="a"/>
    <w:link w:val="10"/>
    <w:uiPriority w:val="9"/>
    <w:qFormat/>
    <w:rsid w:val="00D4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46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6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6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6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6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6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46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46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46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46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6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4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4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4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4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463E"/>
    <w:rPr>
      <w:b/>
      <w:bCs/>
    </w:rPr>
  </w:style>
  <w:style w:type="character" w:styleId="a9">
    <w:name w:val="Emphasis"/>
    <w:basedOn w:val="a0"/>
    <w:uiPriority w:val="20"/>
    <w:qFormat/>
    <w:rsid w:val="00D4463E"/>
    <w:rPr>
      <w:i/>
      <w:iCs/>
    </w:rPr>
  </w:style>
  <w:style w:type="paragraph" w:styleId="aa">
    <w:name w:val="No Spacing"/>
    <w:uiPriority w:val="1"/>
    <w:qFormat/>
    <w:rsid w:val="00D446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46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46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46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46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46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46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46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46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46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46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AFF925163FBDA4903594A6BF5B8F966220ECB8AA684B204E5BD7C4A2EABD4AEbEl3D" TargetMode="External"/><Relationship Id="rId13" Type="http://schemas.openxmlformats.org/officeDocument/2006/relationships/hyperlink" Target="consultantplus://offline/ref=D39AFF925163FBDA4903594A6BF5B8F966220ECB8AA684B204E5BD7C4A2EABD4AEE3163880E005444331CF9DbBl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AFF925163FBDA4903594A6BF5B8F966220ECB8AA183B601EEBD7C4A2EABD4AEbEl3D" TargetMode="External"/><Relationship Id="rId12" Type="http://schemas.openxmlformats.org/officeDocument/2006/relationships/hyperlink" Target="consultantplus://offline/ref=D39AFF925163FBDA4903595C6899E6F3662E53CE83A489E659B9BB2B15b7lE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AFF925163FBDA4903595C6899E6F3662F56CE89A789E659B9BB2B15b7lED" TargetMode="External"/><Relationship Id="rId11" Type="http://schemas.openxmlformats.org/officeDocument/2006/relationships/hyperlink" Target="consultantplus://offline/ref=D39AFF925163FBDA4903594A6BF5B8F966220ECB8AA684B204E5BD7C4A2EABD4AEE3163880E005444331CF9CbBlED" TargetMode="External"/><Relationship Id="rId5" Type="http://schemas.openxmlformats.org/officeDocument/2006/relationships/hyperlink" Target="consultantplus://offline/ref=D39AFF925163FBDA4903595C6899E6F3662E53C483A389E659B9BB2B15b7lED" TargetMode="External"/><Relationship Id="rId15" Type="http://schemas.openxmlformats.org/officeDocument/2006/relationships/hyperlink" Target="consultantplus://offline/ref=D39AFF925163FBDA4903595C6899E6F3662E53CE83A489E659B9BB2B157EAD81EEA3106EC7bAl7D" TargetMode="External"/><Relationship Id="rId10" Type="http://schemas.openxmlformats.org/officeDocument/2006/relationships/hyperlink" Target="consultantplus://offline/ref=D39AFF925163FBDA4903595C6899E6F3662E53CE83A489E659B9BB2B157EAD81EEA3106EC7bAl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AFF925163FBDA4903594A6BF5B8F966220ECB8AA684B204E5BD7C4A2EABD4AEE3163880E005444331CF9CbBlDD" TargetMode="External"/><Relationship Id="rId14" Type="http://schemas.openxmlformats.org/officeDocument/2006/relationships/hyperlink" Target="consultantplus://offline/ref=D39AFF925163FBDA4903594A6BF5B8F966220ECB8AA684B204E5BD7C4A2EABD4AEE3163880E005444331CF9DbBl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SafinR</dc:creator>
  <cp:lastModifiedBy>SafinR</cp:lastModifiedBy>
  <cp:revision>1</cp:revision>
  <dcterms:created xsi:type="dcterms:W3CDTF">2015-05-20T03:37:00Z</dcterms:created>
  <dcterms:modified xsi:type="dcterms:W3CDTF">2015-05-20T03:38:00Z</dcterms:modified>
</cp:coreProperties>
</file>