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551E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 xml:space="preserve">Портал </w:t>
      </w:r>
      <w:proofErr w:type="spellStart"/>
      <w:r>
        <w:rPr>
          <w:b/>
          <w:bCs/>
          <w:color w:val="000000" w:themeColor="text1"/>
          <w:kern w:val="36"/>
          <w:szCs w:val="28"/>
        </w:rPr>
        <w:t>госуслуг</w:t>
      </w:r>
      <w:proofErr w:type="spellEnd"/>
      <w:r>
        <w:rPr>
          <w:b/>
          <w:bCs/>
          <w:color w:val="000000" w:themeColor="text1"/>
          <w:kern w:val="36"/>
          <w:szCs w:val="28"/>
        </w:rPr>
        <w:t xml:space="preserve"> в режиме реального времени поможет проверить и оплатить задолженность по имущественным налогам</w:t>
      </w:r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сообщает, что </w:t>
      </w:r>
      <w:hyperlink r:id="rId7" w:history="1">
        <w:r>
          <w:rPr>
            <w:rStyle w:val="af"/>
            <w:color w:val="000000" w:themeColor="text1"/>
            <w:szCs w:val="28"/>
          </w:rPr>
          <w:t>Портал государственных услуг</w:t>
        </w:r>
      </w:hyperlink>
      <w:r>
        <w:rPr>
          <w:color w:val="000000" w:themeColor="text1"/>
          <w:szCs w:val="28"/>
        </w:rPr>
        <w:t> в режиме реального времени поможет налогоплательщикам проверить и оплатить задолженность по имущественным налогам. Данная услуга доступна зарегистрированным пользователям в разделе «Налоговая задолженность» и предоставляется бесплатно.</w:t>
      </w:r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получения информации о наличии/отсутствии задолженности необходимо заполнить заявку в электронном виде, указав </w:t>
      </w:r>
      <w:proofErr w:type="gramStart"/>
      <w:r>
        <w:rPr>
          <w:color w:val="000000" w:themeColor="text1"/>
          <w:szCs w:val="28"/>
        </w:rPr>
        <w:t>свой</w:t>
      </w:r>
      <w:proofErr w:type="gramEnd"/>
      <w:r>
        <w:rPr>
          <w:color w:val="000000" w:themeColor="text1"/>
          <w:szCs w:val="28"/>
        </w:rPr>
        <w:t xml:space="preserve"> ИНН. Информация автоматически обновится через несколько секунд.</w:t>
      </w:r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наличия задолженности можно произвести ее оплату любым удобным способом: в электронном виде с помощью онлайн-оплаты, распечатать квитанцию и оплатить ее в любой кредитной организации.</w:t>
      </w:r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Проверить и оплатить задолженность можно также с помощью «</w:t>
      </w:r>
      <w:hyperlink r:id="rId8" w:history="1">
        <w:r>
          <w:rPr>
            <w:rStyle w:val="af"/>
            <w:color w:val="000000" w:themeColor="text1"/>
            <w:szCs w:val="28"/>
          </w:rPr>
          <w:t>Личного кабинета налогоплательщика для физических лиц</w:t>
        </w:r>
      </w:hyperlink>
      <w:r>
        <w:rPr>
          <w:color w:val="000000" w:themeColor="text1"/>
          <w:szCs w:val="28"/>
        </w:rPr>
        <w:t>», доступ к которому возможен через учетную запись </w:t>
      </w:r>
      <w:hyperlink r:id="rId9" w:history="1">
        <w:r>
          <w:rPr>
            <w:rStyle w:val="af"/>
            <w:color w:val="000000" w:themeColor="text1"/>
            <w:szCs w:val="28"/>
          </w:rPr>
          <w:t xml:space="preserve">портала </w:t>
        </w:r>
        <w:proofErr w:type="spellStart"/>
        <w:r>
          <w:rPr>
            <w:rStyle w:val="af"/>
            <w:color w:val="000000" w:themeColor="text1"/>
            <w:szCs w:val="28"/>
          </w:rPr>
          <w:t>госуслуг</w:t>
        </w:r>
        <w:proofErr w:type="spellEnd"/>
      </w:hyperlink>
      <w:r>
        <w:rPr>
          <w:color w:val="000000" w:themeColor="text1"/>
          <w:szCs w:val="28"/>
        </w:rPr>
        <w:t>. В этом случае авторизация возможна только для пользователей, которые обращались для получения реквизитов доступа лично в одно из мест присутствия операторов Единой системы идентификации и аутентификации (отделения почты России, МФЦ и др.).</w:t>
      </w:r>
      <w:proofErr w:type="gramEnd"/>
    </w:p>
    <w:p w:rsidR="00C551E3" w:rsidRDefault="00C551E3" w:rsidP="00C551E3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 избежание неблагоприятных последствий, таких как арест имущества или счетов в банке, запрет на выезд за границу, рекомендуем своевременно оплачивать налоги.</w:t>
      </w:r>
    </w:p>
    <w:p w:rsidR="00F8518A" w:rsidRPr="003E5743" w:rsidRDefault="00F8518A" w:rsidP="000C1772">
      <w:pPr>
        <w:pStyle w:val="2"/>
        <w:shd w:val="clear" w:color="auto" w:fill="FFFFFF"/>
        <w:spacing w:before="375" w:after="75"/>
        <w:jc w:val="center"/>
        <w:rPr>
          <w:szCs w:val="28"/>
        </w:rPr>
      </w:pPr>
      <w:bookmarkStart w:id="0" w:name="_GoBack"/>
      <w:bookmarkEnd w:id="0"/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B226BA"/>
    <w:rsid w:val="00BE2555"/>
    <w:rsid w:val="00BF5701"/>
    <w:rsid w:val="00C551E3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10</cp:revision>
  <dcterms:created xsi:type="dcterms:W3CDTF">2020-06-23T05:29:00Z</dcterms:created>
  <dcterms:modified xsi:type="dcterms:W3CDTF">2020-07-16T07:56:00Z</dcterms:modified>
</cp:coreProperties>
</file>