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3C" w:rsidRDefault="0028213C" w:rsidP="0028213C">
      <w:pPr>
        <w:spacing w:line="240" w:lineRule="auto"/>
        <w:jc w:val="center"/>
      </w:pPr>
      <w:r>
        <w:t>1 слайд</w:t>
      </w:r>
    </w:p>
    <w:p w:rsidR="005952C0" w:rsidRDefault="005D41F3" w:rsidP="0028213C">
      <w:pPr>
        <w:spacing w:line="240" w:lineRule="auto"/>
        <w:jc w:val="center"/>
      </w:pPr>
      <w:r>
        <w:t>Характеристика территории</w:t>
      </w:r>
    </w:p>
    <w:p w:rsidR="0028213C" w:rsidRDefault="0028213C" w:rsidP="0028213C">
      <w:pPr>
        <w:spacing w:line="240" w:lineRule="auto"/>
        <w:jc w:val="center"/>
      </w:pPr>
    </w:p>
    <w:p w:rsidR="0028213C" w:rsidRDefault="0028213C" w:rsidP="0028213C">
      <w:pPr>
        <w:spacing w:line="240" w:lineRule="auto"/>
        <w:jc w:val="center"/>
      </w:pPr>
    </w:p>
    <w:p w:rsidR="005D41F3" w:rsidRDefault="005D41F3" w:rsidP="0028213C">
      <w:pPr>
        <w:spacing w:line="240" w:lineRule="auto"/>
        <w:jc w:val="left"/>
      </w:pPr>
      <w:r>
        <w:t xml:space="preserve">Расстояние                                                               </w:t>
      </w:r>
      <w:r w:rsidR="009A373B">
        <w:t xml:space="preserve">   </w:t>
      </w:r>
      <w:r>
        <w:t>Численность населения</w:t>
      </w:r>
    </w:p>
    <w:p w:rsidR="005D41F3" w:rsidRDefault="005D41F3" w:rsidP="0028213C">
      <w:pPr>
        <w:spacing w:line="240" w:lineRule="auto"/>
        <w:jc w:val="left"/>
      </w:pPr>
      <w:r>
        <w:t xml:space="preserve">Екатеринбург   415 км     Гари                                          </w:t>
      </w:r>
      <w:r w:rsidR="009A373B">
        <w:t xml:space="preserve">        </w:t>
      </w:r>
      <w:r>
        <w:t xml:space="preserve"> 4045 человек,</w:t>
      </w:r>
    </w:p>
    <w:p w:rsidR="005D41F3" w:rsidRDefault="005D41F3" w:rsidP="0028213C">
      <w:pPr>
        <w:spacing w:line="240" w:lineRule="auto"/>
        <w:jc w:val="left"/>
      </w:pPr>
      <w:r>
        <w:t xml:space="preserve">                                                                        </w:t>
      </w:r>
      <w:r w:rsidR="0028213C">
        <w:t xml:space="preserve">  </w:t>
      </w:r>
      <w:r w:rsidR="009A373B">
        <w:t xml:space="preserve">  </w:t>
      </w:r>
      <w:r>
        <w:t>В том числе трудоспособное</w:t>
      </w:r>
    </w:p>
    <w:p w:rsidR="005D41F3" w:rsidRDefault="005D41F3" w:rsidP="0028213C">
      <w:pPr>
        <w:spacing w:line="240" w:lineRule="auto"/>
        <w:jc w:val="left"/>
      </w:pPr>
      <w:r>
        <w:t xml:space="preserve">                                                                               </w:t>
      </w:r>
      <w:r w:rsidR="009A373B">
        <w:t xml:space="preserve">          </w:t>
      </w:r>
      <w:r>
        <w:t xml:space="preserve"> </w:t>
      </w:r>
      <w:proofErr w:type="gramStart"/>
      <w:r w:rsidR="00291CEB">
        <w:t>1817</w:t>
      </w:r>
      <w:r>
        <w:t xml:space="preserve"> </w:t>
      </w:r>
      <w:r w:rsidR="0028213C">
        <w:t xml:space="preserve"> </w:t>
      </w:r>
      <w:r>
        <w:t>человек</w:t>
      </w:r>
      <w:proofErr w:type="gramEnd"/>
    </w:p>
    <w:p w:rsidR="005D41F3" w:rsidRDefault="005D41F3" w:rsidP="005D41F3">
      <w:pPr>
        <w:jc w:val="left"/>
      </w:pPr>
    </w:p>
    <w:p w:rsidR="005D41F3" w:rsidRDefault="0028213C" w:rsidP="005D41F3">
      <w:pPr>
        <w:jc w:val="left"/>
      </w:pPr>
      <w:r>
        <w:t xml:space="preserve">                                          картинка</w:t>
      </w:r>
    </w:p>
    <w:p w:rsidR="005D41F3" w:rsidRDefault="005D41F3" w:rsidP="005D41F3">
      <w:pPr>
        <w:jc w:val="left"/>
      </w:pPr>
    </w:p>
    <w:p w:rsidR="005D41F3" w:rsidRDefault="005D41F3" w:rsidP="005D41F3">
      <w:pPr>
        <w:jc w:val="left"/>
      </w:pPr>
    </w:p>
    <w:p w:rsidR="0028213C" w:rsidRDefault="005D41F3" w:rsidP="005D41F3">
      <w:pPr>
        <w:spacing w:line="240" w:lineRule="auto"/>
        <w:jc w:val="left"/>
      </w:pPr>
      <w:r>
        <w:t xml:space="preserve"> </w:t>
      </w:r>
    </w:p>
    <w:p w:rsidR="0028213C" w:rsidRDefault="0028213C" w:rsidP="005D41F3">
      <w:pPr>
        <w:spacing w:line="240" w:lineRule="auto"/>
        <w:jc w:val="left"/>
      </w:pPr>
      <w:r>
        <w:t>Площадь</w:t>
      </w:r>
      <w:r w:rsidR="009A373B" w:rsidRPr="009A373B">
        <w:t xml:space="preserve"> </w:t>
      </w:r>
      <w:r w:rsidR="009A373B">
        <w:t xml:space="preserve">                                                          </w:t>
      </w:r>
      <w:proofErr w:type="gramStart"/>
      <w:r w:rsidR="009A373B">
        <w:t>В</w:t>
      </w:r>
      <w:proofErr w:type="gramEnd"/>
      <w:r w:rsidR="009A373B">
        <w:t xml:space="preserve"> состав городского округа   </w:t>
      </w:r>
    </w:p>
    <w:p w:rsidR="0028213C" w:rsidRDefault="0028213C" w:rsidP="005D41F3">
      <w:pPr>
        <w:spacing w:line="240" w:lineRule="auto"/>
        <w:jc w:val="left"/>
      </w:pPr>
      <w:r>
        <w:t xml:space="preserve">Гаринского городского </w:t>
      </w:r>
      <w:r w:rsidR="005D41F3">
        <w:t xml:space="preserve">  </w:t>
      </w:r>
      <w:r>
        <w:t>округа</w:t>
      </w:r>
      <w:r w:rsidR="005D41F3">
        <w:t xml:space="preserve">        </w:t>
      </w:r>
      <w:r w:rsidR="009A373B">
        <w:t xml:space="preserve">            </w:t>
      </w:r>
      <w:proofErr w:type="gramStart"/>
      <w:r w:rsidR="009A373B">
        <w:t>входят  42</w:t>
      </w:r>
      <w:proofErr w:type="gramEnd"/>
      <w:r w:rsidR="009A373B">
        <w:t xml:space="preserve"> населенных пункта: </w:t>
      </w:r>
      <w:r w:rsidR="009A373B" w:rsidRPr="005D41F3">
        <w:t xml:space="preserve"> </w:t>
      </w:r>
      <w:r w:rsidR="009A373B">
        <w:t xml:space="preserve">                                                  </w:t>
      </w:r>
      <w:r w:rsidR="005D41F3">
        <w:t xml:space="preserve">                                          </w:t>
      </w:r>
      <w:r w:rsidR="009A373B">
        <w:t xml:space="preserve">    </w:t>
      </w:r>
    </w:p>
    <w:p w:rsidR="0028213C" w:rsidRDefault="009A373B" w:rsidP="005D41F3">
      <w:pPr>
        <w:spacing w:line="240" w:lineRule="auto"/>
        <w:jc w:val="left"/>
      </w:pPr>
      <w:r>
        <w:t>1 677 415 гектаров                                          р.п. Гари</w:t>
      </w:r>
    </w:p>
    <w:p w:rsidR="005D41F3" w:rsidRDefault="0028213C" w:rsidP="005D41F3">
      <w:pPr>
        <w:spacing w:line="240" w:lineRule="auto"/>
        <w:jc w:val="left"/>
      </w:pPr>
      <w:r>
        <w:t xml:space="preserve">                                                   </w:t>
      </w:r>
      <w:r w:rsidR="009A373B">
        <w:t xml:space="preserve">          </w:t>
      </w:r>
      <w:r w:rsidR="005D41F3">
        <w:t xml:space="preserve"> </w:t>
      </w:r>
      <w:r w:rsidR="009A373B">
        <w:t xml:space="preserve">с численностью </w:t>
      </w:r>
      <w:proofErr w:type="gramStart"/>
      <w:r w:rsidR="009A373B">
        <w:t>населения  2148</w:t>
      </w:r>
      <w:proofErr w:type="gramEnd"/>
      <w:r w:rsidR="009A373B">
        <w:t xml:space="preserve"> человек</w:t>
      </w:r>
    </w:p>
    <w:p w:rsidR="005D41F3" w:rsidRDefault="009A373B" w:rsidP="005D41F3">
      <w:pPr>
        <w:spacing w:line="240" w:lineRule="auto"/>
        <w:jc w:val="center"/>
      </w:pPr>
      <w:r>
        <w:t xml:space="preserve">                                               и 41 населенный пункт</w:t>
      </w:r>
      <w:r w:rsidR="005D41F3">
        <w:t xml:space="preserve">                                                  </w:t>
      </w:r>
    </w:p>
    <w:p w:rsidR="005D41F3" w:rsidRDefault="005D41F3" w:rsidP="005D41F3">
      <w:pPr>
        <w:spacing w:line="240" w:lineRule="auto"/>
        <w:jc w:val="center"/>
      </w:pPr>
      <w:r>
        <w:t xml:space="preserve">                     </w:t>
      </w:r>
      <w:r w:rsidR="009A373B">
        <w:t xml:space="preserve">                            (деревни, поселки, сёла),</w:t>
      </w:r>
    </w:p>
    <w:p w:rsidR="0028213C" w:rsidRDefault="0028213C" w:rsidP="0028213C">
      <w:pPr>
        <w:tabs>
          <w:tab w:val="left" w:pos="5535"/>
        </w:tabs>
        <w:spacing w:line="240" w:lineRule="auto"/>
        <w:ind w:firstLine="0"/>
      </w:pPr>
      <w:r>
        <w:t xml:space="preserve">                                                              </w:t>
      </w:r>
      <w:r w:rsidR="009A373B">
        <w:t xml:space="preserve">          с численностью </w:t>
      </w:r>
      <w:proofErr w:type="gramStart"/>
      <w:r w:rsidR="009A373B">
        <w:t>населения  1897</w:t>
      </w:r>
      <w:proofErr w:type="gramEnd"/>
      <w:r w:rsidR="009A373B">
        <w:t xml:space="preserve"> человек</w:t>
      </w:r>
    </w:p>
    <w:p w:rsidR="005D41F3" w:rsidRDefault="0028213C" w:rsidP="0028213C">
      <w:pPr>
        <w:pBdr>
          <w:bottom w:val="single" w:sz="12" w:space="1" w:color="auto"/>
        </w:pBdr>
        <w:tabs>
          <w:tab w:val="left" w:pos="4500"/>
        </w:tabs>
      </w:pPr>
      <w:r>
        <w:tab/>
      </w:r>
    </w:p>
    <w:p w:rsidR="0028213C" w:rsidRDefault="0028213C" w:rsidP="0028213C">
      <w:pPr>
        <w:tabs>
          <w:tab w:val="left" w:pos="4500"/>
        </w:tabs>
        <w:jc w:val="center"/>
      </w:pPr>
      <w:r>
        <w:t>2 слайд</w:t>
      </w:r>
    </w:p>
    <w:p w:rsidR="0028213C" w:rsidRDefault="0028213C" w:rsidP="009A373B">
      <w:pPr>
        <w:tabs>
          <w:tab w:val="left" w:pos="4500"/>
        </w:tabs>
        <w:spacing w:line="240" w:lineRule="auto"/>
        <w:jc w:val="center"/>
        <w:rPr>
          <w:sz w:val="32"/>
          <w:szCs w:val="32"/>
        </w:rPr>
      </w:pPr>
      <w:r w:rsidRPr="0028213C">
        <w:rPr>
          <w:sz w:val="32"/>
          <w:szCs w:val="32"/>
        </w:rPr>
        <w:t>Концептуальные основы</w:t>
      </w:r>
    </w:p>
    <w:p w:rsidR="0008168C" w:rsidRPr="0028213C" w:rsidRDefault="0008168C" w:rsidP="009A373B">
      <w:pPr>
        <w:tabs>
          <w:tab w:val="left" w:pos="4500"/>
        </w:tabs>
        <w:spacing w:line="240" w:lineRule="auto"/>
        <w:jc w:val="center"/>
        <w:rPr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2"/>
        <w:gridCol w:w="4961"/>
      </w:tblGrid>
      <w:tr w:rsidR="0028213C" w:rsidTr="0008168C">
        <w:trPr>
          <w:trHeight w:val="4001"/>
        </w:trPr>
        <w:tc>
          <w:tcPr>
            <w:tcW w:w="5382" w:type="dxa"/>
          </w:tcPr>
          <w:p w:rsidR="0028213C" w:rsidRDefault="0028213C" w:rsidP="009A373B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  <w:r>
              <w:t>МИССИЯ</w:t>
            </w:r>
          </w:p>
          <w:p w:rsidR="0008168C" w:rsidRDefault="0008168C" w:rsidP="009A373B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  <w:p w:rsidR="0008168C" w:rsidRDefault="009A373B" w:rsidP="009A373B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08168C">
              <w:rPr>
                <w:sz w:val="32"/>
                <w:szCs w:val="32"/>
              </w:rPr>
              <w:t xml:space="preserve">Позиционирование  </w:t>
            </w:r>
          </w:p>
          <w:p w:rsidR="0008168C" w:rsidRDefault="009A373B" w:rsidP="009A373B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08168C">
              <w:rPr>
                <w:sz w:val="32"/>
                <w:szCs w:val="32"/>
              </w:rPr>
              <w:t xml:space="preserve">Гаринского </w:t>
            </w:r>
            <w:r w:rsidR="0008168C">
              <w:rPr>
                <w:sz w:val="32"/>
                <w:szCs w:val="32"/>
              </w:rPr>
              <w:t xml:space="preserve">городского </w:t>
            </w:r>
            <w:r w:rsidRPr="0008168C">
              <w:rPr>
                <w:sz w:val="32"/>
                <w:szCs w:val="32"/>
              </w:rPr>
              <w:t xml:space="preserve">округа </w:t>
            </w:r>
          </w:p>
          <w:p w:rsidR="0008168C" w:rsidRDefault="009A373B" w:rsidP="009A373B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08168C">
              <w:rPr>
                <w:sz w:val="32"/>
                <w:szCs w:val="32"/>
              </w:rPr>
              <w:t xml:space="preserve">как городского округа, </w:t>
            </w:r>
          </w:p>
          <w:p w:rsidR="0008168C" w:rsidRDefault="009A373B" w:rsidP="009A373B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08168C">
              <w:rPr>
                <w:sz w:val="32"/>
                <w:szCs w:val="32"/>
              </w:rPr>
              <w:t xml:space="preserve">в котором </w:t>
            </w:r>
            <w:proofErr w:type="gramStart"/>
            <w:r w:rsidR="0008168C" w:rsidRPr="0008168C">
              <w:rPr>
                <w:sz w:val="32"/>
                <w:szCs w:val="32"/>
              </w:rPr>
              <w:t>созданы  условия</w:t>
            </w:r>
            <w:proofErr w:type="gramEnd"/>
            <w:r w:rsidR="0008168C" w:rsidRPr="0008168C">
              <w:rPr>
                <w:sz w:val="32"/>
                <w:szCs w:val="32"/>
              </w:rPr>
              <w:t xml:space="preserve"> </w:t>
            </w:r>
          </w:p>
          <w:p w:rsidR="0008168C" w:rsidRDefault="0008168C" w:rsidP="009A373B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08168C">
              <w:rPr>
                <w:sz w:val="32"/>
                <w:szCs w:val="32"/>
              </w:rPr>
              <w:t xml:space="preserve">для гармоничного развития </w:t>
            </w:r>
            <w:proofErr w:type="gramStart"/>
            <w:r w:rsidRPr="0008168C">
              <w:rPr>
                <w:sz w:val="32"/>
                <w:szCs w:val="32"/>
              </w:rPr>
              <w:t>личности  и</w:t>
            </w:r>
            <w:proofErr w:type="gramEnd"/>
            <w:r w:rsidRPr="0008168C">
              <w:rPr>
                <w:sz w:val="32"/>
                <w:szCs w:val="32"/>
              </w:rPr>
              <w:t xml:space="preserve"> как территории, </w:t>
            </w:r>
          </w:p>
          <w:p w:rsidR="009A373B" w:rsidRPr="0008168C" w:rsidRDefault="0008168C" w:rsidP="009A373B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08168C">
              <w:rPr>
                <w:sz w:val="32"/>
                <w:szCs w:val="32"/>
              </w:rPr>
              <w:t xml:space="preserve">на которой </w:t>
            </w:r>
            <w:proofErr w:type="gramStart"/>
            <w:r w:rsidRPr="0008168C">
              <w:rPr>
                <w:sz w:val="32"/>
                <w:szCs w:val="32"/>
              </w:rPr>
              <w:t>созданы  комфортные</w:t>
            </w:r>
            <w:proofErr w:type="gramEnd"/>
            <w:r w:rsidRPr="0008168C">
              <w:rPr>
                <w:sz w:val="32"/>
                <w:szCs w:val="32"/>
              </w:rPr>
              <w:t xml:space="preserve"> условия для проживания людей</w:t>
            </w:r>
          </w:p>
          <w:p w:rsidR="0028213C" w:rsidRDefault="0028213C" w:rsidP="009A373B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</w:tc>
        <w:tc>
          <w:tcPr>
            <w:tcW w:w="4961" w:type="dxa"/>
          </w:tcPr>
          <w:p w:rsidR="0028213C" w:rsidRDefault="0028213C" w:rsidP="009A373B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  <w:r>
              <w:t>СТРАТЕГИЧЕСКАЯ ЦЕЛЬ</w:t>
            </w:r>
          </w:p>
          <w:p w:rsidR="0008168C" w:rsidRDefault="0008168C" w:rsidP="009A373B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  <w:p w:rsidR="0008168C" w:rsidRDefault="0008168C" w:rsidP="009A373B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  <w:r>
              <w:t xml:space="preserve">Улучшение </w:t>
            </w:r>
            <w:proofErr w:type="gramStart"/>
            <w:r>
              <w:t>качества  жизни</w:t>
            </w:r>
            <w:proofErr w:type="gramEnd"/>
            <w:r>
              <w:t xml:space="preserve"> и продолжительности жизни  населения и продолжительности жизни  населения округа</w:t>
            </w:r>
          </w:p>
        </w:tc>
      </w:tr>
    </w:tbl>
    <w:p w:rsidR="0028213C" w:rsidRDefault="0028213C" w:rsidP="0028213C">
      <w:pPr>
        <w:tabs>
          <w:tab w:val="left" w:pos="4500"/>
        </w:tabs>
        <w:jc w:val="center"/>
      </w:pPr>
    </w:p>
    <w:p w:rsidR="0008168C" w:rsidRDefault="0008168C" w:rsidP="0028213C">
      <w:pPr>
        <w:tabs>
          <w:tab w:val="left" w:pos="4500"/>
        </w:tabs>
        <w:jc w:val="center"/>
      </w:pPr>
    </w:p>
    <w:p w:rsidR="0008168C" w:rsidRDefault="0008168C" w:rsidP="0028213C">
      <w:pPr>
        <w:tabs>
          <w:tab w:val="left" w:pos="4500"/>
        </w:tabs>
        <w:jc w:val="center"/>
      </w:pPr>
    </w:p>
    <w:p w:rsidR="0008168C" w:rsidRDefault="0008168C" w:rsidP="0028213C">
      <w:pPr>
        <w:tabs>
          <w:tab w:val="left" w:pos="4500"/>
        </w:tabs>
        <w:jc w:val="center"/>
      </w:pPr>
    </w:p>
    <w:p w:rsidR="0008168C" w:rsidRDefault="0008168C" w:rsidP="0028213C">
      <w:pPr>
        <w:tabs>
          <w:tab w:val="left" w:pos="4500"/>
        </w:tabs>
        <w:jc w:val="center"/>
      </w:pPr>
    </w:p>
    <w:p w:rsidR="00096AF0" w:rsidRDefault="00096AF0" w:rsidP="0028213C">
      <w:pPr>
        <w:tabs>
          <w:tab w:val="left" w:pos="4500"/>
        </w:tabs>
        <w:jc w:val="center"/>
      </w:pPr>
      <w:r>
        <w:lastRenderedPageBreak/>
        <w:t>3 слайд</w:t>
      </w:r>
    </w:p>
    <w:p w:rsidR="0008168C" w:rsidRDefault="00096AF0" w:rsidP="00096AF0">
      <w:pPr>
        <w:tabs>
          <w:tab w:val="left" w:pos="4500"/>
        </w:tabs>
        <w:spacing w:line="240" w:lineRule="auto"/>
        <w:jc w:val="center"/>
      </w:pPr>
      <w:r>
        <w:t>СОЦИОЭКОНОМИКА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96AF0" w:rsidTr="00096AF0">
        <w:trPr>
          <w:trHeight w:val="3143"/>
        </w:trPr>
        <w:tc>
          <w:tcPr>
            <w:tcW w:w="5228" w:type="dxa"/>
          </w:tcPr>
          <w:p w:rsidR="00096AF0" w:rsidRDefault="00B94D35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  <w:r>
              <w:t>Картинка</w:t>
            </w:r>
          </w:p>
          <w:p w:rsidR="00317D8F" w:rsidRDefault="00317D8F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  <w:p w:rsidR="00317D8F" w:rsidRDefault="00317D8F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  <w:p w:rsidR="00317D8F" w:rsidRDefault="00317D8F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  <w:p w:rsidR="00317D8F" w:rsidRDefault="00317D8F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  <w:p w:rsidR="00317D8F" w:rsidRDefault="00317D8F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  <w:p w:rsidR="00317D8F" w:rsidRDefault="00562160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  <w:r>
              <w:t xml:space="preserve">Полезные ископаемые: </w:t>
            </w:r>
            <w:proofErr w:type="spellStart"/>
            <w:r w:rsidR="00317D8F">
              <w:t>Гаринское</w:t>
            </w:r>
            <w:proofErr w:type="spellEnd"/>
            <w:r w:rsidR="00317D8F">
              <w:t xml:space="preserve"> месторождение кирпичных глин, 14 </w:t>
            </w:r>
            <w:proofErr w:type="gramStart"/>
            <w:r w:rsidR="00317D8F">
              <w:t>месторождений  торфа</w:t>
            </w:r>
            <w:proofErr w:type="gramEnd"/>
            <w:r w:rsidR="00317D8F">
              <w:t xml:space="preserve">, </w:t>
            </w:r>
          </w:p>
          <w:p w:rsidR="00562160" w:rsidRDefault="00317D8F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  <w:proofErr w:type="spellStart"/>
            <w:r>
              <w:t>Ереминское</w:t>
            </w:r>
            <w:proofErr w:type="spellEnd"/>
            <w:r>
              <w:t xml:space="preserve"> месторождение </w:t>
            </w:r>
            <w:r w:rsidR="000D5CF8">
              <w:t>нефти с запасами 4,6 млн. тонн</w:t>
            </w:r>
            <w:r>
              <w:t xml:space="preserve"> </w:t>
            </w:r>
          </w:p>
        </w:tc>
        <w:tc>
          <w:tcPr>
            <w:tcW w:w="5228" w:type="dxa"/>
          </w:tcPr>
          <w:p w:rsidR="00096AF0" w:rsidRDefault="00B94D35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  <w:r>
              <w:t>Картинка</w:t>
            </w:r>
          </w:p>
          <w:p w:rsidR="00317D8F" w:rsidRDefault="00317D8F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  <w:p w:rsidR="00317D8F" w:rsidRDefault="00317D8F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  <w:p w:rsidR="00317D8F" w:rsidRDefault="00317D8F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  <w:p w:rsidR="00317D8F" w:rsidRDefault="00317D8F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  <w:p w:rsidR="00562160" w:rsidRDefault="00562160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  <w:r>
              <w:t xml:space="preserve">198 водоемов,  </w:t>
            </w:r>
          </w:p>
          <w:p w:rsidR="00562160" w:rsidRDefault="00562160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  <w:r>
              <w:t xml:space="preserve">из них самые крупные в Свердловской области озера Большой </w:t>
            </w:r>
            <w:proofErr w:type="spellStart"/>
            <w:r>
              <w:t>Вагильский</w:t>
            </w:r>
            <w:proofErr w:type="spellEnd"/>
            <w:r>
              <w:t xml:space="preserve"> и </w:t>
            </w:r>
            <w:proofErr w:type="spellStart"/>
            <w:r>
              <w:t>Пелымский</w:t>
            </w:r>
            <w:proofErr w:type="spellEnd"/>
            <w:r>
              <w:t xml:space="preserve"> Туманы достигают площади </w:t>
            </w:r>
            <w:r w:rsidR="00317D8F">
              <w:t xml:space="preserve">50 </w:t>
            </w:r>
            <w:proofErr w:type="spellStart"/>
            <w:r w:rsidR="00317D8F">
              <w:t>кв.м</w:t>
            </w:r>
            <w:proofErr w:type="spellEnd"/>
            <w:r w:rsidR="00317D8F">
              <w:t>.</w:t>
            </w:r>
            <w:proofErr w:type="gramStart"/>
            <w:r w:rsidR="00317D8F">
              <w:t>,  озеро</w:t>
            </w:r>
            <w:proofErr w:type="gramEnd"/>
            <w:r w:rsidR="00317D8F">
              <w:t xml:space="preserve"> Русское 21 </w:t>
            </w:r>
            <w:proofErr w:type="spellStart"/>
            <w:r w:rsidR="00317D8F">
              <w:t>кв.м</w:t>
            </w:r>
            <w:proofErr w:type="spellEnd"/>
          </w:p>
        </w:tc>
      </w:tr>
      <w:tr w:rsidR="00096AF0" w:rsidTr="00096AF0">
        <w:trPr>
          <w:trHeight w:val="3103"/>
        </w:trPr>
        <w:tc>
          <w:tcPr>
            <w:tcW w:w="5228" w:type="dxa"/>
          </w:tcPr>
          <w:p w:rsidR="00096AF0" w:rsidRDefault="00096AF0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  <w:r>
              <w:t>Картинка</w:t>
            </w:r>
          </w:p>
          <w:p w:rsidR="00096AF0" w:rsidRDefault="00096AF0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  <w:p w:rsidR="00096AF0" w:rsidRDefault="00096AF0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  <w:p w:rsidR="00096AF0" w:rsidRDefault="00096AF0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  <w:p w:rsidR="00096AF0" w:rsidRDefault="00096AF0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  <w:p w:rsidR="00096AF0" w:rsidRDefault="00096AF0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  <w:p w:rsidR="00096AF0" w:rsidRDefault="00096AF0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  <w:r>
              <w:t>Лесные ресурсы.</w:t>
            </w:r>
          </w:p>
          <w:p w:rsidR="00096AF0" w:rsidRDefault="00096AF0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  <w:r>
              <w:t>Ежегодная расчетная лесосека</w:t>
            </w:r>
          </w:p>
          <w:p w:rsidR="00096AF0" w:rsidRDefault="00096AF0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  <w:r>
              <w:t>1,</w:t>
            </w:r>
            <w:r w:rsidR="000C3756">
              <w:t>1</w:t>
            </w:r>
            <w:r>
              <w:t>5</w:t>
            </w:r>
            <w:r w:rsidR="000C3756">
              <w:t>7</w:t>
            </w:r>
            <w:r>
              <w:t xml:space="preserve"> млн куб. м.</w:t>
            </w:r>
          </w:p>
        </w:tc>
        <w:tc>
          <w:tcPr>
            <w:tcW w:w="5228" w:type="dxa"/>
          </w:tcPr>
          <w:p w:rsidR="00096AF0" w:rsidRDefault="00B94D35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  <w:r>
              <w:t>Картинка</w:t>
            </w:r>
          </w:p>
          <w:p w:rsidR="000D5CF8" w:rsidRDefault="000D5CF8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  <w:p w:rsidR="000D5CF8" w:rsidRDefault="000D5CF8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  <w:p w:rsidR="000D5CF8" w:rsidRDefault="000D5CF8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  <w:p w:rsidR="000D5CF8" w:rsidRDefault="000D5CF8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  <w:p w:rsidR="000D5CF8" w:rsidRDefault="000D5CF8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  <w:p w:rsidR="000D5CF8" w:rsidRDefault="000D5CF8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  <w:p w:rsidR="000D5CF8" w:rsidRDefault="000D5CF8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  <w:p w:rsidR="000D5CF8" w:rsidRDefault="000D5CF8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  <w:p w:rsidR="000D5CF8" w:rsidRDefault="000D5CF8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  <w:p w:rsidR="000D5CF8" w:rsidRDefault="000D5CF8" w:rsidP="00096AF0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</w:tc>
      </w:tr>
    </w:tbl>
    <w:p w:rsidR="00096AF0" w:rsidRDefault="00096AF0" w:rsidP="0028213C">
      <w:pPr>
        <w:tabs>
          <w:tab w:val="left" w:pos="4500"/>
        </w:tabs>
        <w:jc w:val="center"/>
      </w:pPr>
    </w:p>
    <w:p w:rsidR="00F0499C" w:rsidRDefault="00FD40D3" w:rsidP="00EE3FEF">
      <w:pPr>
        <w:tabs>
          <w:tab w:val="left" w:pos="4500"/>
        </w:tabs>
        <w:spacing w:line="240" w:lineRule="auto"/>
        <w:jc w:val="center"/>
      </w:pPr>
      <w:r>
        <w:t>4 с</w:t>
      </w:r>
      <w:r w:rsidR="00F0499C">
        <w:t xml:space="preserve">лайд </w:t>
      </w:r>
    </w:p>
    <w:p w:rsidR="00F0499C" w:rsidRDefault="00562160" w:rsidP="00EE3FEF">
      <w:pPr>
        <w:tabs>
          <w:tab w:val="left" w:pos="4500"/>
        </w:tabs>
        <w:spacing w:line="240" w:lineRule="auto"/>
        <w:jc w:val="center"/>
      </w:pPr>
      <w:r>
        <w:t>СОЦИОЭКОНОМИКА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62160" w:rsidTr="00EE3FEF">
        <w:trPr>
          <w:trHeight w:val="2706"/>
        </w:trPr>
        <w:tc>
          <w:tcPr>
            <w:tcW w:w="5228" w:type="dxa"/>
          </w:tcPr>
          <w:p w:rsidR="00704D68" w:rsidRDefault="00E24CAF" w:rsidP="00EE3FEF">
            <w:pPr>
              <w:tabs>
                <w:tab w:val="left" w:pos="4500"/>
              </w:tabs>
              <w:spacing w:line="240" w:lineRule="auto"/>
              <w:ind w:firstLine="0"/>
            </w:pPr>
            <w:r>
              <w:t xml:space="preserve">Градообразующие предприятия на территории Гаринского городского округа отсутствуют, но по численности трудоустроенных граждан, крупным </w:t>
            </w:r>
            <w:proofErr w:type="gramStart"/>
            <w:r>
              <w:t>является  ФКУ</w:t>
            </w:r>
            <w:proofErr w:type="gramEnd"/>
            <w:r>
              <w:t xml:space="preserve"> ИК -8  ОИК-4 ГУФСИН России</w:t>
            </w:r>
            <w:r w:rsidR="007C59C2">
              <w:t>, (среднесписочная численность работающих 231 чел.)</w:t>
            </w:r>
          </w:p>
          <w:p w:rsidR="00704D68" w:rsidRDefault="00704D68" w:rsidP="00EE3FEF">
            <w:pPr>
              <w:tabs>
                <w:tab w:val="left" w:pos="4500"/>
              </w:tabs>
              <w:spacing w:line="240" w:lineRule="auto"/>
              <w:ind w:firstLine="0"/>
            </w:pPr>
          </w:p>
          <w:p w:rsidR="00EE3FEF" w:rsidRDefault="00EE3FEF" w:rsidP="00EE3FEF">
            <w:pPr>
              <w:tabs>
                <w:tab w:val="left" w:pos="4500"/>
              </w:tabs>
              <w:spacing w:line="240" w:lineRule="auto"/>
              <w:ind w:firstLine="0"/>
            </w:pPr>
            <w:r>
              <w:t>50 субъектов</w:t>
            </w:r>
          </w:p>
          <w:p w:rsidR="00562160" w:rsidRDefault="00EE3FEF" w:rsidP="00EE3FEF">
            <w:pPr>
              <w:tabs>
                <w:tab w:val="left" w:pos="4500"/>
              </w:tabs>
              <w:spacing w:line="240" w:lineRule="auto"/>
              <w:ind w:firstLine="0"/>
            </w:pPr>
            <w:r>
              <w:t>малого и среднего предпринимательства</w:t>
            </w:r>
          </w:p>
        </w:tc>
        <w:tc>
          <w:tcPr>
            <w:tcW w:w="5228" w:type="dxa"/>
          </w:tcPr>
          <w:p w:rsidR="00562160" w:rsidRDefault="00562160" w:rsidP="00EE3FEF">
            <w:pPr>
              <w:tabs>
                <w:tab w:val="left" w:pos="4500"/>
              </w:tabs>
              <w:spacing w:line="240" w:lineRule="auto"/>
              <w:ind w:firstLine="0"/>
            </w:pPr>
            <w:r>
              <w:t>Оборот крупных и средних предприятий</w:t>
            </w:r>
            <w:r w:rsidR="007C59C2">
              <w:t xml:space="preserve"> (без учреждения ГУФСИН)</w:t>
            </w:r>
          </w:p>
          <w:p w:rsidR="00562160" w:rsidRDefault="00562160" w:rsidP="00EE3FEF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562160">
              <w:rPr>
                <w:sz w:val="16"/>
                <w:szCs w:val="16"/>
              </w:rPr>
              <w:t>борот, млн. руб.</w:t>
            </w:r>
          </w:p>
          <w:p w:rsidR="00EE3FEF" w:rsidRDefault="00EE3FEF" w:rsidP="00EE3FEF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EE3FEF" w:rsidRDefault="00BC1914" w:rsidP="00EE3FEF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 г. 12,2 </w:t>
            </w:r>
            <w:proofErr w:type="spellStart"/>
            <w:r>
              <w:rPr>
                <w:sz w:val="16"/>
                <w:szCs w:val="16"/>
              </w:rPr>
              <w:t>млн.руб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E3FEF" w:rsidRDefault="00EE3FEF" w:rsidP="00EE3FEF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C191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г. </w:t>
            </w:r>
            <w:r w:rsidR="00704D68">
              <w:rPr>
                <w:sz w:val="16"/>
                <w:szCs w:val="16"/>
              </w:rPr>
              <w:t>7,7 млн. руб.</w:t>
            </w:r>
          </w:p>
          <w:p w:rsidR="00704D68" w:rsidRDefault="00704D68" w:rsidP="00EE3FEF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2012 г. 15,7 млн. руб.</w:t>
            </w:r>
          </w:p>
          <w:p w:rsidR="00704D68" w:rsidRDefault="00704D68" w:rsidP="00EE3FEF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 г. 8,2 млн. руб.</w:t>
            </w:r>
          </w:p>
          <w:p w:rsidR="00704D68" w:rsidRDefault="00704D68" w:rsidP="00EE3FEF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 г. 25,1 млн.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  <w:p w:rsidR="00EE3FEF" w:rsidRDefault="00704D68" w:rsidP="00EE3FEF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г. 28,6 млн. руб.</w:t>
            </w:r>
          </w:p>
          <w:p w:rsidR="00562160" w:rsidRDefault="00EE3FEF" w:rsidP="00EE3FEF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г. 31,2 млн. руб.</w:t>
            </w:r>
          </w:p>
          <w:p w:rsidR="00562160" w:rsidRPr="00562160" w:rsidRDefault="00562160" w:rsidP="00EE3FEF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диаграмма</w:t>
            </w:r>
          </w:p>
          <w:p w:rsidR="00562160" w:rsidRDefault="00562160" w:rsidP="00EE3FEF">
            <w:pPr>
              <w:tabs>
                <w:tab w:val="left" w:pos="4500"/>
              </w:tabs>
              <w:spacing w:line="240" w:lineRule="auto"/>
              <w:ind w:firstLine="0"/>
            </w:pPr>
          </w:p>
        </w:tc>
      </w:tr>
      <w:tr w:rsidR="00562160" w:rsidTr="00EE3FEF">
        <w:trPr>
          <w:trHeight w:val="2971"/>
        </w:trPr>
        <w:tc>
          <w:tcPr>
            <w:tcW w:w="10456" w:type="dxa"/>
            <w:gridSpan w:val="2"/>
          </w:tcPr>
          <w:p w:rsidR="00562160" w:rsidRDefault="00562160" w:rsidP="00EE3FEF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  <w:r>
              <w:t>Инвестиции в основной капитал</w:t>
            </w:r>
          </w:p>
          <w:p w:rsidR="00562160" w:rsidRDefault="00562160" w:rsidP="00EE3FEF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инвестиций</w:t>
            </w:r>
            <w:r w:rsidRPr="00562160">
              <w:rPr>
                <w:sz w:val="16"/>
                <w:szCs w:val="16"/>
              </w:rPr>
              <w:t>, млн. руб.</w:t>
            </w:r>
          </w:p>
          <w:p w:rsidR="00562160" w:rsidRDefault="00EE3FEF" w:rsidP="00EE3FEF">
            <w:pPr>
              <w:tabs>
                <w:tab w:val="left" w:pos="450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EE3FEF">
              <w:rPr>
                <w:sz w:val="18"/>
                <w:szCs w:val="18"/>
              </w:rPr>
              <w:t>20</w:t>
            </w:r>
            <w:r w:rsidR="00BC1914">
              <w:rPr>
                <w:sz w:val="18"/>
                <w:szCs w:val="18"/>
              </w:rPr>
              <w:t>10</w:t>
            </w:r>
            <w:r w:rsidRPr="00EE3FEF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 xml:space="preserve"> </w:t>
            </w:r>
            <w:r w:rsidR="00BC1914">
              <w:rPr>
                <w:sz w:val="18"/>
                <w:szCs w:val="18"/>
              </w:rPr>
              <w:t>2,5</w:t>
            </w:r>
          </w:p>
          <w:p w:rsidR="00BC1914" w:rsidRDefault="00BC1914" w:rsidP="00BC1914">
            <w:pPr>
              <w:tabs>
                <w:tab w:val="left" w:pos="450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2012 г.  153,6</w:t>
            </w:r>
          </w:p>
          <w:p w:rsidR="00BC1914" w:rsidRDefault="00BC1914" w:rsidP="00BC1914">
            <w:pPr>
              <w:tabs>
                <w:tab w:val="left" w:pos="450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2013 г.  15,7</w:t>
            </w:r>
          </w:p>
          <w:p w:rsidR="00BC1914" w:rsidRDefault="00BC1914" w:rsidP="00BC1914">
            <w:pPr>
              <w:tabs>
                <w:tab w:val="left" w:pos="450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2014 г.  39,9</w:t>
            </w:r>
          </w:p>
          <w:p w:rsidR="00BC1914" w:rsidRPr="00EE3FEF" w:rsidRDefault="00BC1914" w:rsidP="00BC1914">
            <w:pPr>
              <w:tabs>
                <w:tab w:val="left" w:pos="450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2015 г.  151,6</w:t>
            </w:r>
          </w:p>
          <w:p w:rsidR="00EE3FEF" w:rsidRPr="00EE3FEF" w:rsidRDefault="00EE3FEF" w:rsidP="00EE3FEF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3FEF">
              <w:rPr>
                <w:sz w:val="18"/>
                <w:szCs w:val="18"/>
              </w:rPr>
              <w:t>2016 г.   249,3</w:t>
            </w:r>
            <w:r>
              <w:rPr>
                <w:sz w:val="18"/>
                <w:szCs w:val="18"/>
              </w:rPr>
              <w:t xml:space="preserve"> млн. руб.</w:t>
            </w:r>
          </w:p>
          <w:p w:rsidR="00562160" w:rsidRPr="00562160" w:rsidRDefault="00562160" w:rsidP="00EE3FEF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диаграмма</w:t>
            </w:r>
          </w:p>
          <w:p w:rsidR="00562160" w:rsidRDefault="00562160" w:rsidP="00EE3FEF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</w:tc>
      </w:tr>
    </w:tbl>
    <w:p w:rsidR="00562160" w:rsidRDefault="007C59C2" w:rsidP="007C59C2">
      <w:pPr>
        <w:tabs>
          <w:tab w:val="left" w:pos="4500"/>
        </w:tabs>
        <w:spacing w:line="240" w:lineRule="auto"/>
        <w:jc w:val="center"/>
      </w:pPr>
      <w:r>
        <w:lastRenderedPageBreak/>
        <w:t>5 слайд</w:t>
      </w:r>
    </w:p>
    <w:p w:rsidR="007C59C2" w:rsidRDefault="007C59C2" w:rsidP="007C59C2">
      <w:pPr>
        <w:tabs>
          <w:tab w:val="left" w:pos="4500"/>
        </w:tabs>
        <w:spacing w:line="240" w:lineRule="auto"/>
        <w:jc w:val="center"/>
      </w:pPr>
      <w:r>
        <w:t>СОЦИОЭКОНОМИКА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C59C2" w:rsidTr="007C59C2">
        <w:trPr>
          <w:trHeight w:val="2601"/>
        </w:trPr>
        <w:tc>
          <w:tcPr>
            <w:tcW w:w="5228" w:type="dxa"/>
          </w:tcPr>
          <w:p w:rsidR="007C59C2" w:rsidRDefault="007C59C2" w:rsidP="007C59C2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  <w:r>
              <w:t>Средняя заработная плата работников организаций, руб.</w:t>
            </w:r>
          </w:p>
          <w:p w:rsidR="005757DA" w:rsidRDefault="005757DA" w:rsidP="005757DA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 г.   руб.</w:t>
            </w:r>
          </w:p>
          <w:p w:rsidR="005757DA" w:rsidRDefault="005757DA" w:rsidP="005757DA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 г.   руб.</w:t>
            </w:r>
          </w:p>
          <w:p w:rsidR="005757DA" w:rsidRDefault="005757DA" w:rsidP="005757DA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2012 г.  руб.</w:t>
            </w:r>
          </w:p>
          <w:p w:rsidR="005757DA" w:rsidRDefault="005757DA" w:rsidP="005757DA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 г.   руб.</w:t>
            </w:r>
          </w:p>
          <w:p w:rsidR="005757DA" w:rsidRDefault="005757DA" w:rsidP="005757DA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 г. 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  <w:p w:rsidR="005757DA" w:rsidRDefault="005757DA" w:rsidP="005757DA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г. . руб.</w:t>
            </w:r>
          </w:p>
          <w:p w:rsidR="005757DA" w:rsidRDefault="005757DA" w:rsidP="005757DA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г. . руб.</w:t>
            </w:r>
          </w:p>
          <w:p w:rsidR="007C59C2" w:rsidRDefault="007C59C2" w:rsidP="007C59C2"/>
          <w:p w:rsidR="007C59C2" w:rsidRPr="00562160" w:rsidRDefault="007C59C2" w:rsidP="007C59C2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диаграмма</w:t>
            </w:r>
          </w:p>
          <w:p w:rsidR="007C59C2" w:rsidRPr="007C59C2" w:rsidRDefault="007C59C2" w:rsidP="007C59C2">
            <w:pPr>
              <w:tabs>
                <w:tab w:val="left" w:pos="1725"/>
              </w:tabs>
            </w:pPr>
          </w:p>
        </w:tc>
        <w:tc>
          <w:tcPr>
            <w:tcW w:w="5228" w:type="dxa"/>
          </w:tcPr>
          <w:p w:rsidR="007C59C2" w:rsidRDefault="007C59C2" w:rsidP="007C59C2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  <w:r>
              <w:t xml:space="preserve">Среднегодовая </w:t>
            </w:r>
            <w:proofErr w:type="gramStart"/>
            <w:r>
              <w:t>численность  постоянного</w:t>
            </w:r>
            <w:proofErr w:type="gramEnd"/>
            <w:r>
              <w:t xml:space="preserve"> населения, чел.</w:t>
            </w:r>
          </w:p>
          <w:p w:rsidR="005757DA" w:rsidRDefault="005757DA" w:rsidP="005757DA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 г. .</w:t>
            </w:r>
          </w:p>
          <w:p w:rsidR="005757DA" w:rsidRDefault="005757DA" w:rsidP="005757DA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 г. .</w:t>
            </w:r>
          </w:p>
          <w:p w:rsidR="005757DA" w:rsidRDefault="005757DA" w:rsidP="005757DA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2012 г. </w:t>
            </w:r>
          </w:p>
          <w:p w:rsidR="005757DA" w:rsidRDefault="005757DA" w:rsidP="005757DA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2013 г. </w:t>
            </w:r>
          </w:p>
          <w:p w:rsidR="005757DA" w:rsidRDefault="005757DA" w:rsidP="005757DA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 г.</w:t>
            </w:r>
          </w:p>
          <w:p w:rsidR="000C3756" w:rsidRDefault="000C3756" w:rsidP="005757DA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г.</w:t>
            </w:r>
          </w:p>
          <w:p w:rsidR="005757DA" w:rsidRDefault="005757DA" w:rsidP="005757DA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 г. </w:t>
            </w:r>
          </w:p>
          <w:p w:rsidR="005757DA" w:rsidRDefault="005757DA" w:rsidP="007C59C2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  <w:p w:rsidR="007C59C2" w:rsidRPr="00562160" w:rsidRDefault="007C59C2" w:rsidP="007C59C2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диаграмма</w:t>
            </w:r>
          </w:p>
          <w:p w:rsidR="007C59C2" w:rsidRDefault="007C59C2" w:rsidP="007C59C2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</w:tc>
      </w:tr>
      <w:tr w:rsidR="007C59C2" w:rsidTr="007C59C2">
        <w:trPr>
          <w:trHeight w:val="2686"/>
        </w:trPr>
        <w:tc>
          <w:tcPr>
            <w:tcW w:w="5228" w:type="dxa"/>
          </w:tcPr>
          <w:p w:rsidR="007C59C2" w:rsidRDefault="007C59C2" w:rsidP="007C59C2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  <w:r>
              <w:t>Уровень зарегистрированной безработицы, %</w:t>
            </w:r>
          </w:p>
          <w:p w:rsidR="005757DA" w:rsidRDefault="005757DA" w:rsidP="005757DA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 г. .</w:t>
            </w:r>
          </w:p>
          <w:p w:rsidR="005757DA" w:rsidRDefault="005757DA" w:rsidP="005757DA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 г. .</w:t>
            </w:r>
          </w:p>
          <w:p w:rsidR="005757DA" w:rsidRDefault="005757DA" w:rsidP="005757DA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2012 г. .</w:t>
            </w:r>
          </w:p>
          <w:p w:rsidR="005757DA" w:rsidRDefault="005757DA" w:rsidP="005757DA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2013 г. </w:t>
            </w:r>
          </w:p>
          <w:p w:rsidR="005757DA" w:rsidRDefault="005757DA" w:rsidP="005757DA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 г. </w:t>
            </w:r>
          </w:p>
          <w:p w:rsidR="005757DA" w:rsidRDefault="005757DA" w:rsidP="005757DA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г. </w:t>
            </w:r>
          </w:p>
          <w:p w:rsidR="005757DA" w:rsidRDefault="005757DA" w:rsidP="005757DA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 г. </w:t>
            </w:r>
          </w:p>
          <w:p w:rsidR="005757DA" w:rsidRDefault="005757DA" w:rsidP="007C59C2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  <w:p w:rsidR="007C59C2" w:rsidRPr="00562160" w:rsidRDefault="007C59C2" w:rsidP="007C59C2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диаграмма</w:t>
            </w:r>
          </w:p>
          <w:p w:rsidR="007C59C2" w:rsidRDefault="007C59C2" w:rsidP="007C59C2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</w:tc>
        <w:tc>
          <w:tcPr>
            <w:tcW w:w="5228" w:type="dxa"/>
          </w:tcPr>
          <w:p w:rsidR="007C59C2" w:rsidRDefault="007C59C2" w:rsidP="007C59C2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  <w:r>
              <w:t>Средняя продолжительность жизни, лет</w:t>
            </w:r>
          </w:p>
          <w:p w:rsidR="005757DA" w:rsidRDefault="005757DA" w:rsidP="005757DA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 г..</w:t>
            </w:r>
          </w:p>
          <w:p w:rsidR="005757DA" w:rsidRDefault="005757DA" w:rsidP="005757DA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 г. .</w:t>
            </w:r>
          </w:p>
          <w:p w:rsidR="005757DA" w:rsidRDefault="005757DA" w:rsidP="005757DA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2012 г. </w:t>
            </w:r>
          </w:p>
          <w:p w:rsidR="005757DA" w:rsidRDefault="005757DA" w:rsidP="005757DA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 г. .</w:t>
            </w:r>
          </w:p>
          <w:p w:rsidR="005757DA" w:rsidRDefault="005757DA" w:rsidP="005757DA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 г. </w:t>
            </w:r>
          </w:p>
          <w:p w:rsidR="005757DA" w:rsidRDefault="005757DA" w:rsidP="005757DA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г. </w:t>
            </w:r>
          </w:p>
          <w:p w:rsidR="005757DA" w:rsidRDefault="005757DA" w:rsidP="005757DA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 г. </w:t>
            </w:r>
          </w:p>
          <w:p w:rsidR="005757DA" w:rsidRDefault="005757DA" w:rsidP="007C59C2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7C59C2" w:rsidRDefault="007C59C2" w:rsidP="007C59C2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диаграмма</w:t>
            </w:r>
          </w:p>
          <w:p w:rsidR="005757DA" w:rsidRPr="00562160" w:rsidRDefault="005757DA" w:rsidP="007C59C2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7C59C2" w:rsidRDefault="007C59C2" w:rsidP="007C59C2">
            <w:pPr>
              <w:tabs>
                <w:tab w:val="left" w:pos="4500"/>
              </w:tabs>
              <w:spacing w:line="240" w:lineRule="auto"/>
              <w:ind w:firstLine="0"/>
              <w:jc w:val="center"/>
            </w:pPr>
          </w:p>
        </w:tc>
      </w:tr>
    </w:tbl>
    <w:p w:rsidR="007C59C2" w:rsidRDefault="007C59C2" w:rsidP="007C59C2">
      <w:pPr>
        <w:tabs>
          <w:tab w:val="left" w:pos="4500"/>
        </w:tabs>
        <w:spacing w:line="240" w:lineRule="auto"/>
        <w:jc w:val="center"/>
      </w:pPr>
    </w:p>
    <w:p w:rsidR="007C59C2" w:rsidRDefault="007C59C2" w:rsidP="007C59C2">
      <w:pPr>
        <w:tabs>
          <w:tab w:val="left" w:pos="4500"/>
        </w:tabs>
        <w:spacing w:line="240" w:lineRule="auto"/>
        <w:jc w:val="center"/>
      </w:pPr>
      <w:r>
        <w:t>6 слайд</w:t>
      </w:r>
    </w:p>
    <w:p w:rsidR="007C59C2" w:rsidRDefault="007C59C2" w:rsidP="007C59C2">
      <w:pPr>
        <w:tabs>
          <w:tab w:val="left" w:pos="4500"/>
        </w:tabs>
        <w:spacing w:line="240" w:lineRule="auto"/>
        <w:jc w:val="center"/>
      </w:pPr>
      <w:r>
        <w:t>СОЦИОЭКОНОМИКА</w:t>
      </w:r>
    </w:p>
    <w:p w:rsidR="00D81396" w:rsidRDefault="00D81396" w:rsidP="007C59C2">
      <w:pPr>
        <w:tabs>
          <w:tab w:val="left" w:pos="4500"/>
        </w:tabs>
        <w:spacing w:line="240" w:lineRule="auto"/>
        <w:jc w:val="center"/>
      </w:pPr>
    </w:p>
    <w:p w:rsidR="00D81396" w:rsidRDefault="00D81396" w:rsidP="00D81396">
      <w:pPr>
        <w:tabs>
          <w:tab w:val="left" w:pos="4500"/>
        </w:tabs>
        <w:spacing w:line="240" w:lineRule="auto"/>
        <w:jc w:val="center"/>
      </w:pPr>
    </w:p>
    <w:p w:rsidR="00D81396" w:rsidRDefault="00D81396" w:rsidP="00D81396">
      <w:pPr>
        <w:tabs>
          <w:tab w:val="left" w:pos="4500"/>
        </w:tabs>
        <w:spacing w:line="240" w:lineRule="auto"/>
        <w:jc w:val="center"/>
      </w:pPr>
    </w:p>
    <w:p w:rsidR="00D81396" w:rsidRDefault="00D81396" w:rsidP="00D81396">
      <w:pPr>
        <w:tabs>
          <w:tab w:val="left" w:pos="4500"/>
        </w:tabs>
        <w:spacing w:line="240" w:lineRule="auto"/>
        <w:jc w:val="center"/>
      </w:pPr>
      <w:r>
        <w:t>7 слайд</w:t>
      </w:r>
    </w:p>
    <w:p w:rsidR="00D81396" w:rsidRDefault="00D81396" w:rsidP="00D81396">
      <w:pPr>
        <w:tabs>
          <w:tab w:val="left" w:pos="4500"/>
        </w:tabs>
        <w:spacing w:line="240" w:lineRule="auto"/>
        <w:jc w:val="center"/>
      </w:pPr>
      <w:r>
        <w:t>СОЦИОЭКОНОМИКА</w:t>
      </w:r>
    </w:p>
    <w:p w:rsidR="00D81396" w:rsidRDefault="00D81396" w:rsidP="00D81396">
      <w:pPr>
        <w:tabs>
          <w:tab w:val="left" w:pos="4500"/>
        </w:tabs>
        <w:spacing w:line="240" w:lineRule="auto"/>
        <w:jc w:val="center"/>
      </w:pPr>
    </w:p>
    <w:p w:rsidR="00D81396" w:rsidRDefault="00D81396" w:rsidP="00D81396">
      <w:pPr>
        <w:tabs>
          <w:tab w:val="left" w:pos="4500"/>
        </w:tabs>
        <w:spacing w:line="240" w:lineRule="auto"/>
        <w:jc w:val="center"/>
      </w:pPr>
    </w:p>
    <w:p w:rsidR="00D81396" w:rsidRDefault="00D81396" w:rsidP="00D81396">
      <w:pPr>
        <w:tabs>
          <w:tab w:val="left" w:pos="4500"/>
        </w:tabs>
        <w:spacing w:line="240" w:lineRule="auto"/>
        <w:jc w:val="center"/>
      </w:pPr>
    </w:p>
    <w:p w:rsidR="00D81396" w:rsidRDefault="00D81396" w:rsidP="00D81396">
      <w:pPr>
        <w:tabs>
          <w:tab w:val="left" w:pos="4500"/>
        </w:tabs>
        <w:spacing w:line="240" w:lineRule="auto"/>
        <w:jc w:val="center"/>
      </w:pPr>
    </w:p>
    <w:p w:rsidR="00D81396" w:rsidRDefault="00D81396" w:rsidP="00D81396">
      <w:pPr>
        <w:tabs>
          <w:tab w:val="left" w:pos="4500"/>
        </w:tabs>
        <w:spacing w:line="240" w:lineRule="auto"/>
        <w:jc w:val="center"/>
      </w:pPr>
    </w:p>
    <w:p w:rsidR="00D81396" w:rsidRDefault="00D81396" w:rsidP="00D81396">
      <w:pPr>
        <w:tabs>
          <w:tab w:val="left" w:pos="4500"/>
        </w:tabs>
        <w:spacing w:line="240" w:lineRule="auto"/>
        <w:jc w:val="center"/>
      </w:pPr>
    </w:p>
    <w:p w:rsidR="00D81396" w:rsidRDefault="00D81396" w:rsidP="00D81396">
      <w:pPr>
        <w:tabs>
          <w:tab w:val="left" w:pos="4500"/>
        </w:tabs>
        <w:spacing w:line="240" w:lineRule="auto"/>
        <w:jc w:val="center"/>
      </w:pPr>
    </w:p>
    <w:p w:rsidR="00D81396" w:rsidRDefault="00D81396" w:rsidP="00D81396">
      <w:pPr>
        <w:tabs>
          <w:tab w:val="left" w:pos="4500"/>
        </w:tabs>
        <w:spacing w:line="240" w:lineRule="auto"/>
        <w:jc w:val="center"/>
      </w:pPr>
    </w:p>
    <w:p w:rsidR="00D81396" w:rsidRDefault="00D81396" w:rsidP="00D81396">
      <w:pPr>
        <w:tabs>
          <w:tab w:val="left" w:pos="4500"/>
        </w:tabs>
        <w:spacing w:line="240" w:lineRule="auto"/>
        <w:jc w:val="center"/>
      </w:pPr>
    </w:p>
    <w:p w:rsidR="00D81396" w:rsidRDefault="00D81396" w:rsidP="00D81396">
      <w:pPr>
        <w:tabs>
          <w:tab w:val="left" w:pos="4500"/>
        </w:tabs>
        <w:spacing w:line="240" w:lineRule="auto"/>
        <w:jc w:val="center"/>
      </w:pPr>
    </w:p>
    <w:p w:rsidR="00D81396" w:rsidRDefault="00D81396" w:rsidP="00D81396">
      <w:pPr>
        <w:tabs>
          <w:tab w:val="left" w:pos="4500"/>
        </w:tabs>
        <w:spacing w:line="240" w:lineRule="auto"/>
        <w:jc w:val="center"/>
      </w:pPr>
    </w:p>
    <w:p w:rsidR="00D81396" w:rsidRDefault="00D81396" w:rsidP="00D81396">
      <w:pPr>
        <w:tabs>
          <w:tab w:val="left" w:pos="4500"/>
        </w:tabs>
        <w:spacing w:line="240" w:lineRule="auto"/>
        <w:jc w:val="center"/>
      </w:pPr>
    </w:p>
    <w:p w:rsidR="00D81396" w:rsidRDefault="00D81396" w:rsidP="00D81396">
      <w:pPr>
        <w:tabs>
          <w:tab w:val="left" w:pos="4500"/>
        </w:tabs>
        <w:spacing w:line="240" w:lineRule="auto"/>
        <w:jc w:val="center"/>
      </w:pPr>
    </w:p>
    <w:p w:rsidR="00D81396" w:rsidRDefault="00D81396" w:rsidP="00D81396">
      <w:pPr>
        <w:tabs>
          <w:tab w:val="left" w:pos="4500"/>
        </w:tabs>
        <w:spacing w:line="240" w:lineRule="auto"/>
        <w:jc w:val="center"/>
      </w:pPr>
    </w:p>
    <w:p w:rsidR="00D81396" w:rsidRDefault="00D81396" w:rsidP="00D81396">
      <w:pPr>
        <w:tabs>
          <w:tab w:val="left" w:pos="4500"/>
        </w:tabs>
        <w:spacing w:line="240" w:lineRule="auto"/>
        <w:jc w:val="center"/>
      </w:pPr>
    </w:p>
    <w:p w:rsidR="00D81396" w:rsidRDefault="00D81396" w:rsidP="00D81396">
      <w:pPr>
        <w:tabs>
          <w:tab w:val="left" w:pos="4500"/>
        </w:tabs>
        <w:spacing w:line="240" w:lineRule="auto"/>
        <w:jc w:val="center"/>
      </w:pPr>
    </w:p>
    <w:p w:rsidR="00D81396" w:rsidRDefault="00D81396" w:rsidP="00D81396">
      <w:pPr>
        <w:tabs>
          <w:tab w:val="left" w:pos="4500"/>
        </w:tabs>
        <w:spacing w:line="240" w:lineRule="auto"/>
        <w:jc w:val="center"/>
      </w:pPr>
    </w:p>
    <w:p w:rsidR="00D81396" w:rsidRDefault="00D81396" w:rsidP="00D81396">
      <w:pPr>
        <w:tabs>
          <w:tab w:val="left" w:pos="4500"/>
        </w:tabs>
        <w:spacing w:line="240" w:lineRule="auto"/>
        <w:jc w:val="center"/>
      </w:pPr>
    </w:p>
    <w:p w:rsidR="00D81396" w:rsidRDefault="001E093D" w:rsidP="001E093D">
      <w:pPr>
        <w:tabs>
          <w:tab w:val="left" w:pos="4500"/>
        </w:tabs>
        <w:spacing w:line="240" w:lineRule="auto"/>
        <w:jc w:val="right"/>
      </w:pPr>
      <w:r>
        <w:lastRenderedPageBreak/>
        <w:t xml:space="preserve">                 Приложение 12</w:t>
      </w:r>
    </w:p>
    <w:p w:rsidR="001E093D" w:rsidRPr="001E093D" w:rsidRDefault="001E093D" w:rsidP="001E093D">
      <w:pPr>
        <w:tabs>
          <w:tab w:val="left" w:pos="4500"/>
        </w:tabs>
        <w:spacing w:line="240" w:lineRule="auto"/>
        <w:jc w:val="center"/>
      </w:pPr>
      <w:r>
        <w:rPr>
          <w:lang w:val="en-US"/>
        </w:rPr>
        <w:t xml:space="preserve">SWOT </w:t>
      </w:r>
      <w:r>
        <w:t>анализ</w:t>
      </w:r>
      <w:bookmarkStart w:id="0" w:name="_GoBack"/>
      <w:bookmarkEnd w:id="0"/>
    </w:p>
    <w:tbl>
      <w:tblPr>
        <w:tblStyle w:val="a5"/>
        <w:tblW w:w="11199" w:type="dxa"/>
        <w:tblInd w:w="-289" w:type="dxa"/>
        <w:tblLook w:val="04A0" w:firstRow="1" w:lastRow="0" w:firstColumn="1" w:lastColumn="0" w:noHBand="0" w:noVBand="1"/>
      </w:tblPr>
      <w:tblGrid>
        <w:gridCol w:w="5517"/>
        <w:gridCol w:w="5682"/>
      </w:tblGrid>
      <w:tr w:rsidR="00D81396" w:rsidTr="00FD40D3">
        <w:trPr>
          <w:trHeight w:val="2479"/>
        </w:trPr>
        <w:tc>
          <w:tcPr>
            <w:tcW w:w="5517" w:type="dxa"/>
          </w:tcPr>
          <w:p w:rsidR="00D81396" w:rsidRDefault="00D81396" w:rsidP="00FD40D3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52"/>
                <w:szCs w:val="52"/>
                <w:lang w:val="en-US"/>
              </w:rPr>
            </w:pPr>
            <w:r w:rsidRPr="00D81396">
              <w:rPr>
                <w:sz w:val="52"/>
                <w:szCs w:val="52"/>
                <w:lang w:val="en-US"/>
              </w:rPr>
              <w:t>S</w:t>
            </w:r>
          </w:p>
          <w:p w:rsidR="00FD40D3" w:rsidRDefault="00D81396" w:rsidP="00FD40D3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Сильные стороны:</w:t>
            </w:r>
          </w:p>
          <w:p w:rsidR="00FD40D3" w:rsidRPr="00FD40D3" w:rsidRDefault="00FD40D3" w:rsidP="00FD40D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*</w:t>
            </w:r>
            <w:proofErr w:type="gramStart"/>
            <w:r w:rsidRPr="00FD40D3">
              <w:rPr>
                <w:rFonts w:eastAsia="Times New Roman" w:cs="Times New Roman"/>
                <w:szCs w:val="28"/>
                <w:lang w:eastAsia="ru-RU"/>
              </w:rPr>
              <w:t>наличие  минеральных</w:t>
            </w:r>
            <w:proofErr w:type="gramEnd"/>
            <w:r w:rsidRPr="00FD40D3">
              <w:rPr>
                <w:rFonts w:eastAsia="Times New Roman" w:cs="Times New Roman"/>
                <w:szCs w:val="28"/>
                <w:lang w:eastAsia="ru-RU"/>
              </w:rPr>
              <w:t>, водных и лесных ресурсов – потенциал для реализации проектов по освоению лесов (в том числе лесозаготовки, лесопереработки);</w:t>
            </w:r>
          </w:p>
          <w:p w:rsidR="00FD40D3" w:rsidRPr="00FD40D3" w:rsidRDefault="00FD40D3" w:rsidP="00FD40D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*</w:t>
            </w:r>
            <w:r w:rsidRPr="00FD40D3">
              <w:rPr>
                <w:rFonts w:eastAsia="Times New Roman" w:cs="Times New Roman"/>
                <w:szCs w:val="28"/>
                <w:lang w:eastAsia="ru-RU"/>
              </w:rPr>
              <w:t xml:space="preserve">возможность формирования </w:t>
            </w:r>
            <w:proofErr w:type="gramStart"/>
            <w:r w:rsidRPr="00FD40D3">
              <w:rPr>
                <w:rFonts w:eastAsia="Times New Roman" w:cs="Times New Roman"/>
                <w:szCs w:val="28"/>
                <w:lang w:eastAsia="ru-RU"/>
              </w:rPr>
              <w:t>земельных  участков</w:t>
            </w:r>
            <w:proofErr w:type="gramEnd"/>
            <w:r w:rsidRPr="00FD40D3">
              <w:rPr>
                <w:rFonts w:eastAsia="Times New Roman" w:cs="Times New Roman"/>
                <w:szCs w:val="28"/>
                <w:lang w:eastAsia="ru-RU"/>
              </w:rPr>
              <w:t xml:space="preserve"> в границах населенных пунктов и на межселенной территории, возможное расширение границ населенных пунктов;</w:t>
            </w:r>
          </w:p>
          <w:p w:rsidR="00FD40D3" w:rsidRPr="00FD40D3" w:rsidRDefault="00FD40D3" w:rsidP="00FD40D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*</w:t>
            </w:r>
            <w:proofErr w:type="gramStart"/>
            <w:r w:rsidRPr="00FD40D3">
              <w:rPr>
                <w:rFonts w:eastAsia="Times New Roman" w:cs="Times New Roman"/>
                <w:szCs w:val="28"/>
                <w:lang w:eastAsia="ru-RU"/>
              </w:rPr>
              <w:t>благоприятный  инвестиционный</w:t>
            </w:r>
            <w:proofErr w:type="gramEnd"/>
            <w:r w:rsidRPr="00FD40D3">
              <w:rPr>
                <w:rFonts w:eastAsia="Times New Roman" w:cs="Times New Roman"/>
                <w:szCs w:val="28"/>
                <w:lang w:eastAsia="ru-RU"/>
              </w:rPr>
              <w:t xml:space="preserve"> климат, наличие сформированных инвестиционных площадок и необходимых нормативно-правовых актов, активная инвестиционная политика администрации округа;</w:t>
            </w:r>
          </w:p>
          <w:p w:rsidR="00FD40D3" w:rsidRPr="00FD40D3" w:rsidRDefault="00FD40D3" w:rsidP="00FD40D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*</w:t>
            </w:r>
            <w:r w:rsidRPr="00FD40D3">
              <w:rPr>
                <w:rFonts w:eastAsia="Times New Roman" w:cs="Times New Roman"/>
                <w:szCs w:val="28"/>
                <w:lang w:eastAsia="ru-RU"/>
              </w:rPr>
              <w:t>функционирование единой диспетчерской службы, работающей в круглосуточном режиме и обеспеченной оперативными каналами связи;</w:t>
            </w:r>
          </w:p>
          <w:p w:rsidR="00D81396" w:rsidRPr="00FD40D3" w:rsidRDefault="00FD40D3" w:rsidP="00FD40D3">
            <w:pPr>
              <w:tabs>
                <w:tab w:val="left" w:pos="2325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*</w:t>
            </w:r>
            <w:r w:rsidRPr="00FD40D3">
              <w:rPr>
                <w:rFonts w:eastAsia="Times New Roman" w:cs="Times New Roman"/>
                <w:szCs w:val="28"/>
                <w:lang w:eastAsia="ru-RU"/>
              </w:rPr>
              <w:t>достаточно высокий уровень развития сферы образования (дошкольного и общеобразовательного)</w:t>
            </w:r>
          </w:p>
        </w:tc>
        <w:tc>
          <w:tcPr>
            <w:tcW w:w="5682" w:type="dxa"/>
          </w:tcPr>
          <w:p w:rsidR="00D81396" w:rsidRPr="00BB1178" w:rsidRDefault="00D81396" w:rsidP="00FD40D3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52"/>
                <w:szCs w:val="52"/>
              </w:rPr>
            </w:pPr>
            <w:r w:rsidRPr="00D81396">
              <w:rPr>
                <w:sz w:val="52"/>
                <w:szCs w:val="52"/>
                <w:lang w:val="en-US"/>
              </w:rPr>
              <w:t>W</w:t>
            </w:r>
          </w:p>
          <w:p w:rsidR="00D81396" w:rsidRDefault="00D81396" w:rsidP="00FD40D3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Слабые стороны:</w:t>
            </w:r>
          </w:p>
          <w:p w:rsidR="00FD40D3" w:rsidRPr="00FD40D3" w:rsidRDefault="00FD40D3" w:rsidP="00FD40D3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40D3">
              <w:rPr>
                <w:rFonts w:eastAsia="Times New Roman" w:cs="Times New Roman"/>
                <w:sz w:val="26"/>
                <w:szCs w:val="26"/>
                <w:lang w:eastAsia="ru-RU"/>
              </w:rPr>
              <w:t>*неблагоприятные климатические условия – зона рискованного земледелия;</w:t>
            </w:r>
          </w:p>
          <w:p w:rsidR="00FD40D3" w:rsidRPr="00FD40D3" w:rsidRDefault="00FD40D3" w:rsidP="00FD40D3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40D3">
              <w:rPr>
                <w:rFonts w:eastAsia="Times New Roman" w:cs="Times New Roman"/>
                <w:sz w:val="26"/>
                <w:szCs w:val="26"/>
                <w:lang w:eastAsia="ru-RU"/>
              </w:rPr>
              <w:t>*значительная часть округа занята землями федерального лесного фонда;</w:t>
            </w:r>
          </w:p>
          <w:p w:rsidR="00FD40D3" w:rsidRPr="00FD40D3" w:rsidRDefault="00FD40D3" w:rsidP="00FD40D3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40D3">
              <w:rPr>
                <w:rFonts w:eastAsia="Times New Roman" w:cs="Times New Roman"/>
                <w:sz w:val="26"/>
                <w:szCs w:val="26"/>
                <w:lang w:eastAsia="ru-RU"/>
              </w:rPr>
              <w:t>*неблагоприятная демографическая ситуация (тенденция снижения численности населения за счет естественной убыли и отрицательного миграционного сальдо);</w:t>
            </w:r>
          </w:p>
          <w:p w:rsidR="00FD40D3" w:rsidRPr="00FD40D3" w:rsidRDefault="00FD40D3" w:rsidP="00FD40D3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40D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*финансовая зависимость от регионального бюджета - высокая </w:t>
            </w:r>
            <w:proofErr w:type="spellStart"/>
            <w:r w:rsidRPr="00FD40D3">
              <w:rPr>
                <w:rFonts w:eastAsia="Times New Roman" w:cs="Times New Roman"/>
                <w:sz w:val="26"/>
                <w:szCs w:val="26"/>
                <w:lang w:eastAsia="ru-RU"/>
              </w:rPr>
              <w:t>дотационность</w:t>
            </w:r>
            <w:proofErr w:type="spellEnd"/>
            <w:r w:rsidRPr="00FD40D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бюджета;</w:t>
            </w:r>
          </w:p>
          <w:p w:rsidR="00FD40D3" w:rsidRPr="00FD40D3" w:rsidRDefault="00FD40D3" w:rsidP="00FD40D3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40D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*наличие </w:t>
            </w:r>
            <w:proofErr w:type="gramStart"/>
            <w:r w:rsidRPr="00FD40D3">
              <w:rPr>
                <w:rFonts w:eastAsia="Times New Roman" w:cs="Times New Roman"/>
                <w:sz w:val="26"/>
                <w:szCs w:val="26"/>
                <w:lang w:eastAsia="ru-RU"/>
              </w:rPr>
              <w:t>неиспользуемых  земельных</w:t>
            </w:r>
            <w:proofErr w:type="gramEnd"/>
            <w:r w:rsidRPr="00FD40D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участков сельскохозяйственного назначения; </w:t>
            </w:r>
          </w:p>
          <w:p w:rsidR="00FD40D3" w:rsidRPr="00FD40D3" w:rsidRDefault="00FD40D3" w:rsidP="00FD40D3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40D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*недостаточность бюджетного финансирования в жилищное </w:t>
            </w:r>
            <w:proofErr w:type="gramStart"/>
            <w:r w:rsidRPr="00FD40D3">
              <w:rPr>
                <w:rFonts w:eastAsia="Times New Roman" w:cs="Times New Roman"/>
                <w:sz w:val="26"/>
                <w:szCs w:val="26"/>
                <w:lang w:eastAsia="ru-RU"/>
              </w:rPr>
              <w:t>строительство,  реконструкцию</w:t>
            </w:r>
            <w:proofErr w:type="gramEnd"/>
            <w:r w:rsidRPr="00FD40D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 содержание автомобильных дорог;</w:t>
            </w:r>
          </w:p>
          <w:p w:rsidR="00FD40D3" w:rsidRPr="00FD40D3" w:rsidRDefault="00FD40D3" w:rsidP="00FD40D3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40D3">
              <w:rPr>
                <w:rFonts w:eastAsia="Times New Roman" w:cs="Times New Roman"/>
                <w:sz w:val="26"/>
                <w:szCs w:val="26"/>
                <w:lang w:eastAsia="ru-RU"/>
              </w:rPr>
              <w:t>*уменьшение количества субъектов малого и среднего предпринимательства;</w:t>
            </w:r>
          </w:p>
          <w:p w:rsidR="00FD40D3" w:rsidRPr="00FD40D3" w:rsidRDefault="00FD40D3" w:rsidP="00FD40D3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40D3">
              <w:rPr>
                <w:rFonts w:eastAsia="Times New Roman" w:cs="Times New Roman"/>
                <w:sz w:val="26"/>
                <w:szCs w:val="26"/>
                <w:lang w:eastAsia="ru-RU"/>
              </w:rPr>
              <w:t>*в балансе трудовых ресурсов - тенденция уменьшения численности трудоспособного населения;</w:t>
            </w:r>
          </w:p>
          <w:p w:rsidR="00FD40D3" w:rsidRPr="00FD40D3" w:rsidRDefault="00FD40D3" w:rsidP="00FD40D3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40D3">
              <w:rPr>
                <w:rFonts w:eastAsia="Times New Roman" w:cs="Times New Roman"/>
                <w:sz w:val="26"/>
                <w:szCs w:val="26"/>
                <w:lang w:eastAsia="ru-RU"/>
              </w:rPr>
              <w:t>*низкий уровень заработной платы и низкий уровень среднедушевых доходов населения;</w:t>
            </w:r>
          </w:p>
          <w:p w:rsidR="00FD40D3" w:rsidRPr="00FD40D3" w:rsidRDefault="00FD40D3" w:rsidP="00FD40D3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40D3">
              <w:rPr>
                <w:rFonts w:eastAsia="Times New Roman" w:cs="Times New Roman"/>
                <w:sz w:val="26"/>
                <w:szCs w:val="26"/>
                <w:lang w:eastAsia="ru-RU"/>
              </w:rPr>
              <w:t>*несоответствие дорог общего пользования местного значения установленным нормативам качества и безопасности;</w:t>
            </w:r>
          </w:p>
          <w:p w:rsidR="00FD40D3" w:rsidRPr="00D81396" w:rsidRDefault="00FD40D3" w:rsidP="00FD40D3">
            <w:pPr>
              <w:spacing w:line="240" w:lineRule="auto"/>
              <w:ind w:firstLine="0"/>
              <w:rPr>
                <w:szCs w:val="28"/>
              </w:rPr>
            </w:pPr>
            <w:r w:rsidRPr="00FD40D3">
              <w:rPr>
                <w:rFonts w:eastAsia="Times New Roman" w:cs="Times New Roman"/>
                <w:sz w:val="26"/>
                <w:szCs w:val="26"/>
                <w:lang w:eastAsia="ru-RU"/>
              </w:rPr>
              <w:t>*необходимость корректировки документов территориального планирования.</w:t>
            </w:r>
          </w:p>
        </w:tc>
      </w:tr>
      <w:tr w:rsidR="00D81396" w:rsidTr="00FD40D3">
        <w:trPr>
          <w:trHeight w:val="2391"/>
        </w:trPr>
        <w:tc>
          <w:tcPr>
            <w:tcW w:w="5517" w:type="dxa"/>
          </w:tcPr>
          <w:p w:rsidR="00D81396" w:rsidRPr="00BB1178" w:rsidRDefault="00D81396" w:rsidP="00FD40D3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52"/>
                <w:szCs w:val="52"/>
              </w:rPr>
            </w:pPr>
            <w:r w:rsidRPr="00D81396">
              <w:rPr>
                <w:sz w:val="52"/>
                <w:szCs w:val="52"/>
                <w:lang w:val="en-US"/>
              </w:rPr>
              <w:t>O</w:t>
            </w:r>
          </w:p>
          <w:p w:rsidR="00D81396" w:rsidRDefault="00D81396" w:rsidP="00FD40D3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Возможности:</w:t>
            </w:r>
          </w:p>
          <w:p w:rsidR="00FD40D3" w:rsidRPr="00FD40D3" w:rsidRDefault="00FD40D3" w:rsidP="00FD40D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*</w:t>
            </w:r>
            <w:r w:rsidRPr="00FD40D3">
              <w:rPr>
                <w:rFonts w:eastAsia="Times New Roman" w:cs="Times New Roman"/>
                <w:szCs w:val="28"/>
                <w:lang w:eastAsia="ru-RU"/>
              </w:rPr>
              <w:t>изменения в действующем законодательстве, которые открывают дополнительные возможности для развития, в том числе внедрение стратегического планирования и проектного управления на уровне РФ, Свердловской области;</w:t>
            </w:r>
          </w:p>
          <w:p w:rsidR="00FD40D3" w:rsidRPr="00FD40D3" w:rsidRDefault="00FD40D3" w:rsidP="00FD40D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*</w:t>
            </w:r>
            <w:r w:rsidRPr="00FD40D3">
              <w:rPr>
                <w:rFonts w:eastAsia="Times New Roman" w:cs="Times New Roman"/>
                <w:szCs w:val="28"/>
                <w:lang w:eastAsia="ru-RU"/>
              </w:rPr>
              <w:t>привлечение инвестиций частного бизнеса;</w:t>
            </w:r>
          </w:p>
          <w:p w:rsidR="00FD40D3" w:rsidRPr="00FD40D3" w:rsidRDefault="00FD40D3" w:rsidP="00FD40D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*</w:t>
            </w:r>
            <w:r w:rsidRPr="00FD40D3">
              <w:rPr>
                <w:rFonts w:eastAsia="Times New Roman" w:cs="Times New Roman"/>
                <w:szCs w:val="28"/>
                <w:lang w:eastAsia="ru-RU"/>
              </w:rPr>
              <w:t xml:space="preserve">открытие новых объектов потребительского рынка, создание дополнительных рабочих мест; </w:t>
            </w:r>
          </w:p>
          <w:p w:rsidR="00FD40D3" w:rsidRPr="00FD40D3" w:rsidRDefault="00FD40D3" w:rsidP="00FD40D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*</w:t>
            </w:r>
            <w:r w:rsidRPr="00FD40D3">
              <w:rPr>
                <w:rFonts w:eastAsia="Times New Roman" w:cs="Times New Roman"/>
                <w:szCs w:val="28"/>
                <w:lang w:eastAsia="ru-RU"/>
              </w:rPr>
              <w:t xml:space="preserve">развитие малого и среднего предпринимательства. </w:t>
            </w:r>
          </w:p>
          <w:p w:rsidR="00FD40D3" w:rsidRPr="00D81396" w:rsidRDefault="00FD40D3" w:rsidP="00FD40D3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82" w:type="dxa"/>
          </w:tcPr>
          <w:p w:rsidR="00D81396" w:rsidRDefault="00D81396" w:rsidP="00FD40D3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 w:val="52"/>
                <w:szCs w:val="52"/>
                <w:lang w:val="en-US"/>
              </w:rPr>
            </w:pPr>
            <w:r w:rsidRPr="00D81396">
              <w:rPr>
                <w:sz w:val="52"/>
                <w:szCs w:val="52"/>
                <w:lang w:val="en-US"/>
              </w:rPr>
              <w:t>T</w:t>
            </w:r>
          </w:p>
          <w:p w:rsidR="00D81396" w:rsidRDefault="00D81396" w:rsidP="00FD40D3">
            <w:pPr>
              <w:tabs>
                <w:tab w:val="left" w:pos="450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Угрозы:</w:t>
            </w:r>
          </w:p>
          <w:p w:rsidR="00FD40D3" w:rsidRPr="00FD40D3" w:rsidRDefault="00FD40D3" w:rsidP="00FD40D3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40D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*изменения в действующем законодательстве, которые приводят к зависимости муниципалитетов от принятия решения на региональном и федеральном уровне, к ужесточению антимонопольных, экологических и иных требований, </w:t>
            </w:r>
            <w:proofErr w:type="gramStart"/>
            <w:r w:rsidRPr="00FD40D3">
              <w:rPr>
                <w:rFonts w:eastAsia="Times New Roman" w:cs="Times New Roman"/>
                <w:sz w:val="26"/>
                <w:szCs w:val="26"/>
                <w:lang w:eastAsia="ru-RU"/>
              </w:rPr>
              <w:t>предъявляемых  к</w:t>
            </w:r>
            <w:proofErr w:type="gramEnd"/>
            <w:r w:rsidRPr="00FD40D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хозяйствующим субъектам;</w:t>
            </w:r>
          </w:p>
          <w:p w:rsidR="00FD40D3" w:rsidRPr="00FD40D3" w:rsidRDefault="00FD40D3" w:rsidP="00FD40D3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40D3">
              <w:rPr>
                <w:rFonts w:eastAsia="Times New Roman" w:cs="Times New Roman"/>
                <w:sz w:val="26"/>
                <w:szCs w:val="26"/>
                <w:lang w:eastAsia="ru-RU"/>
              </w:rPr>
              <w:t>*угроза повышения зависимости от дотаций, субсидий и субвенций регионального бюджета;</w:t>
            </w:r>
          </w:p>
          <w:p w:rsidR="00FD40D3" w:rsidRPr="00FD40D3" w:rsidRDefault="00FD40D3" w:rsidP="00FD40D3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40D3">
              <w:rPr>
                <w:rFonts w:eastAsia="Times New Roman" w:cs="Times New Roman"/>
                <w:sz w:val="26"/>
                <w:szCs w:val="26"/>
                <w:lang w:eastAsia="ru-RU"/>
              </w:rPr>
              <w:t>*угроза оттока населения, в том числе молодежи в крупные города региона в силу экономических причин и престижных мотивов;</w:t>
            </w:r>
          </w:p>
          <w:p w:rsidR="00FD40D3" w:rsidRPr="00D81396" w:rsidRDefault="00FD40D3" w:rsidP="00FD40D3">
            <w:pPr>
              <w:spacing w:line="240" w:lineRule="auto"/>
              <w:ind w:firstLine="0"/>
              <w:rPr>
                <w:szCs w:val="28"/>
              </w:rPr>
            </w:pPr>
            <w:r w:rsidRPr="00FD40D3">
              <w:rPr>
                <w:rFonts w:eastAsia="Times New Roman" w:cs="Times New Roman"/>
                <w:sz w:val="26"/>
                <w:szCs w:val="26"/>
                <w:lang w:eastAsia="ru-RU"/>
              </w:rPr>
              <w:t>*усиления конкуренции бизнеса, дальнейшее сокращение численности субъектов малого и среднего предпринимательства.</w:t>
            </w:r>
          </w:p>
        </w:tc>
      </w:tr>
    </w:tbl>
    <w:p w:rsidR="00D81396" w:rsidRDefault="00D81396" w:rsidP="00D81396">
      <w:pPr>
        <w:tabs>
          <w:tab w:val="left" w:pos="4500"/>
        </w:tabs>
        <w:spacing w:line="240" w:lineRule="auto"/>
        <w:jc w:val="center"/>
      </w:pPr>
    </w:p>
    <w:p w:rsidR="00D81396" w:rsidRDefault="00FD40D3" w:rsidP="00D81396">
      <w:pPr>
        <w:tabs>
          <w:tab w:val="left" w:pos="4500"/>
        </w:tabs>
        <w:spacing w:line="240" w:lineRule="auto"/>
        <w:jc w:val="center"/>
      </w:pPr>
      <w:r>
        <w:lastRenderedPageBreak/>
        <w:t>9 слайд</w:t>
      </w:r>
    </w:p>
    <w:p w:rsidR="00FD40D3" w:rsidRPr="00F15347" w:rsidRDefault="00FD40D3" w:rsidP="00D81396">
      <w:pPr>
        <w:tabs>
          <w:tab w:val="left" w:pos="4500"/>
        </w:tabs>
        <w:spacing w:line="240" w:lineRule="auto"/>
        <w:jc w:val="center"/>
        <w:rPr>
          <w:sz w:val="36"/>
          <w:szCs w:val="36"/>
        </w:rPr>
      </w:pPr>
      <w:r w:rsidRPr="00F15347">
        <w:rPr>
          <w:sz w:val="36"/>
          <w:szCs w:val="36"/>
        </w:rPr>
        <w:t>Стратегические направления Гаринского городского округа</w:t>
      </w:r>
    </w:p>
    <w:p w:rsidR="00FD40D3" w:rsidRDefault="00FD40D3" w:rsidP="00D81396">
      <w:pPr>
        <w:tabs>
          <w:tab w:val="left" w:pos="4500"/>
        </w:tabs>
        <w:spacing w:line="240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40D3" w:rsidTr="00FD40D3">
        <w:tc>
          <w:tcPr>
            <w:tcW w:w="10456" w:type="dxa"/>
          </w:tcPr>
          <w:p w:rsidR="00F15347" w:rsidRPr="00F15347" w:rsidRDefault="00F15347" w:rsidP="00F15347">
            <w:pPr>
              <w:autoSpaceDE w:val="0"/>
              <w:autoSpaceDN w:val="0"/>
              <w:adjustRightInd w:val="0"/>
              <w:spacing w:line="240" w:lineRule="auto"/>
              <w:ind w:left="1069" w:firstLine="0"/>
              <w:jc w:val="left"/>
              <w:outlineLvl w:val="0"/>
              <w:rPr>
                <w:rFonts w:eastAsia="Times New Roman" w:cs="Times New Roman"/>
                <w:b/>
                <w:bCs/>
                <w:i/>
                <w:szCs w:val="28"/>
                <w:lang w:eastAsia="ru-RU"/>
              </w:rPr>
            </w:pPr>
            <w:r w:rsidRPr="00F15347">
              <w:rPr>
                <w:rFonts w:eastAsia="Times New Roman" w:cs="Times New Roman"/>
                <w:b/>
                <w:bCs/>
                <w:i/>
                <w:szCs w:val="28"/>
                <w:lang w:eastAsia="ru-RU"/>
              </w:rPr>
              <w:t xml:space="preserve">8 стратегических направлений </w:t>
            </w:r>
            <w:proofErr w:type="gramStart"/>
            <w:r w:rsidRPr="00F15347">
              <w:rPr>
                <w:rFonts w:eastAsia="Times New Roman" w:cs="Times New Roman"/>
                <w:b/>
                <w:bCs/>
                <w:i/>
                <w:szCs w:val="28"/>
                <w:lang w:eastAsia="ru-RU"/>
              </w:rPr>
              <w:t>развития  Гаринского</w:t>
            </w:r>
            <w:proofErr w:type="gramEnd"/>
            <w:r w:rsidRPr="00F15347">
              <w:rPr>
                <w:rFonts w:eastAsia="Times New Roman" w:cs="Times New Roman"/>
                <w:b/>
                <w:bCs/>
                <w:i/>
                <w:szCs w:val="28"/>
                <w:lang w:eastAsia="ru-RU"/>
              </w:rPr>
              <w:t xml:space="preserve"> городского округа</w:t>
            </w:r>
          </w:p>
          <w:p w:rsidR="00F15347" w:rsidRPr="00F15347" w:rsidRDefault="00F15347" w:rsidP="00F153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15347">
              <w:rPr>
                <w:rFonts w:eastAsia="Times New Roman" w:cs="Times New Roman"/>
                <w:bCs/>
                <w:szCs w:val="28"/>
                <w:lang w:eastAsia="ru-RU"/>
              </w:rPr>
              <w:t xml:space="preserve">Сохранение и развитие человеческого потенциала </w:t>
            </w:r>
          </w:p>
          <w:p w:rsidR="00F15347" w:rsidRPr="00F15347" w:rsidRDefault="00F15347" w:rsidP="00F153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15347">
              <w:rPr>
                <w:rFonts w:eastAsia="Times New Roman" w:cs="Times New Roman"/>
                <w:bCs/>
                <w:szCs w:val="28"/>
                <w:lang w:eastAsia="ru-RU"/>
              </w:rPr>
              <w:t xml:space="preserve">Развитие экономического потенциала </w:t>
            </w:r>
          </w:p>
          <w:p w:rsidR="00F15347" w:rsidRPr="00F15347" w:rsidRDefault="00F15347" w:rsidP="00F153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15347">
              <w:rPr>
                <w:rFonts w:eastAsia="Times New Roman" w:cs="Times New Roman"/>
                <w:bCs/>
                <w:szCs w:val="28"/>
                <w:lang w:eastAsia="ru-RU"/>
              </w:rPr>
              <w:t xml:space="preserve">Развитие инженерной инфраструктуры и жилищно-коммунального хозяйства </w:t>
            </w:r>
          </w:p>
          <w:p w:rsidR="00F15347" w:rsidRPr="00F15347" w:rsidRDefault="00F15347" w:rsidP="00F153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15347">
              <w:rPr>
                <w:rFonts w:eastAsia="Times New Roman" w:cs="Times New Roman"/>
                <w:bCs/>
                <w:szCs w:val="28"/>
                <w:lang w:eastAsia="ru-RU"/>
              </w:rPr>
              <w:t xml:space="preserve">Градостроительство, землепользование </w:t>
            </w:r>
          </w:p>
          <w:p w:rsidR="00F15347" w:rsidRPr="00F15347" w:rsidRDefault="00F15347" w:rsidP="00F153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15347">
              <w:rPr>
                <w:rFonts w:eastAsia="Times New Roman" w:cs="Times New Roman"/>
                <w:bCs/>
                <w:szCs w:val="28"/>
                <w:lang w:eastAsia="ru-RU"/>
              </w:rPr>
              <w:t xml:space="preserve">Развитие транспортной инфраструктуры </w:t>
            </w:r>
          </w:p>
          <w:p w:rsidR="00F15347" w:rsidRPr="00F15347" w:rsidRDefault="00F15347" w:rsidP="00F153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15347">
              <w:rPr>
                <w:rFonts w:eastAsia="Times New Roman" w:cs="Times New Roman"/>
                <w:bCs/>
                <w:szCs w:val="28"/>
                <w:lang w:eastAsia="ru-RU"/>
              </w:rPr>
              <w:t xml:space="preserve">Экология, благоустроенная городская среда </w:t>
            </w:r>
          </w:p>
          <w:p w:rsidR="00F15347" w:rsidRPr="00F15347" w:rsidRDefault="00F15347" w:rsidP="00F153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15347">
              <w:rPr>
                <w:rFonts w:eastAsia="Times New Roman" w:cs="Times New Roman"/>
                <w:bCs/>
                <w:szCs w:val="28"/>
                <w:lang w:eastAsia="ru-RU"/>
              </w:rPr>
              <w:t xml:space="preserve">Безопасность </w:t>
            </w:r>
          </w:p>
          <w:p w:rsidR="00FD40D3" w:rsidRDefault="00F15347" w:rsidP="00F153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outlineLvl w:val="0"/>
            </w:pPr>
            <w:r w:rsidRPr="00F15347">
              <w:rPr>
                <w:rFonts w:eastAsia="Times New Roman" w:cs="Times New Roman"/>
                <w:bCs/>
                <w:szCs w:val="28"/>
                <w:lang w:eastAsia="ru-RU"/>
              </w:rPr>
              <w:t xml:space="preserve">Развитие гражданского общества </w:t>
            </w:r>
          </w:p>
        </w:tc>
      </w:tr>
    </w:tbl>
    <w:p w:rsidR="00FD40D3" w:rsidRDefault="00FD40D3" w:rsidP="007C59C2">
      <w:pPr>
        <w:tabs>
          <w:tab w:val="left" w:pos="4500"/>
        </w:tabs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40D3" w:rsidTr="00FD40D3">
        <w:tc>
          <w:tcPr>
            <w:tcW w:w="10456" w:type="dxa"/>
          </w:tcPr>
          <w:p w:rsidR="00FD40D3" w:rsidRPr="00856837" w:rsidRDefault="00856837" w:rsidP="007C59C2">
            <w:pPr>
              <w:tabs>
                <w:tab w:val="left" w:pos="4500"/>
              </w:tabs>
              <w:ind w:firstLine="0"/>
              <w:jc w:val="center"/>
              <w:rPr>
                <w:sz w:val="36"/>
                <w:szCs w:val="36"/>
              </w:rPr>
            </w:pPr>
            <w:r w:rsidRPr="00856837">
              <w:rPr>
                <w:sz w:val="36"/>
                <w:szCs w:val="36"/>
              </w:rPr>
              <w:t>11 стратегических программ</w:t>
            </w:r>
          </w:p>
        </w:tc>
      </w:tr>
    </w:tbl>
    <w:p w:rsidR="00FD40D3" w:rsidRDefault="00FD40D3" w:rsidP="007C59C2">
      <w:pPr>
        <w:tabs>
          <w:tab w:val="left" w:pos="4500"/>
        </w:tabs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40D3" w:rsidTr="00FD40D3">
        <w:tc>
          <w:tcPr>
            <w:tcW w:w="10456" w:type="dxa"/>
          </w:tcPr>
          <w:p w:rsidR="00FD40D3" w:rsidRDefault="00CB3390" w:rsidP="000C3756">
            <w:pPr>
              <w:tabs>
                <w:tab w:val="left" w:pos="4500"/>
              </w:tabs>
              <w:ind w:firstLine="0"/>
              <w:jc w:val="center"/>
            </w:pPr>
            <w:r w:rsidRPr="00CB3390">
              <w:rPr>
                <w:sz w:val="36"/>
                <w:szCs w:val="36"/>
              </w:rPr>
              <w:t>1</w:t>
            </w:r>
            <w:r w:rsidR="000C3756">
              <w:rPr>
                <w:sz w:val="36"/>
                <w:szCs w:val="36"/>
              </w:rPr>
              <w:t>4</w:t>
            </w:r>
            <w:r w:rsidRPr="00CB3390">
              <w:rPr>
                <w:sz w:val="36"/>
                <w:szCs w:val="36"/>
              </w:rPr>
              <w:t xml:space="preserve"> стратегических проектов </w:t>
            </w:r>
          </w:p>
        </w:tc>
      </w:tr>
    </w:tbl>
    <w:p w:rsidR="00FD40D3" w:rsidRDefault="00FD40D3" w:rsidP="007C59C2">
      <w:pPr>
        <w:tabs>
          <w:tab w:val="left" w:pos="4500"/>
        </w:tabs>
        <w:jc w:val="center"/>
      </w:pPr>
    </w:p>
    <w:p w:rsidR="00CB3390" w:rsidRDefault="00CB3390" w:rsidP="00FC1636">
      <w:pPr>
        <w:tabs>
          <w:tab w:val="left" w:pos="4500"/>
        </w:tabs>
        <w:spacing w:line="240" w:lineRule="auto"/>
        <w:jc w:val="center"/>
      </w:pPr>
      <w:r>
        <w:t>10 слайд</w:t>
      </w:r>
    </w:p>
    <w:p w:rsidR="00CB3390" w:rsidRDefault="001276D0" w:rsidP="00FC1636">
      <w:pPr>
        <w:tabs>
          <w:tab w:val="left" w:pos="4500"/>
        </w:tabs>
        <w:spacing w:line="240" w:lineRule="auto"/>
        <w:ind w:firstLine="0"/>
        <w:rPr>
          <w:b/>
          <w:sz w:val="32"/>
          <w:szCs w:val="32"/>
        </w:rPr>
      </w:pPr>
      <w:r w:rsidRPr="00FC1636">
        <w:rPr>
          <w:b/>
          <w:sz w:val="32"/>
          <w:szCs w:val="32"/>
        </w:rPr>
        <w:t xml:space="preserve">Стратегическое </w:t>
      </w:r>
      <w:proofErr w:type="gramStart"/>
      <w:r w:rsidRPr="00FC1636">
        <w:rPr>
          <w:b/>
          <w:sz w:val="32"/>
          <w:szCs w:val="32"/>
        </w:rPr>
        <w:t>направление  «</w:t>
      </w:r>
      <w:proofErr w:type="gramEnd"/>
      <w:r w:rsidRPr="00FC1636">
        <w:rPr>
          <w:b/>
          <w:sz w:val="32"/>
          <w:szCs w:val="32"/>
        </w:rPr>
        <w:t xml:space="preserve">Развитие  </w:t>
      </w:r>
      <w:r w:rsidR="003840A4">
        <w:rPr>
          <w:b/>
          <w:sz w:val="32"/>
          <w:szCs w:val="32"/>
        </w:rPr>
        <w:t>челове</w:t>
      </w:r>
      <w:r w:rsidRPr="00FC1636">
        <w:rPr>
          <w:b/>
          <w:sz w:val="32"/>
          <w:szCs w:val="32"/>
        </w:rPr>
        <w:t>ческого потенциала»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</w:tblGrid>
      <w:tr w:rsidR="00FC1636" w:rsidTr="00851518">
        <w:trPr>
          <w:cantSplit/>
          <w:trHeight w:val="6508"/>
        </w:trPr>
        <w:tc>
          <w:tcPr>
            <w:tcW w:w="1555" w:type="dxa"/>
            <w:textDirection w:val="btLr"/>
          </w:tcPr>
          <w:p w:rsidR="00FC1636" w:rsidRDefault="00FC1636" w:rsidP="00FC1636">
            <w:pPr>
              <w:tabs>
                <w:tab w:val="left" w:pos="4500"/>
              </w:tabs>
              <w:spacing w:line="240" w:lineRule="auto"/>
              <w:ind w:left="113" w:right="113"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Целевой вектор – с</w:t>
            </w:r>
            <w:r w:rsidRPr="00FC1636">
              <w:rPr>
                <w:rFonts w:eastAsia="Times New Roman" w:cs="Times New Roman"/>
                <w:color w:val="000000"/>
                <w:szCs w:val="28"/>
                <w:lang w:eastAsia="ru-RU"/>
              </w:rPr>
              <w:t>охранение и развитие</w:t>
            </w:r>
            <w:r w:rsidRPr="00FC1636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FC1636">
              <w:rPr>
                <w:rFonts w:eastAsia="Times New Roman" w:cs="Times New Roman"/>
                <w:color w:val="000000"/>
                <w:szCs w:val="28"/>
                <w:lang w:eastAsia="ru-RU"/>
              </w:rPr>
              <w:t>физического и духовного здоровья населения округа</w:t>
            </w:r>
          </w:p>
        </w:tc>
      </w:tr>
    </w:tbl>
    <w:p w:rsidR="00851518" w:rsidRPr="003840A4" w:rsidRDefault="00FC1636" w:rsidP="00851518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  <w:r w:rsidRPr="003840A4">
        <w:rPr>
          <w:szCs w:val="28"/>
        </w:rPr>
        <w:t>Стратегическая программа</w:t>
      </w:r>
    </w:p>
    <w:p w:rsidR="00851518" w:rsidRDefault="00851518" w:rsidP="00851518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  <w:r w:rsidRPr="003840A4">
        <w:rPr>
          <w:szCs w:val="28"/>
          <w:u w:val="single"/>
        </w:rPr>
        <w:t>«</w:t>
      </w:r>
      <w:r w:rsidRPr="003840A4">
        <w:rPr>
          <w:rFonts w:eastAsia="Batang" w:cs="Times New Roman"/>
          <w:szCs w:val="28"/>
          <w:u w:val="single"/>
          <w:lang w:eastAsia="ru-RU"/>
        </w:rPr>
        <w:t>Развитие системы здравоохранения Гаринского городского округа»</w:t>
      </w:r>
    </w:p>
    <w:p w:rsidR="00851518" w:rsidRPr="00851518" w:rsidRDefault="00851518" w:rsidP="00851518">
      <w:pPr>
        <w:pStyle w:val="a7"/>
        <w:numPr>
          <w:ilvl w:val="0"/>
          <w:numId w:val="2"/>
        </w:numPr>
        <w:spacing w:line="240" w:lineRule="auto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851518">
        <w:rPr>
          <w:rFonts w:eastAsia="Times New Roman" w:cs="Times New Roman"/>
          <w:i/>
          <w:color w:val="000000"/>
          <w:szCs w:val="28"/>
          <w:lang w:eastAsia="ru-RU"/>
        </w:rPr>
        <w:t>Стратегический проект «Сохраним здоровье вместе»</w:t>
      </w:r>
    </w:p>
    <w:p w:rsidR="00851518" w:rsidRDefault="00851518" w:rsidP="00851518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</w:p>
    <w:p w:rsidR="00851518" w:rsidRPr="003840A4" w:rsidRDefault="00851518" w:rsidP="00851518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  <w:r w:rsidRPr="003840A4">
        <w:rPr>
          <w:szCs w:val="28"/>
        </w:rPr>
        <w:t>Стратегическая программа</w:t>
      </w:r>
    </w:p>
    <w:p w:rsidR="00851518" w:rsidRPr="003840A4" w:rsidRDefault="00851518" w:rsidP="0085151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Batang" w:cs="Times New Roman"/>
          <w:szCs w:val="28"/>
          <w:u w:val="single"/>
          <w:lang w:eastAsia="ru-RU"/>
        </w:rPr>
      </w:pPr>
      <w:r w:rsidRPr="003840A4">
        <w:rPr>
          <w:rFonts w:eastAsia="Batang" w:cs="Times New Roman"/>
          <w:szCs w:val="28"/>
          <w:u w:val="single"/>
          <w:lang w:eastAsia="ru-RU"/>
        </w:rPr>
        <w:t>«</w:t>
      </w:r>
      <w:r w:rsidRPr="00851518">
        <w:rPr>
          <w:rFonts w:eastAsia="Batang" w:cs="Times New Roman"/>
          <w:szCs w:val="28"/>
          <w:u w:val="single"/>
          <w:lang w:eastAsia="ru-RU"/>
        </w:rPr>
        <w:t xml:space="preserve">Развитие </w:t>
      </w:r>
      <w:proofErr w:type="gramStart"/>
      <w:r w:rsidRPr="00851518">
        <w:rPr>
          <w:rFonts w:eastAsia="Batang" w:cs="Times New Roman"/>
          <w:szCs w:val="28"/>
          <w:u w:val="single"/>
          <w:lang w:eastAsia="ru-RU"/>
        </w:rPr>
        <w:t>системы  образования</w:t>
      </w:r>
      <w:proofErr w:type="gramEnd"/>
      <w:r w:rsidRPr="00851518">
        <w:rPr>
          <w:rFonts w:eastAsia="Batang" w:cs="Times New Roman"/>
          <w:szCs w:val="28"/>
          <w:u w:val="single"/>
          <w:lang w:eastAsia="ru-RU"/>
        </w:rPr>
        <w:t xml:space="preserve"> Гаринского городского округа</w:t>
      </w:r>
      <w:r w:rsidRPr="003840A4">
        <w:rPr>
          <w:rFonts w:eastAsia="Batang" w:cs="Times New Roman"/>
          <w:szCs w:val="28"/>
          <w:u w:val="single"/>
          <w:lang w:eastAsia="ru-RU"/>
        </w:rPr>
        <w:t>»</w:t>
      </w:r>
    </w:p>
    <w:p w:rsidR="00851518" w:rsidRDefault="00851518" w:rsidP="00851518">
      <w:pPr>
        <w:pStyle w:val="a7"/>
        <w:numPr>
          <w:ilvl w:val="0"/>
          <w:numId w:val="2"/>
        </w:numPr>
        <w:spacing w:line="240" w:lineRule="auto"/>
        <w:jc w:val="center"/>
        <w:rPr>
          <w:rFonts w:eastAsia="Batang" w:cs="Times New Roman"/>
          <w:bCs/>
          <w:i/>
          <w:szCs w:val="28"/>
          <w:lang w:eastAsia="ko-KR"/>
        </w:rPr>
      </w:pPr>
      <w:r w:rsidRPr="00851518">
        <w:rPr>
          <w:rFonts w:eastAsia="Batang" w:cs="Times New Roman"/>
          <w:bCs/>
          <w:i/>
          <w:szCs w:val="28"/>
          <w:lang w:eastAsia="ko-KR"/>
        </w:rPr>
        <w:t>Стратегический проект</w:t>
      </w:r>
    </w:p>
    <w:p w:rsidR="00851518" w:rsidRPr="00851518" w:rsidRDefault="00851518" w:rsidP="00851518">
      <w:pPr>
        <w:pStyle w:val="a7"/>
        <w:spacing w:line="240" w:lineRule="auto"/>
        <w:ind w:firstLine="0"/>
        <w:jc w:val="center"/>
        <w:rPr>
          <w:rFonts w:eastAsia="Batang" w:cs="Times New Roman"/>
          <w:bCs/>
          <w:i/>
          <w:szCs w:val="28"/>
          <w:lang w:eastAsia="ko-KR"/>
        </w:rPr>
      </w:pPr>
      <w:r w:rsidRPr="00851518">
        <w:rPr>
          <w:rFonts w:eastAsia="Batang" w:cs="Times New Roman"/>
          <w:bCs/>
          <w:i/>
          <w:szCs w:val="28"/>
          <w:lang w:eastAsia="ko-KR"/>
        </w:rPr>
        <w:t>«Качество образования как основа благополучия»</w:t>
      </w:r>
    </w:p>
    <w:p w:rsidR="00851518" w:rsidRDefault="00851518" w:rsidP="00851518">
      <w:pPr>
        <w:pStyle w:val="a7"/>
        <w:numPr>
          <w:ilvl w:val="0"/>
          <w:numId w:val="2"/>
        </w:numPr>
        <w:spacing w:line="240" w:lineRule="auto"/>
        <w:jc w:val="center"/>
        <w:rPr>
          <w:rFonts w:eastAsia="Batang" w:cs="Times New Roman"/>
          <w:bCs/>
          <w:i/>
          <w:szCs w:val="28"/>
          <w:lang w:eastAsia="ko-KR"/>
        </w:rPr>
      </w:pPr>
      <w:r w:rsidRPr="00851518">
        <w:rPr>
          <w:rFonts w:eastAsia="Batang" w:cs="Times New Roman"/>
          <w:bCs/>
          <w:i/>
          <w:szCs w:val="28"/>
          <w:lang w:eastAsia="ko-KR"/>
        </w:rPr>
        <w:t>Стратегический проект</w:t>
      </w:r>
    </w:p>
    <w:p w:rsidR="00851518" w:rsidRPr="00851518" w:rsidRDefault="00851518" w:rsidP="00851518">
      <w:pPr>
        <w:pStyle w:val="a7"/>
        <w:spacing w:line="240" w:lineRule="auto"/>
        <w:ind w:firstLine="0"/>
        <w:jc w:val="center"/>
        <w:rPr>
          <w:rFonts w:eastAsia="Batang" w:cs="Times New Roman"/>
          <w:bCs/>
          <w:i/>
          <w:szCs w:val="28"/>
          <w:lang w:eastAsia="ko-KR"/>
        </w:rPr>
      </w:pPr>
      <w:r w:rsidRPr="00851518">
        <w:rPr>
          <w:rFonts w:eastAsia="Batang" w:cs="Times New Roman"/>
          <w:bCs/>
          <w:i/>
          <w:szCs w:val="28"/>
          <w:lang w:eastAsia="ko-KR"/>
        </w:rPr>
        <w:t>«Педагогические кадры XXI века»</w:t>
      </w:r>
    </w:p>
    <w:p w:rsidR="00851518" w:rsidRDefault="00851518" w:rsidP="0085151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Batang" w:cs="Times New Roman"/>
          <w:szCs w:val="28"/>
          <w:lang w:eastAsia="ru-RU"/>
        </w:rPr>
      </w:pPr>
    </w:p>
    <w:p w:rsidR="00851518" w:rsidRPr="003840A4" w:rsidRDefault="00851518" w:rsidP="00851518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  <w:r w:rsidRPr="003840A4">
        <w:rPr>
          <w:szCs w:val="28"/>
        </w:rPr>
        <w:t>Стратегическая программа</w:t>
      </w:r>
    </w:p>
    <w:p w:rsidR="00851518" w:rsidRPr="003840A4" w:rsidRDefault="00851518" w:rsidP="00851518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  <w:u w:val="single"/>
        </w:rPr>
      </w:pPr>
      <w:r w:rsidRPr="003840A4">
        <w:rPr>
          <w:rFonts w:eastAsia="Batang" w:cs="Times New Roman"/>
          <w:szCs w:val="28"/>
          <w:u w:val="single"/>
          <w:lang w:eastAsia="ru-RU"/>
        </w:rPr>
        <w:t>«</w:t>
      </w:r>
      <w:r w:rsidRPr="00851518">
        <w:rPr>
          <w:rFonts w:eastAsia="Batang" w:cs="Times New Roman"/>
          <w:szCs w:val="28"/>
          <w:u w:val="single"/>
          <w:lang w:eastAsia="ru-RU"/>
        </w:rPr>
        <w:t>Развитие физической культуры и спорта</w:t>
      </w:r>
      <w:r w:rsidRPr="003840A4">
        <w:rPr>
          <w:rFonts w:eastAsia="Batang" w:cs="Times New Roman"/>
          <w:szCs w:val="28"/>
          <w:u w:val="single"/>
          <w:lang w:eastAsia="ru-RU"/>
        </w:rPr>
        <w:t>»</w:t>
      </w:r>
      <w:r w:rsidRPr="003840A4">
        <w:rPr>
          <w:szCs w:val="28"/>
          <w:u w:val="single"/>
        </w:rPr>
        <w:t xml:space="preserve"> </w:t>
      </w:r>
    </w:p>
    <w:p w:rsidR="00851518" w:rsidRPr="00851518" w:rsidRDefault="00851518" w:rsidP="00851518">
      <w:pPr>
        <w:pStyle w:val="a7"/>
        <w:numPr>
          <w:ilvl w:val="0"/>
          <w:numId w:val="2"/>
        </w:numPr>
        <w:spacing w:line="240" w:lineRule="auto"/>
        <w:jc w:val="center"/>
        <w:rPr>
          <w:rFonts w:eastAsia="Batang" w:cs="Times New Roman"/>
          <w:i/>
          <w:szCs w:val="28"/>
          <w:lang w:eastAsia="ko-KR"/>
        </w:rPr>
      </w:pPr>
      <w:r w:rsidRPr="00851518">
        <w:rPr>
          <w:rFonts w:eastAsia="Batang" w:cs="Times New Roman"/>
          <w:i/>
          <w:szCs w:val="28"/>
          <w:lang w:eastAsia="ko-KR"/>
        </w:rPr>
        <w:t>Стратегический проект «Спортивное село»</w:t>
      </w:r>
    </w:p>
    <w:p w:rsidR="00851518" w:rsidRDefault="00851518" w:rsidP="00851518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</w:p>
    <w:p w:rsidR="00851518" w:rsidRPr="003840A4" w:rsidRDefault="00851518" w:rsidP="00851518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  <w:r w:rsidRPr="003840A4">
        <w:rPr>
          <w:szCs w:val="28"/>
        </w:rPr>
        <w:t>Стратегическая программа</w:t>
      </w:r>
    </w:p>
    <w:p w:rsidR="00851518" w:rsidRPr="003840A4" w:rsidRDefault="00851518" w:rsidP="00851518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eastAsia="Batang" w:cs="Times New Roman"/>
          <w:szCs w:val="28"/>
          <w:u w:val="single"/>
          <w:lang w:eastAsia="ru-RU"/>
        </w:rPr>
      </w:pPr>
      <w:r w:rsidRPr="003840A4">
        <w:rPr>
          <w:rFonts w:eastAsia="Batang" w:cs="Times New Roman"/>
          <w:szCs w:val="28"/>
          <w:u w:val="single"/>
          <w:lang w:eastAsia="ru-RU"/>
        </w:rPr>
        <w:t>«</w:t>
      </w:r>
      <w:r w:rsidRPr="00851518">
        <w:rPr>
          <w:rFonts w:eastAsia="Batang" w:cs="Times New Roman"/>
          <w:szCs w:val="28"/>
          <w:u w:val="single"/>
          <w:lang w:eastAsia="ru-RU"/>
        </w:rPr>
        <w:t>Развитие культуры и молодежной политики</w:t>
      </w:r>
      <w:r w:rsidRPr="003840A4">
        <w:rPr>
          <w:rFonts w:eastAsia="Batang" w:cs="Times New Roman"/>
          <w:szCs w:val="28"/>
          <w:u w:val="single"/>
          <w:lang w:eastAsia="ru-RU"/>
        </w:rPr>
        <w:t>»</w:t>
      </w:r>
    </w:p>
    <w:p w:rsidR="003840A4" w:rsidRPr="003840A4" w:rsidRDefault="003840A4" w:rsidP="003840A4">
      <w:pPr>
        <w:pStyle w:val="a7"/>
        <w:numPr>
          <w:ilvl w:val="0"/>
          <w:numId w:val="2"/>
        </w:numPr>
        <w:spacing w:line="240" w:lineRule="auto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3840A4">
        <w:rPr>
          <w:rFonts w:eastAsia="Times New Roman" w:cs="Times New Roman"/>
          <w:i/>
          <w:color w:val="000000"/>
          <w:szCs w:val="28"/>
          <w:lang w:eastAsia="ru-RU"/>
        </w:rPr>
        <w:t>Стратегический проект «Развитие культуры и молодежной политики на территории Гаринского городского округа»</w:t>
      </w:r>
    </w:p>
    <w:p w:rsidR="003840A4" w:rsidRPr="00851518" w:rsidRDefault="003840A4" w:rsidP="00851518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eastAsia="Batang" w:cs="Times New Roman"/>
          <w:i/>
          <w:szCs w:val="28"/>
          <w:lang w:eastAsia="ru-RU"/>
        </w:rPr>
      </w:pPr>
    </w:p>
    <w:p w:rsidR="003840A4" w:rsidRDefault="00FC1636" w:rsidP="00FC1636">
      <w:pPr>
        <w:tabs>
          <w:tab w:val="left" w:pos="4500"/>
        </w:tabs>
        <w:ind w:firstLine="0"/>
        <w:jc w:val="center"/>
        <w:rPr>
          <w:szCs w:val="28"/>
        </w:rPr>
      </w:pPr>
      <w:r>
        <w:rPr>
          <w:b/>
          <w:sz w:val="32"/>
          <w:szCs w:val="32"/>
        </w:rPr>
        <w:br w:type="textWrapping" w:clear="all"/>
      </w:r>
    </w:p>
    <w:p w:rsidR="00FC1636" w:rsidRDefault="003840A4" w:rsidP="00FC1636">
      <w:pPr>
        <w:tabs>
          <w:tab w:val="left" w:pos="4500"/>
        </w:tabs>
        <w:ind w:firstLine="0"/>
        <w:jc w:val="center"/>
        <w:rPr>
          <w:szCs w:val="28"/>
        </w:rPr>
      </w:pPr>
      <w:r w:rsidRPr="003840A4">
        <w:rPr>
          <w:szCs w:val="28"/>
        </w:rPr>
        <w:lastRenderedPageBreak/>
        <w:t>11 слайд</w:t>
      </w:r>
    </w:p>
    <w:p w:rsidR="003840A4" w:rsidRDefault="003840A4" w:rsidP="003840A4">
      <w:pPr>
        <w:tabs>
          <w:tab w:val="left" w:pos="4500"/>
        </w:tabs>
        <w:spacing w:line="240" w:lineRule="auto"/>
        <w:ind w:firstLine="0"/>
        <w:rPr>
          <w:b/>
          <w:sz w:val="32"/>
          <w:szCs w:val="32"/>
        </w:rPr>
      </w:pPr>
      <w:r w:rsidRPr="00FC1636">
        <w:rPr>
          <w:b/>
          <w:sz w:val="32"/>
          <w:szCs w:val="32"/>
        </w:rPr>
        <w:t xml:space="preserve">Стратегическое </w:t>
      </w:r>
      <w:proofErr w:type="gramStart"/>
      <w:r w:rsidRPr="00FC1636">
        <w:rPr>
          <w:b/>
          <w:sz w:val="32"/>
          <w:szCs w:val="32"/>
        </w:rPr>
        <w:t>направление  «</w:t>
      </w:r>
      <w:proofErr w:type="gramEnd"/>
      <w:r w:rsidRPr="00FC1636">
        <w:rPr>
          <w:b/>
          <w:sz w:val="32"/>
          <w:szCs w:val="32"/>
        </w:rPr>
        <w:t>Развитие  экономического потенциала»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3840A4" w:rsidTr="00DB06B1">
        <w:trPr>
          <w:cantSplit/>
          <w:trHeight w:val="6508"/>
        </w:trPr>
        <w:tc>
          <w:tcPr>
            <w:tcW w:w="1980" w:type="dxa"/>
            <w:textDirection w:val="btLr"/>
          </w:tcPr>
          <w:p w:rsidR="003840A4" w:rsidRPr="00DB06B1" w:rsidRDefault="003840A4" w:rsidP="003840A4">
            <w:pPr>
              <w:tabs>
                <w:tab w:val="left" w:pos="4500"/>
              </w:tabs>
              <w:spacing w:line="240" w:lineRule="auto"/>
              <w:ind w:left="113" w:right="113" w:firstLine="0"/>
              <w:rPr>
                <w:b/>
                <w:sz w:val="32"/>
                <w:szCs w:val="32"/>
              </w:rPr>
            </w:pPr>
            <w:r w:rsidRPr="00DB06B1">
              <w:rPr>
                <w:b/>
                <w:sz w:val="32"/>
                <w:szCs w:val="32"/>
              </w:rPr>
              <w:t xml:space="preserve">Целевой вектор – </w:t>
            </w:r>
            <w:r w:rsidR="00DB06B1" w:rsidRPr="00DB06B1">
              <w:rPr>
                <w:b/>
                <w:sz w:val="32"/>
                <w:szCs w:val="32"/>
              </w:rPr>
              <w:t xml:space="preserve">развитие реального сектора экономики, </w:t>
            </w:r>
            <w:proofErr w:type="gramStart"/>
            <w:r w:rsidR="00DB06B1" w:rsidRPr="00DB06B1">
              <w:rPr>
                <w:b/>
                <w:sz w:val="32"/>
                <w:szCs w:val="32"/>
              </w:rPr>
              <w:t>создание  комфортных</w:t>
            </w:r>
            <w:proofErr w:type="gramEnd"/>
            <w:r w:rsidR="00DB06B1" w:rsidRPr="00DB06B1">
              <w:rPr>
                <w:b/>
                <w:sz w:val="32"/>
                <w:szCs w:val="32"/>
              </w:rPr>
              <w:t xml:space="preserve"> условий для развития бизнеса  на территории Гаринского городского округа и  вложения частных инвестиций</w:t>
            </w:r>
          </w:p>
        </w:tc>
      </w:tr>
    </w:tbl>
    <w:p w:rsidR="00F46945" w:rsidRDefault="00F46945" w:rsidP="003840A4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</w:p>
    <w:p w:rsidR="00F46945" w:rsidRDefault="00F46945" w:rsidP="003840A4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</w:p>
    <w:p w:rsidR="00F46945" w:rsidRDefault="00F46945" w:rsidP="003840A4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</w:p>
    <w:p w:rsidR="003840A4" w:rsidRPr="003840A4" w:rsidRDefault="003840A4" w:rsidP="003840A4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  <w:r w:rsidRPr="003840A4">
        <w:rPr>
          <w:szCs w:val="28"/>
        </w:rPr>
        <w:t>Стратегическая программа</w:t>
      </w:r>
    </w:p>
    <w:p w:rsidR="003840A4" w:rsidRDefault="003840A4" w:rsidP="003840A4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  <w:r w:rsidRPr="003840A4">
        <w:rPr>
          <w:szCs w:val="28"/>
          <w:u w:val="single"/>
        </w:rPr>
        <w:t>«</w:t>
      </w:r>
      <w:r w:rsidR="00DB06B1">
        <w:rPr>
          <w:szCs w:val="28"/>
          <w:u w:val="single"/>
        </w:rPr>
        <w:t>Содействие развитию малого и среднего предпринимательства</w:t>
      </w:r>
      <w:r w:rsidRPr="003840A4">
        <w:rPr>
          <w:rFonts w:eastAsia="Batang" w:cs="Times New Roman"/>
          <w:szCs w:val="28"/>
          <w:u w:val="single"/>
          <w:lang w:eastAsia="ru-RU"/>
        </w:rPr>
        <w:t>»</w:t>
      </w:r>
    </w:p>
    <w:p w:rsidR="00F46945" w:rsidRDefault="00F46945" w:rsidP="00F46945">
      <w:pPr>
        <w:pStyle w:val="a7"/>
        <w:spacing w:line="240" w:lineRule="auto"/>
        <w:ind w:firstLine="0"/>
        <w:rPr>
          <w:rFonts w:eastAsia="Times New Roman" w:cs="Times New Roman"/>
          <w:i/>
          <w:color w:val="000000"/>
          <w:szCs w:val="28"/>
          <w:lang w:eastAsia="ru-RU"/>
        </w:rPr>
      </w:pPr>
    </w:p>
    <w:p w:rsidR="00F46945" w:rsidRDefault="003840A4" w:rsidP="003840A4">
      <w:pPr>
        <w:pStyle w:val="a7"/>
        <w:numPr>
          <w:ilvl w:val="0"/>
          <w:numId w:val="2"/>
        </w:numPr>
        <w:spacing w:line="240" w:lineRule="auto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851518">
        <w:rPr>
          <w:rFonts w:eastAsia="Times New Roman" w:cs="Times New Roman"/>
          <w:i/>
          <w:color w:val="000000"/>
          <w:szCs w:val="28"/>
          <w:lang w:eastAsia="ru-RU"/>
        </w:rPr>
        <w:t xml:space="preserve">Стратегический проект </w:t>
      </w:r>
    </w:p>
    <w:p w:rsidR="003840A4" w:rsidRPr="00851518" w:rsidRDefault="003840A4" w:rsidP="00F46945">
      <w:pPr>
        <w:pStyle w:val="a7"/>
        <w:spacing w:line="240" w:lineRule="auto"/>
        <w:ind w:firstLine="0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851518">
        <w:rPr>
          <w:rFonts w:eastAsia="Times New Roman" w:cs="Times New Roman"/>
          <w:i/>
          <w:color w:val="000000"/>
          <w:szCs w:val="28"/>
          <w:lang w:eastAsia="ru-RU"/>
        </w:rPr>
        <w:t>«</w:t>
      </w:r>
      <w:proofErr w:type="gramStart"/>
      <w:r w:rsidR="00DB06B1">
        <w:rPr>
          <w:rFonts w:eastAsia="Times New Roman" w:cs="Times New Roman"/>
          <w:i/>
          <w:color w:val="000000"/>
          <w:szCs w:val="28"/>
          <w:lang w:eastAsia="ru-RU"/>
        </w:rPr>
        <w:t>Благоприятные  условия</w:t>
      </w:r>
      <w:proofErr w:type="gramEnd"/>
      <w:r w:rsidR="00DB06B1">
        <w:rPr>
          <w:rFonts w:eastAsia="Times New Roman" w:cs="Times New Roman"/>
          <w:i/>
          <w:color w:val="000000"/>
          <w:szCs w:val="28"/>
          <w:lang w:eastAsia="ru-RU"/>
        </w:rPr>
        <w:t xml:space="preserve"> для развития деловой инициативы</w:t>
      </w:r>
      <w:r w:rsidRPr="00851518">
        <w:rPr>
          <w:rFonts w:eastAsia="Times New Roman" w:cs="Times New Roman"/>
          <w:i/>
          <w:color w:val="000000"/>
          <w:szCs w:val="28"/>
          <w:lang w:eastAsia="ru-RU"/>
        </w:rPr>
        <w:t>»</w:t>
      </w:r>
    </w:p>
    <w:p w:rsidR="003840A4" w:rsidRDefault="003840A4" w:rsidP="003840A4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</w:p>
    <w:p w:rsidR="00F46945" w:rsidRDefault="00F46945" w:rsidP="003840A4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</w:p>
    <w:p w:rsidR="00F46945" w:rsidRDefault="00F46945" w:rsidP="003840A4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</w:p>
    <w:p w:rsidR="00F46945" w:rsidRDefault="00F46945" w:rsidP="003840A4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</w:p>
    <w:p w:rsidR="00F46945" w:rsidRDefault="00F46945" w:rsidP="003840A4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</w:p>
    <w:p w:rsidR="00F46945" w:rsidRDefault="00F46945" w:rsidP="003840A4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</w:p>
    <w:p w:rsidR="00F46945" w:rsidRDefault="00F46945" w:rsidP="003840A4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</w:p>
    <w:p w:rsidR="00F46945" w:rsidRDefault="00F46945" w:rsidP="003840A4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</w:p>
    <w:p w:rsidR="00F46945" w:rsidRDefault="00F46945" w:rsidP="003840A4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</w:p>
    <w:p w:rsidR="00F46945" w:rsidRDefault="00F46945" w:rsidP="003840A4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</w:p>
    <w:p w:rsidR="00F46945" w:rsidRDefault="00F46945" w:rsidP="003840A4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</w:p>
    <w:p w:rsidR="00F46945" w:rsidRDefault="00F46945" w:rsidP="003840A4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</w:p>
    <w:p w:rsidR="00F46945" w:rsidRDefault="00F46945" w:rsidP="003840A4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</w:p>
    <w:p w:rsidR="00F46945" w:rsidRDefault="00F46945" w:rsidP="00F46945">
      <w:pPr>
        <w:tabs>
          <w:tab w:val="left" w:pos="4500"/>
        </w:tabs>
        <w:ind w:firstLine="0"/>
        <w:jc w:val="center"/>
        <w:rPr>
          <w:szCs w:val="28"/>
        </w:rPr>
      </w:pPr>
      <w:r w:rsidRPr="003840A4">
        <w:rPr>
          <w:szCs w:val="28"/>
        </w:rPr>
        <w:t>1</w:t>
      </w:r>
      <w:r>
        <w:rPr>
          <w:szCs w:val="28"/>
        </w:rPr>
        <w:t>2</w:t>
      </w:r>
      <w:r w:rsidRPr="003840A4">
        <w:rPr>
          <w:szCs w:val="28"/>
        </w:rPr>
        <w:t xml:space="preserve"> слайд</w:t>
      </w:r>
    </w:p>
    <w:p w:rsidR="00F46945" w:rsidRDefault="00F46945" w:rsidP="00F46945">
      <w:pPr>
        <w:tabs>
          <w:tab w:val="left" w:pos="4500"/>
        </w:tabs>
        <w:spacing w:line="240" w:lineRule="auto"/>
        <w:ind w:firstLine="0"/>
        <w:rPr>
          <w:b/>
          <w:sz w:val="32"/>
          <w:szCs w:val="32"/>
        </w:rPr>
      </w:pPr>
      <w:r w:rsidRPr="00FC1636">
        <w:rPr>
          <w:b/>
          <w:sz w:val="32"/>
          <w:szCs w:val="32"/>
        </w:rPr>
        <w:t xml:space="preserve">Стратегическое </w:t>
      </w:r>
      <w:proofErr w:type="gramStart"/>
      <w:r w:rsidRPr="00FC1636">
        <w:rPr>
          <w:b/>
          <w:sz w:val="32"/>
          <w:szCs w:val="32"/>
        </w:rPr>
        <w:t>направление  «</w:t>
      </w:r>
      <w:proofErr w:type="gramEnd"/>
      <w:r w:rsidRPr="00FC1636">
        <w:rPr>
          <w:b/>
          <w:sz w:val="32"/>
          <w:szCs w:val="32"/>
        </w:rPr>
        <w:t xml:space="preserve">Развитие  </w:t>
      </w:r>
      <w:r w:rsidR="00557DC8">
        <w:rPr>
          <w:b/>
          <w:sz w:val="32"/>
          <w:szCs w:val="32"/>
        </w:rPr>
        <w:t>инженерной инфраструктуры и жилищно-коммунального хозяйства</w:t>
      </w:r>
      <w:r w:rsidRPr="00FC1636">
        <w:rPr>
          <w:b/>
          <w:sz w:val="32"/>
          <w:szCs w:val="32"/>
        </w:rPr>
        <w:t>»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</w:tblGrid>
      <w:tr w:rsidR="00F46945" w:rsidTr="00557DC8">
        <w:trPr>
          <w:cantSplit/>
          <w:trHeight w:val="6508"/>
        </w:trPr>
        <w:tc>
          <w:tcPr>
            <w:tcW w:w="2405" w:type="dxa"/>
            <w:textDirection w:val="btLr"/>
          </w:tcPr>
          <w:p w:rsidR="00F46945" w:rsidRPr="00DB06B1" w:rsidRDefault="00F46945" w:rsidP="00557DC8">
            <w:pPr>
              <w:tabs>
                <w:tab w:val="left" w:pos="4500"/>
              </w:tabs>
              <w:spacing w:line="240" w:lineRule="auto"/>
              <w:ind w:left="113" w:right="113" w:firstLine="0"/>
              <w:rPr>
                <w:b/>
                <w:sz w:val="32"/>
                <w:szCs w:val="32"/>
              </w:rPr>
            </w:pPr>
            <w:r w:rsidRPr="00DB06B1">
              <w:rPr>
                <w:b/>
                <w:sz w:val="32"/>
                <w:szCs w:val="32"/>
              </w:rPr>
              <w:t xml:space="preserve">Целевой вектор – </w:t>
            </w:r>
            <w:r w:rsidR="00557DC8" w:rsidRPr="00557DC8">
              <w:rPr>
                <w:sz w:val="22"/>
              </w:rPr>
              <w:t>о</w:t>
            </w:r>
            <w:r w:rsidR="00557DC8" w:rsidRPr="00557DC8">
              <w:rPr>
                <w:rFonts w:eastAsia="Batang" w:cs="Times New Roman"/>
                <w:sz w:val="22"/>
                <w:lang w:eastAsia="ko-KR"/>
              </w:rPr>
              <w:t>беспечение условий для повышения доступности жилья для населения с различным уровнем дохода, повышение качества жилищно-коммунальных услуг, комплексная модернизация жилищно-коммунальной инфраструктуры, решение жилищной проблемы молодых семей, проживающих на</w:t>
            </w:r>
            <w:r w:rsidR="00557DC8" w:rsidRPr="00557DC8">
              <w:rPr>
                <w:rFonts w:eastAsia="Batang" w:cs="Times New Roman"/>
                <w:szCs w:val="28"/>
                <w:lang w:eastAsia="ko-KR"/>
              </w:rPr>
              <w:t xml:space="preserve"> </w:t>
            </w:r>
            <w:r w:rsidR="00557DC8" w:rsidRPr="00557DC8">
              <w:rPr>
                <w:rFonts w:eastAsia="Batang" w:cs="Times New Roman"/>
                <w:sz w:val="22"/>
                <w:lang w:eastAsia="ko-KR"/>
              </w:rPr>
              <w:t xml:space="preserve">территории Гаринского городского округа, признанных в </w:t>
            </w:r>
            <w:proofErr w:type="gramStart"/>
            <w:r w:rsidR="00557DC8" w:rsidRPr="00557DC8">
              <w:rPr>
                <w:rFonts w:eastAsia="Batang" w:cs="Times New Roman"/>
                <w:sz w:val="22"/>
                <w:lang w:eastAsia="ko-KR"/>
              </w:rPr>
              <w:t>установленном  действующим</w:t>
            </w:r>
            <w:proofErr w:type="gramEnd"/>
            <w:r w:rsidR="00557DC8" w:rsidRPr="00557DC8">
              <w:rPr>
                <w:rFonts w:eastAsia="Batang" w:cs="Times New Roman"/>
                <w:szCs w:val="28"/>
                <w:lang w:eastAsia="ko-KR"/>
              </w:rPr>
              <w:t xml:space="preserve"> </w:t>
            </w:r>
            <w:r w:rsidR="00557DC8" w:rsidRPr="00557DC8">
              <w:rPr>
                <w:rFonts w:eastAsia="Batang" w:cs="Times New Roman"/>
                <w:sz w:val="22"/>
                <w:lang w:eastAsia="ko-KR"/>
              </w:rPr>
              <w:t>законодательством порядке нуждающимися в улучшение жилищных условий</w:t>
            </w:r>
          </w:p>
        </w:tc>
      </w:tr>
    </w:tbl>
    <w:p w:rsidR="00F46945" w:rsidRDefault="00F46945" w:rsidP="00F46945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</w:p>
    <w:p w:rsidR="00F46945" w:rsidRDefault="00F46945" w:rsidP="00F46945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</w:p>
    <w:p w:rsidR="00F46945" w:rsidRDefault="00F46945" w:rsidP="00F46945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</w:p>
    <w:p w:rsidR="00F46945" w:rsidRPr="003840A4" w:rsidRDefault="00F46945" w:rsidP="00F46945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  <w:r w:rsidRPr="003840A4">
        <w:rPr>
          <w:szCs w:val="28"/>
        </w:rPr>
        <w:t>Стратегическая программа</w:t>
      </w:r>
    </w:p>
    <w:p w:rsidR="00F46945" w:rsidRDefault="00F46945" w:rsidP="00F46945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  <w:r w:rsidRPr="003840A4">
        <w:rPr>
          <w:szCs w:val="28"/>
          <w:u w:val="single"/>
        </w:rPr>
        <w:t>«</w:t>
      </w:r>
      <w:r w:rsidR="00557DC8">
        <w:rPr>
          <w:szCs w:val="28"/>
          <w:u w:val="single"/>
        </w:rPr>
        <w:t>Развитие современных систем жизнеобеспечения</w:t>
      </w:r>
      <w:r w:rsidRPr="003840A4">
        <w:rPr>
          <w:rFonts w:eastAsia="Batang" w:cs="Times New Roman"/>
          <w:szCs w:val="28"/>
          <w:u w:val="single"/>
          <w:lang w:eastAsia="ru-RU"/>
        </w:rPr>
        <w:t>»</w:t>
      </w:r>
    </w:p>
    <w:p w:rsidR="00F46945" w:rsidRDefault="00F46945" w:rsidP="00F46945">
      <w:pPr>
        <w:pStyle w:val="a7"/>
        <w:spacing w:line="240" w:lineRule="auto"/>
        <w:ind w:firstLine="0"/>
        <w:rPr>
          <w:rFonts w:eastAsia="Times New Roman" w:cs="Times New Roman"/>
          <w:i/>
          <w:color w:val="000000"/>
          <w:szCs w:val="28"/>
          <w:lang w:eastAsia="ru-RU"/>
        </w:rPr>
      </w:pPr>
    </w:p>
    <w:p w:rsidR="00F46945" w:rsidRDefault="00F46945" w:rsidP="00F46945">
      <w:pPr>
        <w:pStyle w:val="a7"/>
        <w:numPr>
          <w:ilvl w:val="0"/>
          <w:numId w:val="2"/>
        </w:numPr>
        <w:spacing w:line="240" w:lineRule="auto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851518">
        <w:rPr>
          <w:rFonts w:eastAsia="Times New Roman" w:cs="Times New Roman"/>
          <w:i/>
          <w:color w:val="000000"/>
          <w:szCs w:val="28"/>
          <w:lang w:eastAsia="ru-RU"/>
        </w:rPr>
        <w:t>Стратегически</w:t>
      </w:r>
      <w:r w:rsidR="00291CEB">
        <w:rPr>
          <w:rFonts w:eastAsia="Times New Roman" w:cs="Times New Roman"/>
          <w:i/>
          <w:color w:val="000000"/>
          <w:szCs w:val="28"/>
          <w:lang w:eastAsia="ru-RU"/>
        </w:rPr>
        <w:t>е</w:t>
      </w:r>
      <w:r w:rsidRPr="00851518">
        <w:rPr>
          <w:rFonts w:eastAsia="Times New Roman" w:cs="Times New Roman"/>
          <w:i/>
          <w:color w:val="000000"/>
          <w:szCs w:val="28"/>
          <w:lang w:eastAsia="ru-RU"/>
        </w:rPr>
        <w:t xml:space="preserve"> проект</w:t>
      </w:r>
      <w:r w:rsidR="00291CEB">
        <w:rPr>
          <w:rFonts w:eastAsia="Times New Roman" w:cs="Times New Roman"/>
          <w:i/>
          <w:color w:val="000000"/>
          <w:szCs w:val="28"/>
          <w:lang w:eastAsia="ru-RU"/>
        </w:rPr>
        <w:t>ы</w:t>
      </w:r>
      <w:r w:rsidRPr="00851518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</w:p>
    <w:p w:rsidR="00F46945" w:rsidRPr="00851518" w:rsidRDefault="00F46945" w:rsidP="00291CEB">
      <w:pPr>
        <w:pStyle w:val="a7"/>
        <w:spacing w:line="240" w:lineRule="auto"/>
        <w:ind w:firstLine="0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851518">
        <w:rPr>
          <w:rFonts w:eastAsia="Times New Roman" w:cs="Times New Roman"/>
          <w:i/>
          <w:color w:val="000000"/>
          <w:szCs w:val="28"/>
          <w:lang w:eastAsia="ru-RU"/>
        </w:rPr>
        <w:t>«</w:t>
      </w:r>
      <w:r w:rsidR="00291CEB">
        <w:rPr>
          <w:rFonts w:eastAsia="Times New Roman" w:cs="Times New Roman"/>
          <w:i/>
          <w:color w:val="000000"/>
          <w:szCs w:val="28"/>
          <w:lang w:eastAsia="ru-RU"/>
        </w:rPr>
        <w:t>Умное освещение</w:t>
      </w:r>
      <w:r w:rsidRPr="00851518">
        <w:rPr>
          <w:rFonts w:eastAsia="Times New Roman" w:cs="Times New Roman"/>
          <w:i/>
          <w:color w:val="000000"/>
          <w:szCs w:val="28"/>
          <w:lang w:eastAsia="ru-RU"/>
        </w:rPr>
        <w:t>»</w:t>
      </w:r>
    </w:p>
    <w:p w:rsidR="00F46945" w:rsidRDefault="00291CEB" w:rsidP="00291CEB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rFonts w:eastAsia="Batang" w:cs="Times New Roman"/>
          <w:szCs w:val="28"/>
          <w:lang w:eastAsia="ru-RU"/>
        </w:rPr>
      </w:pPr>
      <w:r w:rsidRPr="00291CEB">
        <w:rPr>
          <w:rFonts w:eastAsia="Batang" w:cs="Times New Roman"/>
          <w:i/>
          <w:szCs w:val="28"/>
          <w:lang w:eastAsia="ru-RU"/>
        </w:rPr>
        <w:t>«Модернизация сетей водоснабжения</w:t>
      </w:r>
      <w:r>
        <w:rPr>
          <w:rFonts w:eastAsia="Batang" w:cs="Times New Roman"/>
          <w:szCs w:val="28"/>
          <w:lang w:eastAsia="ru-RU"/>
        </w:rPr>
        <w:t>»</w:t>
      </w:r>
    </w:p>
    <w:p w:rsidR="00F46945" w:rsidRDefault="00F46945" w:rsidP="00F46945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</w:p>
    <w:p w:rsidR="00F46945" w:rsidRDefault="00F46945" w:rsidP="00F46945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</w:p>
    <w:p w:rsidR="00F46945" w:rsidRDefault="00F46945" w:rsidP="003840A4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</w:p>
    <w:p w:rsidR="009A7B3F" w:rsidRDefault="009A7B3F" w:rsidP="003840A4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</w:p>
    <w:p w:rsidR="009A7B3F" w:rsidRDefault="009A7B3F" w:rsidP="003840A4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</w:p>
    <w:p w:rsidR="009A7B3F" w:rsidRDefault="009A7B3F" w:rsidP="003840A4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</w:p>
    <w:p w:rsidR="009A7B3F" w:rsidRDefault="009A7B3F" w:rsidP="003840A4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</w:p>
    <w:p w:rsidR="009A7B3F" w:rsidRDefault="009A7B3F" w:rsidP="003840A4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</w:p>
    <w:p w:rsidR="009A7B3F" w:rsidRDefault="009A7B3F" w:rsidP="003840A4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</w:p>
    <w:p w:rsidR="009A7B3F" w:rsidRDefault="009A7B3F" w:rsidP="003840A4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</w:p>
    <w:p w:rsidR="009A7B3F" w:rsidRDefault="009A7B3F" w:rsidP="003840A4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</w:p>
    <w:p w:rsidR="009A7B3F" w:rsidRPr="006239CC" w:rsidRDefault="009A7B3F" w:rsidP="009A7B3F">
      <w:pPr>
        <w:tabs>
          <w:tab w:val="left" w:pos="4500"/>
        </w:tabs>
        <w:ind w:firstLine="0"/>
        <w:jc w:val="center"/>
        <w:rPr>
          <w:sz w:val="16"/>
          <w:szCs w:val="16"/>
        </w:rPr>
      </w:pPr>
      <w:r w:rsidRPr="006239CC">
        <w:rPr>
          <w:sz w:val="16"/>
          <w:szCs w:val="16"/>
        </w:rPr>
        <w:lastRenderedPageBreak/>
        <w:t>13 слайд</w:t>
      </w:r>
    </w:p>
    <w:p w:rsidR="009A7B3F" w:rsidRDefault="009A7B3F" w:rsidP="009A7B3F">
      <w:pPr>
        <w:tabs>
          <w:tab w:val="left" w:pos="4500"/>
        </w:tabs>
        <w:spacing w:line="240" w:lineRule="auto"/>
        <w:ind w:firstLine="0"/>
        <w:jc w:val="center"/>
        <w:rPr>
          <w:b/>
          <w:sz w:val="32"/>
          <w:szCs w:val="32"/>
        </w:rPr>
      </w:pPr>
      <w:r w:rsidRPr="00FC1636">
        <w:rPr>
          <w:b/>
          <w:sz w:val="32"/>
          <w:szCs w:val="32"/>
        </w:rPr>
        <w:t>Стратегическое направление</w:t>
      </w:r>
    </w:p>
    <w:p w:rsidR="009A7B3F" w:rsidRDefault="009A7B3F" w:rsidP="009A7B3F">
      <w:pPr>
        <w:tabs>
          <w:tab w:val="left" w:pos="4500"/>
        </w:tabs>
        <w:spacing w:line="240" w:lineRule="auto"/>
        <w:ind w:firstLine="0"/>
        <w:jc w:val="center"/>
        <w:rPr>
          <w:b/>
          <w:sz w:val="32"/>
          <w:szCs w:val="32"/>
        </w:rPr>
      </w:pPr>
      <w:r w:rsidRPr="00FC1636">
        <w:rPr>
          <w:b/>
          <w:sz w:val="32"/>
          <w:szCs w:val="32"/>
        </w:rPr>
        <w:t>«</w:t>
      </w:r>
      <w:proofErr w:type="gramStart"/>
      <w:r w:rsidRPr="00FC1636">
        <w:rPr>
          <w:b/>
          <w:sz w:val="32"/>
          <w:szCs w:val="32"/>
        </w:rPr>
        <w:t xml:space="preserve">Развитие  </w:t>
      </w:r>
      <w:r>
        <w:rPr>
          <w:b/>
          <w:sz w:val="32"/>
          <w:szCs w:val="32"/>
        </w:rPr>
        <w:t>транспортной</w:t>
      </w:r>
      <w:proofErr w:type="gramEnd"/>
      <w:r>
        <w:rPr>
          <w:b/>
          <w:sz w:val="32"/>
          <w:szCs w:val="32"/>
        </w:rPr>
        <w:t xml:space="preserve"> инфраструктуры</w:t>
      </w:r>
      <w:r w:rsidRPr="00FC1636">
        <w:rPr>
          <w:b/>
          <w:sz w:val="32"/>
          <w:szCs w:val="32"/>
        </w:rPr>
        <w:t>»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A7B3F" w:rsidTr="006239CC">
        <w:trPr>
          <w:cantSplit/>
          <w:trHeight w:val="6086"/>
        </w:trPr>
        <w:tc>
          <w:tcPr>
            <w:tcW w:w="2547" w:type="dxa"/>
            <w:textDirection w:val="btLr"/>
          </w:tcPr>
          <w:p w:rsidR="009A7B3F" w:rsidRPr="00DB06B1" w:rsidRDefault="009A7B3F" w:rsidP="009A7B3F">
            <w:pPr>
              <w:tabs>
                <w:tab w:val="left" w:pos="4500"/>
              </w:tabs>
              <w:spacing w:line="240" w:lineRule="auto"/>
              <w:ind w:left="113" w:right="113" w:firstLine="0"/>
              <w:rPr>
                <w:b/>
                <w:sz w:val="32"/>
                <w:szCs w:val="32"/>
              </w:rPr>
            </w:pPr>
            <w:r w:rsidRPr="00DB06B1">
              <w:rPr>
                <w:b/>
                <w:sz w:val="32"/>
                <w:szCs w:val="32"/>
              </w:rPr>
              <w:t xml:space="preserve">Целевой вектор – </w:t>
            </w:r>
            <w:r w:rsidR="00BB1178" w:rsidRPr="00BB1178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 транспортной системы округа, удобной для жизни населения и ведения бизнеса на основе проведения администрацией муниципального образования транспортной политики, сбалансированной со стратегическими направлениями развития Свердловской области</w:t>
            </w:r>
          </w:p>
        </w:tc>
      </w:tr>
    </w:tbl>
    <w:p w:rsidR="009A7B3F" w:rsidRDefault="009A7B3F" w:rsidP="009A7B3F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</w:p>
    <w:p w:rsidR="009A7B3F" w:rsidRDefault="009A7B3F" w:rsidP="009A7B3F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</w:p>
    <w:p w:rsidR="009A7B3F" w:rsidRDefault="009A7B3F" w:rsidP="009A7B3F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</w:p>
    <w:p w:rsidR="009A7B3F" w:rsidRPr="003840A4" w:rsidRDefault="009A7B3F" w:rsidP="009A7B3F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  <w:r w:rsidRPr="003840A4">
        <w:rPr>
          <w:szCs w:val="28"/>
        </w:rPr>
        <w:t>Стратегическая программа</w:t>
      </w:r>
    </w:p>
    <w:p w:rsidR="009A7B3F" w:rsidRPr="00BB1178" w:rsidRDefault="009A7B3F" w:rsidP="00BB1178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rFonts w:eastAsia="Batang" w:cs="Times New Roman"/>
          <w:szCs w:val="28"/>
          <w:lang w:eastAsia="ru-RU"/>
        </w:rPr>
      </w:pPr>
      <w:r w:rsidRPr="00BB1178">
        <w:rPr>
          <w:szCs w:val="28"/>
          <w:u w:val="single"/>
        </w:rPr>
        <w:t>«</w:t>
      </w:r>
      <w:r w:rsidR="00BB1178" w:rsidRPr="00BB1178">
        <w:rPr>
          <w:szCs w:val="28"/>
          <w:u w:val="single"/>
        </w:rPr>
        <w:t>Развитие транспортной инфраструктуры</w:t>
      </w:r>
      <w:r w:rsidRPr="00BB1178">
        <w:rPr>
          <w:rFonts w:eastAsia="Batang" w:cs="Times New Roman"/>
          <w:szCs w:val="28"/>
          <w:u w:val="single"/>
          <w:lang w:eastAsia="ru-RU"/>
        </w:rPr>
        <w:t>»</w:t>
      </w:r>
    </w:p>
    <w:p w:rsidR="009A7B3F" w:rsidRPr="00BB1178" w:rsidRDefault="009A7B3F" w:rsidP="00BB1178">
      <w:pPr>
        <w:pStyle w:val="a7"/>
        <w:spacing w:line="240" w:lineRule="auto"/>
        <w:ind w:firstLine="0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</w:p>
    <w:p w:rsidR="009A7B3F" w:rsidRDefault="009A7B3F" w:rsidP="009A7B3F">
      <w:pPr>
        <w:pStyle w:val="a7"/>
        <w:numPr>
          <w:ilvl w:val="0"/>
          <w:numId w:val="2"/>
        </w:numPr>
        <w:spacing w:line="240" w:lineRule="auto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851518">
        <w:rPr>
          <w:rFonts w:eastAsia="Times New Roman" w:cs="Times New Roman"/>
          <w:i/>
          <w:color w:val="000000"/>
          <w:szCs w:val="28"/>
          <w:lang w:eastAsia="ru-RU"/>
        </w:rPr>
        <w:t xml:space="preserve">Стратегический проект </w:t>
      </w:r>
    </w:p>
    <w:p w:rsidR="009A7B3F" w:rsidRPr="00851518" w:rsidRDefault="009A7B3F" w:rsidP="009A7B3F">
      <w:pPr>
        <w:pStyle w:val="a7"/>
        <w:spacing w:line="240" w:lineRule="auto"/>
        <w:ind w:firstLine="0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851518">
        <w:rPr>
          <w:rFonts w:eastAsia="Times New Roman" w:cs="Times New Roman"/>
          <w:i/>
          <w:color w:val="000000"/>
          <w:szCs w:val="28"/>
          <w:lang w:eastAsia="ru-RU"/>
        </w:rPr>
        <w:t>«</w:t>
      </w:r>
      <w:r w:rsidR="00291CEB">
        <w:rPr>
          <w:rFonts w:eastAsia="Times New Roman" w:cs="Times New Roman"/>
          <w:i/>
          <w:color w:val="000000"/>
          <w:szCs w:val="28"/>
          <w:lang w:eastAsia="ru-RU"/>
        </w:rPr>
        <w:t>Организация пассажирских перевозок»</w:t>
      </w:r>
    </w:p>
    <w:p w:rsidR="009A7B3F" w:rsidRDefault="009A7B3F" w:rsidP="009A7B3F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</w:p>
    <w:p w:rsidR="009A7B3F" w:rsidRDefault="009A7B3F" w:rsidP="009A7B3F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</w:p>
    <w:p w:rsidR="009A7B3F" w:rsidRDefault="009A7B3F" w:rsidP="003840A4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</w:p>
    <w:p w:rsidR="009A7B3F" w:rsidRPr="009A7B3F" w:rsidRDefault="009A7B3F" w:rsidP="009A7B3F">
      <w:pPr>
        <w:rPr>
          <w:rFonts w:eastAsia="Batang" w:cs="Times New Roman"/>
          <w:szCs w:val="28"/>
          <w:lang w:eastAsia="ru-RU"/>
        </w:rPr>
      </w:pPr>
    </w:p>
    <w:p w:rsidR="009A7B3F" w:rsidRPr="009A7B3F" w:rsidRDefault="009A7B3F" w:rsidP="009A7B3F">
      <w:pPr>
        <w:rPr>
          <w:rFonts w:eastAsia="Batang" w:cs="Times New Roman"/>
          <w:szCs w:val="28"/>
          <w:lang w:eastAsia="ru-RU"/>
        </w:rPr>
      </w:pPr>
    </w:p>
    <w:p w:rsidR="009A7B3F" w:rsidRPr="009A7B3F" w:rsidRDefault="009A7B3F" w:rsidP="009A7B3F">
      <w:pPr>
        <w:rPr>
          <w:rFonts w:eastAsia="Batang" w:cs="Times New Roman"/>
          <w:szCs w:val="28"/>
          <w:lang w:eastAsia="ru-RU"/>
        </w:rPr>
      </w:pPr>
    </w:p>
    <w:p w:rsidR="009A7B3F" w:rsidRPr="009A7B3F" w:rsidRDefault="009A7B3F" w:rsidP="009A7B3F">
      <w:pPr>
        <w:rPr>
          <w:rFonts w:eastAsia="Batang" w:cs="Times New Roman"/>
          <w:szCs w:val="28"/>
          <w:lang w:eastAsia="ru-RU"/>
        </w:rPr>
      </w:pPr>
    </w:p>
    <w:p w:rsidR="009A7B3F" w:rsidRPr="009A7B3F" w:rsidRDefault="009A7B3F" w:rsidP="009A7B3F">
      <w:pPr>
        <w:rPr>
          <w:rFonts w:eastAsia="Batang" w:cs="Times New Roman"/>
          <w:szCs w:val="28"/>
          <w:lang w:eastAsia="ru-RU"/>
        </w:rPr>
      </w:pPr>
    </w:p>
    <w:p w:rsidR="009A7B3F" w:rsidRDefault="009A7B3F" w:rsidP="009A7B3F">
      <w:pPr>
        <w:rPr>
          <w:rFonts w:eastAsia="Batang" w:cs="Times New Roman"/>
          <w:szCs w:val="28"/>
          <w:lang w:eastAsia="ru-RU"/>
        </w:rPr>
      </w:pPr>
    </w:p>
    <w:p w:rsidR="009A7B3F" w:rsidRPr="006239CC" w:rsidRDefault="009A7B3F" w:rsidP="006239CC">
      <w:pPr>
        <w:tabs>
          <w:tab w:val="left" w:pos="4500"/>
        </w:tabs>
        <w:ind w:firstLine="0"/>
        <w:rPr>
          <w:sz w:val="18"/>
          <w:szCs w:val="18"/>
        </w:rPr>
      </w:pPr>
      <w:r>
        <w:rPr>
          <w:rFonts w:eastAsia="Batang" w:cs="Times New Roman"/>
          <w:szCs w:val="28"/>
          <w:lang w:eastAsia="ru-RU"/>
        </w:rPr>
        <w:tab/>
      </w:r>
      <w:r w:rsidRPr="006239CC">
        <w:rPr>
          <w:sz w:val="18"/>
          <w:szCs w:val="18"/>
        </w:rPr>
        <w:t>14 слайд</w:t>
      </w:r>
    </w:p>
    <w:p w:rsidR="006239CC" w:rsidRDefault="009A7B3F" w:rsidP="006239CC">
      <w:pPr>
        <w:tabs>
          <w:tab w:val="left" w:pos="4500"/>
        </w:tabs>
        <w:spacing w:line="240" w:lineRule="auto"/>
        <w:ind w:firstLine="0"/>
        <w:jc w:val="center"/>
        <w:rPr>
          <w:b/>
          <w:sz w:val="32"/>
          <w:szCs w:val="32"/>
        </w:rPr>
      </w:pPr>
      <w:r w:rsidRPr="00FC1636">
        <w:rPr>
          <w:b/>
          <w:sz w:val="32"/>
          <w:szCs w:val="32"/>
        </w:rPr>
        <w:t xml:space="preserve">Стратегическое направление  </w:t>
      </w:r>
    </w:p>
    <w:p w:rsidR="009A7B3F" w:rsidRDefault="009A7B3F" w:rsidP="006239CC">
      <w:pPr>
        <w:tabs>
          <w:tab w:val="left" w:pos="4500"/>
        </w:tabs>
        <w:spacing w:line="240" w:lineRule="auto"/>
        <w:ind w:firstLine="0"/>
        <w:jc w:val="center"/>
        <w:rPr>
          <w:b/>
          <w:sz w:val="32"/>
          <w:szCs w:val="32"/>
        </w:rPr>
      </w:pPr>
      <w:r w:rsidRPr="00FC1636">
        <w:rPr>
          <w:b/>
          <w:sz w:val="32"/>
          <w:szCs w:val="32"/>
        </w:rPr>
        <w:t>«</w:t>
      </w:r>
      <w:r w:rsidR="006239CC">
        <w:rPr>
          <w:b/>
          <w:sz w:val="32"/>
          <w:szCs w:val="32"/>
        </w:rPr>
        <w:t>Экология, благоустроенная среда, рекреационные зоны</w:t>
      </w:r>
      <w:r w:rsidRPr="00FC1636">
        <w:rPr>
          <w:b/>
          <w:sz w:val="32"/>
          <w:szCs w:val="32"/>
        </w:rPr>
        <w:t>»</w:t>
      </w:r>
    </w:p>
    <w:p w:rsidR="009A7B3F" w:rsidRDefault="009A7B3F" w:rsidP="009A7B3F">
      <w:pPr>
        <w:tabs>
          <w:tab w:val="left" w:pos="4500"/>
        </w:tabs>
        <w:spacing w:line="240" w:lineRule="auto"/>
        <w:ind w:firstLine="0"/>
        <w:rPr>
          <w:b/>
          <w:sz w:val="32"/>
          <w:szCs w:val="32"/>
        </w:rPr>
      </w:pPr>
    </w:p>
    <w:tbl>
      <w:tblPr>
        <w:tblStyle w:val="a5"/>
        <w:tblpPr w:leftFromText="180" w:rightFromText="180" w:vertAnchor="text" w:tblpX="56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2"/>
      </w:tblGrid>
      <w:tr w:rsidR="009A7B3F" w:rsidTr="006239CC">
        <w:trPr>
          <w:cantSplit/>
          <w:trHeight w:val="6371"/>
        </w:trPr>
        <w:tc>
          <w:tcPr>
            <w:tcW w:w="2552" w:type="dxa"/>
            <w:textDirection w:val="btLr"/>
          </w:tcPr>
          <w:p w:rsidR="009A7B3F" w:rsidRPr="00DB06B1" w:rsidRDefault="009A7B3F" w:rsidP="006239CC">
            <w:pPr>
              <w:tabs>
                <w:tab w:val="left" w:pos="4500"/>
              </w:tabs>
              <w:spacing w:line="240" w:lineRule="auto"/>
              <w:ind w:left="113" w:right="113" w:firstLine="0"/>
              <w:rPr>
                <w:b/>
                <w:sz w:val="32"/>
                <w:szCs w:val="32"/>
              </w:rPr>
            </w:pPr>
            <w:r w:rsidRPr="00DB06B1">
              <w:rPr>
                <w:b/>
                <w:sz w:val="32"/>
                <w:szCs w:val="32"/>
              </w:rPr>
              <w:t xml:space="preserve">Целевой вектор </w:t>
            </w:r>
            <w:proofErr w:type="gramStart"/>
            <w:r w:rsidRPr="00DB06B1">
              <w:rPr>
                <w:b/>
                <w:sz w:val="32"/>
                <w:szCs w:val="32"/>
              </w:rPr>
              <w:t xml:space="preserve">–  </w:t>
            </w:r>
            <w:r w:rsidR="006239CC" w:rsidRPr="006239CC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</w:t>
            </w:r>
            <w:proofErr w:type="gramEnd"/>
            <w:r w:rsidR="006239CC" w:rsidRPr="006239C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комфортных  условий проживания на основе улучшения качества окружающей среды на территории округа. Обеспечение экологической устойчивости и повышения экологической безопасности систем жизнедеятельности, формирование у жителей экологического мировоззрения и культуры</w:t>
            </w:r>
          </w:p>
        </w:tc>
      </w:tr>
    </w:tbl>
    <w:p w:rsidR="009A7B3F" w:rsidRDefault="009A7B3F" w:rsidP="009A7B3F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</w:p>
    <w:p w:rsidR="009A7B3F" w:rsidRPr="003840A4" w:rsidRDefault="009A7B3F" w:rsidP="006239CC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  <w:r w:rsidRPr="003840A4">
        <w:rPr>
          <w:szCs w:val="28"/>
        </w:rPr>
        <w:t>Стратегическая программа</w:t>
      </w:r>
    </w:p>
    <w:p w:rsidR="009A7B3F" w:rsidRDefault="009A7B3F" w:rsidP="006239CC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rFonts w:eastAsia="Batang" w:cs="Times New Roman"/>
          <w:szCs w:val="28"/>
          <w:lang w:eastAsia="ru-RU"/>
        </w:rPr>
      </w:pPr>
      <w:r w:rsidRPr="003840A4">
        <w:rPr>
          <w:szCs w:val="28"/>
          <w:u w:val="single"/>
        </w:rPr>
        <w:t>«</w:t>
      </w:r>
      <w:r w:rsidR="006239CC">
        <w:rPr>
          <w:szCs w:val="28"/>
          <w:u w:val="single"/>
        </w:rPr>
        <w:t>Экология, благоустроенная среда</w:t>
      </w:r>
      <w:r w:rsidRPr="003840A4">
        <w:rPr>
          <w:rFonts w:eastAsia="Batang" w:cs="Times New Roman"/>
          <w:szCs w:val="28"/>
          <w:u w:val="single"/>
          <w:lang w:eastAsia="ru-RU"/>
        </w:rPr>
        <w:t>»</w:t>
      </w:r>
    </w:p>
    <w:p w:rsidR="009A7B3F" w:rsidRDefault="009A7B3F" w:rsidP="009A7B3F">
      <w:pPr>
        <w:pStyle w:val="a7"/>
        <w:spacing w:line="240" w:lineRule="auto"/>
        <w:ind w:firstLine="0"/>
        <w:rPr>
          <w:rFonts w:eastAsia="Times New Roman" w:cs="Times New Roman"/>
          <w:i/>
          <w:color w:val="000000"/>
          <w:szCs w:val="28"/>
          <w:lang w:eastAsia="ru-RU"/>
        </w:rPr>
      </w:pPr>
    </w:p>
    <w:p w:rsidR="009A7B3F" w:rsidRDefault="009A7B3F" w:rsidP="009A7B3F">
      <w:pPr>
        <w:pStyle w:val="a7"/>
        <w:numPr>
          <w:ilvl w:val="0"/>
          <w:numId w:val="2"/>
        </w:numPr>
        <w:spacing w:line="240" w:lineRule="auto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851518">
        <w:rPr>
          <w:rFonts w:eastAsia="Times New Roman" w:cs="Times New Roman"/>
          <w:i/>
          <w:color w:val="000000"/>
          <w:szCs w:val="28"/>
          <w:lang w:eastAsia="ru-RU"/>
        </w:rPr>
        <w:t xml:space="preserve">Стратегический проект </w:t>
      </w:r>
    </w:p>
    <w:p w:rsidR="009A7B3F" w:rsidRPr="00851518" w:rsidRDefault="009A7B3F" w:rsidP="009A7B3F">
      <w:pPr>
        <w:pStyle w:val="a7"/>
        <w:spacing w:line="240" w:lineRule="auto"/>
        <w:ind w:firstLine="0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851518">
        <w:rPr>
          <w:rFonts w:eastAsia="Times New Roman" w:cs="Times New Roman"/>
          <w:i/>
          <w:color w:val="000000"/>
          <w:szCs w:val="28"/>
          <w:lang w:eastAsia="ru-RU"/>
        </w:rPr>
        <w:t>«</w:t>
      </w:r>
      <w:r w:rsidR="006239CC">
        <w:rPr>
          <w:rFonts w:eastAsia="Times New Roman" w:cs="Times New Roman"/>
          <w:i/>
          <w:color w:val="000000"/>
          <w:szCs w:val="28"/>
          <w:lang w:eastAsia="ru-RU"/>
        </w:rPr>
        <w:t>Формирование комфортной городской среды</w:t>
      </w:r>
      <w:r w:rsidRPr="00851518">
        <w:rPr>
          <w:rFonts w:eastAsia="Times New Roman" w:cs="Times New Roman"/>
          <w:i/>
          <w:color w:val="000000"/>
          <w:szCs w:val="28"/>
          <w:lang w:eastAsia="ru-RU"/>
        </w:rPr>
        <w:t>»</w:t>
      </w:r>
    </w:p>
    <w:p w:rsidR="009A7B3F" w:rsidRDefault="009A7B3F" w:rsidP="009A7B3F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</w:p>
    <w:p w:rsidR="009A7B3F" w:rsidRDefault="009A7B3F" w:rsidP="009A7B3F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</w:p>
    <w:p w:rsidR="009A7B3F" w:rsidRDefault="009A7B3F" w:rsidP="009A7B3F">
      <w:pPr>
        <w:tabs>
          <w:tab w:val="left" w:pos="3885"/>
        </w:tabs>
        <w:rPr>
          <w:rFonts w:eastAsia="Batang" w:cs="Times New Roman"/>
          <w:szCs w:val="28"/>
          <w:lang w:eastAsia="ru-RU"/>
        </w:rPr>
      </w:pPr>
    </w:p>
    <w:p w:rsidR="006239CC" w:rsidRDefault="006239CC" w:rsidP="009A7B3F">
      <w:pPr>
        <w:tabs>
          <w:tab w:val="left" w:pos="3885"/>
        </w:tabs>
        <w:rPr>
          <w:rFonts w:eastAsia="Batang" w:cs="Times New Roman"/>
          <w:szCs w:val="28"/>
          <w:lang w:eastAsia="ru-RU"/>
        </w:rPr>
      </w:pPr>
    </w:p>
    <w:p w:rsidR="006239CC" w:rsidRDefault="006239CC" w:rsidP="009A7B3F">
      <w:pPr>
        <w:tabs>
          <w:tab w:val="left" w:pos="3885"/>
        </w:tabs>
        <w:rPr>
          <w:rFonts w:eastAsia="Batang" w:cs="Times New Roman"/>
          <w:szCs w:val="28"/>
          <w:lang w:eastAsia="ru-RU"/>
        </w:rPr>
      </w:pPr>
    </w:p>
    <w:p w:rsidR="006239CC" w:rsidRDefault="006239CC" w:rsidP="009A7B3F">
      <w:pPr>
        <w:tabs>
          <w:tab w:val="left" w:pos="3885"/>
        </w:tabs>
        <w:rPr>
          <w:rFonts w:eastAsia="Batang" w:cs="Times New Roman"/>
          <w:szCs w:val="28"/>
          <w:lang w:eastAsia="ru-RU"/>
        </w:rPr>
      </w:pPr>
    </w:p>
    <w:p w:rsidR="006239CC" w:rsidRDefault="006239CC" w:rsidP="009A7B3F">
      <w:pPr>
        <w:tabs>
          <w:tab w:val="left" w:pos="3885"/>
        </w:tabs>
        <w:rPr>
          <w:rFonts w:eastAsia="Batang" w:cs="Times New Roman"/>
          <w:szCs w:val="28"/>
          <w:lang w:eastAsia="ru-RU"/>
        </w:rPr>
      </w:pPr>
    </w:p>
    <w:p w:rsidR="006239CC" w:rsidRDefault="006239CC" w:rsidP="009A7B3F">
      <w:pPr>
        <w:tabs>
          <w:tab w:val="left" w:pos="3885"/>
        </w:tabs>
        <w:rPr>
          <w:rFonts w:eastAsia="Batang" w:cs="Times New Roman"/>
          <w:szCs w:val="28"/>
          <w:lang w:eastAsia="ru-RU"/>
        </w:rPr>
      </w:pPr>
    </w:p>
    <w:p w:rsidR="006239CC" w:rsidRDefault="006239CC" w:rsidP="009A7B3F">
      <w:pPr>
        <w:tabs>
          <w:tab w:val="left" w:pos="3885"/>
        </w:tabs>
        <w:rPr>
          <w:rFonts w:eastAsia="Batang" w:cs="Times New Roman"/>
          <w:szCs w:val="28"/>
          <w:lang w:eastAsia="ru-RU"/>
        </w:rPr>
      </w:pPr>
    </w:p>
    <w:p w:rsidR="006239CC" w:rsidRDefault="006239CC" w:rsidP="009A7B3F">
      <w:pPr>
        <w:tabs>
          <w:tab w:val="left" w:pos="3885"/>
        </w:tabs>
        <w:rPr>
          <w:rFonts w:eastAsia="Batang" w:cs="Times New Roman"/>
          <w:szCs w:val="28"/>
          <w:lang w:eastAsia="ru-RU"/>
        </w:rPr>
      </w:pPr>
    </w:p>
    <w:p w:rsidR="006239CC" w:rsidRPr="006239CC" w:rsidRDefault="006239CC" w:rsidP="006239CC">
      <w:pPr>
        <w:tabs>
          <w:tab w:val="left" w:pos="4500"/>
        </w:tabs>
        <w:ind w:firstLine="0"/>
        <w:jc w:val="center"/>
        <w:rPr>
          <w:sz w:val="16"/>
          <w:szCs w:val="16"/>
        </w:rPr>
      </w:pPr>
      <w:r w:rsidRPr="006239CC">
        <w:rPr>
          <w:sz w:val="16"/>
          <w:szCs w:val="16"/>
        </w:rPr>
        <w:lastRenderedPageBreak/>
        <w:t>1</w:t>
      </w:r>
      <w:r>
        <w:rPr>
          <w:sz w:val="16"/>
          <w:szCs w:val="16"/>
        </w:rPr>
        <w:t>4</w:t>
      </w:r>
      <w:r w:rsidRPr="006239CC">
        <w:rPr>
          <w:sz w:val="16"/>
          <w:szCs w:val="16"/>
        </w:rPr>
        <w:t xml:space="preserve"> слайд</w:t>
      </w:r>
    </w:p>
    <w:p w:rsidR="006239CC" w:rsidRDefault="006239CC" w:rsidP="006239CC">
      <w:pPr>
        <w:tabs>
          <w:tab w:val="left" w:pos="4500"/>
        </w:tabs>
        <w:spacing w:line="240" w:lineRule="auto"/>
        <w:ind w:firstLine="0"/>
        <w:jc w:val="center"/>
        <w:rPr>
          <w:b/>
          <w:sz w:val="32"/>
          <w:szCs w:val="32"/>
        </w:rPr>
      </w:pPr>
      <w:r w:rsidRPr="00FC1636">
        <w:rPr>
          <w:b/>
          <w:sz w:val="32"/>
          <w:szCs w:val="32"/>
        </w:rPr>
        <w:t>Стратегическое направление</w:t>
      </w:r>
    </w:p>
    <w:p w:rsidR="006239CC" w:rsidRDefault="006239CC" w:rsidP="006239CC">
      <w:pPr>
        <w:tabs>
          <w:tab w:val="left" w:pos="4500"/>
        </w:tabs>
        <w:spacing w:line="240" w:lineRule="auto"/>
        <w:ind w:firstLine="0"/>
        <w:jc w:val="center"/>
        <w:rPr>
          <w:b/>
          <w:sz w:val="32"/>
          <w:szCs w:val="32"/>
        </w:rPr>
      </w:pPr>
      <w:r w:rsidRPr="00FC1636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Безопасность</w:t>
      </w:r>
      <w:r w:rsidRPr="00FC1636">
        <w:rPr>
          <w:b/>
          <w:sz w:val="32"/>
          <w:szCs w:val="32"/>
        </w:rPr>
        <w:t>»</w:t>
      </w:r>
    </w:p>
    <w:tbl>
      <w:tblPr>
        <w:tblStyle w:val="a5"/>
        <w:tblpPr w:leftFromText="180" w:rightFromText="180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6"/>
      </w:tblGrid>
      <w:tr w:rsidR="006239CC" w:rsidTr="006239CC">
        <w:trPr>
          <w:cantSplit/>
          <w:trHeight w:val="6086"/>
        </w:trPr>
        <w:tc>
          <w:tcPr>
            <w:tcW w:w="2126" w:type="dxa"/>
            <w:textDirection w:val="btLr"/>
          </w:tcPr>
          <w:p w:rsidR="006239CC" w:rsidRPr="00DB06B1" w:rsidRDefault="006239CC" w:rsidP="006239CC">
            <w:pPr>
              <w:tabs>
                <w:tab w:val="left" w:pos="4500"/>
              </w:tabs>
              <w:spacing w:line="240" w:lineRule="auto"/>
              <w:ind w:left="113" w:right="113" w:firstLine="0"/>
              <w:rPr>
                <w:b/>
                <w:sz w:val="32"/>
                <w:szCs w:val="32"/>
              </w:rPr>
            </w:pPr>
            <w:r w:rsidRPr="00DB06B1">
              <w:rPr>
                <w:b/>
                <w:sz w:val="32"/>
                <w:szCs w:val="32"/>
              </w:rPr>
              <w:t xml:space="preserve">Целевой вектор – </w:t>
            </w:r>
            <w:proofErr w:type="gramStart"/>
            <w:r w:rsidRPr="006239CC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  общественно</w:t>
            </w:r>
            <w:proofErr w:type="gramEnd"/>
            <w:r w:rsidRPr="006239C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безопасной среды проживания, системный подход к решению вопросов предупреждения и ликвидации чрезвычайных ситуаций на территории округа, выполнению мероприятий по ГО, обеспечению пожарной безопасности</w:t>
            </w:r>
          </w:p>
        </w:tc>
      </w:tr>
    </w:tbl>
    <w:p w:rsidR="006239CC" w:rsidRDefault="006239CC" w:rsidP="006239CC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</w:p>
    <w:p w:rsidR="006239CC" w:rsidRDefault="006239CC" w:rsidP="006239CC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</w:p>
    <w:p w:rsidR="006239CC" w:rsidRDefault="006239CC" w:rsidP="006239CC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</w:p>
    <w:p w:rsidR="006239CC" w:rsidRPr="003840A4" w:rsidRDefault="006239CC" w:rsidP="006239CC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  <w:r w:rsidRPr="003840A4">
        <w:rPr>
          <w:szCs w:val="28"/>
        </w:rPr>
        <w:t>Стратегическая программа</w:t>
      </w:r>
    </w:p>
    <w:p w:rsidR="006239CC" w:rsidRPr="00BB1178" w:rsidRDefault="006239CC" w:rsidP="006239CC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rFonts w:eastAsia="Batang" w:cs="Times New Roman"/>
          <w:szCs w:val="28"/>
          <w:lang w:eastAsia="ru-RU"/>
        </w:rPr>
      </w:pPr>
      <w:r w:rsidRPr="00BB1178">
        <w:rPr>
          <w:szCs w:val="28"/>
          <w:u w:val="single"/>
        </w:rPr>
        <w:t>«</w:t>
      </w:r>
      <w:r>
        <w:rPr>
          <w:szCs w:val="28"/>
          <w:u w:val="single"/>
        </w:rPr>
        <w:t>Безопасный округ</w:t>
      </w:r>
      <w:r w:rsidRPr="00BB1178">
        <w:rPr>
          <w:rFonts w:eastAsia="Batang" w:cs="Times New Roman"/>
          <w:szCs w:val="28"/>
          <w:u w:val="single"/>
          <w:lang w:eastAsia="ru-RU"/>
        </w:rPr>
        <w:t>»</w:t>
      </w:r>
    </w:p>
    <w:p w:rsidR="006239CC" w:rsidRPr="00BB1178" w:rsidRDefault="006239CC" w:rsidP="006239CC">
      <w:pPr>
        <w:pStyle w:val="a7"/>
        <w:spacing w:line="240" w:lineRule="auto"/>
        <w:ind w:firstLine="0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</w:p>
    <w:p w:rsidR="006239CC" w:rsidRDefault="006239CC" w:rsidP="006239CC">
      <w:pPr>
        <w:pStyle w:val="a7"/>
        <w:numPr>
          <w:ilvl w:val="0"/>
          <w:numId w:val="2"/>
        </w:numPr>
        <w:spacing w:line="240" w:lineRule="auto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851518">
        <w:rPr>
          <w:rFonts w:eastAsia="Times New Roman" w:cs="Times New Roman"/>
          <w:i/>
          <w:color w:val="000000"/>
          <w:szCs w:val="28"/>
          <w:lang w:eastAsia="ru-RU"/>
        </w:rPr>
        <w:t xml:space="preserve">Стратегический проект </w:t>
      </w:r>
    </w:p>
    <w:p w:rsidR="006239CC" w:rsidRPr="00851518" w:rsidRDefault="006239CC" w:rsidP="006239CC">
      <w:pPr>
        <w:pStyle w:val="a7"/>
        <w:spacing w:line="240" w:lineRule="auto"/>
        <w:ind w:firstLine="0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851518">
        <w:rPr>
          <w:rFonts w:eastAsia="Times New Roman" w:cs="Times New Roman"/>
          <w:i/>
          <w:color w:val="000000"/>
          <w:szCs w:val="28"/>
          <w:lang w:eastAsia="ru-RU"/>
        </w:rPr>
        <w:t>«</w:t>
      </w:r>
      <w:r>
        <w:rPr>
          <w:rFonts w:eastAsia="Times New Roman" w:cs="Times New Roman"/>
          <w:i/>
          <w:color w:val="000000"/>
          <w:szCs w:val="28"/>
          <w:lang w:eastAsia="ru-RU"/>
        </w:rPr>
        <w:t>Ваша безопасность - наш приоритет</w:t>
      </w:r>
      <w:r w:rsidRPr="00851518">
        <w:rPr>
          <w:rFonts w:eastAsia="Times New Roman" w:cs="Times New Roman"/>
          <w:i/>
          <w:color w:val="000000"/>
          <w:szCs w:val="28"/>
          <w:lang w:eastAsia="ru-RU"/>
        </w:rPr>
        <w:t>»</w:t>
      </w:r>
    </w:p>
    <w:p w:rsidR="006239CC" w:rsidRDefault="006239CC" w:rsidP="006239CC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Batang" w:cs="Times New Roman"/>
          <w:szCs w:val="28"/>
          <w:lang w:eastAsia="ru-RU"/>
        </w:rPr>
      </w:pPr>
    </w:p>
    <w:p w:rsidR="006239CC" w:rsidRDefault="006239CC" w:rsidP="009A7B3F">
      <w:pPr>
        <w:tabs>
          <w:tab w:val="left" w:pos="3885"/>
        </w:tabs>
        <w:rPr>
          <w:rFonts w:eastAsia="Batang" w:cs="Times New Roman"/>
          <w:szCs w:val="28"/>
          <w:lang w:eastAsia="ru-RU"/>
        </w:rPr>
      </w:pPr>
    </w:p>
    <w:p w:rsidR="006239CC" w:rsidRDefault="006239CC" w:rsidP="009A7B3F">
      <w:pPr>
        <w:tabs>
          <w:tab w:val="left" w:pos="3885"/>
        </w:tabs>
        <w:rPr>
          <w:rFonts w:eastAsia="Batang" w:cs="Times New Roman"/>
          <w:szCs w:val="28"/>
          <w:lang w:eastAsia="ru-RU"/>
        </w:rPr>
      </w:pPr>
    </w:p>
    <w:p w:rsidR="006239CC" w:rsidRDefault="006239CC" w:rsidP="009A7B3F">
      <w:pPr>
        <w:tabs>
          <w:tab w:val="left" w:pos="3885"/>
        </w:tabs>
        <w:rPr>
          <w:rFonts w:eastAsia="Batang" w:cs="Times New Roman"/>
          <w:szCs w:val="28"/>
          <w:lang w:eastAsia="ru-RU"/>
        </w:rPr>
      </w:pPr>
    </w:p>
    <w:p w:rsidR="006239CC" w:rsidRDefault="006239CC" w:rsidP="009A7B3F">
      <w:pPr>
        <w:tabs>
          <w:tab w:val="left" w:pos="3885"/>
        </w:tabs>
        <w:rPr>
          <w:rFonts w:eastAsia="Batang" w:cs="Times New Roman"/>
          <w:szCs w:val="28"/>
          <w:lang w:eastAsia="ru-RU"/>
        </w:rPr>
      </w:pPr>
    </w:p>
    <w:p w:rsidR="006239CC" w:rsidRDefault="006239CC" w:rsidP="009A7B3F">
      <w:pPr>
        <w:tabs>
          <w:tab w:val="left" w:pos="3885"/>
        </w:tabs>
        <w:rPr>
          <w:rFonts w:eastAsia="Batang" w:cs="Times New Roman"/>
          <w:szCs w:val="28"/>
          <w:lang w:eastAsia="ru-RU"/>
        </w:rPr>
      </w:pPr>
    </w:p>
    <w:p w:rsidR="006239CC" w:rsidRDefault="006239CC" w:rsidP="009A7B3F">
      <w:pPr>
        <w:tabs>
          <w:tab w:val="left" w:pos="3885"/>
        </w:tabs>
        <w:rPr>
          <w:rFonts w:eastAsia="Batang" w:cs="Times New Roman"/>
          <w:szCs w:val="28"/>
          <w:lang w:eastAsia="ru-RU"/>
        </w:rPr>
      </w:pPr>
    </w:p>
    <w:p w:rsidR="006239CC" w:rsidRDefault="006239CC" w:rsidP="009A7B3F">
      <w:pPr>
        <w:tabs>
          <w:tab w:val="left" w:pos="3885"/>
        </w:tabs>
        <w:rPr>
          <w:rFonts w:eastAsia="Batang" w:cs="Times New Roman"/>
          <w:szCs w:val="28"/>
          <w:lang w:eastAsia="ru-RU"/>
        </w:rPr>
      </w:pPr>
    </w:p>
    <w:p w:rsidR="006239CC" w:rsidRPr="006239CC" w:rsidRDefault="006239CC" w:rsidP="006239CC">
      <w:pPr>
        <w:tabs>
          <w:tab w:val="left" w:pos="4500"/>
        </w:tabs>
        <w:ind w:firstLine="0"/>
        <w:jc w:val="center"/>
        <w:rPr>
          <w:sz w:val="16"/>
          <w:szCs w:val="16"/>
        </w:rPr>
      </w:pPr>
      <w:r w:rsidRPr="006239CC">
        <w:rPr>
          <w:sz w:val="16"/>
          <w:szCs w:val="16"/>
        </w:rPr>
        <w:t>1</w:t>
      </w:r>
      <w:r>
        <w:rPr>
          <w:sz w:val="16"/>
          <w:szCs w:val="16"/>
        </w:rPr>
        <w:t>5</w:t>
      </w:r>
      <w:r w:rsidRPr="006239CC">
        <w:rPr>
          <w:sz w:val="16"/>
          <w:szCs w:val="16"/>
        </w:rPr>
        <w:t xml:space="preserve"> слайд</w:t>
      </w:r>
    </w:p>
    <w:p w:rsidR="006239CC" w:rsidRDefault="006239CC" w:rsidP="006239CC">
      <w:pPr>
        <w:tabs>
          <w:tab w:val="left" w:pos="4500"/>
        </w:tabs>
        <w:spacing w:line="240" w:lineRule="auto"/>
        <w:ind w:firstLine="0"/>
        <w:jc w:val="center"/>
        <w:rPr>
          <w:b/>
          <w:sz w:val="32"/>
          <w:szCs w:val="32"/>
        </w:rPr>
      </w:pPr>
      <w:r w:rsidRPr="00FC1636">
        <w:rPr>
          <w:b/>
          <w:sz w:val="32"/>
          <w:szCs w:val="32"/>
        </w:rPr>
        <w:t>Стратегическое направление</w:t>
      </w:r>
    </w:p>
    <w:p w:rsidR="006239CC" w:rsidRDefault="006239CC" w:rsidP="006239CC">
      <w:pPr>
        <w:tabs>
          <w:tab w:val="left" w:pos="4500"/>
        </w:tabs>
        <w:spacing w:line="240" w:lineRule="auto"/>
        <w:ind w:firstLine="0"/>
        <w:jc w:val="center"/>
        <w:rPr>
          <w:b/>
          <w:sz w:val="32"/>
          <w:szCs w:val="32"/>
        </w:rPr>
      </w:pPr>
      <w:r w:rsidRPr="00FC1636">
        <w:rPr>
          <w:b/>
          <w:sz w:val="32"/>
          <w:szCs w:val="32"/>
        </w:rPr>
        <w:t>«</w:t>
      </w:r>
      <w:r w:rsidR="00865D5D">
        <w:rPr>
          <w:b/>
          <w:sz w:val="32"/>
          <w:szCs w:val="32"/>
        </w:rPr>
        <w:t>Развитие гражданского общества</w:t>
      </w:r>
      <w:r w:rsidRPr="00FC1636">
        <w:rPr>
          <w:b/>
          <w:sz w:val="32"/>
          <w:szCs w:val="32"/>
        </w:rPr>
        <w:t>»</w:t>
      </w:r>
    </w:p>
    <w:tbl>
      <w:tblPr>
        <w:tblStyle w:val="a5"/>
        <w:tblpPr w:leftFromText="180" w:rightFromText="180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5"/>
      </w:tblGrid>
      <w:tr w:rsidR="006239CC" w:rsidTr="00865D5D">
        <w:trPr>
          <w:cantSplit/>
          <w:trHeight w:val="6792"/>
        </w:trPr>
        <w:tc>
          <w:tcPr>
            <w:tcW w:w="2835" w:type="dxa"/>
            <w:textDirection w:val="btLr"/>
          </w:tcPr>
          <w:p w:rsidR="006239CC" w:rsidRPr="00DB06B1" w:rsidRDefault="006239CC" w:rsidP="00865D5D">
            <w:pPr>
              <w:tabs>
                <w:tab w:val="left" w:pos="4500"/>
              </w:tabs>
              <w:spacing w:line="240" w:lineRule="auto"/>
              <w:ind w:left="113" w:right="113" w:firstLine="0"/>
              <w:rPr>
                <w:b/>
                <w:sz w:val="32"/>
                <w:szCs w:val="32"/>
              </w:rPr>
            </w:pPr>
            <w:r w:rsidRPr="00DB06B1">
              <w:rPr>
                <w:b/>
                <w:sz w:val="32"/>
                <w:szCs w:val="32"/>
              </w:rPr>
              <w:t xml:space="preserve">Целевой вектор – </w:t>
            </w:r>
            <w:r w:rsidR="00865D5D" w:rsidRPr="00865D5D">
              <w:rPr>
                <w:rFonts w:eastAsia="Calibri" w:cs="Times New Roman"/>
                <w:szCs w:val="28"/>
                <w:lang w:eastAsia="ru-RU"/>
              </w:rPr>
              <w:t xml:space="preserve">Развитие сообщества свободных, равных и активных граждан, объединенных общностью традиций, интересов и ценностей, формирование общественного согласия, </w:t>
            </w:r>
            <w:r w:rsidR="00865D5D" w:rsidRPr="00865D5D">
              <w:rPr>
                <w:rFonts w:eastAsia="Times New Roman" w:cs="Times New Roman"/>
                <w:szCs w:val="28"/>
                <w:lang w:eastAsia="ru-RU"/>
              </w:rPr>
              <w:t xml:space="preserve">гражданской ответственности и патриотизма, </w:t>
            </w:r>
            <w:r w:rsidR="00865D5D" w:rsidRPr="00865D5D">
              <w:rPr>
                <w:rFonts w:eastAsia="Calibri" w:cs="Times New Roman"/>
                <w:szCs w:val="28"/>
                <w:lang w:eastAsia="ru-RU"/>
              </w:rPr>
              <w:t>создание эффективной системы управления, основой которой является повышение ответственности органов местного самоуправления перед обществом</w:t>
            </w:r>
          </w:p>
        </w:tc>
      </w:tr>
    </w:tbl>
    <w:p w:rsidR="006239CC" w:rsidRDefault="006239CC" w:rsidP="006239CC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</w:p>
    <w:p w:rsidR="006239CC" w:rsidRDefault="006239CC" w:rsidP="006239CC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</w:p>
    <w:p w:rsidR="006239CC" w:rsidRDefault="006239CC" w:rsidP="006239CC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</w:p>
    <w:p w:rsidR="006239CC" w:rsidRPr="003840A4" w:rsidRDefault="006239CC" w:rsidP="006239CC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  <w:r w:rsidRPr="003840A4">
        <w:rPr>
          <w:szCs w:val="28"/>
        </w:rPr>
        <w:t>Стратегическая программа</w:t>
      </w:r>
    </w:p>
    <w:p w:rsidR="006239CC" w:rsidRPr="00BB1178" w:rsidRDefault="006239CC" w:rsidP="006239CC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rFonts w:eastAsia="Batang" w:cs="Times New Roman"/>
          <w:szCs w:val="28"/>
          <w:lang w:eastAsia="ru-RU"/>
        </w:rPr>
      </w:pPr>
      <w:r w:rsidRPr="00BB1178">
        <w:rPr>
          <w:szCs w:val="28"/>
          <w:u w:val="single"/>
        </w:rPr>
        <w:t>«</w:t>
      </w:r>
      <w:proofErr w:type="spellStart"/>
      <w:r w:rsidR="00865D5D">
        <w:rPr>
          <w:szCs w:val="28"/>
          <w:u w:val="single"/>
        </w:rPr>
        <w:t>Гаринский</w:t>
      </w:r>
      <w:proofErr w:type="spellEnd"/>
      <w:r w:rsidR="00865D5D">
        <w:rPr>
          <w:szCs w:val="28"/>
          <w:u w:val="single"/>
        </w:rPr>
        <w:t xml:space="preserve"> городской округ –город активных граждан</w:t>
      </w:r>
      <w:r w:rsidRPr="00BB1178">
        <w:rPr>
          <w:rFonts w:eastAsia="Batang" w:cs="Times New Roman"/>
          <w:szCs w:val="28"/>
          <w:u w:val="single"/>
          <w:lang w:eastAsia="ru-RU"/>
        </w:rPr>
        <w:t>»</w:t>
      </w:r>
    </w:p>
    <w:p w:rsidR="006239CC" w:rsidRPr="00BB1178" w:rsidRDefault="006239CC" w:rsidP="006239CC">
      <w:pPr>
        <w:pStyle w:val="a7"/>
        <w:spacing w:line="240" w:lineRule="auto"/>
        <w:ind w:firstLine="0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</w:p>
    <w:p w:rsidR="006239CC" w:rsidRDefault="006239CC" w:rsidP="006239CC">
      <w:pPr>
        <w:pStyle w:val="a7"/>
        <w:numPr>
          <w:ilvl w:val="0"/>
          <w:numId w:val="2"/>
        </w:numPr>
        <w:spacing w:line="240" w:lineRule="auto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851518">
        <w:rPr>
          <w:rFonts w:eastAsia="Times New Roman" w:cs="Times New Roman"/>
          <w:i/>
          <w:color w:val="000000"/>
          <w:szCs w:val="28"/>
          <w:lang w:eastAsia="ru-RU"/>
        </w:rPr>
        <w:t>Стратегически</w:t>
      </w:r>
      <w:r w:rsidR="00291CEB">
        <w:rPr>
          <w:rFonts w:eastAsia="Times New Roman" w:cs="Times New Roman"/>
          <w:i/>
          <w:color w:val="000000"/>
          <w:szCs w:val="28"/>
          <w:lang w:eastAsia="ru-RU"/>
        </w:rPr>
        <w:t>е проекты</w:t>
      </w:r>
    </w:p>
    <w:p w:rsidR="006239CC" w:rsidRPr="00851518" w:rsidRDefault="006239CC" w:rsidP="00291CEB">
      <w:pPr>
        <w:pStyle w:val="a7"/>
        <w:spacing w:line="240" w:lineRule="auto"/>
        <w:ind w:firstLine="0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851518">
        <w:rPr>
          <w:rFonts w:eastAsia="Times New Roman" w:cs="Times New Roman"/>
          <w:i/>
          <w:color w:val="000000"/>
          <w:szCs w:val="28"/>
          <w:lang w:eastAsia="ru-RU"/>
        </w:rPr>
        <w:t>«</w:t>
      </w:r>
      <w:r w:rsidR="00291CEB">
        <w:rPr>
          <w:rFonts w:eastAsia="Times New Roman" w:cs="Times New Roman"/>
          <w:i/>
          <w:color w:val="000000"/>
          <w:szCs w:val="28"/>
          <w:lang w:eastAsia="ru-RU"/>
        </w:rPr>
        <w:t>Старшее поколение</w:t>
      </w:r>
      <w:r w:rsidRPr="00851518">
        <w:rPr>
          <w:rFonts w:eastAsia="Times New Roman" w:cs="Times New Roman"/>
          <w:i/>
          <w:color w:val="000000"/>
          <w:szCs w:val="28"/>
          <w:lang w:eastAsia="ru-RU"/>
        </w:rPr>
        <w:t>»</w:t>
      </w:r>
    </w:p>
    <w:p w:rsidR="006239CC" w:rsidRPr="00291CEB" w:rsidRDefault="00291CEB" w:rsidP="00291CEB">
      <w:pPr>
        <w:tabs>
          <w:tab w:val="left" w:pos="3885"/>
        </w:tabs>
        <w:rPr>
          <w:rFonts w:eastAsia="Batang" w:cs="Times New Roman"/>
          <w:i/>
          <w:szCs w:val="28"/>
          <w:lang w:eastAsia="ru-RU"/>
        </w:rPr>
      </w:pPr>
      <w:r>
        <w:rPr>
          <w:rFonts w:eastAsia="Batang" w:cs="Times New Roman"/>
          <w:i/>
          <w:szCs w:val="28"/>
          <w:lang w:eastAsia="ru-RU"/>
        </w:rPr>
        <w:t xml:space="preserve">                    </w:t>
      </w:r>
      <w:r w:rsidRPr="00291CEB">
        <w:rPr>
          <w:rFonts w:eastAsia="Batang" w:cs="Times New Roman"/>
          <w:i/>
          <w:szCs w:val="28"/>
          <w:lang w:eastAsia="ru-RU"/>
        </w:rPr>
        <w:t>«Молодежная политика»</w:t>
      </w:r>
    </w:p>
    <w:p w:rsidR="006239CC" w:rsidRDefault="006239CC" w:rsidP="009A7B3F">
      <w:pPr>
        <w:tabs>
          <w:tab w:val="left" w:pos="3885"/>
        </w:tabs>
        <w:rPr>
          <w:rFonts w:eastAsia="Batang" w:cs="Times New Roman"/>
          <w:szCs w:val="28"/>
          <w:lang w:eastAsia="ru-RU"/>
        </w:rPr>
      </w:pPr>
    </w:p>
    <w:p w:rsidR="006239CC" w:rsidRDefault="006239CC" w:rsidP="009A7B3F">
      <w:pPr>
        <w:tabs>
          <w:tab w:val="left" w:pos="3885"/>
        </w:tabs>
        <w:rPr>
          <w:rFonts w:eastAsia="Batang" w:cs="Times New Roman"/>
          <w:szCs w:val="28"/>
          <w:lang w:eastAsia="ru-RU"/>
        </w:rPr>
      </w:pPr>
    </w:p>
    <w:p w:rsidR="006239CC" w:rsidRDefault="006239CC" w:rsidP="009A7B3F">
      <w:pPr>
        <w:tabs>
          <w:tab w:val="left" w:pos="3885"/>
        </w:tabs>
        <w:rPr>
          <w:rFonts w:eastAsia="Batang" w:cs="Times New Roman"/>
          <w:szCs w:val="28"/>
          <w:lang w:eastAsia="ru-RU"/>
        </w:rPr>
      </w:pPr>
    </w:p>
    <w:p w:rsidR="006239CC" w:rsidRDefault="006239CC" w:rsidP="009A7B3F">
      <w:pPr>
        <w:tabs>
          <w:tab w:val="left" w:pos="3885"/>
        </w:tabs>
        <w:rPr>
          <w:rFonts w:eastAsia="Batang" w:cs="Times New Roman"/>
          <w:szCs w:val="28"/>
          <w:lang w:eastAsia="ru-RU"/>
        </w:rPr>
      </w:pPr>
    </w:p>
    <w:p w:rsidR="006239CC" w:rsidRDefault="006239CC" w:rsidP="009A7B3F">
      <w:pPr>
        <w:tabs>
          <w:tab w:val="left" w:pos="3885"/>
        </w:tabs>
        <w:rPr>
          <w:rFonts w:eastAsia="Batang" w:cs="Times New Roman"/>
          <w:szCs w:val="28"/>
          <w:lang w:eastAsia="ru-RU"/>
        </w:rPr>
      </w:pPr>
    </w:p>
    <w:p w:rsidR="006239CC" w:rsidRDefault="006239CC" w:rsidP="009A7B3F">
      <w:pPr>
        <w:tabs>
          <w:tab w:val="left" w:pos="3885"/>
        </w:tabs>
        <w:rPr>
          <w:rFonts w:eastAsia="Batang" w:cs="Times New Roman"/>
          <w:szCs w:val="28"/>
          <w:lang w:eastAsia="ru-RU"/>
        </w:rPr>
      </w:pPr>
    </w:p>
    <w:p w:rsidR="006239CC" w:rsidRDefault="006239CC" w:rsidP="009A7B3F">
      <w:pPr>
        <w:tabs>
          <w:tab w:val="left" w:pos="3885"/>
        </w:tabs>
        <w:rPr>
          <w:rFonts w:eastAsia="Batang" w:cs="Times New Roman"/>
          <w:szCs w:val="28"/>
          <w:lang w:eastAsia="ru-RU"/>
        </w:rPr>
      </w:pPr>
    </w:p>
    <w:p w:rsidR="006239CC" w:rsidRDefault="006239CC" w:rsidP="009A7B3F">
      <w:pPr>
        <w:tabs>
          <w:tab w:val="left" w:pos="3885"/>
        </w:tabs>
        <w:rPr>
          <w:rFonts w:eastAsia="Batang" w:cs="Times New Roman"/>
          <w:szCs w:val="28"/>
          <w:lang w:eastAsia="ru-RU"/>
        </w:rPr>
      </w:pPr>
    </w:p>
    <w:p w:rsidR="006239CC" w:rsidRPr="006239CC" w:rsidRDefault="006239CC" w:rsidP="006239CC">
      <w:pPr>
        <w:tabs>
          <w:tab w:val="left" w:pos="4500"/>
        </w:tabs>
        <w:ind w:firstLine="0"/>
        <w:jc w:val="center"/>
        <w:rPr>
          <w:sz w:val="16"/>
          <w:szCs w:val="16"/>
        </w:rPr>
      </w:pPr>
      <w:r w:rsidRPr="006239CC">
        <w:rPr>
          <w:sz w:val="16"/>
          <w:szCs w:val="16"/>
        </w:rPr>
        <w:t>1</w:t>
      </w:r>
      <w:r>
        <w:rPr>
          <w:sz w:val="16"/>
          <w:szCs w:val="16"/>
        </w:rPr>
        <w:t>6</w:t>
      </w:r>
      <w:r w:rsidRPr="006239CC">
        <w:rPr>
          <w:sz w:val="16"/>
          <w:szCs w:val="16"/>
        </w:rPr>
        <w:t xml:space="preserve"> слайд</w:t>
      </w:r>
    </w:p>
    <w:p w:rsidR="006239CC" w:rsidRDefault="006239CC" w:rsidP="006239CC">
      <w:pPr>
        <w:tabs>
          <w:tab w:val="left" w:pos="4500"/>
        </w:tabs>
        <w:spacing w:line="240" w:lineRule="auto"/>
        <w:ind w:firstLine="0"/>
        <w:jc w:val="center"/>
        <w:rPr>
          <w:b/>
          <w:sz w:val="32"/>
          <w:szCs w:val="32"/>
        </w:rPr>
      </w:pPr>
      <w:r w:rsidRPr="00FC1636">
        <w:rPr>
          <w:b/>
          <w:sz w:val="32"/>
          <w:szCs w:val="32"/>
        </w:rPr>
        <w:t>Стратегическое направление</w:t>
      </w:r>
    </w:p>
    <w:p w:rsidR="006239CC" w:rsidRDefault="006239CC" w:rsidP="006239CC">
      <w:pPr>
        <w:tabs>
          <w:tab w:val="left" w:pos="4500"/>
        </w:tabs>
        <w:spacing w:line="240" w:lineRule="auto"/>
        <w:ind w:firstLine="0"/>
        <w:jc w:val="center"/>
        <w:rPr>
          <w:b/>
          <w:sz w:val="32"/>
          <w:szCs w:val="32"/>
        </w:rPr>
      </w:pPr>
      <w:r w:rsidRPr="00FC1636">
        <w:rPr>
          <w:b/>
          <w:sz w:val="32"/>
          <w:szCs w:val="32"/>
        </w:rPr>
        <w:t>«</w:t>
      </w:r>
      <w:r w:rsidR="00BD10CE">
        <w:rPr>
          <w:b/>
          <w:sz w:val="32"/>
          <w:szCs w:val="32"/>
        </w:rPr>
        <w:t>Градостроительство, землепользование</w:t>
      </w:r>
      <w:r w:rsidRPr="00FC1636">
        <w:rPr>
          <w:b/>
          <w:sz w:val="32"/>
          <w:szCs w:val="32"/>
        </w:rPr>
        <w:t>»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</w:tblGrid>
      <w:tr w:rsidR="006239CC" w:rsidTr="00D633A5">
        <w:trPr>
          <w:cantSplit/>
          <w:trHeight w:val="6372"/>
        </w:trPr>
        <w:tc>
          <w:tcPr>
            <w:tcW w:w="2547" w:type="dxa"/>
            <w:textDirection w:val="btLr"/>
          </w:tcPr>
          <w:p w:rsidR="006239CC" w:rsidRPr="00DB06B1" w:rsidRDefault="006239CC" w:rsidP="008627C2">
            <w:pPr>
              <w:tabs>
                <w:tab w:val="left" w:pos="4500"/>
              </w:tabs>
              <w:spacing w:line="240" w:lineRule="auto"/>
              <w:ind w:left="113" w:right="113" w:firstLine="0"/>
              <w:rPr>
                <w:b/>
                <w:sz w:val="32"/>
                <w:szCs w:val="32"/>
              </w:rPr>
            </w:pPr>
            <w:r w:rsidRPr="00DB06B1">
              <w:rPr>
                <w:b/>
                <w:sz w:val="32"/>
                <w:szCs w:val="32"/>
              </w:rPr>
              <w:t xml:space="preserve">Целевой вектор – </w:t>
            </w:r>
            <w:r w:rsidR="00BD10CE" w:rsidRPr="00BD10CE">
              <w:rPr>
                <w:rFonts w:eastAsia="Times New Roman" w:cs="Times New Roman"/>
                <w:color w:val="000000"/>
                <w:sz w:val="22"/>
                <w:lang w:eastAsia="ru-RU"/>
              </w:rPr>
              <w:t>Градостроительное обеспечение стратегии социально-экономического развития Гаринского городского округа, направленное на создание условий для устойчивого, сбалансированного развития территорий муниципального образования в целях обеспечения благоприятных</w:t>
            </w:r>
            <w:r w:rsidR="00BD10CE" w:rsidRPr="00BD10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BD10CE" w:rsidRPr="00BD10C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условий для проживания   населения, увеличения темпов роста строительства </w:t>
            </w:r>
            <w:proofErr w:type="gramStart"/>
            <w:r w:rsidR="00BD10CE" w:rsidRPr="00BD10CE">
              <w:rPr>
                <w:rFonts w:eastAsia="Times New Roman" w:cs="Times New Roman"/>
                <w:color w:val="000000"/>
                <w:sz w:val="22"/>
                <w:lang w:eastAsia="ru-RU"/>
              </w:rPr>
              <w:t>жилья,  для</w:t>
            </w:r>
            <w:proofErr w:type="gramEnd"/>
            <w:r w:rsidR="00BD10CE" w:rsidRPr="00BD10C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привлечения инвестиций и реализации частных,</w:t>
            </w:r>
            <w:r w:rsidR="00BD10CE" w:rsidRPr="00BD10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BD10CE" w:rsidRPr="00BD10CE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муниципальных, межмуниципальных  и</w:t>
            </w:r>
            <w:r w:rsidR="00BD10CE" w:rsidRPr="00BD10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BD10CE" w:rsidRPr="00BD10CE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государственных проектов</w:t>
            </w:r>
          </w:p>
        </w:tc>
      </w:tr>
    </w:tbl>
    <w:p w:rsidR="006239CC" w:rsidRDefault="006239CC" w:rsidP="006239CC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</w:p>
    <w:p w:rsidR="006239CC" w:rsidRDefault="006239CC" w:rsidP="006239CC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</w:p>
    <w:p w:rsidR="006239CC" w:rsidRDefault="006239CC" w:rsidP="006239CC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</w:p>
    <w:p w:rsidR="006239CC" w:rsidRPr="003840A4" w:rsidRDefault="006239CC" w:rsidP="006239CC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  <w:r w:rsidRPr="003840A4">
        <w:rPr>
          <w:szCs w:val="28"/>
        </w:rPr>
        <w:t>Стратегическая программа</w:t>
      </w:r>
    </w:p>
    <w:p w:rsidR="006239CC" w:rsidRPr="00BB1178" w:rsidRDefault="006239CC" w:rsidP="006239CC">
      <w:pPr>
        <w:widowControl w:val="0"/>
        <w:autoSpaceDE w:val="0"/>
        <w:autoSpaceDN w:val="0"/>
        <w:adjustRightInd w:val="0"/>
        <w:spacing w:line="240" w:lineRule="auto"/>
        <w:ind w:firstLine="539"/>
        <w:jc w:val="center"/>
        <w:rPr>
          <w:rFonts w:eastAsia="Batang" w:cs="Times New Roman"/>
          <w:szCs w:val="28"/>
          <w:lang w:eastAsia="ru-RU"/>
        </w:rPr>
      </w:pPr>
      <w:r w:rsidRPr="00BB1178">
        <w:rPr>
          <w:szCs w:val="28"/>
          <w:u w:val="single"/>
        </w:rPr>
        <w:t>«</w:t>
      </w:r>
      <w:r w:rsidR="00BD10CE">
        <w:rPr>
          <w:szCs w:val="28"/>
          <w:u w:val="single"/>
        </w:rPr>
        <w:t>Доступное и комфортное жилье</w:t>
      </w:r>
      <w:r w:rsidRPr="00BB1178">
        <w:rPr>
          <w:rFonts w:eastAsia="Batang" w:cs="Times New Roman"/>
          <w:szCs w:val="28"/>
          <w:u w:val="single"/>
          <w:lang w:eastAsia="ru-RU"/>
        </w:rPr>
        <w:t>»</w:t>
      </w:r>
    </w:p>
    <w:p w:rsidR="006239CC" w:rsidRPr="00BB1178" w:rsidRDefault="006239CC" w:rsidP="006239CC">
      <w:pPr>
        <w:pStyle w:val="a7"/>
        <w:spacing w:line="240" w:lineRule="auto"/>
        <w:ind w:firstLine="0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</w:p>
    <w:p w:rsidR="006239CC" w:rsidRDefault="006239CC" w:rsidP="006239CC">
      <w:pPr>
        <w:pStyle w:val="a7"/>
        <w:numPr>
          <w:ilvl w:val="0"/>
          <w:numId w:val="2"/>
        </w:numPr>
        <w:spacing w:line="240" w:lineRule="auto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851518">
        <w:rPr>
          <w:rFonts w:eastAsia="Times New Roman" w:cs="Times New Roman"/>
          <w:i/>
          <w:color w:val="000000"/>
          <w:szCs w:val="28"/>
          <w:lang w:eastAsia="ru-RU"/>
        </w:rPr>
        <w:t xml:space="preserve">Стратегический проект </w:t>
      </w:r>
    </w:p>
    <w:p w:rsidR="006239CC" w:rsidRPr="00851518" w:rsidRDefault="006239CC" w:rsidP="006239CC">
      <w:pPr>
        <w:pStyle w:val="a7"/>
        <w:spacing w:line="240" w:lineRule="auto"/>
        <w:ind w:firstLine="0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851518">
        <w:rPr>
          <w:rFonts w:eastAsia="Times New Roman" w:cs="Times New Roman"/>
          <w:i/>
          <w:color w:val="000000"/>
          <w:szCs w:val="28"/>
          <w:lang w:eastAsia="ru-RU"/>
        </w:rPr>
        <w:t>«</w:t>
      </w:r>
      <w:r w:rsidR="00BD10CE">
        <w:rPr>
          <w:rFonts w:eastAsia="Times New Roman" w:cs="Times New Roman"/>
          <w:i/>
          <w:color w:val="000000"/>
          <w:szCs w:val="28"/>
          <w:lang w:eastAsia="ru-RU"/>
        </w:rPr>
        <w:t>Наш дом – забота наша»</w:t>
      </w:r>
    </w:p>
    <w:p w:rsidR="006239CC" w:rsidRDefault="006239CC" w:rsidP="009A7B3F">
      <w:pPr>
        <w:tabs>
          <w:tab w:val="left" w:pos="3885"/>
        </w:tabs>
        <w:rPr>
          <w:rFonts w:eastAsia="Batang" w:cs="Times New Roman"/>
          <w:szCs w:val="28"/>
          <w:lang w:eastAsia="ru-RU"/>
        </w:rPr>
      </w:pPr>
    </w:p>
    <w:p w:rsidR="00BD10CE" w:rsidRDefault="00BD10CE" w:rsidP="009A7B3F">
      <w:pPr>
        <w:tabs>
          <w:tab w:val="left" w:pos="3885"/>
        </w:tabs>
        <w:rPr>
          <w:rFonts w:eastAsia="Batang" w:cs="Times New Roman"/>
          <w:szCs w:val="28"/>
          <w:lang w:eastAsia="ru-RU"/>
        </w:rPr>
      </w:pPr>
    </w:p>
    <w:p w:rsidR="00BD10CE" w:rsidRDefault="00BD10CE" w:rsidP="009A7B3F">
      <w:pPr>
        <w:tabs>
          <w:tab w:val="left" w:pos="3885"/>
        </w:tabs>
        <w:rPr>
          <w:rFonts w:eastAsia="Batang" w:cs="Times New Roman"/>
          <w:szCs w:val="28"/>
          <w:lang w:eastAsia="ru-RU"/>
        </w:rPr>
      </w:pPr>
    </w:p>
    <w:p w:rsidR="00BD10CE" w:rsidRDefault="00BD10CE" w:rsidP="009A7B3F">
      <w:pPr>
        <w:tabs>
          <w:tab w:val="left" w:pos="3885"/>
        </w:tabs>
        <w:rPr>
          <w:rFonts w:eastAsia="Batang" w:cs="Times New Roman"/>
          <w:szCs w:val="28"/>
          <w:lang w:eastAsia="ru-RU"/>
        </w:rPr>
      </w:pPr>
    </w:p>
    <w:p w:rsidR="00BD10CE" w:rsidRDefault="00BD10CE" w:rsidP="009A7B3F">
      <w:pPr>
        <w:tabs>
          <w:tab w:val="left" w:pos="3885"/>
        </w:tabs>
        <w:rPr>
          <w:rFonts w:eastAsia="Batang" w:cs="Times New Roman"/>
          <w:szCs w:val="28"/>
          <w:lang w:eastAsia="ru-RU"/>
        </w:rPr>
      </w:pPr>
    </w:p>
    <w:p w:rsidR="00BD10CE" w:rsidRDefault="00BD10CE" w:rsidP="009A7B3F">
      <w:pPr>
        <w:tabs>
          <w:tab w:val="left" w:pos="3885"/>
        </w:tabs>
        <w:rPr>
          <w:rFonts w:eastAsia="Batang" w:cs="Times New Roman"/>
          <w:szCs w:val="28"/>
          <w:lang w:eastAsia="ru-RU"/>
        </w:rPr>
      </w:pPr>
    </w:p>
    <w:p w:rsidR="00BD10CE" w:rsidRDefault="00BD10CE" w:rsidP="009A7B3F">
      <w:pPr>
        <w:tabs>
          <w:tab w:val="left" w:pos="3885"/>
        </w:tabs>
        <w:rPr>
          <w:rFonts w:eastAsia="Batang" w:cs="Times New Roman"/>
          <w:szCs w:val="28"/>
          <w:lang w:eastAsia="ru-RU"/>
        </w:rPr>
      </w:pPr>
    </w:p>
    <w:p w:rsidR="00BD10CE" w:rsidRDefault="00BD10CE" w:rsidP="009A7B3F">
      <w:pPr>
        <w:tabs>
          <w:tab w:val="left" w:pos="3885"/>
        </w:tabs>
        <w:rPr>
          <w:rFonts w:eastAsia="Batang" w:cs="Times New Roman"/>
          <w:szCs w:val="28"/>
          <w:lang w:eastAsia="ru-RU"/>
        </w:rPr>
      </w:pPr>
    </w:p>
    <w:p w:rsidR="00BD10CE" w:rsidRPr="006239CC" w:rsidRDefault="00BD10CE" w:rsidP="00BD10CE">
      <w:pPr>
        <w:tabs>
          <w:tab w:val="left" w:pos="4500"/>
        </w:tabs>
        <w:ind w:firstLine="0"/>
        <w:jc w:val="center"/>
        <w:rPr>
          <w:sz w:val="16"/>
          <w:szCs w:val="16"/>
        </w:rPr>
      </w:pPr>
      <w:r w:rsidRPr="006239CC">
        <w:rPr>
          <w:sz w:val="16"/>
          <w:szCs w:val="16"/>
        </w:rPr>
        <w:t>1</w:t>
      </w:r>
      <w:r>
        <w:rPr>
          <w:sz w:val="16"/>
          <w:szCs w:val="16"/>
        </w:rPr>
        <w:t>6</w:t>
      </w:r>
      <w:r w:rsidRPr="006239CC">
        <w:rPr>
          <w:sz w:val="16"/>
          <w:szCs w:val="16"/>
        </w:rPr>
        <w:t xml:space="preserve"> слайд</w:t>
      </w:r>
    </w:p>
    <w:p w:rsidR="00D633A5" w:rsidRDefault="00BD10CE" w:rsidP="00BD10CE">
      <w:pPr>
        <w:tabs>
          <w:tab w:val="left" w:pos="4500"/>
        </w:tabs>
        <w:spacing w:line="240" w:lineRule="auto"/>
        <w:ind w:firstLine="0"/>
        <w:jc w:val="center"/>
        <w:rPr>
          <w:b/>
          <w:sz w:val="32"/>
          <w:szCs w:val="32"/>
        </w:rPr>
      </w:pPr>
      <w:r w:rsidRPr="00FC1636">
        <w:rPr>
          <w:b/>
          <w:sz w:val="32"/>
          <w:szCs w:val="32"/>
        </w:rPr>
        <w:t>Стратеги</w:t>
      </w:r>
      <w:r w:rsidR="00D633A5">
        <w:rPr>
          <w:b/>
          <w:sz w:val="32"/>
          <w:szCs w:val="32"/>
        </w:rPr>
        <w:t xml:space="preserve">я пространственного развития  </w:t>
      </w:r>
    </w:p>
    <w:p w:rsidR="00BD10CE" w:rsidRDefault="00D633A5" w:rsidP="00BD10CE">
      <w:pPr>
        <w:tabs>
          <w:tab w:val="left" w:pos="4500"/>
        </w:tabs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Гаринского городского округа</w:t>
      </w:r>
    </w:p>
    <w:tbl>
      <w:tblPr>
        <w:tblStyle w:val="a5"/>
        <w:tblW w:w="0" w:type="auto"/>
        <w:tblInd w:w="1696" w:type="dxa"/>
        <w:tblLook w:val="04A0" w:firstRow="1" w:lastRow="0" w:firstColumn="1" w:lastColumn="0" w:noHBand="0" w:noVBand="1"/>
      </w:tblPr>
      <w:tblGrid>
        <w:gridCol w:w="7088"/>
      </w:tblGrid>
      <w:tr w:rsidR="00D633A5" w:rsidTr="007A3B5D">
        <w:trPr>
          <w:trHeight w:val="2560"/>
        </w:trPr>
        <w:tc>
          <w:tcPr>
            <w:tcW w:w="7088" w:type="dxa"/>
          </w:tcPr>
          <w:p w:rsidR="00D633A5" w:rsidRPr="007A3B5D" w:rsidRDefault="00D633A5" w:rsidP="007A3B5D">
            <w:pPr>
              <w:tabs>
                <w:tab w:val="left" w:pos="3885"/>
              </w:tabs>
              <w:jc w:val="center"/>
              <w:rPr>
                <w:rFonts w:eastAsia="Batang" w:cs="Times New Roman"/>
                <w:szCs w:val="28"/>
                <w:u w:val="single"/>
                <w:lang w:eastAsia="ru-RU"/>
              </w:rPr>
            </w:pPr>
            <w:r w:rsidRPr="007A3B5D">
              <w:rPr>
                <w:rFonts w:eastAsia="Batang" w:cs="Times New Roman"/>
                <w:szCs w:val="28"/>
                <w:u w:val="single"/>
                <w:lang w:eastAsia="ru-RU"/>
              </w:rPr>
              <w:t>ОСНОВНАЯ ЦЕЛЬ:</w:t>
            </w:r>
          </w:p>
          <w:p w:rsidR="00D633A5" w:rsidRPr="007A3B5D" w:rsidRDefault="007A3B5D" w:rsidP="007A3B5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Batang" w:cs="Times New Roman"/>
                <w:szCs w:val="28"/>
                <w:u w:val="single"/>
                <w:lang w:eastAsia="ru-RU"/>
              </w:rPr>
            </w:pPr>
            <w:r w:rsidRPr="007A3B5D">
              <w:rPr>
                <w:rFonts w:eastAsia="Times New Roman" w:cs="Times New Roman"/>
                <w:szCs w:val="28"/>
                <w:u w:val="single"/>
                <w:lang w:eastAsia="ru-RU"/>
              </w:rPr>
              <w:t>П</w:t>
            </w:r>
            <w:r w:rsidR="00D633A5" w:rsidRPr="00D633A5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овышение качества жизни населения, а </w:t>
            </w:r>
            <w:proofErr w:type="gramStart"/>
            <w:r w:rsidR="00D633A5" w:rsidRPr="00D633A5">
              <w:rPr>
                <w:rFonts w:eastAsia="Times New Roman" w:cs="Times New Roman"/>
                <w:szCs w:val="28"/>
                <w:u w:val="single"/>
                <w:lang w:eastAsia="ru-RU"/>
              </w:rPr>
              <w:t>так же</w:t>
            </w:r>
            <w:proofErr w:type="gramEnd"/>
            <w:r w:rsidR="00D633A5" w:rsidRPr="00D633A5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территориальное развитие городского округа и условия формирования среды жизнедеятельности – реализация положений, которые позволят качественно улучшить уровень жизни, демографическую ситуацию, и создать благоприятную структуру жизнедеятельности.</w:t>
            </w:r>
          </w:p>
        </w:tc>
      </w:tr>
    </w:tbl>
    <w:p w:rsidR="007A3B5D" w:rsidRPr="007A3B5D" w:rsidRDefault="007A3B5D" w:rsidP="007A3B5D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rPr>
          <w:rFonts w:eastAsia="Times New Roman"/>
          <w:szCs w:val="28"/>
          <w:lang w:eastAsia="ru-RU"/>
        </w:rPr>
      </w:pPr>
      <w:r w:rsidRPr="007A3B5D">
        <w:rPr>
          <w:rFonts w:eastAsia="Times New Roman"/>
          <w:szCs w:val="28"/>
          <w:lang w:eastAsia="ru-RU"/>
        </w:rPr>
        <w:t>развитие существующих населенных пунктов (развитие малоэтажного жилищного строительства, социальной, инженерно-транспортной инфраструктур, создание мест приложения труда, организация новых отраслей деятельности, таких как туризм, рыболовство и т.д.);</w:t>
      </w:r>
    </w:p>
    <w:p w:rsidR="007A3B5D" w:rsidRPr="007A3B5D" w:rsidRDefault="007A3B5D" w:rsidP="007A3B5D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rPr>
          <w:rFonts w:eastAsia="Times New Roman"/>
          <w:szCs w:val="28"/>
          <w:lang w:eastAsia="ru-RU"/>
        </w:rPr>
      </w:pPr>
      <w:r w:rsidRPr="007A3B5D">
        <w:rPr>
          <w:rFonts w:eastAsia="Times New Roman"/>
          <w:szCs w:val="28"/>
          <w:lang w:eastAsia="ru-RU"/>
        </w:rPr>
        <w:t xml:space="preserve">развитие производственной базы (предприятий </w:t>
      </w:r>
      <w:proofErr w:type="gramStart"/>
      <w:r w:rsidRPr="007A3B5D">
        <w:rPr>
          <w:rFonts w:eastAsia="Times New Roman"/>
          <w:szCs w:val="28"/>
          <w:lang w:eastAsia="ru-RU"/>
        </w:rPr>
        <w:t>лесопромышленной  и</w:t>
      </w:r>
      <w:proofErr w:type="gramEnd"/>
      <w:r w:rsidRPr="007A3B5D">
        <w:rPr>
          <w:rFonts w:eastAsia="Times New Roman"/>
          <w:szCs w:val="28"/>
          <w:lang w:eastAsia="ru-RU"/>
        </w:rPr>
        <w:t xml:space="preserve"> строительной индустрии на базе местных сырьевых ресурсов);</w:t>
      </w:r>
    </w:p>
    <w:p w:rsidR="007A3B5D" w:rsidRPr="007A3B5D" w:rsidRDefault="007A3B5D" w:rsidP="007A3B5D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rPr>
          <w:rFonts w:eastAsia="Times New Roman"/>
          <w:szCs w:val="28"/>
          <w:lang w:eastAsia="ru-RU"/>
        </w:rPr>
      </w:pPr>
      <w:r w:rsidRPr="007A3B5D">
        <w:rPr>
          <w:rFonts w:eastAsia="Times New Roman"/>
          <w:szCs w:val="28"/>
          <w:lang w:eastAsia="ru-RU"/>
        </w:rPr>
        <w:t>развитие сельскохозяйственной отрасли с максимально полным циклом переработки продукции (пищевая индустрия), в том числе мелкотоварного производства в домашних хозяйствах, а также животноводства и растениеводства;</w:t>
      </w:r>
    </w:p>
    <w:p w:rsidR="007A3B5D" w:rsidRPr="007A3B5D" w:rsidRDefault="007A3B5D" w:rsidP="007A3B5D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rPr>
          <w:rFonts w:eastAsia="Times New Roman"/>
          <w:szCs w:val="28"/>
          <w:lang w:eastAsia="ru-RU"/>
        </w:rPr>
      </w:pPr>
      <w:r w:rsidRPr="007A3B5D">
        <w:rPr>
          <w:rFonts w:eastAsia="Times New Roman"/>
          <w:szCs w:val="28"/>
          <w:lang w:eastAsia="ru-RU"/>
        </w:rPr>
        <w:lastRenderedPageBreak/>
        <w:t>создание сети объектов спорта, активного отдыха, и туризма местного и регионального уровня, связанной с рекреационным и историко-культурным потенциалом территории городского округа;</w:t>
      </w:r>
    </w:p>
    <w:p w:rsidR="007A3B5D" w:rsidRPr="007A3B5D" w:rsidRDefault="007A3B5D" w:rsidP="007A3B5D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rPr>
          <w:rFonts w:eastAsia="Times New Roman"/>
          <w:szCs w:val="28"/>
          <w:lang w:eastAsia="ru-RU"/>
        </w:rPr>
      </w:pPr>
      <w:r w:rsidRPr="007A3B5D">
        <w:rPr>
          <w:rFonts w:eastAsia="Times New Roman"/>
          <w:szCs w:val="28"/>
          <w:lang w:eastAsia="ru-RU"/>
        </w:rPr>
        <w:t>развитие малого и среднего бизнеса (сфера торговли, дорожного сервиса, обслуживание населения);</w:t>
      </w:r>
    </w:p>
    <w:p w:rsidR="007A3B5D" w:rsidRPr="007A3B5D" w:rsidRDefault="007A3B5D" w:rsidP="007A3B5D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rPr>
          <w:rFonts w:eastAsia="Times New Roman"/>
          <w:szCs w:val="28"/>
          <w:lang w:eastAsia="ru-RU"/>
        </w:rPr>
      </w:pPr>
      <w:r w:rsidRPr="007A3B5D">
        <w:rPr>
          <w:rFonts w:eastAsia="Times New Roman"/>
          <w:szCs w:val="28"/>
          <w:lang w:eastAsia="ru-RU"/>
        </w:rPr>
        <w:t>развитие транспортной инфраструктуры городского округа;</w:t>
      </w:r>
    </w:p>
    <w:p w:rsidR="007A3B5D" w:rsidRPr="007A3B5D" w:rsidRDefault="007A3B5D" w:rsidP="007A3B5D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rPr>
          <w:rFonts w:eastAsia="Times New Roman"/>
          <w:szCs w:val="28"/>
          <w:lang w:eastAsia="ru-RU"/>
        </w:rPr>
      </w:pPr>
      <w:r w:rsidRPr="007A3B5D">
        <w:rPr>
          <w:rFonts w:eastAsia="Times New Roman"/>
          <w:szCs w:val="28"/>
          <w:lang w:eastAsia="ru-RU"/>
        </w:rPr>
        <w:t>создание территорий сезонного проживания (дачи, фермерские хозяйства, охотничьи домики) на базе нежилых населенных пунктов.</w:t>
      </w:r>
    </w:p>
    <w:p w:rsidR="00D633A5" w:rsidRPr="007A3B5D" w:rsidRDefault="00D633A5" w:rsidP="007A3B5D">
      <w:pPr>
        <w:pStyle w:val="a7"/>
        <w:spacing w:line="240" w:lineRule="auto"/>
        <w:ind w:left="714" w:firstLine="0"/>
        <w:rPr>
          <w:rFonts w:eastAsia="Batang" w:cs="Times New Roman"/>
          <w:szCs w:val="28"/>
          <w:lang w:eastAsia="ru-RU"/>
        </w:rPr>
      </w:pPr>
    </w:p>
    <w:p w:rsidR="00BD10CE" w:rsidRDefault="007A3B5D" w:rsidP="00D633A5">
      <w:pPr>
        <w:jc w:val="center"/>
        <w:rPr>
          <w:rFonts w:eastAsia="Batang" w:cs="Times New Roman"/>
          <w:sz w:val="22"/>
          <w:lang w:eastAsia="ru-RU"/>
        </w:rPr>
      </w:pPr>
      <w:r w:rsidRPr="007A3B5D">
        <w:rPr>
          <w:rFonts w:eastAsia="Batang" w:cs="Times New Roman"/>
          <w:sz w:val="22"/>
          <w:lang w:eastAsia="ru-RU"/>
        </w:rPr>
        <w:t>Слайд 17</w:t>
      </w:r>
    </w:p>
    <w:p w:rsidR="007A3B5D" w:rsidRDefault="007A3B5D" w:rsidP="00D633A5">
      <w:pPr>
        <w:jc w:val="center"/>
        <w:rPr>
          <w:rFonts w:eastAsia="Batang" w:cs="Times New Roman"/>
          <w:b/>
          <w:sz w:val="32"/>
          <w:szCs w:val="32"/>
          <w:lang w:eastAsia="ru-RU"/>
        </w:rPr>
      </w:pPr>
      <w:r w:rsidRPr="007A3B5D">
        <w:rPr>
          <w:rFonts w:eastAsia="Batang" w:cs="Times New Roman"/>
          <w:b/>
          <w:sz w:val="32"/>
          <w:szCs w:val="32"/>
          <w:lang w:eastAsia="ru-RU"/>
        </w:rPr>
        <w:t xml:space="preserve">Результаты </w:t>
      </w:r>
      <w:proofErr w:type="gramStart"/>
      <w:r w:rsidRPr="007A3B5D">
        <w:rPr>
          <w:rFonts w:eastAsia="Batang" w:cs="Times New Roman"/>
          <w:b/>
          <w:sz w:val="32"/>
          <w:szCs w:val="32"/>
          <w:lang w:eastAsia="ru-RU"/>
        </w:rPr>
        <w:t>реализации  Стратегии</w:t>
      </w:r>
      <w:proofErr w:type="gramEnd"/>
      <w:r w:rsidRPr="007A3B5D">
        <w:rPr>
          <w:rFonts w:eastAsia="Batang" w:cs="Times New Roman"/>
          <w:b/>
          <w:sz w:val="32"/>
          <w:szCs w:val="32"/>
          <w:lang w:eastAsia="ru-RU"/>
        </w:rPr>
        <w:t xml:space="preserve"> Гаринского городского округа</w:t>
      </w:r>
    </w:p>
    <w:p w:rsidR="006A25CC" w:rsidRPr="00A60EE9" w:rsidRDefault="006A25CC" w:rsidP="006A25CC">
      <w:pPr>
        <w:widowControl w:val="0"/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A60EE9">
        <w:rPr>
          <w:szCs w:val="28"/>
          <w:lang w:eastAsia="ru-RU"/>
        </w:rPr>
        <w:t>Ожидаемыми результатами реализации Стратегии являются:</w:t>
      </w:r>
    </w:p>
    <w:p w:rsidR="006A25CC" w:rsidRPr="006A25CC" w:rsidRDefault="006A25CC" w:rsidP="006A25C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rPr>
          <w:rFonts w:eastAsia="Batang" w:cs="Times New Roman"/>
          <w:szCs w:val="28"/>
          <w:lang w:eastAsia="ru-RU"/>
        </w:rPr>
      </w:pPr>
      <w:r w:rsidRPr="006A25CC">
        <w:rPr>
          <w:rFonts w:eastAsia="Batang" w:cs="Times New Roman"/>
          <w:szCs w:val="28"/>
          <w:lang w:eastAsia="ru-RU"/>
        </w:rPr>
        <w:t>повышение ожидаемой средней продолжительности жизни с 67,3 года в 2016 году до 70 лет в 2030 году;</w:t>
      </w:r>
      <w:r w:rsidRPr="006A25CC">
        <w:rPr>
          <w:rFonts w:ascii="Arial" w:eastAsia="Batang" w:hAnsi="Arial" w:cs="Arial"/>
          <w:sz w:val="20"/>
          <w:szCs w:val="20"/>
          <w:lang w:eastAsia="ru-RU"/>
        </w:rPr>
        <w:t xml:space="preserve"> </w:t>
      </w:r>
    </w:p>
    <w:p w:rsidR="006A25CC" w:rsidRPr="006A25CC" w:rsidRDefault="006A25CC" w:rsidP="00CB6D4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rPr>
          <w:rFonts w:eastAsia="Batang" w:cs="Times New Roman"/>
          <w:szCs w:val="28"/>
          <w:lang w:eastAsia="ru-RU"/>
        </w:rPr>
      </w:pPr>
      <w:r w:rsidRPr="006A25CC">
        <w:rPr>
          <w:rFonts w:eastAsia="Batang" w:cs="Times New Roman"/>
          <w:szCs w:val="28"/>
          <w:lang w:eastAsia="ru-RU"/>
        </w:rPr>
        <w:t>увеличение доли семей, имеющих возможность приобрести жилье, соответствующее стандартам обеспечения жилыми помещениями, с помощью собственных и заемных средств, в общем количестве семей с 15 процентов в 2016 году до 25 процентов в 2030 году;</w:t>
      </w:r>
    </w:p>
    <w:p w:rsidR="006A25CC" w:rsidRPr="006A25CC" w:rsidRDefault="006A25CC" w:rsidP="006A25C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rPr>
          <w:rFonts w:eastAsia="Batang" w:cs="Times New Roman"/>
          <w:szCs w:val="28"/>
          <w:lang w:eastAsia="ru-RU"/>
        </w:rPr>
      </w:pPr>
      <w:r w:rsidRPr="006A25CC">
        <w:rPr>
          <w:rFonts w:eastAsia="Batang" w:cs="Times New Roman"/>
          <w:szCs w:val="28"/>
          <w:lang w:eastAsia="ru-RU"/>
        </w:rPr>
        <w:t>увеличение реальных располагаемых денежных доходов населения на 20 процентов к уровню 2016 года;</w:t>
      </w:r>
    </w:p>
    <w:p w:rsidR="006A25CC" w:rsidRDefault="006A25CC" w:rsidP="006A25C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rPr>
          <w:rFonts w:eastAsia="Batang" w:cs="Times New Roman"/>
          <w:szCs w:val="28"/>
          <w:lang w:eastAsia="ru-RU"/>
        </w:rPr>
      </w:pPr>
      <w:r w:rsidRPr="006A25CC">
        <w:rPr>
          <w:rFonts w:eastAsia="Batang" w:cs="Times New Roman"/>
          <w:szCs w:val="28"/>
          <w:lang w:eastAsia="ru-RU"/>
        </w:rPr>
        <w:t xml:space="preserve">удельный вес населения, участвующего в культурно-досуговых мероприятиях, проводимых муниципальными организациями культуры, от общей численности населения </w:t>
      </w:r>
      <w:proofErr w:type="gramStart"/>
      <w:r w:rsidRPr="006A25CC">
        <w:rPr>
          <w:rFonts w:eastAsia="Batang" w:cs="Times New Roman"/>
          <w:szCs w:val="28"/>
          <w:lang w:eastAsia="ru-RU"/>
        </w:rPr>
        <w:t>с  65</w:t>
      </w:r>
      <w:proofErr w:type="gramEnd"/>
      <w:r w:rsidRPr="006A25CC">
        <w:rPr>
          <w:rFonts w:eastAsia="Batang" w:cs="Times New Roman"/>
          <w:szCs w:val="28"/>
          <w:lang w:eastAsia="ru-RU"/>
        </w:rPr>
        <w:t xml:space="preserve"> процентов в 2016 году до 77 процентов в 2030 году;</w:t>
      </w:r>
    </w:p>
    <w:p w:rsidR="006A25CC" w:rsidRDefault="006A25CC" w:rsidP="003F573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rPr>
          <w:rFonts w:eastAsia="Batang" w:cs="Times New Roman"/>
          <w:szCs w:val="28"/>
          <w:lang w:eastAsia="ru-RU"/>
        </w:rPr>
      </w:pPr>
      <w:r w:rsidRPr="006A25CC">
        <w:rPr>
          <w:rFonts w:eastAsia="Batang" w:cs="Times New Roman"/>
          <w:szCs w:val="28"/>
          <w:lang w:eastAsia="ru-RU"/>
        </w:rPr>
        <w:t>увеличение доли жителей Гаринского городского округа, систематически занимающихся физкультурой и спортом, в общей численности населения с 30 процентов в 2016 году до 40 процентов в 2030 году;</w:t>
      </w:r>
    </w:p>
    <w:p w:rsidR="006A25CC" w:rsidRDefault="006A25CC" w:rsidP="006232D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rPr>
          <w:rFonts w:eastAsia="Batang" w:cs="Times New Roman"/>
          <w:szCs w:val="28"/>
          <w:lang w:eastAsia="ru-RU"/>
        </w:rPr>
      </w:pPr>
      <w:r w:rsidRPr="006A25CC">
        <w:rPr>
          <w:rFonts w:eastAsia="Batang" w:cs="Times New Roman"/>
          <w:szCs w:val="28"/>
          <w:lang w:eastAsia="ru-RU"/>
        </w:rPr>
        <w:t>рост объема отгруженной промышленной продукции с 31,</w:t>
      </w:r>
      <w:proofErr w:type="gramStart"/>
      <w:r w:rsidRPr="006A25CC">
        <w:rPr>
          <w:rFonts w:eastAsia="Batang" w:cs="Times New Roman"/>
          <w:szCs w:val="28"/>
          <w:lang w:eastAsia="ru-RU"/>
        </w:rPr>
        <w:t>1  млн.</w:t>
      </w:r>
      <w:proofErr w:type="gramEnd"/>
      <w:r w:rsidRPr="006A25CC">
        <w:rPr>
          <w:rFonts w:eastAsia="Batang" w:cs="Times New Roman"/>
          <w:szCs w:val="28"/>
          <w:lang w:eastAsia="ru-RU"/>
        </w:rPr>
        <w:t xml:space="preserve"> рублей в 2016 году до  50 млн. рублей в 2030 году;</w:t>
      </w:r>
    </w:p>
    <w:p w:rsidR="006A25CC" w:rsidRPr="006A25CC" w:rsidRDefault="006A25CC" w:rsidP="0088004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  <w:t>у</w:t>
      </w:r>
      <w:r w:rsidRPr="006A25CC">
        <w:rPr>
          <w:rFonts w:eastAsia="Batang" w:cs="Times New Roman"/>
          <w:szCs w:val="28"/>
          <w:lang w:eastAsia="ru-RU"/>
        </w:rPr>
        <w:t xml:space="preserve">величение инвестиций в основной капитал Гаринского городского округа    </w:t>
      </w:r>
      <w:proofErr w:type="gramStart"/>
      <w:r w:rsidRPr="006A25CC">
        <w:rPr>
          <w:rFonts w:eastAsia="Batang" w:cs="Times New Roman"/>
          <w:szCs w:val="28"/>
          <w:lang w:eastAsia="ru-RU"/>
        </w:rPr>
        <w:t>с  249</w:t>
      </w:r>
      <w:proofErr w:type="gramEnd"/>
      <w:r w:rsidRPr="006A25CC">
        <w:rPr>
          <w:rFonts w:eastAsia="Batang" w:cs="Times New Roman"/>
          <w:szCs w:val="28"/>
          <w:lang w:eastAsia="ru-RU"/>
        </w:rPr>
        <w:t>,3 млн. рублей в 2016 году до  450  млн. рублей в 2030 году.</w:t>
      </w:r>
    </w:p>
    <w:p w:rsidR="006A25CC" w:rsidRPr="007A3B5D" w:rsidRDefault="006A25CC" w:rsidP="00D633A5">
      <w:pPr>
        <w:jc w:val="center"/>
        <w:rPr>
          <w:rFonts w:eastAsia="Batang" w:cs="Times New Roman"/>
          <w:b/>
          <w:sz w:val="32"/>
          <w:szCs w:val="32"/>
          <w:lang w:eastAsia="ru-RU"/>
        </w:rPr>
      </w:pPr>
    </w:p>
    <w:sectPr w:rsidR="006A25CC" w:rsidRPr="007A3B5D" w:rsidSect="009A373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5862"/>
    <w:multiLevelType w:val="hybridMultilevel"/>
    <w:tmpl w:val="8E84FB7C"/>
    <w:lvl w:ilvl="0" w:tplc="E49E2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A63DA8"/>
    <w:multiLevelType w:val="hybridMultilevel"/>
    <w:tmpl w:val="1B9C6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225BF"/>
    <w:multiLevelType w:val="hybridMultilevel"/>
    <w:tmpl w:val="299C9C4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1"/>
    <w:rsid w:val="0008168C"/>
    <w:rsid w:val="00082BB3"/>
    <w:rsid w:val="00096AF0"/>
    <w:rsid w:val="000C3756"/>
    <w:rsid w:val="000D5CF8"/>
    <w:rsid w:val="00114764"/>
    <w:rsid w:val="001276D0"/>
    <w:rsid w:val="00160A02"/>
    <w:rsid w:val="001E093D"/>
    <w:rsid w:val="002043C1"/>
    <w:rsid w:val="00207ED7"/>
    <w:rsid w:val="00224FF0"/>
    <w:rsid w:val="00271A26"/>
    <w:rsid w:val="0028213C"/>
    <w:rsid w:val="00291CEB"/>
    <w:rsid w:val="002B45F3"/>
    <w:rsid w:val="00317D8F"/>
    <w:rsid w:val="00347733"/>
    <w:rsid w:val="003840A4"/>
    <w:rsid w:val="004556D1"/>
    <w:rsid w:val="004658DF"/>
    <w:rsid w:val="0048561E"/>
    <w:rsid w:val="004958A8"/>
    <w:rsid w:val="004C657C"/>
    <w:rsid w:val="004F45D5"/>
    <w:rsid w:val="00550C7D"/>
    <w:rsid w:val="00557DC8"/>
    <w:rsid w:val="00562160"/>
    <w:rsid w:val="005757DA"/>
    <w:rsid w:val="005952C0"/>
    <w:rsid w:val="005D41F3"/>
    <w:rsid w:val="005F75E8"/>
    <w:rsid w:val="006239CC"/>
    <w:rsid w:val="006A25CC"/>
    <w:rsid w:val="006D7BEA"/>
    <w:rsid w:val="00704D68"/>
    <w:rsid w:val="007956EA"/>
    <w:rsid w:val="007A3B5D"/>
    <w:rsid w:val="007C59C2"/>
    <w:rsid w:val="007F2F3A"/>
    <w:rsid w:val="00851518"/>
    <w:rsid w:val="00856837"/>
    <w:rsid w:val="00862F53"/>
    <w:rsid w:val="00865D5D"/>
    <w:rsid w:val="00972133"/>
    <w:rsid w:val="009940C3"/>
    <w:rsid w:val="009A373B"/>
    <w:rsid w:val="009A7B3F"/>
    <w:rsid w:val="00A27692"/>
    <w:rsid w:val="00A61B29"/>
    <w:rsid w:val="00B1251F"/>
    <w:rsid w:val="00B72579"/>
    <w:rsid w:val="00B94D35"/>
    <w:rsid w:val="00BB1178"/>
    <w:rsid w:val="00BC1914"/>
    <w:rsid w:val="00BD10CE"/>
    <w:rsid w:val="00C3556C"/>
    <w:rsid w:val="00CB3390"/>
    <w:rsid w:val="00D633A5"/>
    <w:rsid w:val="00D81396"/>
    <w:rsid w:val="00DA340E"/>
    <w:rsid w:val="00DB06B1"/>
    <w:rsid w:val="00DC52D3"/>
    <w:rsid w:val="00E24CAF"/>
    <w:rsid w:val="00EE3FEF"/>
    <w:rsid w:val="00F0499C"/>
    <w:rsid w:val="00F15347"/>
    <w:rsid w:val="00F46945"/>
    <w:rsid w:val="00FC1636"/>
    <w:rsid w:val="00FD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1BEE3-7785-4ECD-9481-75E5FC30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7213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Татькова Лариса Геннадьевна</cp:lastModifiedBy>
  <cp:revision>2</cp:revision>
  <cp:lastPrinted>2018-03-15T11:55:00Z</cp:lastPrinted>
  <dcterms:created xsi:type="dcterms:W3CDTF">2018-08-09T08:46:00Z</dcterms:created>
  <dcterms:modified xsi:type="dcterms:W3CDTF">2018-08-09T08:46:00Z</dcterms:modified>
</cp:coreProperties>
</file>