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6D" w:rsidRDefault="000E6C6D" w:rsidP="000E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0E6C6D" w:rsidRDefault="000E6C6D" w:rsidP="000E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ГАРИНСКИЙ ГОРОДСКОЙ ОКРУГ</w:t>
      </w:r>
    </w:p>
    <w:p w:rsidR="000E6C6D" w:rsidRDefault="000E6C6D" w:rsidP="000E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ГАРИНСКОГО ГОРОДСКОГО ОКРУГА</w:t>
      </w:r>
    </w:p>
    <w:p w:rsidR="000E6C6D" w:rsidRDefault="000E6C6D" w:rsidP="000E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B7B9F">
        <w:rPr>
          <w:b/>
          <w:sz w:val="28"/>
          <w:szCs w:val="28"/>
        </w:rPr>
        <w:t xml:space="preserve">шестой </w:t>
      </w:r>
      <w:r>
        <w:rPr>
          <w:b/>
          <w:sz w:val="28"/>
          <w:szCs w:val="28"/>
        </w:rPr>
        <w:t>созыв)</w:t>
      </w:r>
    </w:p>
    <w:p w:rsidR="000E6C6D" w:rsidRDefault="000E6C6D" w:rsidP="000E6C6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E6C6D" w:rsidRDefault="000E6C6D" w:rsidP="00DD3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1574" w:rsidRPr="00DD36C8" w:rsidRDefault="00861574" w:rsidP="00DD36C8">
      <w:pPr>
        <w:jc w:val="center"/>
        <w:rPr>
          <w:b/>
          <w:sz w:val="28"/>
          <w:szCs w:val="28"/>
        </w:rPr>
      </w:pPr>
    </w:p>
    <w:p w:rsidR="000E6C6D" w:rsidRDefault="00DD36C8" w:rsidP="000E6C6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1574">
        <w:rPr>
          <w:sz w:val="28"/>
          <w:szCs w:val="28"/>
        </w:rPr>
        <w:t>18 октября</w:t>
      </w:r>
      <w:r>
        <w:rPr>
          <w:sz w:val="28"/>
          <w:szCs w:val="28"/>
        </w:rPr>
        <w:t xml:space="preserve"> 2018 года</w:t>
      </w:r>
      <w:r w:rsidR="000E6C6D" w:rsidRPr="00DE6B43">
        <w:rPr>
          <w:sz w:val="28"/>
          <w:szCs w:val="28"/>
        </w:rPr>
        <w:tab/>
      </w:r>
      <w:r w:rsidR="000E6C6D" w:rsidRPr="00DE6B43">
        <w:rPr>
          <w:sz w:val="28"/>
          <w:szCs w:val="28"/>
        </w:rPr>
        <w:tab/>
      </w:r>
      <w:r w:rsidR="000E6C6D" w:rsidRPr="00DE6B43">
        <w:rPr>
          <w:sz w:val="28"/>
          <w:szCs w:val="28"/>
        </w:rPr>
        <w:tab/>
      </w:r>
      <w:r w:rsidR="000E6C6D" w:rsidRPr="00DE6B4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0E6C6D">
        <w:rPr>
          <w:sz w:val="28"/>
          <w:szCs w:val="28"/>
        </w:rPr>
        <w:t xml:space="preserve"> </w:t>
      </w:r>
      <w:r w:rsidR="003E14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3E140D">
        <w:rPr>
          <w:sz w:val="28"/>
          <w:szCs w:val="28"/>
        </w:rPr>
        <w:t xml:space="preserve">    </w:t>
      </w:r>
      <w:r w:rsidR="000E6C6D" w:rsidRPr="00DE6B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61574">
        <w:rPr>
          <w:sz w:val="28"/>
          <w:szCs w:val="28"/>
        </w:rPr>
        <w:t>119/20</w:t>
      </w:r>
    </w:p>
    <w:p w:rsidR="00DD36C8" w:rsidRPr="00DE6B43" w:rsidRDefault="00DD36C8" w:rsidP="000E6C6D">
      <w:pPr>
        <w:rPr>
          <w:sz w:val="28"/>
          <w:szCs w:val="28"/>
        </w:rPr>
      </w:pPr>
    </w:p>
    <w:p w:rsidR="000E6C6D" w:rsidRPr="00DE6B43" w:rsidRDefault="00861574" w:rsidP="000E6C6D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8642C3">
        <w:rPr>
          <w:sz w:val="28"/>
          <w:szCs w:val="28"/>
        </w:rPr>
        <w:t>п.</w:t>
      </w:r>
      <w:r w:rsidR="000E6C6D" w:rsidRPr="00DE6B43">
        <w:rPr>
          <w:sz w:val="28"/>
          <w:szCs w:val="28"/>
        </w:rPr>
        <w:t xml:space="preserve"> Гари</w:t>
      </w:r>
    </w:p>
    <w:p w:rsidR="000E6C6D" w:rsidRPr="00DE6B43" w:rsidRDefault="000E6C6D" w:rsidP="000E6C6D">
      <w:pPr>
        <w:jc w:val="center"/>
        <w:rPr>
          <w:sz w:val="28"/>
          <w:szCs w:val="28"/>
        </w:rPr>
      </w:pPr>
    </w:p>
    <w:p w:rsidR="000E6C6D" w:rsidRPr="00DE6B43" w:rsidRDefault="000E6C6D" w:rsidP="000E6C6D">
      <w:pPr>
        <w:rPr>
          <w:sz w:val="28"/>
          <w:szCs w:val="28"/>
        </w:rPr>
      </w:pPr>
    </w:p>
    <w:p w:rsidR="008642C3" w:rsidRDefault="008642C3" w:rsidP="000E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публичных слушаниях </w:t>
      </w:r>
    </w:p>
    <w:p w:rsidR="000E6C6D" w:rsidRPr="00DE6B43" w:rsidRDefault="008642C3" w:rsidP="000E6C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Гаринском городском округе </w:t>
      </w:r>
    </w:p>
    <w:p w:rsidR="000E6C6D" w:rsidRPr="009A26BA" w:rsidRDefault="000E6C6D" w:rsidP="000E6C6D">
      <w:pPr>
        <w:rPr>
          <w:sz w:val="28"/>
          <w:szCs w:val="28"/>
        </w:rPr>
      </w:pPr>
    </w:p>
    <w:p w:rsidR="000E6C6D" w:rsidRPr="00E6238A" w:rsidRDefault="00E12531" w:rsidP="00E12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2531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8" w:history="1">
        <w:r w:rsidRPr="00E125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28</w:t>
        </w:r>
      </w:hyperlink>
      <w:r w:rsidRPr="00E1253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253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5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1574">
        <w:rPr>
          <w:rFonts w:ascii="Times New Roman" w:hAnsi="Times New Roman" w:cs="Times New Roman"/>
          <w:sz w:val="28"/>
          <w:szCs w:val="28"/>
        </w:rPr>
        <w:t>»,</w:t>
      </w:r>
      <w:r w:rsidR="00861574" w:rsidRPr="00E12531">
        <w:rPr>
          <w:rFonts w:ascii="Times New Roman" w:hAnsi="Times New Roman" w:cs="Times New Roman"/>
          <w:sz w:val="28"/>
          <w:szCs w:val="28"/>
        </w:rPr>
        <w:t xml:space="preserve"> </w:t>
      </w:r>
      <w:r w:rsidR="00861574">
        <w:rPr>
          <w:sz w:val="28"/>
          <w:szCs w:val="28"/>
        </w:rPr>
        <w:t>в</w:t>
      </w:r>
      <w:r w:rsidR="00152E1E" w:rsidRPr="00E6238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61574" w:rsidRPr="00E6238A">
        <w:rPr>
          <w:rFonts w:ascii="Times New Roman" w:hAnsi="Times New Roman" w:cs="Times New Roman"/>
          <w:sz w:val="28"/>
          <w:szCs w:val="28"/>
        </w:rPr>
        <w:t>со статьей</w:t>
      </w:r>
      <w:r w:rsidR="004749C8" w:rsidRPr="00E6238A">
        <w:rPr>
          <w:rFonts w:ascii="Times New Roman" w:hAnsi="Times New Roman" w:cs="Times New Roman"/>
          <w:sz w:val="28"/>
          <w:szCs w:val="28"/>
        </w:rPr>
        <w:t xml:space="preserve"> </w:t>
      </w:r>
      <w:r w:rsidR="00E6238A" w:rsidRPr="00E6238A">
        <w:rPr>
          <w:rFonts w:ascii="Times New Roman" w:hAnsi="Times New Roman" w:cs="Times New Roman"/>
          <w:sz w:val="28"/>
          <w:szCs w:val="28"/>
        </w:rPr>
        <w:t>17</w:t>
      </w:r>
      <w:r w:rsidR="00C134ED">
        <w:rPr>
          <w:rFonts w:ascii="Times New Roman" w:hAnsi="Times New Roman" w:cs="Times New Roman"/>
          <w:sz w:val="28"/>
          <w:szCs w:val="28"/>
        </w:rPr>
        <w:t>, 23</w:t>
      </w:r>
      <w:r w:rsidR="000E6C6D" w:rsidRPr="00E6238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134ED">
        <w:rPr>
          <w:rFonts w:ascii="Times New Roman" w:hAnsi="Times New Roman" w:cs="Times New Roman"/>
          <w:sz w:val="28"/>
          <w:szCs w:val="28"/>
        </w:rPr>
        <w:t>а Гаринского городского округа</w:t>
      </w:r>
      <w:r w:rsidR="00CB7B9F" w:rsidRPr="00E6238A">
        <w:rPr>
          <w:rFonts w:ascii="Times New Roman" w:hAnsi="Times New Roman" w:cs="Times New Roman"/>
          <w:sz w:val="28"/>
          <w:szCs w:val="28"/>
        </w:rPr>
        <w:t xml:space="preserve">, </w:t>
      </w:r>
      <w:r w:rsidR="000E6C6D" w:rsidRPr="00E6238A">
        <w:rPr>
          <w:rFonts w:ascii="Times New Roman" w:hAnsi="Times New Roman" w:cs="Times New Roman"/>
          <w:sz w:val="28"/>
          <w:szCs w:val="28"/>
        </w:rPr>
        <w:t>Дума Гаринского городского округа</w:t>
      </w:r>
      <w:r w:rsidR="00E6238A">
        <w:rPr>
          <w:rFonts w:ascii="Times New Roman" w:hAnsi="Times New Roman" w:cs="Times New Roman"/>
          <w:sz w:val="28"/>
          <w:szCs w:val="28"/>
        </w:rPr>
        <w:t>,</w:t>
      </w:r>
    </w:p>
    <w:p w:rsidR="000E6C6D" w:rsidRPr="008721C6" w:rsidRDefault="000E6C6D" w:rsidP="00861574">
      <w:pPr>
        <w:ind w:firstLine="540"/>
        <w:jc w:val="both"/>
        <w:rPr>
          <w:b/>
          <w:sz w:val="28"/>
          <w:szCs w:val="28"/>
        </w:rPr>
      </w:pPr>
      <w:r w:rsidRPr="008721C6">
        <w:rPr>
          <w:b/>
          <w:sz w:val="28"/>
          <w:szCs w:val="28"/>
        </w:rPr>
        <w:t>РЕШИЛА:</w:t>
      </w:r>
    </w:p>
    <w:p w:rsidR="00087D59" w:rsidRPr="00087D59" w:rsidRDefault="00C71A34" w:rsidP="00861574">
      <w:pPr>
        <w:jc w:val="both"/>
        <w:rPr>
          <w:sz w:val="28"/>
          <w:szCs w:val="28"/>
        </w:rPr>
      </w:pPr>
      <w:r w:rsidRPr="00087D59">
        <w:rPr>
          <w:sz w:val="28"/>
          <w:szCs w:val="28"/>
        </w:rPr>
        <w:t xml:space="preserve">        </w:t>
      </w:r>
      <w:r w:rsidR="00087D59" w:rsidRPr="00087D59">
        <w:rPr>
          <w:sz w:val="28"/>
          <w:szCs w:val="28"/>
        </w:rPr>
        <w:t xml:space="preserve">1. Утвердить </w:t>
      </w:r>
      <w:hyperlink w:anchor="P35" w:history="1">
        <w:r w:rsidR="00087D59" w:rsidRPr="00087D59">
          <w:rPr>
            <w:rStyle w:val="a4"/>
            <w:color w:val="000000" w:themeColor="text1"/>
            <w:sz w:val="28"/>
            <w:szCs w:val="28"/>
            <w:u w:val="none"/>
          </w:rPr>
          <w:t>Положение</w:t>
        </w:r>
      </w:hyperlink>
      <w:r w:rsidR="00087D59" w:rsidRPr="00087D59">
        <w:rPr>
          <w:color w:val="000000" w:themeColor="text1"/>
          <w:sz w:val="28"/>
          <w:szCs w:val="28"/>
        </w:rPr>
        <w:t xml:space="preserve"> </w:t>
      </w:r>
      <w:r w:rsidR="00087D59" w:rsidRPr="00087D59">
        <w:rPr>
          <w:sz w:val="28"/>
          <w:szCs w:val="28"/>
        </w:rPr>
        <w:t xml:space="preserve">о публичных слушаниях </w:t>
      </w:r>
      <w:r w:rsidR="00615606">
        <w:rPr>
          <w:sz w:val="28"/>
          <w:szCs w:val="28"/>
        </w:rPr>
        <w:t>в</w:t>
      </w:r>
      <w:r w:rsidR="00087D59" w:rsidRPr="00087D59">
        <w:rPr>
          <w:sz w:val="28"/>
          <w:szCs w:val="28"/>
        </w:rPr>
        <w:t xml:space="preserve"> </w:t>
      </w:r>
      <w:r w:rsidR="00087D59">
        <w:rPr>
          <w:sz w:val="28"/>
          <w:szCs w:val="28"/>
        </w:rPr>
        <w:t>Гаринско</w:t>
      </w:r>
      <w:r w:rsidR="00615606">
        <w:rPr>
          <w:sz w:val="28"/>
          <w:szCs w:val="28"/>
        </w:rPr>
        <w:t>м</w:t>
      </w:r>
      <w:r w:rsidR="00087D59">
        <w:rPr>
          <w:sz w:val="28"/>
          <w:szCs w:val="28"/>
        </w:rPr>
        <w:t xml:space="preserve"> </w:t>
      </w:r>
      <w:r w:rsidR="00087D59" w:rsidRPr="00087D59">
        <w:rPr>
          <w:sz w:val="28"/>
          <w:szCs w:val="28"/>
        </w:rPr>
        <w:t>городско</w:t>
      </w:r>
      <w:r w:rsidR="00615606">
        <w:rPr>
          <w:sz w:val="28"/>
          <w:szCs w:val="28"/>
        </w:rPr>
        <w:t>м</w:t>
      </w:r>
      <w:r w:rsidR="00087D59" w:rsidRPr="00087D59">
        <w:rPr>
          <w:sz w:val="28"/>
          <w:szCs w:val="28"/>
        </w:rPr>
        <w:t xml:space="preserve"> округ</w:t>
      </w:r>
      <w:r w:rsidR="00615606">
        <w:rPr>
          <w:sz w:val="28"/>
          <w:szCs w:val="28"/>
        </w:rPr>
        <w:t>е</w:t>
      </w:r>
      <w:r w:rsidR="00087D59" w:rsidRPr="00087D59">
        <w:rPr>
          <w:sz w:val="28"/>
          <w:szCs w:val="28"/>
        </w:rPr>
        <w:t xml:space="preserve"> (прилагается).</w:t>
      </w:r>
    </w:p>
    <w:p w:rsidR="002A6B9F" w:rsidRDefault="000D6DD4" w:rsidP="002A6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7D59" w:rsidRPr="00087D59">
        <w:rPr>
          <w:sz w:val="28"/>
          <w:szCs w:val="28"/>
        </w:rPr>
        <w:t xml:space="preserve">. </w:t>
      </w:r>
      <w:r w:rsidR="00087D59" w:rsidRPr="008721C6">
        <w:rPr>
          <w:sz w:val="28"/>
          <w:szCs w:val="28"/>
        </w:rPr>
        <w:t xml:space="preserve">Признать утратившим силу Решение </w:t>
      </w:r>
      <w:r w:rsidR="002A6B9F">
        <w:rPr>
          <w:sz w:val="28"/>
          <w:szCs w:val="28"/>
        </w:rPr>
        <w:t xml:space="preserve">Гаринской районной </w:t>
      </w:r>
      <w:r w:rsidR="00087D59" w:rsidRPr="008721C6">
        <w:rPr>
          <w:sz w:val="28"/>
          <w:szCs w:val="28"/>
        </w:rPr>
        <w:t xml:space="preserve">Думы от </w:t>
      </w:r>
      <w:r w:rsidR="00087D59">
        <w:rPr>
          <w:sz w:val="28"/>
          <w:szCs w:val="28"/>
        </w:rPr>
        <w:t>2</w:t>
      </w:r>
      <w:r w:rsidR="002A6B9F">
        <w:rPr>
          <w:sz w:val="28"/>
          <w:szCs w:val="28"/>
        </w:rPr>
        <w:t>2</w:t>
      </w:r>
      <w:r w:rsidR="00087D59">
        <w:rPr>
          <w:sz w:val="28"/>
          <w:szCs w:val="28"/>
        </w:rPr>
        <w:t>.12.20</w:t>
      </w:r>
      <w:r w:rsidR="002A6B9F">
        <w:rPr>
          <w:sz w:val="28"/>
          <w:szCs w:val="28"/>
        </w:rPr>
        <w:t>05</w:t>
      </w:r>
      <w:r w:rsidR="00087D59" w:rsidRPr="008721C6">
        <w:rPr>
          <w:sz w:val="28"/>
          <w:szCs w:val="28"/>
        </w:rPr>
        <w:t xml:space="preserve"> года № </w:t>
      </w:r>
      <w:r w:rsidR="002A6B9F">
        <w:rPr>
          <w:sz w:val="28"/>
          <w:szCs w:val="28"/>
        </w:rPr>
        <w:t>102</w:t>
      </w:r>
      <w:r w:rsidR="00087D59" w:rsidRPr="008721C6">
        <w:rPr>
          <w:sz w:val="28"/>
          <w:szCs w:val="28"/>
        </w:rPr>
        <w:t xml:space="preserve"> «</w:t>
      </w:r>
      <w:r w:rsidR="002A6B9F">
        <w:rPr>
          <w:sz w:val="28"/>
          <w:szCs w:val="28"/>
        </w:rPr>
        <w:t>Об утверждении Положения о публичных  слушаниях в Гаринском городском округе</w:t>
      </w:r>
      <w:r w:rsidR="00087D59" w:rsidRPr="008721C6">
        <w:rPr>
          <w:sz w:val="28"/>
          <w:szCs w:val="28"/>
        </w:rPr>
        <w:t>».</w:t>
      </w:r>
    </w:p>
    <w:p w:rsidR="002A6B9F" w:rsidRDefault="000D6DD4" w:rsidP="002A6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B9F">
        <w:rPr>
          <w:sz w:val="28"/>
          <w:szCs w:val="28"/>
        </w:rPr>
        <w:t>.</w:t>
      </w:r>
      <w:r w:rsidR="000E6C6D" w:rsidRPr="008721C6">
        <w:rPr>
          <w:sz w:val="28"/>
          <w:szCs w:val="28"/>
        </w:rPr>
        <w:t xml:space="preserve"> </w:t>
      </w:r>
      <w:r w:rsidR="000E6C6D" w:rsidRPr="008721C6">
        <w:rPr>
          <w:rFonts w:eastAsia="Calibri"/>
          <w:sz w:val="28"/>
          <w:szCs w:val="28"/>
          <w:lang w:eastAsia="en-US"/>
        </w:rPr>
        <w:t>Опубликовать настоящее решение в газете «Вести севера» и разместить на официальном сайте  Гаринского городского округа.</w:t>
      </w:r>
    </w:p>
    <w:p w:rsidR="002A6B9F" w:rsidRDefault="000D6DD4" w:rsidP="002A6B9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B7B9F" w:rsidRPr="008721C6">
        <w:rPr>
          <w:rFonts w:eastAsia="Calibri"/>
          <w:sz w:val="28"/>
          <w:szCs w:val="28"/>
          <w:lang w:eastAsia="en-US"/>
        </w:rPr>
        <w:t>. Настоящее Решени</w:t>
      </w:r>
      <w:r w:rsidR="002A6B9F">
        <w:rPr>
          <w:rFonts w:eastAsia="Calibri"/>
          <w:sz w:val="28"/>
          <w:szCs w:val="28"/>
          <w:lang w:eastAsia="en-US"/>
        </w:rPr>
        <w:t>е</w:t>
      </w:r>
      <w:r w:rsidR="00CB7B9F" w:rsidRPr="008721C6">
        <w:rPr>
          <w:rFonts w:eastAsia="Calibri"/>
          <w:sz w:val="28"/>
          <w:szCs w:val="28"/>
          <w:lang w:eastAsia="en-US"/>
        </w:rPr>
        <w:t xml:space="preserve"> вступает в силу с момента опубликования.</w:t>
      </w:r>
    </w:p>
    <w:p w:rsidR="00CB7B9F" w:rsidRPr="002A6B9F" w:rsidRDefault="00CB7B9F" w:rsidP="002A6B9F">
      <w:pPr>
        <w:ind w:firstLine="567"/>
        <w:jc w:val="both"/>
        <w:rPr>
          <w:sz w:val="28"/>
          <w:szCs w:val="28"/>
        </w:rPr>
      </w:pPr>
    </w:p>
    <w:p w:rsidR="00CB7B9F" w:rsidRPr="008721C6" w:rsidRDefault="00CB7B9F" w:rsidP="00CB7B9F">
      <w:pPr>
        <w:ind w:firstLine="708"/>
        <w:jc w:val="both"/>
        <w:rPr>
          <w:sz w:val="28"/>
          <w:szCs w:val="28"/>
        </w:rPr>
      </w:pPr>
    </w:p>
    <w:p w:rsidR="008721C6" w:rsidRDefault="008721C6" w:rsidP="00CB7B9F">
      <w:pPr>
        <w:jc w:val="both"/>
        <w:rPr>
          <w:sz w:val="28"/>
          <w:szCs w:val="28"/>
        </w:rPr>
      </w:pPr>
    </w:p>
    <w:p w:rsidR="008721C6" w:rsidRDefault="008721C6" w:rsidP="00CB7B9F">
      <w:pPr>
        <w:jc w:val="both"/>
        <w:rPr>
          <w:sz w:val="28"/>
          <w:szCs w:val="28"/>
        </w:rPr>
      </w:pPr>
    </w:p>
    <w:p w:rsidR="00CB7B9F" w:rsidRPr="008721C6" w:rsidRDefault="00CB7B9F" w:rsidP="00CB7B9F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Председатель Думы</w:t>
      </w:r>
    </w:p>
    <w:p w:rsidR="00CB7B9F" w:rsidRDefault="00CB7B9F" w:rsidP="00CB7B9F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Гаринского городского округа</w:t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="00861574">
        <w:rPr>
          <w:sz w:val="28"/>
          <w:szCs w:val="28"/>
        </w:rPr>
        <w:t xml:space="preserve">                   </w:t>
      </w:r>
      <w:r w:rsidRPr="008721C6">
        <w:rPr>
          <w:sz w:val="28"/>
          <w:szCs w:val="28"/>
        </w:rPr>
        <w:t>Т.В. Каргаева</w:t>
      </w:r>
    </w:p>
    <w:p w:rsidR="00DD36C8" w:rsidRPr="008721C6" w:rsidRDefault="00DD36C8" w:rsidP="00CB7B9F">
      <w:pPr>
        <w:jc w:val="both"/>
        <w:rPr>
          <w:sz w:val="28"/>
          <w:szCs w:val="28"/>
        </w:rPr>
      </w:pPr>
    </w:p>
    <w:p w:rsidR="00CB7B9F" w:rsidRPr="008721C6" w:rsidRDefault="00CB7B9F" w:rsidP="00CB7B9F">
      <w:pPr>
        <w:jc w:val="both"/>
        <w:rPr>
          <w:sz w:val="28"/>
          <w:szCs w:val="28"/>
        </w:rPr>
      </w:pPr>
    </w:p>
    <w:p w:rsidR="00CB7B9F" w:rsidRPr="008721C6" w:rsidRDefault="00CB7B9F" w:rsidP="00CB7B9F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Глава</w:t>
      </w:r>
    </w:p>
    <w:p w:rsidR="00C15635" w:rsidRDefault="00CB7B9F" w:rsidP="00FE388B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Гаринского городского округа</w:t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="00861574">
        <w:rPr>
          <w:sz w:val="28"/>
          <w:szCs w:val="28"/>
        </w:rPr>
        <w:t xml:space="preserve">         </w:t>
      </w:r>
      <w:r w:rsidRPr="008721C6">
        <w:rPr>
          <w:sz w:val="28"/>
          <w:szCs w:val="28"/>
        </w:rPr>
        <w:t>С.Е. Величко</w:t>
      </w:r>
    </w:p>
    <w:p w:rsidR="002A6B9F" w:rsidRDefault="002A6B9F" w:rsidP="00FE388B">
      <w:pPr>
        <w:jc w:val="both"/>
        <w:rPr>
          <w:sz w:val="28"/>
          <w:szCs w:val="28"/>
        </w:rPr>
      </w:pPr>
    </w:p>
    <w:p w:rsidR="002A6B9F" w:rsidRDefault="002A6B9F" w:rsidP="00FE388B">
      <w:pPr>
        <w:jc w:val="both"/>
        <w:rPr>
          <w:sz w:val="28"/>
          <w:szCs w:val="28"/>
        </w:rPr>
      </w:pPr>
    </w:p>
    <w:p w:rsidR="002A6B9F" w:rsidRDefault="002A6B9F" w:rsidP="002A6B9F">
      <w:pPr>
        <w:pStyle w:val="ConsPlusNormal"/>
      </w:pPr>
    </w:p>
    <w:p w:rsidR="00A82E51" w:rsidRDefault="00A82E51" w:rsidP="002A6B9F">
      <w:pPr>
        <w:pStyle w:val="ConsPlusNormal"/>
      </w:pPr>
    </w:p>
    <w:p w:rsidR="00A82E51" w:rsidRDefault="00A82E51" w:rsidP="002A6B9F">
      <w:pPr>
        <w:pStyle w:val="ConsPlusNormal"/>
      </w:pPr>
    </w:p>
    <w:p w:rsidR="00C134ED" w:rsidRDefault="00C134ED" w:rsidP="002A6B9F">
      <w:pPr>
        <w:ind w:left="6372"/>
        <w:rPr>
          <w:sz w:val="22"/>
          <w:szCs w:val="22"/>
        </w:rPr>
      </w:pPr>
    </w:p>
    <w:p w:rsidR="00861574" w:rsidRDefault="00861574" w:rsidP="002A6B9F">
      <w:pPr>
        <w:ind w:left="6372"/>
        <w:rPr>
          <w:sz w:val="22"/>
          <w:szCs w:val="22"/>
        </w:rPr>
      </w:pPr>
    </w:p>
    <w:p w:rsidR="00861574" w:rsidRDefault="00861574" w:rsidP="002A6B9F">
      <w:pPr>
        <w:ind w:left="6372"/>
        <w:rPr>
          <w:sz w:val="22"/>
          <w:szCs w:val="22"/>
        </w:rPr>
      </w:pPr>
    </w:p>
    <w:p w:rsidR="002A6B9F" w:rsidRPr="008931BB" w:rsidRDefault="002A6B9F" w:rsidP="002A6B9F">
      <w:pPr>
        <w:ind w:left="6372"/>
        <w:rPr>
          <w:sz w:val="22"/>
          <w:szCs w:val="22"/>
        </w:rPr>
      </w:pPr>
      <w:r w:rsidRPr="008931BB">
        <w:rPr>
          <w:sz w:val="22"/>
          <w:szCs w:val="22"/>
        </w:rPr>
        <w:lastRenderedPageBreak/>
        <w:t>Утверждено</w:t>
      </w:r>
    </w:p>
    <w:p w:rsidR="002A6B9F" w:rsidRPr="008931BB" w:rsidRDefault="002A6B9F" w:rsidP="002A6B9F">
      <w:pPr>
        <w:ind w:left="6372"/>
        <w:rPr>
          <w:sz w:val="22"/>
          <w:szCs w:val="22"/>
        </w:rPr>
      </w:pPr>
      <w:r w:rsidRPr="008931BB">
        <w:rPr>
          <w:sz w:val="22"/>
          <w:szCs w:val="22"/>
        </w:rPr>
        <w:t xml:space="preserve">Решением Думы </w:t>
      </w:r>
    </w:p>
    <w:p w:rsidR="002A6B9F" w:rsidRPr="008931BB" w:rsidRDefault="002A6B9F" w:rsidP="002A6B9F">
      <w:pPr>
        <w:ind w:left="6372"/>
        <w:rPr>
          <w:sz w:val="22"/>
          <w:szCs w:val="22"/>
        </w:rPr>
      </w:pPr>
      <w:r w:rsidRPr="008931BB">
        <w:rPr>
          <w:sz w:val="22"/>
          <w:szCs w:val="22"/>
        </w:rPr>
        <w:t>Гаринского городского округа</w:t>
      </w:r>
    </w:p>
    <w:p w:rsidR="002A6B9F" w:rsidRPr="002A6B9F" w:rsidRDefault="002A6B9F" w:rsidP="002A6B9F">
      <w:pPr>
        <w:ind w:left="6372"/>
      </w:pPr>
      <w:r w:rsidRPr="008931BB">
        <w:rPr>
          <w:sz w:val="22"/>
          <w:szCs w:val="22"/>
        </w:rPr>
        <w:t xml:space="preserve">от </w:t>
      </w:r>
      <w:r w:rsidR="00861574">
        <w:rPr>
          <w:sz w:val="22"/>
          <w:szCs w:val="22"/>
        </w:rPr>
        <w:t>18.10.20</w:t>
      </w:r>
      <w:r w:rsidRPr="008931BB">
        <w:rPr>
          <w:sz w:val="22"/>
          <w:szCs w:val="22"/>
        </w:rPr>
        <w:t xml:space="preserve">18 г. № </w:t>
      </w:r>
      <w:r w:rsidR="00861574">
        <w:rPr>
          <w:sz w:val="22"/>
          <w:szCs w:val="22"/>
        </w:rPr>
        <w:t>119/20</w:t>
      </w:r>
    </w:p>
    <w:p w:rsidR="002A6B9F" w:rsidRPr="002A6B9F" w:rsidRDefault="002A6B9F" w:rsidP="002A6B9F">
      <w:pPr>
        <w:rPr>
          <w:sz w:val="28"/>
          <w:szCs w:val="28"/>
        </w:rPr>
      </w:pPr>
    </w:p>
    <w:p w:rsidR="008931BB" w:rsidRDefault="008931BB" w:rsidP="002A6B9F">
      <w:pPr>
        <w:rPr>
          <w:sz w:val="28"/>
          <w:szCs w:val="28"/>
        </w:rPr>
      </w:pPr>
      <w:bookmarkStart w:id="1" w:name="P35"/>
      <w:bookmarkEnd w:id="1"/>
    </w:p>
    <w:p w:rsidR="008931BB" w:rsidRDefault="008931BB" w:rsidP="002A6B9F">
      <w:pPr>
        <w:rPr>
          <w:sz w:val="28"/>
          <w:szCs w:val="28"/>
        </w:rPr>
      </w:pPr>
    </w:p>
    <w:p w:rsidR="002A6B9F" w:rsidRPr="008931BB" w:rsidRDefault="002A6B9F" w:rsidP="008931BB">
      <w:pPr>
        <w:jc w:val="center"/>
        <w:rPr>
          <w:b/>
          <w:sz w:val="28"/>
          <w:szCs w:val="28"/>
        </w:rPr>
      </w:pPr>
      <w:r w:rsidRPr="008931BB">
        <w:rPr>
          <w:b/>
          <w:sz w:val="28"/>
          <w:szCs w:val="28"/>
        </w:rPr>
        <w:t>ПОЛОЖЕНИЕ</w:t>
      </w:r>
    </w:p>
    <w:p w:rsidR="00615606" w:rsidRDefault="002A6B9F" w:rsidP="008931BB">
      <w:pPr>
        <w:jc w:val="center"/>
        <w:rPr>
          <w:b/>
          <w:sz w:val="28"/>
          <w:szCs w:val="28"/>
        </w:rPr>
      </w:pPr>
      <w:r w:rsidRPr="008931BB">
        <w:rPr>
          <w:b/>
          <w:sz w:val="28"/>
          <w:szCs w:val="28"/>
        </w:rPr>
        <w:t xml:space="preserve">О ПУБЛИЧНЫХ СЛУШАНИЯХ </w:t>
      </w:r>
      <w:r w:rsidR="00615606">
        <w:rPr>
          <w:b/>
          <w:sz w:val="28"/>
          <w:szCs w:val="28"/>
        </w:rPr>
        <w:t xml:space="preserve">В </w:t>
      </w:r>
    </w:p>
    <w:p w:rsidR="002A6B9F" w:rsidRPr="008931BB" w:rsidRDefault="00615606" w:rsidP="00893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ГАРИНСКОМ ГОРОДСКОМ ОКРУГЕ</w:t>
      </w:r>
    </w:p>
    <w:p w:rsidR="002A6B9F" w:rsidRPr="008931BB" w:rsidRDefault="002A6B9F" w:rsidP="008931BB">
      <w:pPr>
        <w:spacing w:after="1"/>
        <w:jc w:val="center"/>
        <w:rPr>
          <w:b/>
        </w:rPr>
      </w:pPr>
    </w:p>
    <w:p w:rsidR="002A6B9F" w:rsidRDefault="002A6B9F" w:rsidP="002A6B9F">
      <w:pPr>
        <w:pStyle w:val="ConsPlusNormal"/>
      </w:pPr>
    </w:p>
    <w:p w:rsidR="00615606" w:rsidRPr="00615606" w:rsidRDefault="00615606" w:rsidP="00615606">
      <w:pPr>
        <w:ind w:firstLine="567"/>
        <w:jc w:val="both"/>
        <w:rPr>
          <w:sz w:val="28"/>
          <w:szCs w:val="28"/>
        </w:rPr>
      </w:pPr>
      <w:r w:rsidRPr="00615606">
        <w:rPr>
          <w:sz w:val="28"/>
          <w:szCs w:val="28"/>
        </w:rPr>
        <w:t>Настоящее Положение о публичных слушани</w:t>
      </w:r>
      <w:r>
        <w:rPr>
          <w:sz w:val="28"/>
          <w:szCs w:val="28"/>
        </w:rPr>
        <w:t>ях в Гаринском городском округе</w:t>
      </w:r>
      <w:r w:rsidRPr="00615606">
        <w:rPr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DE6D94">
        <w:rPr>
          <w:sz w:val="28"/>
          <w:szCs w:val="28"/>
        </w:rPr>
        <w:t>Гаринского городского округа</w:t>
      </w:r>
      <w:r w:rsidRPr="00615606">
        <w:rPr>
          <w:sz w:val="28"/>
          <w:szCs w:val="28"/>
        </w:rPr>
        <w:t>.</w:t>
      </w:r>
    </w:p>
    <w:p w:rsidR="002A6B9F" w:rsidRPr="008931BB" w:rsidRDefault="00DE6D94" w:rsidP="008931BB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6B9F" w:rsidRPr="008931BB">
        <w:rPr>
          <w:sz w:val="28"/>
          <w:szCs w:val="28"/>
        </w:rPr>
        <w:t xml:space="preserve"> соответствии с </w:t>
      </w:r>
      <w:hyperlink r:id="rId9" w:history="1">
        <w:r w:rsidR="002A6B9F" w:rsidRPr="008931BB">
          <w:rPr>
            <w:rStyle w:val="a4"/>
            <w:color w:val="000000" w:themeColor="text1"/>
            <w:sz w:val="28"/>
            <w:szCs w:val="28"/>
            <w:u w:val="none"/>
          </w:rPr>
          <w:t>Конституцией</w:t>
        </w:r>
      </w:hyperlink>
      <w:r w:rsidR="002A6B9F" w:rsidRPr="008931BB">
        <w:rPr>
          <w:color w:val="000000" w:themeColor="text1"/>
          <w:sz w:val="28"/>
          <w:szCs w:val="28"/>
        </w:rPr>
        <w:t xml:space="preserve"> </w:t>
      </w:r>
      <w:r w:rsidR="002A6B9F" w:rsidRPr="008931BB">
        <w:rPr>
          <w:sz w:val="28"/>
          <w:szCs w:val="28"/>
        </w:rPr>
        <w:t xml:space="preserve">Российской Федерации, Федеральным </w:t>
      </w:r>
      <w:hyperlink r:id="rId10" w:history="1">
        <w:r w:rsidR="002A6B9F" w:rsidRPr="008931BB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="002A6B9F" w:rsidRPr="008931BB">
        <w:rPr>
          <w:color w:val="000000" w:themeColor="text1"/>
          <w:sz w:val="28"/>
          <w:szCs w:val="28"/>
        </w:rPr>
        <w:t xml:space="preserve"> </w:t>
      </w:r>
      <w:r w:rsidR="002A6B9F" w:rsidRPr="008931BB">
        <w:rPr>
          <w:sz w:val="28"/>
          <w:szCs w:val="28"/>
        </w:rPr>
        <w:t xml:space="preserve">от 06.10.2003 </w:t>
      </w:r>
      <w:r w:rsidR="008931BB">
        <w:rPr>
          <w:sz w:val="28"/>
          <w:szCs w:val="28"/>
        </w:rPr>
        <w:t>№</w:t>
      </w:r>
      <w:r w:rsidR="002A6B9F" w:rsidRPr="008931B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="002A6B9F" w:rsidRPr="008931BB">
          <w:rPr>
            <w:rStyle w:val="a4"/>
            <w:color w:val="000000" w:themeColor="text1"/>
            <w:sz w:val="28"/>
            <w:szCs w:val="28"/>
            <w:u w:val="none"/>
          </w:rPr>
          <w:t>Уставом</w:t>
        </w:r>
      </w:hyperlink>
      <w:r w:rsidR="002A6B9F" w:rsidRPr="008931BB">
        <w:rPr>
          <w:sz w:val="28"/>
          <w:szCs w:val="28"/>
        </w:rPr>
        <w:t xml:space="preserve"> </w:t>
      </w:r>
      <w:r w:rsidR="008931BB">
        <w:rPr>
          <w:sz w:val="28"/>
          <w:szCs w:val="28"/>
        </w:rPr>
        <w:t xml:space="preserve">Гаринского </w:t>
      </w:r>
      <w:r w:rsidR="002A6B9F" w:rsidRPr="008931B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9403A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Положение </w:t>
      </w:r>
      <w:r w:rsidRPr="008931BB">
        <w:rPr>
          <w:sz w:val="28"/>
          <w:szCs w:val="28"/>
        </w:rPr>
        <w:t>устанавливает</w:t>
      </w:r>
      <w:r w:rsidR="002A6B9F" w:rsidRPr="008931BB">
        <w:rPr>
          <w:sz w:val="28"/>
          <w:szCs w:val="28"/>
        </w:rPr>
        <w:t xml:space="preserve"> порядок организации и проведения публичных слушаний в </w:t>
      </w:r>
      <w:r w:rsidR="008931BB">
        <w:rPr>
          <w:sz w:val="28"/>
          <w:szCs w:val="28"/>
        </w:rPr>
        <w:t xml:space="preserve">Гаринском </w:t>
      </w:r>
      <w:r w:rsidR="002A6B9F" w:rsidRPr="008931BB">
        <w:rPr>
          <w:sz w:val="28"/>
          <w:szCs w:val="28"/>
        </w:rPr>
        <w:t xml:space="preserve"> городском округе как одной из форм реализации прав жителей </w:t>
      </w:r>
      <w:r w:rsidR="008931BB">
        <w:rPr>
          <w:sz w:val="28"/>
          <w:szCs w:val="28"/>
        </w:rPr>
        <w:t>Гаринског</w:t>
      </w:r>
      <w:r w:rsidR="002A6B9F" w:rsidRPr="008931BB">
        <w:rPr>
          <w:sz w:val="28"/>
          <w:szCs w:val="28"/>
        </w:rPr>
        <w:t>о городского округа на непосредственное участие в осуществлении местного самоуправления.</w:t>
      </w:r>
    </w:p>
    <w:p w:rsidR="00DE6D94" w:rsidRDefault="00DE6D94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Статья 1. Основные понятия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Основные понятия, используемые в настоящем Положении: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DE6D94">
        <w:rPr>
          <w:b/>
          <w:sz w:val="28"/>
          <w:szCs w:val="28"/>
        </w:rPr>
        <w:t>Публичные слушания</w:t>
      </w:r>
      <w:r w:rsidRPr="008931BB">
        <w:rPr>
          <w:sz w:val="28"/>
          <w:szCs w:val="28"/>
        </w:rPr>
        <w:t xml:space="preserve"> - это </w:t>
      </w:r>
      <w:r w:rsidR="001F1060" w:rsidRPr="00152446">
        <w:rPr>
          <w:sz w:val="28"/>
          <w:szCs w:val="28"/>
        </w:rPr>
        <w:t>публичное</w:t>
      </w:r>
      <w:r w:rsidR="001F1060" w:rsidRPr="001F1060">
        <w:rPr>
          <w:color w:val="FF0000"/>
          <w:sz w:val="28"/>
          <w:szCs w:val="28"/>
        </w:rPr>
        <w:t xml:space="preserve"> </w:t>
      </w:r>
      <w:r w:rsidRPr="008931BB">
        <w:rPr>
          <w:sz w:val="28"/>
          <w:szCs w:val="28"/>
        </w:rPr>
        <w:t xml:space="preserve">обсуждение проектов муниципальных правовых актов по вопросам местного значения с участием жителей </w:t>
      </w:r>
      <w:r w:rsidR="008931BB">
        <w:rPr>
          <w:sz w:val="28"/>
          <w:szCs w:val="28"/>
        </w:rPr>
        <w:t>Гаринского</w:t>
      </w:r>
      <w:r w:rsidRPr="008931BB">
        <w:rPr>
          <w:sz w:val="28"/>
          <w:szCs w:val="28"/>
        </w:rPr>
        <w:t xml:space="preserve"> городского округа</w:t>
      </w:r>
      <w:r w:rsidR="001377ED">
        <w:rPr>
          <w:sz w:val="28"/>
          <w:szCs w:val="28"/>
        </w:rPr>
        <w:t xml:space="preserve"> (далее по тексту – жители городского округа)</w:t>
      </w:r>
      <w:r w:rsidRPr="008931BB">
        <w:rPr>
          <w:sz w:val="28"/>
          <w:szCs w:val="28"/>
        </w:rPr>
        <w:t xml:space="preserve">, проводимое Думой </w:t>
      </w:r>
      <w:r w:rsidR="008931BB">
        <w:rPr>
          <w:sz w:val="28"/>
          <w:szCs w:val="28"/>
        </w:rPr>
        <w:t>Гаринского</w:t>
      </w:r>
      <w:r w:rsidRPr="008931BB">
        <w:rPr>
          <w:sz w:val="28"/>
          <w:szCs w:val="28"/>
        </w:rPr>
        <w:t xml:space="preserve"> городского округа (далее по тексту </w:t>
      </w:r>
      <w:r w:rsidR="001F1060">
        <w:rPr>
          <w:sz w:val="28"/>
          <w:szCs w:val="28"/>
        </w:rPr>
        <w:t>–</w:t>
      </w:r>
      <w:r w:rsidRPr="008931BB">
        <w:rPr>
          <w:sz w:val="28"/>
          <w:szCs w:val="28"/>
        </w:rPr>
        <w:t xml:space="preserve"> Дума</w:t>
      </w:r>
      <w:r w:rsidR="001F1060">
        <w:rPr>
          <w:sz w:val="28"/>
          <w:szCs w:val="28"/>
        </w:rPr>
        <w:t xml:space="preserve"> городского округа</w:t>
      </w:r>
      <w:r w:rsidRPr="008931BB">
        <w:rPr>
          <w:sz w:val="28"/>
          <w:szCs w:val="28"/>
        </w:rPr>
        <w:t xml:space="preserve">), главой </w:t>
      </w:r>
      <w:r w:rsidR="008931BB">
        <w:rPr>
          <w:sz w:val="28"/>
          <w:szCs w:val="28"/>
        </w:rPr>
        <w:t xml:space="preserve">Гаринского </w:t>
      </w:r>
      <w:r w:rsidRPr="008931BB">
        <w:rPr>
          <w:sz w:val="28"/>
          <w:szCs w:val="28"/>
        </w:rPr>
        <w:t xml:space="preserve">городского округа (далее по тексту </w:t>
      </w:r>
      <w:r w:rsidR="001F1060">
        <w:rPr>
          <w:sz w:val="28"/>
          <w:szCs w:val="28"/>
        </w:rPr>
        <w:t>–</w:t>
      </w:r>
      <w:r w:rsidRPr="008931BB">
        <w:rPr>
          <w:sz w:val="28"/>
          <w:szCs w:val="28"/>
        </w:rPr>
        <w:t xml:space="preserve"> глава</w:t>
      </w:r>
      <w:r w:rsidR="001F1060">
        <w:rPr>
          <w:sz w:val="28"/>
          <w:szCs w:val="28"/>
        </w:rPr>
        <w:t xml:space="preserve"> городского округа</w:t>
      </w:r>
      <w:r w:rsidRPr="008931BB">
        <w:rPr>
          <w:sz w:val="28"/>
          <w:szCs w:val="28"/>
        </w:rPr>
        <w:t>).</w:t>
      </w:r>
    </w:p>
    <w:p w:rsidR="002A6B9F" w:rsidRPr="001C691E" w:rsidRDefault="002A6B9F" w:rsidP="008931BB">
      <w:pPr>
        <w:pStyle w:val="ab"/>
        <w:ind w:firstLine="567"/>
        <w:jc w:val="both"/>
        <w:rPr>
          <w:color w:val="000000" w:themeColor="text1"/>
          <w:sz w:val="28"/>
          <w:szCs w:val="28"/>
        </w:rPr>
      </w:pPr>
      <w:r w:rsidRPr="00DE6D94">
        <w:rPr>
          <w:b/>
          <w:color w:val="000000" w:themeColor="text1"/>
          <w:sz w:val="28"/>
          <w:szCs w:val="28"/>
        </w:rPr>
        <w:t>Инициаторы публичных слушаний</w:t>
      </w:r>
      <w:r w:rsidRPr="001C691E">
        <w:rPr>
          <w:color w:val="000000" w:themeColor="text1"/>
          <w:sz w:val="28"/>
          <w:szCs w:val="28"/>
        </w:rPr>
        <w:t xml:space="preserve"> - </w:t>
      </w:r>
      <w:r w:rsidR="001377ED">
        <w:rPr>
          <w:color w:val="000000" w:themeColor="text1"/>
          <w:sz w:val="28"/>
          <w:szCs w:val="28"/>
        </w:rPr>
        <w:t>население</w:t>
      </w:r>
      <w:r w:rsidRPr="001C691E">
        <w:rPr>
          <w:color w:val="000000" w:themeColor="text1"/>
          <w:sz w:val="28"/>
          <w:szCs w:val="28"/>
        </w:rPr>
        <w:t xml:space="preserve"> городского округа, Дума</w:t>
      </w:r>
      <w:r w:rsidR="001F1060" w:rsidRPr="001C691E">
        <w:rPr>
          <w:color w:val="000000" w:themeColor="text1"/>
          <w:sz w:val="28"/>
          <w:szCs w:val="28"/>
        </w:rPr>
        <w:t xml:space="preserve"> городского округа</w:t>
      </w:r>
      <w:r w:rsidRPr="001C691E">
        <w:rPr>
          <w:color w:val="000000" w:themeColor="text1"/>
          <w:sz w:val="28"/>
          <w:szCs w:val="28"/>
        </w:rPr>
        <w:t xml:space="preserve"> или глава</w:t>
      </w:r>
      <w:r w:rsidR="001F1060" w:rsidRPr="001C691E">
        <w:rPr>
          <w:color w:val="000000" w:themeColor="text1"/>
          <w:sz w:val="28"/>
          <w:szCs w:val="28"/>
        </w:rPr>
        <w:t xml:space="preserve"> городского округа</w:t>
      </w:r>
      <w:r w:rsidRPr="001C691E">
        <w:rPr>
          <w:color w:val="000000" w:themeColor="text1"/>
          <w:sz w:val="28"/>
          <w:szCs w:val="28"/>
        </w:rPr>
        <w:t>.</w:t>
      </w:r>
    </w:p>
    <w:p w:rsidR="002A6B9F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DE6D94">
        <w:rPr>
          <w:b/>
          <w:sz w:val="28"/>
          <w:szCs w:val="28"/>
        </w:rPr>
        <w:t xml:space="preserve">Инициативная группа </w:t>
      </w:r>
      <w:r w:rsidRPr="00152446">
        <w:rPr>
          <w:sz w:val="28"/>
          <w:szCs w:val="28"/>
        </w:rPr>
        <w:t xml:space="preserve">- группа </w:t>
      </w:r>
      <w:r w:rsidR="001377ED">
        <w:rPr>
          <w:sz w:val="28"/>
          <w:szCs w:val="28"/>
        </w:rPr>
        <w:t>жителей</w:t>
      </w:r>
      <w:r w:rsidRPr="00152446">
        <w:rPr>
          <w:sz w:val="28"/>
          <w:szCs w:val="28"/>
        </w:rPr>
        <w:t xml:space="preserve"> городского округа, проживающих на территории </w:t>
      </w:r>
      <w:r w:rsidR="001C691E" w:rsidRPr="00152446">
        <w:rPr>
          <w:sz w:val="28"/>
          <w:szCs w:val="28"/>
        </w:rPr>
        <w:t xml:space="preserve">Гаринского </w:t>
      </w:r>
      <w:r w:rsidRPr="00152446">
        <w:rPr>
          <w:sz w:val="28"/>
          <w:szCs w:val="28"/>
        </w:rPr>
        <w:t xml:space="preserve">городского округа, обладающих активным избирательным правом, численностью не менее </w:t>
      </w:r>
      <w:r w:rsidR="001C691E" w:rsidRPr="00152446">
        <w:rPr>
          <w:sz w:val="28"/>
          <w:szCs w:val="28"/>
        </w:rPr>
        <w:t>10</w:t>
      </w:r>
      <w:r w:rsidRPr="00152446">
        <w:rPr>
          <w:sz w:val="28"/>
          <w:szCs w:val="28"/>
        </w:rPr>
        <w:t xml:space="preserve"> человек, выступившая с инициативой проведения публичных слушаний.</w:t>
      </w:r>
    </w:p>
    <w:p w:rsidR="00DE6D94" w:rsidRPr="008931BB" w:rsidRDefault="00DE6D94" w:rsidP="00DE6D94">
      <w:pPr>
        <w:pStyle w:val="ab"/>
        <w:ind w:firstLine="567"/>
        <w:jc w:val="both"/>
        <w:rPr>
          <w:sz w:val="28"/>
          <w:szCs w:val="28"/>
        </w:rPr>
      </w:pPr>
      <w:r w:rsidRPr="00DE6D94">
        <w:rPr>
          <w:b/>
          <w:sz w:val="28"/>
          <w:szCs w:val="28"/>
        </w:rPr>
        <w:t>Организатор проведения публичных слушаний</w:t>
      </w:r>
      <w:r w:rsidRPr="008931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городского округа, </w:t>
      </w:r>
      <w:r w:rsidRPr="008931B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Гаринского </w:t>
      </w:r>
      <w:r w:rsidRPr="008931BB">
        <w:rPr>
          <w:sz w:val="28"/>
          <w:szCs w:val="28"/>
        </w:rPr>
        <w:t>городского округа.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DE6D94">
        <w:rPr>
          <w:b/>
          <w:sz w:val="28"/>
          <w:szCs w:val="28"/>
        </w:rPr>
        <w:t>Организация публичных слушаний</w:t>
      </w:r>
      <w:r w:rsidRPr="008931BB">
        <w:rPr>
          <w:sz w:val="28"/>
          <w:szCs w:val="28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</w:t>
      </w:r>
      <w:r w:rsidRPr="008931BB">
        <w:rPr>
          <w:sz w:val="28"/>
          <w:szCs w:val="28"/>
        </w:rPr>
        <w:lastRenderedPageBreak/>
        <w:t>публичных слушаний и иных организационных мер, обеспечивающих участие жителей в публичных слушаниях.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DE6D94">
        <w:rPr>
          <w:b/>
          <w:sz w:val="28"/>
          <w:szCs w:val="28"/>
        </w:rPr>
        <w:t>Участники публичных слушаний</w:t>
      </w:r>
      <w:r w:rsidRPr="008931BB">
        <w:rPr>
          <w:sz w:val="28"/>
          <w:szCs w:val="28"/>
        </w:rPr>
        <w:t xml:space="preserve"> - депутаты Думы</w:t>
      </w:r>
      <w:r w:rsidR="001C691E">
        <w:rPr>
          <w:sz w:val="28"/>
          <w:szCs w:val="28"/>
        </w:rPr>
        <w:t xml:space="preserve"> городского округа</w:t>
      </w:r>
      <w:r w:rsidRPr="008931BB">
        <w:rPr>
          <w:sz w:val="28"/>
          <w:szCs w:val="28"/>
        </w:rPr>
        <w:t xml:space="preserve">, должностные лица администрации </w:t>
      </w:r>
      <w:r w:rsidR="001C691E">
        <w:rPr>
          <w:sz w:val="28"/>
          <w:szCs w:val="28"/>
        </w:rPr>
        <w:t xml:space="preserve">Гаринского </w:t>
      </w:r>
      <w:r w:rsidRPr="008931BB">
        <w:rPr>
          <w:sz w:val="28"/>
          <w:szCs w:val="28"/>
        </w:rPr>
        <w:t>городского округа, представите</w:t>
      </w:r>
      <w:r w:rsidR="001C691E">
        <w:rPr>
          <w:sz w:val="28"/>
          <w:szCs w:val="28"/>
        </w:rPr>
        <w:t xml:space="preserve">ли инициативной группы жителей </w:t>
      </w:r>
      <w:r w:rsidR="00861574">
        <w:rPr>
          <w:sz w:val="28"/>
          <w:szCs w:val="28"/>
        </w:rPr>
        <w:t xml:space="preserve">Гаринского </w:t>
      </w:r>
      <w:r w:rsidR="00861574" w:rsidRPr="008931BB">
        <w:rPr>
          <w:sz w:val="28"/>
          <w:szCs w:val="28"/>
        </w:rPr>
        <w:t>городского</w:t>
      </w:r>
      <w:r w:rsidRPr="008931BB">
        <w:rPr>
          <w:sz w:val="28"/>
          <w:szCs w:val="28"/>
        </w:rPr>
        <w:t xml:space="preserve"> округа, специалисты, привлеченные организатором публичных слушаний, лица, представившие организатору слушаний не позднее чем за 3 дня до даты их проведения в письменном виде рекомендации по вопросам публичных слушаний </w:t>
      </w:r>
      <w:r w:rsidR="00861574" w:rsidRPr="008931BB">
        <w:rPr>
          <w:sz w:val="28"/>
          <w:szCs w:val="28"/>
        </w:rPr>
        <w:t xml:space="preserve">и </w:t>
      </w:r>
      <w:r w:rsidR="00861574">
        <w:rPr>
          <w:sz w:val="28"/>
          <w:szCs w:val="28"/>
        </w:rPr>
        <w:t>население</w:t>
      </w:r>
      <w:r w:rsidRPr="008931BB">
        <w:rPr>
          <w:sz w:val="28"/>
          <w:szCs w:val="28"/>
        </w:rPr>
        <w:t xml:space="preserve"> городского округа, присутствующие на слушаниях.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DE6D94">
        <w:rPr>
          <w:b/>
          <w:sz w:val="28"/>
          <w:szCs w:val="28"/>
        </w:rPr>
        <w:t xml:space="preserve">Представители общественности </w:t>
      </w:r>
      <w:r w:rsidR="004360FB" w:rsidRPr="00DE6D94">
        <w:rPr>
          <w:b/>
          <w:sz w:val="28"/>
          <w:szCs w:val="28"/>
        </w:rPr>
        <w:t>Гаринского</w:t>
      </w:r>
      <w:r w:rsidRPr="00DE6D94">
        <w:rPr>
          <w:b/>
          <w:sz w:val="28"/>
          <w:szCs w:val="28"/>
        </w:rPr>
        <w:t xml:space="preserve"> городского округа</w:t>
      </w:r>
      <w:r w:rsidRPr="008931BB">
        <w:rPr>
          <w:sz w:val="28"/>
          <w:szCs w:val="28"/>
        </w:rPr>
        <w:t xml:space="preserve"> - участники общественных объединений, действующих на территории </w:t>
      </w:r>
      <w:r w:rsidR="00CC5BE8">
        <w:rPr>
          <w:sz w:val="28"/>
          <w:szCs w:val="28"/>
        </w:rPr>
        <w:t>Гаринского</w:t>
      </w:r>
      <w:r w:rsidRPr="008931BB">
        <w:rPr>
          <w:sz w:val="28"/>
          <w:szCs w:val="28"/>
        </w:rPr>
        <w:t xml:space="preserve"> городского округа.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DE6D94">
        <w:rPr>
          <w:b/>
          <w:sz w:val="28"/>
          <w:szCs w:val="28"/>
        </w:rPr>
        <w:t>Председательствующий на публичных слушани</w:t>
      </w:r>
      <w:r w:rsidR="004B7635" w:rsidRPr="00DE6D94">
        <w:rPr>
          <w:b/>
          <w:sz w:val="28"/>
          <w:szCs w:val="28"/>
        </w:rPr>
        <w:t>ях</w:t>
      </w:r>
      <w:r w:rsidRPr="00DE6D94">
        <w:rPr>
          <w:b/>
          <w:sz w:val="28"/>
          <w:szCs w:val="28"/>
        </w:rPr>
        <w:t xml:space="preserve"> </w:t>
      </w:r>
      <w:r w:rsidRPr="008931BB">
        <w:rPr>
          <w:sz w:val="28"/>
          <w:szCs w:val="28"/>
        </w:rPr>
        <w:t>- председатель Думы</w:t>
      </w:r>
      <w:r w:rsidR="00CC5BE8">
        <w:rPr>
          <w:sz w:val="28"/>
          <w:szCs w:val="28"/>
        </w:rPr>
        <w:t xml:space="preserve"> городского округа</w:t>
      </w:r>
      <w:r w:rsidRPr="008931BB">
        <w:rPr>
          <w:sz w:val="28"/>
          <w:szCs w:val="28"/>
        </w:rPr>
        <w:t>, либо его заместитель, либо депутат (председатель постоянной депутатской комиссии Думы</w:t>
      </w:r>
      <w:r w:rsidR="00CC5BE8">
        <w:rPr>
          <w:sz w:val="28"/>
          <w:szCs w:val="28"/>
        </w:rPr>
        <w:t xml:space="preserve"> городского округа</w:t>
      </w:r>
      <w:r w:rsidRPr="008931BB">
        <w:rPr>
          <w:sz w:val="28"/>
          <w:szCs w:val="28"/>
        </w:rPr>
        <w:t xml:space="preserve">, к компетенции которой относится выносящийся на публичные слушания вопрос) </w:t>
      </w:r>
      <w:r w:rsidR="00CC5BE8">
        <w:rPr>
          <w:sz w:val="28"/>
          <w:szCs w:val="28"/>
        </w:rPr>
        <w:t>или глава городского округа,</w:t>
      </w:r>
      <w:r w:rsidRPr="008931BB">
        <w:rPr>
          <w:sz w:val="28"/>
          <w:szCs w:val="28"/>
        </w:rPr>
        <w:t xml:space="preserve"> либо один из его заместителей.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DE6D94">
        <w:rPr>
          <w:b/>
          <w:sz w:val="28"/>
          <w:szCs w:val="28"/>
        </w:rPr>
        <w:t>Период проведения публичных слушаний</w:t>
      </w:r>
      <w:r w:rsidRPr="008931BB">
        <w:rPr>
          <w:sz w:val="28"/>
          <w:szCs w:val="28"/>
        </w:rPr>
        <w:t xml:space="preserve"> - период, в течение которого проводятся публичные слушания, начиная с момента назначения публичных слушаний и до обнародования результатов публичных слушаний.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Статья </w:t>
      </w:r>
      <w:r w:rsidR="00CC5BE8">
        <w:rPr>
          <w:sz w:val="28"/>
          <w:szCs w:val="28"/>
        </w:rPr>
        <w:t>2</w:t>
      </w:r>
      <w:r w:rsidRPr="008931BB">
        <w:rPr>
          <w:sz w:val="28"/>
          <w:szCs w:val="28"/>
        </w:rPr>
        <w:t>. Цели проведения публичных слушаний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Публичные слушания проводятся в целях: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1) обсуждения проектов муниципальных правовых актов с участием населения </w:t>
      </w:r>
      <w:r w:rsidR="00CC5BE8">
        <w:rPr>
          <w:sz w:val="28"/>
          <w:szCs w:val="28"/>
        </w:rPr>
        <w:t>Гаринс</w:t>
      </w:r>
      <w:r w:rsidRPr="008931BB">
        <w:rPr>
          <w:sz w:val="28"/>
          <w:szCs w:val="28"/>
        </w:rPr>
        <w:t>кого городского округа;</w:t>
      </w:r>
    </w:p>
    <w:p w:rsidR="00CC5BE8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2) выявления </w:t>
      </w:r>
      <w:r w:rsidR="00CC5BE8">
        <w:rPr>
          <w:sz w:val="28"/>
          <w:szCs w:val="28"/>
        </w:rPr>
        <w:t xml:space="preserve">и </w:t>
      </w:r>
      <w:r w:rsidRPr="008931BB">
        <w:rPr>
          <w:sz w:val="28"/>
          <w:szCs w:val="28"/>
        </w:rPr>
        <w:t>учета</w:t>
      </w:r>
      <w:r w:rsidR="00CC5BE8">
        <w:rPr>
          <w:sz w:val="28"/>
          <w:szCs w:val="28"/>
        </w:rPr>
        <w:t xml:space="preserve"> общественного </w:t>
      </w:r>
      <w:r w:rsidRPr="008931BB">
        <w:rPr>
          <w:sz w:val="28"/>
          <w:szCs w:val="28"/>
        </w:rPr>
        <w:t>мнения и</w:t>
      </w:r>
      <w:r w:rsidR="00CC5BE8">
        <w:rPr>
          <w:sz w:val="28"/>
          <w:szCs w:val="28"/>
        </w:rPr>
        <w:t xml:space="preserve"> мнения экспертов по выносимому </w:t>
      </w:r>
      <w:r w:rsidR="00C22C70">
        <w:rPr>
          <w:sz w:val="28"/>
          <w:szCs w:val="28"/>
        </w:rPr>
        <w:t xml:space="preserve">на </w:t>
      </w:r>
      <w:r w:rsidRPr="008931BB">
        <w:rPr>
          <w:sz w:val="28"/>
          <w:szCs w:val="28"/>
        </w:rPr>
        <w:t>публичные слушания</w:t>
      </w:r>
      <w:r w:rsidR="00CC5BE8">
        <w:rPr>
          <w:sz w:val="28"/>
          <w:szCs w:val="28"/>
        </w:rPr>
        <w:t xml:space="preserve"> вопросу;</w:t>
      </w:r>
    </w:p>
    <w:p w:rsidR="00CC5BE8" w:rsidRPr="008768F3" w:rsidRDefault="00CC5BE8" w:rsidP="008931BB">
      <w:pPr>
        <w:pStyle w:val="ab"/>
        <w:ind w:firstLine="567"/>
        <w:jc w:val="both"/>
        <w:rPr>
          <w:sz w:val="28"/>
          <w:szCs w:val="28"/>
        </w:rPr>
      </w:pPr>
      <w:r w:rsidRPr="008768F3">
        <w:rPr>
          <w:sz w:val="28"/>
          <w:szCs w:val="28"/>
        </w:rPr>
        <w:t>3) развитие диалоговых механизмов органов власти и населения;</w:t>
      </w:r>
    </w:p>
    <w:p w:rsidR="00CC5BE8" w:rsidRPr="008768F3" w:rsidRDefault="00CC5BE8" w:rsidP="008931BB">
      <w:pPr>
        <w:pStyle w:val="ab"/>
        <w:ind w:firstLine="567"/>
        <w:jc w:val="both"/>
        <w:rPr>
          <w:sz w:val="28"/>
          <w:szCs w:val="28"/>
        </w:rPr>
      </w:pPr>
      <w:r w:rsidRPr="008768F3">
        <w:rPr>
          <w:sz w:val="28"/>
          <w:szCs w:val="28"/>
        </w:rPr>
        <w:t>4) выработка предложений и рекомендаций по обсуждаемой проблеме.</w:t>
      </w:r>
    </w:p>
    <w:p w:rsidR="002A6B9F" w:rsidRPr="008768F3" w:rsidRDefault="00CC5BE8" w:rsidP="008931BB">
      <w:pPr>
        <w:pStyle w:val="ab"/>
        <w:ind w:firstLine="567"/>
        <w:jc w:val="both"/>
        <w:rPr>
          <w:sz w:val="28"/>
          <w:szCs w:val="28"/>
        </w:rPr>
      </w:pPr>
      <w:r w:rsidRPr="008768F3">
        <w:rPr>
          <w:sz w:val="28"/>
          <w:szCs w:val="28"/>
        </w:rPr>
        <w:t>П</w:t>
      </w:r>
      <w:r w:rsidR="00152446" w:rsidRPr="008768F3">
        <w:rPr>
          <w:sz w:val="28"/>
          <w:szCs w:val="28"/>
        </w:rPr>
        <w:t>о</w:t>
      </w:r>
      <w:r w:rsidRPr="008768F3">
        <w:rPr>
          <w:sz w:val="28"/>
          <w:szCs w:val="28"/>
        </w:rPr>
        <w:t>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Статья </w:t>
      </w:r>
      <w:r w:rsidR="00AA3101">
        <w:rPr>
          <w:sz w:val="28"/>
          <w:szCs w:val="28"/>
        </w:rPr>
        <w:t>3</w:t>
      </w:r>
      <w:r w:rsidRPr="008931BB">
        <w:rPr>
          <w:sz w:val="28"/>
          <w:szCs w:val="28"/>
        </w:rPr>
        <w:t>. Вопросы</w:t>
      </w:r>
      <w:r w:rsidR="009403A8">
        <w:rPr>
          <w:sz w:val="28"/>
          <w:szCs w:val="28"/>
        </w:rPr>
        <w:t>,</w:t>
      </w:r>
      <w:r w:rsidRPr="008931BB">
        <w:rPr>
          <w:sz w:val="28"/>
          <w:szCs w:val="28"/>
        </w:rPr>
        <w:t xml:space="preserve"> </w:t>
      </w:r>
      <w:r w:rsidR="001D453D" w:rsidRPr="00AA3101">
        <w:rPr>
          <w:color w:val="000000" w:themeColor="text1"/>
          <w:sz w:val="28"/>
          <w:szCs w:val="28"/>
        </w:rPr>
        <w:t xml:space="preserve">выносимые на </w:t>
      </w:r>
      <w:r w:rsidRPr="008931BB">
        <w:rPr>
          <w:sz w:val="28"/>
          <w:szCs w:val="28"/>
        </w:rPr>
        <w:t>публичны</w:t>
      </w:r>
      <w:r w:rsidR="001D453D">
        <w:rPr>
          <w:sz w:val="28"/>
          <w:szCs w:val="28"/>
        </w:rPr>
        <w:t>е</w:t>
      </w:r>
      <w:r w:rsidRPr="008931BB">
        <w:rPr>
          <w:sz w:val="28"/>
          <w:szCs w:val="28"/>
        </w:rPr>
        <w:t xml:space="preserve"> слушан</w:t>
      </w:r>
      <w:r w:rsidR="00D4357A">
        <w:rPr>
          <w:sz w:val="28"/>
          <w:szCs w:val="28"/>
        </w:rPr>
        <w:t>и</w:t>
      </w:r>
      <w:r w:rsidR="001D453D">
        <w:rPr>
          <w:sz w:val="28"/>
          <w:szCs w:val="28"/>
        </w:rPr>
        <w:t>я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1. </w:t>
      </w:r>
      <w:r w:rsidR="00610765" w:rsidRPr="00610765">
        <w:rPr>
          <w:sz w:val="28"/>
          <w:szCs w:val="28"/>
        </w:rPr>
        <w:t>Публичные слушания проводятся по вопросам местного значения</w:t>
      </w:r>
      <w:r w:rsidR="00D4357A" w:rsidRPr="00D4357A">
        <w:rPr>
          <w:sz w:val="28"/>
          <w:szCs w:val="28"/>
        </w:rPr>
        <w:t>.</w:t>
      </w:r>
      <w:r w:rsidR="00610765">
        <w:rPr>
          <w:sz w:val="28"/>
          <w:szCs w:val="28"/>
        </w:rPr>
        <w:t xml:space="preserve"> </w:t>
      </w:r>
      <w:r w:rsidRPr="008931BB">
        <w:rPr>
          <w:sz w:val="28"/>
          <w:szCs w:val="28"/>
        </w:rPr>
        <w:t xml:space="preserve"> Результат публичных слушаний нос</w:t>
      </w:r>
      <w:r w:rsidR="00C134ED">
        <w:rPr>
          <w:sz w:val="28"/>
          <w:szCs w:val="28"/>
        </w:rPr>
        <w:t>и</w:t>
      </w:r>
      <w:r w:rsidRPr="008931BB">
        <w:rPr>
          <w:sz w:val="28"/>
          <w:szCs w:val="28"/>
        </w:rPr>
        <w:t>т рекомендательный характер.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bookmarkStart w:id="2" w:name="P78"/>
      <w:bookmarkEnd w:id="2"/>
      <w:r w:rsidRPr="008931BB">
        <w:rPr>
          <w:sz w:val="28"/>
          <w:szCs w:val="28"/>
        </w:rPr>
        <w:t xml:space="preserve">2. На публичные слушания </w:t>
      </w:r>
      <w:r w:rsidR="00610765">
        <w:rPr>
          <w:sz w:val="28"/>
          <w:szCs w:val="28"/>
        </w:rPr>
        <w:t xml:space="preserve">в обязательном порядке </w:t>
      </w:r>
      <w:r w:rsidRPr="008931BB">
        <w:rPr>
          <w:sz w:val="28"/>
          <w:szCs w:val="28"/>
        </w:rPr>
        <w:t>выносятся:</w:t>
      </w:r>
    </w:p>
    <w:p w:rsidR="002A6B9F" w:rsidRPr="00951297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1) </w:t>
      </w:r>
      <w:r w:rsidR="00951297" w:rsidRPr="00951297">
        <w:rPr>
          <w:sz w:val="28"/>
          <w:szCs w:val="28"/>
        </w:rPr>
        <w:t xml:space="preserve">Проект </w:t>
      </w:r>
      <w:r w:rsidR="00861574" w:rsidRPr="00951297">
        <w:rPr>
          <w:sz w:val="28"/>
          <w:szCs w:val="28"/>
        </w:rPr>
        <w:t xml:space="preserve">Устава </w:t>
      </w:r>
      <w:r w:rsidR="00861574">
        <w:rPr>
          <w:sz w:val="28"/>
          <w:szCs w:val="28"/>
        </w:rPr>
        <w:t>Гаринского</w:t>
      </w:r>
      <w:r w:rsidR="00951297">
        <w:rPr>
          <w:sz w:val="28"/>
          <w:szCs w:val="28"/>
        </w:rPr>
        <w:t xml:space="preserve"> </w:t>
      </w:r>
      <w:r w:rsidR="00951297" w:rsidRPr="00951297">
        <w:rPr>
          <w:sz w:val="28"/>
          <w:szCs w:val="28"/>
        </w:rPr>
        <w:t xml:space="preserve">городского округа,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951297">
        <w:rPr>
          <w:sz w:val="28"/>
          <w:szCs w:val="28"/>
        </w:rPr>
        <w:t xml:space="preserve">Гаринского </w:t>
      </w:r>
      <w:r w:rsidR="00951297" w:rsidRPr="00951297">
        <w:rPr>
          <w:sz w:val="28"/>
          <w:szCs w:val="28"/>
        </w:rPr>
        <w:t xml:space="preserve">городского округа вносятся изменения в форме точного воспроизведения положений Конституции Российской Федерации, федеральных законов, </w:t>
      </w:r>
      <w:r w:rsidR="00951297" w:rsidRPr="00951297">
        <w:rPr>
          <w:sz w:val="28"/>
          <w:szCs w:val="28"/>
        </w:rPr>
        <w:lastRenderedPageBreak/>
        <w:t>устава или законов Свердловской области в целях приведения данного Устава в соответствии с этими нормативными правовыми актами</w:t>
      </w:r>
      <w:r w:rsidRPr="00951297">
        <w:rPr>
          <w:sz w:val="28"/>
          <w:szCs w:val="28"/>
        </w:rPr>
        <w:t>;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2) проект местного бюджета и отчет о его исполнении;</w:t>
      </w:r>
    </w:p>
    <w:p w:rsidR="00D4357A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3) вопросы о преобразовании городского округа, за исключением случаев, если в соответствии с федеральным законом для преобразования городского округа требуется получение согласия населения городского округа, выраженного путем голосования либо на сходах граждан;</w:t>
      </w:r>
    </w:p>
    <w:p w:rsidR="002A6B9F" w:rsidRDefault="00D4357A" w:rsidP="00A82E51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4357A">
        <w:rPr>
          <w:sz w:val="28"/>
          <w:szCs w:val="28"/>
        </w:rPr>
        <w:t xml:space="preserve"> </w:t>
      </w:r>
      <w:r w:rsidRPr="008931BB">
        <w:rPr>
          <w:sz w:val="28"/>
          <w:szCs w:val="28"/>
        </w:rPr>
        <w:t>проект</w:t>
      </w:r>
      <w:r w:rsidR="00BF0F71">
        <w:rPr>
          <w:sz w:val="28"/>
          <w:szCs w:val="28"/>
        </w:rPr>
        <w:t xml:space="preserve"> </w:t>
      </w:r>
      <w:r w:rsidRPr="008931BB">
        <w:rPr>
          <w:sz w:val="28"/>
          <w:szCs w:val="28"/>
        </w:rPr>
        <w:t>стратегии социально-экономичес</w:t>
      </w:r>
      <w:r w:rsidR="00A82E51">
        <w:rPr>
          <w:sz w:val="28"/>
          <w:szCs w:val="28"/>
        </w:rPr>
        <w:t>кого развития городского округа</w:t>
      </w:r>
      <w:r w:rsidR="009403A8">
        <w:rPr>
          <w:sz w:val="28"/>
          <w:szCs w:val="28"/>
        </w:rPr>
        <w:t>.</w:t>
      </w:r>
    </w:p>
    <w:p w:rsidR="00BF0F71" w:rsidRPr="008931BB" w:rsidRDefault="00BF0F71" w:rsidP="00BF0F71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3. Настоящим Положением не регулируются вопросы организации и проведения публичных слушаний по проектам муниципальных правовых актов и (или) вопросам в сфере градостроительной деятельности, указанным в </w:t>
      </w:r>
      <w:hyperlink r:id="rId12" w:history="1">
        <w:r w:rsidRPr="00D4357A">
          <w:rPr>
            <w:rStyle w:val="a4"/>
            <w:color w:val="000000" w:themeColor="text1"/>
            <w:sz w:val="28"/>
            <w:szCs w:val="28"/>
            <w:u w:val="none"/>
          </w:rPr>
          <w:t>части 5 статьи 28</w:t>
        </w:r>
      </w:hyperlink>
      <w:r w:rsidRPr="008931BB">
        <w:rPr>
          <w:sz w:val="28"/>
          <w:szCs w:val="28"/>
        </w:rPr>
        <w:t xml:space="preserve"> Федерального закона от 6 октября 2003 года </w:t>
      </w:r>
      <w:r>
        <w:rPr>
          <w:sz w:val="28"/>
          <w:szCs w:val="28"/>
        </w:rPr>
        <w:t xml:space="preserve">№ </w:t>
      </w:r>
      <w:r w:rsidRPr="008931B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8931B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931BB">
        <w:rPr>
          <w:sz w:val="28"/>
          <w:szCs w:val="28"/>
        </w:rPr>
        <w:t>.</w:t>
      </w:r>
    </w:p>
    <w:p w:rsidR="00BF0F71" w:rsidRDefault="00BF0F71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768F3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768F3">
        <w:rPr>
          <w:sz w:val="28"/>
          <w:szCs w:val="28"/>
        </w:rPr>
        <w:t xml:space="preserve">Статья </w:t>
      </w:r>
      <w:r w:rsidR="00AA3101" w:rsidRPr="008768F3">
        <w:rPr>
          <w:sz w:val="28"/>
          <w:szCs w:val="28"/>
        </w:rPr>
        <w:t>4</w:t>
      </w:r>
      <w:r w:rsidRPr="008768F3">
        <w:rPr>
          <w:sz w:val="28"/>
          <w:szCs w:val="28"/>
        </w:rPr>
        <w:t>. Формы проведения публичных слушаний</w:t>
      </w:r>
    </w:p>
    <w:p w:rsidR="002A6B9F" w:rsidRPr="008768F3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768F3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768F3">
        <w:rPr>
          <w:sz w:val="28"/>
          <w:szCs w:val="28"/>
        </w:rPr>
        <w:t>1. Публичные слушания могут быть проведены в следующих формах:</w:t>
      </w:r>
    </w:p>
    <w:p w:rsidR="002A6B9F" w:rsidRPr="008768F3" w:rsidRDefault="002A6B9F" w:rsidP="008931BB">
      <w:pPr>
        <w:pStyle w:val="ab"/>
        <w:ind w:firstLine="567"/>
        <w:jc w:val="both"/>
        <w:rPr>
          <w:sz w:val="28"/>
          <w:szCs w:val="28"/>
        </w:rPr>
      </w:pPr>
      <w:bookmarkStart w:id="3" w:name="P91"/>
      <w:bookmarkEnd w:id="3"/>
      <w:r w:rsidRPr="008768F3">
        <w:rPr>
          <w:sz w:val="28"/>
          <w:szCs w:val="28"/>
        </w:rPr>
        <w:t xml:space="preserve">1) в форме массового обсуждения населением </w:t>
      </w:r>
      <w:r w:rsidR="00AA3101" w:rsidRPr="008768F3">
        <w:rPr>
          <w:sz w:val="28"/>
          <w:szCs w:val="28"/>
        </w:rPr>
        <w:t xml:space="preserve">Гаринского </w:t>
      </w:r>
      <w:r w:rsidRPr="008768F3">
        <w:rPr>
          <w:sz w:val="28"/>
          <w:szCs w:val="28"/>
        </w:rPr>
        <w:t>городского округа проектов муниципальных правовых актов;</w:t>
      </w:r>
    </w:p>
    <w:p w:rsidR="002A6B9F" w:rsidRPr="008768F3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768F3">
        <w:rPr>
          <w:sz w:val="28"/>
          <w:szCs w:val="28"/>
        </w:rPr>
        <w:t>2) публичные слушания по проектам муниципальных правовых актов в Думе</w:t>
      </w:r>
      <w:r w:rsidR="00AA3101" w:rsidRPr="008768F3">
        <w:rPr>
          <w:sz w:val="28"/>
          <w:szCs w:val="28"/>
        </w:rPr>
        <w:t xml:space="preserve"> городского округа</w:t>
      </w:r>
      <w:r w:rsidRPr="008768F3">
        <w:rPr>
          <w:sz w:val="28"/>
          <w:szCs w:val="28"/>
        </w:rPr>
        <w:t xml:space="preserve">, администрации </w:t>
      </w:r>
      <w:r w:rsidR="00AA3101" w:rsidRPr="008768F3">
        <w:rPr>
          <w:sz w:val="28"/>
          <w:szCs w:val="28"/>
        </w:rPr>
        <w:t xml:space="preserve">Гаринского </w:t>
      </w:r>
      <w:r w:rsidRPr="008768F3">
        <w:rPr>
          <w:sz w:val="28"/>
          <w:szCs w:val="28"/>
        </w:rPr>
        <w:t>городского округа с участием депутатов Думы</w:t>
      </w:r>
      <w:r w:rsidR="00AA3101" w:rsidRPr="008768F3">
        <w:rPr>
          <w:sz w:val="28"/>
          <w:szCs w:val="28"/>
        </w:rPr>
        <w:t xml:space="preserve"> городского округа</w:t>
      </w:r>
      <w:r w:rsidRPr="008768F3">
        <w:rPr>
          <w:sz w:val="28"/>
          <w:szCs w:val="28"/>
        </w:rPr>
        <w:t xml:space="preserve">, представителей общественности </w:t>
      </w:r>
      <w:r w:rsidR="00AA3101" w:rsidRPr="008768F3">
        <w:rPr>
          <w:sz w:val="28"/>
          <w:szCs w:val="28"/>
        </w:rPr>
        <w:t xml:space="preserve">Гаринского </w:t>
      </w:r>
      <w:r w:rsidRPr="008768F3">
        <w:rPr>
          <w:sz w:val="28"/>
          <w:szCs w:val="28"/>
        </w:rPr>
        <w:t xml:space="preserve">городского округа, организаций всех форм собственности, расположенных на территории </w:t>
      </w:r>
      <w:r w:rsidR="00AA3101" w:rsidRPr="008768F3">
        <w:rPr>
          <w:sz w:val="28"/>
          <w:szCs w:val="28"/>
        </w:rPr>
        <w:t>Гаринского</w:t>
      </w:r>
      <w:r w:rsidRPr="008768F3">
        <w:rPr>
          <w:sz w:val="28"/>
          <w:szCs w:val="28"/>
        </w:rPr>
        <w:t xml:space="preserve"> городского округа и иных жителей</w:t>
      </w:r>
      <w:r w:rsidR="00AA3101" w:rsidRPr="008768F3">
        <w:rPr>
          <w:sz w:val="28"/>
          <w:szCs w:val="28"/>
        </w:rPr>
        <w:t xml:space="preserve"> </w:t>
      </w:r>
      <w:r w:rsidRPr="008768F3">
        <w:rPr>
          <w:sz w:val="28"/>
          <w:szCs w:val="28"/>
        </w:rPr>
        <w:t xml:space="preserve"> городского округа, приглашенных на публичные слушания.</w:t>
      </w:r>
    </w:p>
    <w:p w:rsidR="002A6B9F" w:rsidRPr="008768F3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768F3">
        <w:rPr>
          <w:sz w:val="28"/>
          <w:szCs w:val="28"/>
        </w:rPr>
        <w:t>2. Форма проведения публичных слушаний устанавливается решением (постановлением) о назначении публичных слушаний.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Статья </w:t>
      </w:r>
      <w:r w:rsidR="00AA3101">
        <w:rPr>
          <w:sz w:val="28"/>
          <w:szCs w:val="28"/>
        </w:rPr>
        <w:t>5</w:t>
      </w:r>
      <w:r w:rsidRPr="008931BB">
        <w:rPr>
          <w:sz w:val="28"/>
          <w:szCs w:val="28"/>
        </w:rPr>
        <w:t>. Инициат</w:t>
      </w:r>
      <w:r w:rsidR="00610765">
        <w:rPr>
          <w:sz w:val="28"/>
          <w:szCs w:val="28"/>
        </w:rPr>
        <w:t>оры</w:t>
      </w:r>
      <w:r w:rsidRPr="008931BB">
        <w:rPr>
          <w:sz w:val="28"/>
          <w:szCs w:val="28"/>
        </w:rPr>
        <w:t xml:space="preserve"> проведения публичных слушаний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1. Публичные слушания проводятся по инициативе </w:t>
      </w:r>
      <w:r w:rsidR="009403A8">
        <w:rPr>
          <w:sz w:val="28"/>
          <w:szCs w:val="28"/>
        </w:rPr>
        <w:t>жителей</w:t>
      </w:r>
      <w:r w:rsidRPr="008931BB">
        <w:rPr>
          <w:sz w:val="28"/>
          <w:szCs w:val="28"/>
        </w:rPr>
        <w:t xml:space="preserve"> городского округа, Думы</w:t>
      </w:r>
      <w:r w:rsidR="00AA3101">
        <w:rPr>
          <w:sz w:val="28"/>
          <w:szCs w:val="28"/>
        </w:rPr>
        <w:t xml:space="preserve"> городского округа </w:t>
      </w:r>
      <w:r w:rsidRPr="008931BB">
        <w:rPr>
          <w:sz w:val="28"/>
          <w:szCs w:val="28"/>
        </w:rPr>
        <w:t>или главы</w:t>
      </w:r>
      <w:r w:rsidR="00AA3101">
        <w:rPr>
          <w:sz w:val="28"/>
          <w:szCs w:val="28"/>
        </w:rPr>
        <w:t xml:space="preserve"> городского округа</w:t>
      </w:r>
      <w:r w:rsidRPr="008931BB">
        <w:rPr>
          <w:sz w:val="28"/>
          <w:szCs w:val="28"/>
        </w:rPr>
        <w:t>.</w:t>
      </w:r>
    </w:p>
    <w:p w:rsidR="008D4156" w:rsidRPr="008931BB" w:rsidRDefault="008D4156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152446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2. </w:t>
      </w:r>
      <w:r w:rsidR="00933961">
        <w:rPr>
          <w:sz w:val="28"/>
          <w:szCs w:val="28"/>
        </w:rPr>
        <w:t xml:space="preserve">Жители </w:t>
      </w:r>
      <w:r w:rsidR="00172927" w:rsidRPr="00152446">
        <w:rPr>
          <w:sz w:val="28"/>
          <w:szCs w:val="28"/>
        </w:rPr>
        <w:t xml:space="preserve">городского округа  для инициирования </w:t>
      </w:r>
      <w:r w:rsidRPr="00152446">
        <w:rPr>
          <w:sz w:val="28"/>
          <w:szCs w:val="28"/>
        </w:rPr>
        <w:t xml:space="preserve"> публичных слушаний </w:t>
      </w:r>
      <w:r w:rsidR="00172927" w:rsidRPr="00152446">
        <w:rPr>
          <w:sz w:val="28"/>
          <w:szCs w:val="28"/>
        </w:rPr>
        <w:t>по вопросам местного значения формируют инициативную группу, численностью не менее 10 человек, достигших 18 летнего возраста</w:t>
      </w:r>
      <w:r w:rsidRPr="00152446">
        <w:rPr>
          <w:sz w:val="28"/>
          <w:szCs w:val="28"/>
        </w:rPr>
        <w:t xml:space="preserve">, проживающих на территории </w:t>
      </w:r>
      <w:r w:rsidR="00172927" w:rsidRPr="00152446">
        <w:rPr>
          <w:sz w:val="28"/>
          <w:szCs w:val="28"/>
        </w:rPr>
        <w:t>Гаринского</w:t>
      </w:r>
      <w:r w:rsidRPr="00152446">
        <w:rPr>
          <w:sz w:val="28"/>
          <w:szCs w:val="28"/>
        </w:rPr>
        <w:t xml:space="preserve"> городского округа, обладающих</w:t>
      </w:r>
      <w:r w:rsidR="00172927" w:rsidRPr="00152446">
        <w:rPr>
          <w:sz w:val="28"/>
          <w:szCs w:val="28"/>
        </w:rPr>
        <w:t xml:space="preserve"> активным избирательным правом </w:t>
      </w:r>
      <w:r w:rsidRPr="00152446">
        <w:rPr>
          <w:sz w:val="28"/>
          <w:szCs w:val="28"/>
        </w:rPr>
        <w:t>(инициативная группа жителей).</w:t>
      </w:r>
    </w:p>
    <w:p w:rsidR="00EC3A10" w:rsidRDefault="00EC3A10" w:rsidP="008931BB">
      <w:pPr>
        <w:pStyle w:val="ab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C3A10">
        <w:rPr>
          <w:color w:val="000000"/>
          <w:sz w:val="28"/>
          <w:szCs w:val="28"/>
          <w:shd w:val="clear" w:color="auto" w:fill="FFFFFF"/>
        </w:rPr>
        <w:t xml:space="preserve">3. До обращения с предложением о проведении публичных слушаний в </w:t>
      </w:r>
      <w:r>
        <w:rPr>
          <w:color w:val="000000"/>
          <w:sz w:val="28"/>
          <w:szCs w:val="28"/>
          <w:shd w:val="clear" w:color="auto" w:fill="FFFFFF"/>
        </w:rPr>
        <w:t>Думу городского округа</w:t>
      </w:r>
      <w:r w:rsidRPr="00EC3A10">
        <w:rPr>
          <w:color w:val="000000"/>
          <w:sz w:val="28"/>
          <w:szCs w:val="28"/>
          <w:shd w:val="clear" w:color="auto" w:fill="FFFFFF"/>
        </w:rPr>
        <w:t xml:space="preserve"> членами инициативной группы должно быть собрано не менее 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EC3A10">
        <w:rPr>
          <w:color w:val="000000"/>
          <w:sz w:val="28"/>
          <w:szCs w:val="28"/>
          <w:shd w:val="clear" w:color="auto" w:fill="FFFFFF"/>
        </w:rPr>
        <w:t xml:space="preserve">0 подписей жителей </w:t>
      </w:r>
      <w:r>
        <w:rPr>
          <w:color w:val="000000"/>
          <w:sz w:val="28"/>
          <w:szCs w:val="28"/>
          <w:shd w:val="clear" w:color="auto" w:fill="FFFFFF"/>
        </w:rPr>
        <w:t>городского округа</w:t>
      </w:r>
      <w:r w:rsidRPr="00EC3A10">
        <w:rPr>
          <w:color w:val="000000"/>
          <w:sz w:val="28"/>
          <w:szCs w:val="28"/>
          <w:shd w:val="clear" w:color="auto" w:fill="FFFFFF"/>
        </w:rPr>
        <w:t xml:space="preserve">, достигших возраста 18 лет, в поддержку проведения публичных слушаний по поставленному вопросу. Подписи должны быть собраны в срок, не </w:t>
      </w:r>
      <w:r w:rsidRPr="00EC3A10">
        <w:rPr>
          <w:color w:val="000000"/>
          <w:sz w:val="28"/>
          <w:szCs w:val="28"/>
          <w:shd w:val="clear" w:color="auto" w:fill="FFFFFF"/>
        </w:rPr>
        <w:lastRenderedPageBreak/>
        <w:t>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Расходы, связанные со сбором подписей, несет инициативная группа.</w:t>
      </w:r>
    </w:p>
    <w:p w:rsidR="00EC3A10" w:rsidRPr="00A659DA" w:rsidRDefault="00EC3A10" w:rsidP="00A659DA">
      <w:pPr>
        <w:ind w:firstLine="567"/>
        <w:jc w:val="both"/>
        <w:rPr>
          <w:sz w:val="28"/>
          <w:szCs w:val="28"/>
        </w:rPr>
      </w:pPr>
      <w:r w:rsidRPr="00A659DA">
        <w:rPr>
          <w:sz w:val="28"/>
          <w:szCs w:val="28"/>
        </w:rPr>
        <w:t>4. Члены инициативной группы при обращении в Думу городского округа с предложением о проведении публичных слушаний, подают следующие документы:</w:t>
      </w:r>
    </w:p>
    <w:p w:rsidR="00EC3A10" w:rsidRDefault="00EC3A10" w:rsidP="00A659DA">
      <w:pPr>
        <w:ind w:firstLine="567"/>
        <w:jc w:val="both"/>
        <w:rPr>
          <w:sz w:val="28"/>
          <w:szCs w:val="28"/>
        </w:rPr>
      </w:pPr>
      <w:r w:rsidRPr="00A659DA">
        <w:rPr>
          <w:sz w:val="28"/>
          <w:szCs w:val="28"/>
        </w:rPr>
        <w:t xml:space="preserve">- </w:t>
      </w:r>
      <w:r w:rsidR="00240992" w:rsidRPr="00240992">
        <w:rPr>
          <w:sz w:val="28"/>
          <w:szCs w:val="28"/>
        </w:rPr>
        <w:t>заявление о назначении публичных слушаний с указанием вопроса публичных слушаний и обоснование необходимости их проведения, подписанное уполномоченным представителем инициативной группы граждан по форме согласно приложению № 1</w:t>
      </w:r>
      <w:r w:rsidRPr="00A659DA">
        <w:rPr>
          <w:sz w:val="28"/>
          <w:szCs w:val="28"/>
        </w:rPr>
        <w:t>;</w:t>
      </w:r>
    </w:p>
    <w:p w:rsidR="00240992" w:rsidRPr="00240992" w:rsidRDefault="00240992" w:rsidP="00240992">
      <w:pPr>
        <w:ind w:firstLine="708"/>
        <w:jc w:val="both"/>
        <w:rPr>
          <w:sz w:val="28"/>
          <w:szCs w:val="28"/>
        </w:rPr>
      </w:pPr>
      <w:r w:rsidRPr="00240992">
        <w:rPr>
          <w:sz w:val="28"/>
          <w:szCs w:val="28"/>
        </w:rPr>
        <w:t>- проект муниципального правового акта (в случае его внесения на рассмотрение на публичных слушаниях);</w:t>
      </w:r>
    </w:p>
    <w:p w:rsidR="00240992" w:rsidRDefault="00240992" w:rsidP="00240992">
      <w:pPr>
        <w:ind w:firstLine="708"/>
        <w:jc w:val="both"/>
        <w:rPr>
          <w:sz w:val="28"/>
          <w:szCs w:val="28"/>
        </w:rPr>
      </w:pPr>
      <w:r w:rsidRPr="00240992">
        <w:rPr>
          <w:sz w:val="28"/>
          <w:szCs w:val="28"/>
        </w:rPr>
        <w:t>- пояснительную записку, содержащую обоснование необходимости принятия муниципального правового акта, с указанием его целей и основных положений (в случае его внесения на рассмотрение на публичных слушаниях);</w:t>
      </w:r>
    </w:p>
    <w:p w:rsidR="00240992" w:rsidRPr="00240992" w:rsidRDefault="00240992" w:rsidP="00240992">
      <w:pPr>
        <w:ind w:firstLine="708"/>
        <w:jc w:val="both"/>
        <w:rPr>
          <w:sz w:val="28"/>
          <w:szCs w:val="28"/>
        </w:rPr>
      </w:pPr>
      <w:r w:rsidRPr="00240992">
        <w:rPr>
          <w:sz w:val="28"/>
          <w:szCs w:val="28"/>
        </w:rPr>
        <w:t>- финансово-экономическое обоснование (в случае внесения на рассмотрение на публичных слушаниях муниципального правового акта, реализация которого потребует дополнительных материальных и иных затрат);</w:t>
      </w:r>
    </w:p>
    <w:p w:rsidR="00A913DA" w:rsidRPr="00A913DA" w:rsidRDefault="00EC3A10" w:rsidP="00A913DA">
      <w:pPr>
        <w:ind w:firstLine="708"/>
        <w:jc w:val="both"/>
        <w:rPr>
          <w:sz w:val="28"/>
          <w:szCs w:val="28"/>
        </w:rPr>
      </w:pPr>
      <w:r w:rsidRPr="00A913DA">
        <w:rPr>
          <w:sz w:val="28"/>
          <w:szCs w:val="28"/>
        </w:rPr>
        <w:t xml:space="preserve">- </w:t>
      </w:r>
      <w:r w:rsidR="00A913DA" w:rsidRPr="00A913DA">
        <w:rPr>
          <w:sz w:val="28"/>
          <w:szCs w:val="28"/>
        </w:rPr>
        <w:t>список инициативной группы граждан по форме согласно приложению № 2;</w:t>
      </w:r>
    </w:p>
    <w:p w:rsidR="00240992" w:rsidRPr="00240992" w:rsidRDefault="00A913DA" w:rsidP="00240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992" w:rsidRPr="00240992">
        <w:rPr>
          <w:sz w:val="28"/>
          <w:szCs w:val="28"/>
        </w:rPr>
        <w:t xml:space="preserve"> протокол собрания, на котором было принято решение о создании инициативной группы граждан;</w:t>
      </w:r>
    </w:p>
    <w:p w:rsidR="00EC3A10" w:rsidRDefault="00EC3A10" w:rsidP="00A659DA">
      <w:pPr>
        <w:ind w:firstLine="567"/>
        <w:jc w:val="both"/>
        <w:rPr>
          <w:sz w:val="28"/>
          <w:szCs w:val="28"/>
        </w:rPr>
      </w:pPr>
      <w:r w:rsidRPr="00A659DA">
        <w:rPr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</w:t>
      </w:r>
      <w:r w:rsidR="00A913DA">
        <w:rPr>
          <w:sz w:val="28"/>
          <w:szCs w:val="28"/>
        </w:rPr>
        <w:t xml:space="preserve"> согласно приложению №</w:t>
      </w:r>
      <w:r w:rsidR="00861574">
        <w:rPr>
          <w:sz w:val="28"/>
          <w:szCs w:val="28"/>
        </w:rPr>
        <w:t> </w:t>
      </w:r>
      <w:r w:rsidR="00A913DA">
        <w:rPr>
          <w:sz w:val="28"/>
          <w:szCs w:val="28"/>
        </w:rPr>
        <w:t>3</w:t>
      </w:r>
      <w:r w:rsidR="00240992">
        <w:rPr>
          <w:sz w:val="28"/>
          <w:szCs w:val="28"/>
        </w:rPr>
        <w:t>;</w:t>
      </w:r>
    </w:p>
    <w:p w:rsidR="00240992" w:rsidRPr="00240992" w:rsidRDefault="00240992" w:rsidP="00240992">
      <w:pPr>
        <w:ind w:firstLine="708"/>
        <w:jc w:val="both"/>
        <w:rPr>
          <w:sz w:val="28"/>
          <w:szCs w:val="28"/>
        </w:rPr>
      </w:pPr>
      <w:r w:rsidRPr="00240992">
        <w:rPr>
          <w:sz w:val="28"/>
          <w:szCs w:val="28"/>
        </w:rPr>
        <w:t>- сопроводительное письмо, подписанное уполномоченным представителем инициативной группы, содержащее перечень представленных инициативной группой документов с указанием количества листов, а также докладчика проекта муниципального правового акта (в случае внесения проекта муниципального правового акта на рассмотрение на публичных слушаниях).</w:t>
      </w:r>
    </w:p>
    <w:p w:rsidR="00EC3A10" w:rsidRPr="00A659DA" w:rsidRDefault="00EC3A10" w:rsidP="00A659DA">
      <w:pPr>
        <w:ind w:firstLine="567"/>
        <w:jc w:val="both"/>
        <w:rPr>
          <w:sz w:val="28"/>
          <w:szCs w:val="28"/>
        </w:rPr>
      </w:pPr>
      <w:r w:rsidRPr="00A659DA">
        <w:rPr>
          <w:sz w:val="28"/>
          <w:szCs w:val="28"/>
        </w:rPr>
        <w:t>5. Дума городского округа рассматривает поданные инициативной группой документы в течение 30 дней со дня их поступления.</w:t>
      </w:r>
    </w:p>
    <w:p w:rsidR="00EC3A10" w:rsidRPr="00A659DA" w:rsidRDefault="00EC3A10" w:rsidP="00A659DA">
      <w:pPr>
        <w:ind w:firstLine="567"/>
        <w:jc w:val="both"/>
        <w:rPr>
          <w:sz w:val="28"/>
          <w:szCs w:val="28"/>
        </w:rPr>
      </w:pPr>
      <w:r w:rsidRPr="00A659DA">
        <w:rPr>
          <w:sz w:val="28"/>
          <w:szCs w:val="28"/>
        </w:rPr>
        <w:t xml:space="preserve">6. </w:t>
      </w:r>
      <w:r w:rsidR="00A659DA" w:rsidRPr="00A659DA">
        <w:rPr>
          <w:sz w:val="28"/>
          <w:szCs w:val="28"/>
        </w:rPr>
        <w:t>Дума городского округа</w:t>
      </w:r>
      <w:r w:rsidRPr="00A659DA">
        <w:rPr>
          <w:sz w:val="28"/>
          <w:szCs w:val="28"/>
        </w:rPr>
        <w:t xml:space="preserve">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EC3A10" w:rsidRPr="00152446" w:rsidRDefault="00EC3A10" w:rsidP="00A659DA">
      <w:pPr>
        <w:ind w:firstLine="567"/>
        <w:jc w:val="both"/>
        <w:rPr>
          <w:sz w:val="28"/>
          <w:szCs w:val="28"/>
        </w:rPr>
      </w:pPr>
      <w:r w:rsidRPr="00152446">
        <w:rPr>
          <w:sz w:val="28"/>
          <w:szCs w:val="28"/>
        </w:rPr>
        <w:t xml:space="preserve">7. При отклонении инициативы о проведении слушаний ее инициаторы могут повторно </w:t>
      </w:r>
      <w:r w:rsidR="00D609AE">
        <w:rPr>
          <w:sz w:val="28"/>
          <w:szCs w:val="28"/>
        </w:rPr>
        <w:t xml:space="preserve">в течение 20 дней </w:t>
      </w:r>
      <w:r w:rsidRPr="00152446">
        <w:rPr>
          <w:sz w:val="28"/>
          <w:szCs w:val="28"/>
        </w:rPr>
        <w:t>внести предложение о назначении слушаний по данной теме с приложением дополнительно собранных подписей жи</w:t>
      </w:r>
      <w:r w:rsidR="00933961">
        <w:rPr>
          <w:sz w:val="28"/>
          <w:szCs w:val="28"/>
        </w:rPr>
        <w:t>телей городского округа</w:t>
      </w:r>
      <w:r w:rsidRPr="00152446">
        <w:rPr>
          <w:sz w:val="28"/>
          <w:szCs w:val="28"/>
        </w:rPr>
        <w:t>.</w:t>
      </w:r>
      <w:r w:rsidR="00B24852" w:rsidRPr="00152446">
        <w:rPr>
          <w:sz w:val="28"/>
          <w:szCs w:val="28"/>
        </w:rPr>
        <w:t xml:space="preserve">    </w:t>
      </w:r>
      <w:r w:rsidRPr="00152446">
        <w:rPr>
          <w:sz w:val="28"/>
          <w:szCs w:val="28"/>
        </w:rPr>
        <w:t xml:space="preserve">В этом случае слушания по данному </w:t>
      </w:r>
      <w:r w:rsidRPr="00152446">
        <w:rPr>
          <w:sz w:val="28"/>
          <w:szCs w:val="28"/>
        </w:rPr>
        <w:lastRenderedPageBreak/>
        <w:t xml:space="preserve">вопросу местного значения назначаются </w:t>
      </w:r>
      <w:r w:rsidR="00C0656F" w:rsidRPr="00152446">
        <w:rPr>
          <w:sz w:val="28"/>
          <w:szCs w:val="28"/>
        </w:rPr>
        <w:t xml:space="preserve">Думой городского округа </w:t>
      </w:r>
      <w:r w:rsidRPr="00152446">
        <w:rPr>
          <w:sz w:val="28"/>
          <w:szCs w:val="28"/>
        </w:rPr>
        <w:t>в обязательном порядке.</w:t>
      </w:r>
    </w:p>
    <w:p w:rsidR="002A6B9F" w:rsidRPr="00152446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Статья </w:t>
      </w:r>
      <w:r w:rsidR="00172927">
        <w:rPr>
          <w:sz w:val="28"/>
          <w:szCs w:val="28"/>
        </w:rPr>
        <w:t>6</w:t>
      </w:r>
      <w:r w:rsidRPr="008931BB">
        <w:rPr>
          <w:sz w:val="28"/>
          <w:szCs w:val="28"/>
        </w:rPr>
        <w:t>. Порядок назначения публичных слушаний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1. Публичные слушания, </w:t>
      </w:r>
      <w:r w:rsidR="00A913DA">
        <w:rPr>
          <w:sz w:val="28"/>
          <w:szCs w:val="28"/>
        </w:rPr>
        <w:t>проводимые по инициативе</w:t>
      </w:r>
      <w:r w:rsidR="00B24852">
        <w:rPr>
          <w:sz w:val="28"/>
          <w:szCs w:val="28"/>
        </w:rPr>
        <w:t xml:space="preserve"> </w:t>
      </w:r>
      <w:r w:rsidR="00A913DA">
        <w:rPr>
          <w:sz w:val="28"/>
          <w:szCs w:val="28"/>
        </w:rPr>
        <w:t>жителей</w:t>
      </w:r>
      <w:r w:rsidRPr="008931BB">
        <w:rPr>
          <w:sz w:val="28"/>
          <w:szCs w:val="28"/>
        </w:rPr>
        <w:t xml:space="preserve"> </w:t>
      </w:r>
      <w:r w:rsidR="00933961">
        <w:rPr>
          <w:sz w:val="28"/>
          <w:szCs w:val="28"/>
        </w:rPr>
        <w:t xml:space="preserve">городского округа </w:t>
      </w:r>
      <w:r w:rsidRPr="008931BB">
        <w:rPr>
          <w:sz w:val="28"/>
          <w:szCs w:val="28"/>
        </w:rPr>
        <w:t>или Дум</w:t>
      </w:r>
      <w:r w:rsidR="00A913DA">
        <w:rPr>
          <w:sz w:val="28"/>
          <w:szCs w:val="28"/>
        </w:rPr>
        <w:t>ы</w:t>
      </w:r>
      <w:r w:rsidR="00B24852">
        <w:rPr>
          <w:sz w:val="28"/>
          <w:szCs w:val="28"/>
        </w:rPr>
        <w:t xml:space="preserve"> городского округа</w:t>
      </w:r>
      <w:r w:rsidRPr="008931BB">
        <w:rPr>
          <w:sz w:val="28"/>
          <w:szCs w:val="28"/>
        </w:rPr>
        <w:t>, назначаются решением Думы</w:t>
      </w:r>
      <w:r w:rsidR="00B24852">
        <w:rPr>
          <w:sz w:val="28"/>
          <w:szCs w:val="28"/>
        </w:rPr>
        <w:t xml:space="preserve"> городского округа. Публичные слушания, инициированные</w:t>
      </w:r>
      <w:r w:rsidRPr="008931BB">
        <w:rPr>
          <w:sz w:val="28"/>
          <w:szCs w:val="28"/>
        </w:rPr>
        <w:t xml:space="preserve"> глав</w:t>
      </w:r>
      <w:r w:rsidR="00B24852">
        <w:rPr>
          <w:sz w:val="28"/>
          <w:szCs w:val="28"/>
        </w:rPr>
        <w:t xml:space="preserve">ой городского округа </w:t>
      </w:r>
      <w:r w:rsidRPr="008931BB">
        <w:rPr>
          <w:sz w:val="28"/>
          <w:szCs w:val="28"/>
        </w:rPr>
        <w:t xml:space="preserve"> - </w:t>
      </w:r>
      <w:r w:rsidR="00B24852">
        <w:rPr>
          <w:sz w:val="28"/>
          <w:szCs w:val="28"/>
        </w:rPr>
        <w:t xml:space="preserve">назначаются </w:t>
      </w:r>
      <w:r w:rsidRPr="008931BB">
        <w:rPr>
          <w:sz w:val="28"/>
          <w:szCs w:val="28"/>
        </w:rPr>
        <w:t>постановлением главы</w:t>
      </w:r>
      <w:r w:rsidR="00B24852">
        <w:rPr>
          <w:sz w:val="28"/>
          <w:szCs w:val="28"/>
        </w:rPr>
        <w:t xml:space="preserve"> городского округа</w:t>
      </w:r>
      <w:r w:rsidRPr="008931BB">
        <w:rPr>
          <w:sz w:val="28"/>
          <w:szCs w:val="28"/>
        </w:rPr>
        <w:t>.</w:t>
      </w:r>
    </w:p>
    <w:p w:rsidR="002A6B9F" w:rsidRDefault="002A6B9F" w:rsidP="008931BB">
      <w:pPr>
        <w:pStyle w:val="ab"/>
        <w:ind w:firstLine="567"/>
        <w:jc w:val="both"/>
        <w:rPr>
          <w:sz w:val="28"/>
          <w:szCs w:val="28"/>
        </w:rPr>
      </w:pPr>
      <w:bookmarkStart w:id="4" w:name="P103"/>
      <w:bookmarkEnd w:id="4"/>
      <w:r w:rsidRPr="008931BB">
        <w:rPr>
          <w:sz w:val="28"/>
          <w:szCs w:val="28"/>
        </w:rPr>
        <w:t xml:space="preserve">2. </w:t>
      </w:r>
      <w:r w:rsidR="00B24852" w:rsidRPr="00B24852">
        <w:rPr>
          <w:color w:val="000000"/>
          <w:sz w:val="28"/>
          <w:szCs w:val="28"/>
          <w:shd w:val="clear" w:color="auto" w:fill="FFFFFF"/>
        </w:rPr>
        <w:t>Решение (постановление) о назначении публичных слушаний по вопросам местного значения должно приниматься не позднее, чем за 30 дней до их проведения</w:t>
      </w:r>
      <w:r w:rsidRPr="008931BB">
        <w:rPr>
          <w:sz w:val="28"/>
          <w:szCs w:val="28"/>
        </w:rPr>
        <w:t>.</w:t>
      </w:r>
    </w:p>
    <w:p w:rsidR="00B24852" w:rsidRPr="00B24852" w:rsidRDefault="00B24852" w:rsidP="00B24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852">
        <w:rPr>
          <w:sz w:val="28"/>
          <w:szCs w:val="28"/>
        </w:rPr>
        <w:t>В решении (постановлении) о назначении публичных слушаний указываются:</w:t>
      </w:r>
    </w:p>
    <w:p w:rsidR="00B24852" w:rsidRPr="00B24852" w:rsidRDefault="00B24852" w:rsidP="00B24852">
      <w:pPr>
        <w:ind w:firstLine="567"/>
        <w:jc w:val="both"/>
        <w:rPr>
          <w:sz w:val="28"/>
          <w:szCs w:val="28"/>
        </w:rPr>
      </w:pPr>
      <w:r w:rsidRPr="00B24852">
        <w:rPr>
          <w:sz w:val="28"/>
          <w:szCs w:val="28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B24852" w:rsidRPr="00B24852" w:rsidRDefault="00B24852" w:rsidP="00B24852">
      <w:pPr>
        <w:ind w:firstLine="567"/>
        <w:jc w:val="both"/>
        <w:rPr>
          <w:sz w:val="28"/>
          <w:szCs w:val="28"/>
        </w:rPr>
      </w:pPr>
      <w:r w:rsidRPr="00B24852">
        <w:rPr>
          <w:sz w:val="28"/>
          <w:szCs w:val="28"/>
        </w:rPr>
        <w:t>- инициатор проведения публичных слушаний;</w:t>
      </w:r>
    </w:p>
    <w:p w:rsidR="00B24852" w:rsidRPr="00B24852" w:rsidRDefault="00B24852" w:rsidP="00B24852">
      <w:pPr>
        <w:ind w:firstLine="567"/>
        <w:jc w:val="both"/>
        <w:rPr>
          <w:sz w:val="28"/>
          <w:szCs w:val="28"/>
        </w:rPr>
      </w:pPr>
      <w:r w:rsidRPr="00B24852">
        <w:rPr>
          <w:sz w:val="28"/>
          <w:szCs w:val="28"/>
        </w:rPr>
        <w:t>- дата и время проведения публичных слушаний;</w:t>
      </w:r>
    </w:p>
    <w:p w:rsidR="00B24852" w:rsidRPr="00B24852" w:rsidRDefault="00B24852" w:rsidP="00B24852">
      <w:pPr>
        <w:ind w:firstLine="567"/>
        <w:jc w:val="both"/>
        <w:rPr>
          <w:sz w:val="28"/>
          <w:szCs w:val="28"/>
        </w:rPr>
      </w:pPr>
      <w:r w:rsidRPr="00B24852">
        <w:rPr>
          <w:sz w:val="28"/>
          <w:szCs w:val="28"/>
        </w:rPr>
        <w:t>- место проведения публичных слушаний;</w:t>
      </w:r>
    </w:p>
    <w:p w:rsidR="00B24852" w:rsidRPr="00B24852" w:rsidRDefault="00B24852" w:rsidP="00B24852">
      <w:pPr>
        <w:ind w:firstLine="567"/>
        <w:jc w:val="both"/>
        <w:rPr>
          <w:sz w:val="28"/>
          <w:szCs w:val="28"/>
        </w:rPr>
      </w:pPr>
      <w:r w:rsidRPr="00B24852">
        <w:rPr>
          <w:sz w:val="28"/>
          <w:szCs w:val="28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B24852" w:rsidRPr="00B24852" w:rsidRDefault="00B24852" w:rsidP="008F111E">
      <w:pPr>
        <w:pStyle w:val="ab"/>
        <w:ind w:firstLine="567"/>
        <w:jc w:val="both"/>
        <w:rPr>
          <w:sz w:val="28"/>
          <w:szCs w:val="28"/>
        </w:rPr>
      </w:pPr>
      <w:r w:rsidRPr="00B24852">
        <w:rPr>
          <w:sz w:val="28"/>
          <w:szCs w:val="28"/>
        </w:rPr>
        <w:t xml:space="preserve">4. </w:t>
      </w:r>
      <w:r w:rsidR="007567BE" w:rsidRPr="00B24852">
        <w:rPr>
          <w:sz w:val="28"/>
          <w:szCs w:val="28"/>
        </w:rPr>
        <w:t>Решение (постановление) о назначении публичных слушаний</w:t>
      </w:r>
      <w:r w:rsidR="007567BE">
        <w:rPr>
          <w:sz w:val="28"/>
          <w:szCs w:val="28"/>
        </w:rPr>
        <w:t xml:space="preserve"> вступает в силу со дня принятия. </w:t>
      </w:r>
      <w:r w:rsidRPr="00B24852">
        <w:rPr>
          <w:sz w:val="28"/>
          <w:szCs w:val="28"/>
        </w:rPr>
        <w:t>Решение (постановление) о назначении публичных слушаний</w:t>
      </w:r>
      <w:r w:rsidR="008F111E">
        <w:rPr>
          <w:sz w:val="28"/>
          <w:szCs w:val="28"/>
        </w:rPr>
        <w:t>,</w:t>
      </w:r>
      <w:r w:rsidRPr="00B24852">
        <w:rPr>
          <w:sz w:val="28"/>
          <w:szCs w:val="28"/>
        </w:rPr>
        <w:t xml:space="preserve"> выносимо</w:t>
      </w:r>
      <w:r w:rsidR="00103806">
        <w:rPr>
          <w:sz w:val="28"/>
          <w:szCs w:val="28"/>
        </w:rPr>
        <w:t>е</w:t>
      </w:r>
      <w:r w:rsidRPr="00B24852">
        <w:rPr>
          <w:sz w:val="28"/>
          <w:szCs w:val="28"/>
        </w:rPr>
        <w:t xml:space="preserve"> на публичные слушания, подлеж</w:t>
      </w:r>
      <w:r w:rsidR="00D17303">
        <w:rPr>
          <w:sz w:val="28"/>
          <w:szCs w:val="28"/>
        </w:rPr>
        <w:t>и</w:t>
      </w:r>
      <w:r w:rsidRPr="00B24852">
        <w:rPr>
          <w:sz w:val="28"/>
          <w:szCs w:val="28"/>
        </w:rPr>
        <w:t>т опубликованию</w:t>
      </w:r>
      <w:r w:rsidR="00F73921">
        <w:rPr>
          <w:sz w:val="28"/>
          <w:szCs w:val="28"/>
        </w:rPr>
        <w:t xml:space="preserve"> (</w:t>
      </w:r>
      <w:r w:rsidRPr="00B24852">
        <w:rPr>
          <w:sz w:val="28"/>
          <w:szCs w:val="28"/>
        </w:rPr>
        <w:t>обнародованию</w:t>
      </w:r>
      <w:r w:rsidR="00F73921">
        <w:rPr>
          <w:sz w:val="28"/>
          <w:szCs w:val="28"/>
        </w:rPr>
        <w:t>)</w:t>
      </w:r>
      <w:r w:rsidRPr="00B24852">
        <w:rPr>
          <w:sz w:val="28"/>
          <w:szCs w:val="28"/>
        </w:rPr>
        <w:t xml:space="preserve"> </w:t>
      </w:r>
      <w:r w:rsidR="008F111E" w:rsidRPr="008931BB">
        <w:rPr>
          <w:sz w:val="28"/>
          <w:szCs w:val="28"/>
        </w:rPr>
        <w:t xml:space="preserve">не </w:t>
      </w:r>
      <w:r w:rsidR="00D17303" w:rsidRPr="008931BB">
        <w:rPr>
          <w:sz w:val="28"/>
          <w:szCs w:val="28"/>
        </w:rPr>
        <w:t>позднее,</w:t>
      </w:r>
      <w:r w:rsidR="008F111E" w:rsidRPr="008931BB">
        <w:rPr>
          <w:sz w:val="28"/>
          <w:szCs w:val="28"/>
        </w:rPr>
        <w:t xml:space="preserve"> чем за 10 дней до даты проведения публичных слушаний</w:t>
      </w:r>
      <w:r w:rsidR="008F111E">
        <w:rPr>
          <w:sz w:val="28"/>
          <w:szCs w:val="28"/>
        </w:rPr>
        <w:t xml:space="preserve"> </w:t>
      </w:r>
      <w:r w:rsidRPr="008721C6">
        <w:rPr>
          <w:rFonts w:eastAsia="Calibri"/>
          <w:sz w:val="28"/>
          <w:szCs w:val="28"/>
          <w:lang w:eastAsia="en-US"/>
        </w:rPr>
        <w:t>в газете «Вести севера»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8721C6">
        <w:rPr>
          <w:rFonts w:eastAsia="Calibri"/>
          <w:sz w:val="28"/>
          <w:szCs w:val="28"/>
          <w:lang w:eastAsia="en-US"/>
        </w:rPr>
        <w:t>на официальном сайте  Гаринского городского округа</w:t>
      </w:r>
      <w:r>
        <w:rPr>
          <w:rFonts w:eastAsia="Calibri"/>
          <w:sz w:val="28"/>
          <w:szCs w:val="28"/>
          <w:lang w:eastAsia="en-US"/>
        </w:rPr>
        <w:t>.</w:t>
      </w:r>
    </w:p>
    <w:p w:rsidR="002A6B9F" w:rsidRPr="002205EB" w:rsidRDefault="008F111E" w:rsidP="002205EB">
      <w:pPr>
        <w:ind w:firstLine="567"/>
        <w:jc w:val="both"/>
        <w:rPr>
          <w:sz w:val="28"/>
          <w:szCs w:val="28"/>
        </w:rPr>
      </w:pPr>
      <w:bookmarkStart w:id="5" w:name="P130"/>
      <w:bookmarkStart w:id="6" w:name="P131"/>
      <w:bookmarkEnd w:id="5"/>
      <w:bookmarkEnd w:id="6"/>
      <w:r w:rsidRPr="002205EB">
        <w:rPr>
          <w:sz w:val="28"/>
        </w:rPr>
        <w:t>5</w:t>
      </w:r>
      <w:r w:rsidR="002A6B9F" w:rsidRPr="002205EB">
        <w:rPr>
          <w:sz w:val="28"/>
        </w:rPr>
        <w:t xml:space="preserve">. Одновременно с решением (постановлением) о назначении публичных слушаний публикуется проект муниципального правового акта, </w:t>
      </w:r>
      <w:r w:rsidR="002A6B9F" w:rsidRPr="002205EB">
        <w:rPr>
          <w:sz w:val="28"/>
          <w:szCs w:val="28"/>
        </w:rPr>
        <w:t>предлагаемый к обсуждению на публичных слушаниях.</w:t>
      </w:r>
    </w:p>
    <w:p w:rsidR="00D17303" w:rsidRDefault="00D17303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152446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152446">
        <w:rPr>
          <w:sz w:val="28"/>
          <w:szCs w:val="28"/>
        </w:rPr>
        <w:t xml:space="preserve">Статья </w:t>
      </w:r>
      <w:r w:rsidR="00A41DED" w:rsidRPr="00152446">
        <w:rPr>
          <w:sz w:val="28"/>
          <w:szCs w:val="28"/>
        </w:rPr>
        <w:t>7</w:t>
      </w:r>
      <w:r w:rsidRPr="00152446">
        <w:rPr>
          <w:sz w:val="28"/>
          <w:szCs w:val="28"/>
        </w:rPr>
        <w:t>. Подготовка к публичным слушаниям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1. Организаторы публичных слушаний на основании решения</w:t>
      </w:r>
      <w:r w:rsidR="00152446">
        <w:rPr>
          <w:sz w:val="28"/>
          <w:szCs w:val="28"/>
        </w:rPr>
        <w:t xml:space="preserve"> </w:t>
      </w:r>
      <w:r w:rsidR="00152446" w:rsidRPr="008931BB">
        <w:rPr>
          <w:sz w:val="28"/>
          <w:szCs w:val="28"/>
        </w:rPr>
        <w:t>Думы</w:t>
      </w:r>
      <w:r w:rsidR="00152446">
        <w:rPr>
          <w:sz w:val="28"/>
          <w:szCs w:val="28"/>
        </w:rPr>
        <w:t xml:space="preserve"> городского округа, (постановления)</w:t>
      </w:r>
      <w:r w:rsidRPr="008931BB">
        <w:rPr>
          <w:sz w:val="28"/>
          <w:szCs w:val="28"/>
        </w:rPr>
        <w:t xml:space="preserve"> главы</w:t>
      </w:r>
      <w:r w:rsidR="00152446">
        <w:rPr>
          <w:sz w:val="28"/>
          <w:szCs w:val="28"/>
        </w:rPr>
        <w:t xml:space="preserve"> городского округа </w:t>
      </w:r>
      <w:r w:rsidRPr="008931BB">
        <w:rPr>
          <w:sz w:val="28"/>
          <w:szCs w:val="28"/>
        </w:rPr>
        <w:t xml:space="preserve"> о назначении публичных слушаний: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1) определяют темы основных докладов;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2) определяют предварительный состав приглашенных лиц, в том числе экспертов, консультантов;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3) готовят информационные материалы к публичным слушаниям;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4) оповещают </w:t>
      </w:r>
      <w:r w:rsidR="00152446">
        <w:rPr>
          <w:sz w:val="28"/>
          <w:szCs w:val="28"/>
        </w:rPr>
        <w:t xml:space="preserve">жителей </w:t>
      </w:r>
      <w:r w:rsidRPr="008931BB">
        <w:rPr>
          <w:sz w:val="28"/>
          <w:szCs w:val="28"/>
        </w:rPr>
        <w:t>городского округа в средствах массовой информации и иными способами о проведении публичных слушаний;</w:t>
      </w:r>
    </w:p>
    <w:p w:rsidR="002A6B9F" w:rsidRPr="008931BB" w:rsidRDefault="00C134ED" w:rsidP="008931BB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A6B9F" w:rsidRPr="008931BB">
        <w:rPr>
          <w:sz w:val="28"/>
          <w:szCs w:val="28"/>
        </w:rPr>
        <w:t>) готовят проект решения о результатах публичных слушаний и иные документы, которые предполагается принять по результатам публичных слушаний, включая проекты муниципальных правовых актов;</w:t>
      </w:r>
    </w:p>
    <w:p w:rsidR="002A6B9F" w:rsidRPr="008931BB" w:rsidRDefault="00C134ED" w:rsidP="008931BB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6B9F" w:rsidRPr="008931BB">
        <w:rPr>
          <w:sz w:val="28"/>
          <w:szCs w:val="28"/>
        </w:rPr>
        <w:t>) регистрируют участников публичных слушаний и обеспечивают их проектом решения о результатах публичных слушаний;</w:t>
      </w:r>
    </w:p>
    <w:p w:rsidR="002A6B9F" w:rsidRPr="008931BB" w:rsidRDefault="00C134ED" w:rsidP="008931BB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B9F" w:rsidRPr="008931BB">
        <w:rPr>
          <w:sz w:val="28"/>
          <w:szCs w:val="28"/>
        </w:rPr>
        <w:t>) ведут протокол проведения публичных слушаний;</w:t>
      </w:r>
    </w:p>
    <w:p w:rsidR="002A6B9F" w:rsidRPr="008931BB" w:rsidRDefault="00C134ED" w:rsidP="008931BB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6B9F" w:rsidRPr="008931BB">
        <w:rPr>
          <w:sz w:val="28"/>
          <w:szCs w:val="28"/>
        </w:rPr>
        <w:t>) публикуют в средствах массовой информации результаты публичных слушаний не позднее чем через 10 дней со дня проведения публичных слушаний.</w:t>
      </w:r>
    </w:p>
    <w:p w:rsidR="002A6B9F" w:rsidRPr="0095351E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95351E">
        <w:rPr>
          <w:sz w:val="28"/>
          <w:szCs w:val="28"/>
        </w:rPr>
        <w:t xml:space="preserve">2. Обязательному приглашению к участию в публичных слушаниях подлежат руководители организаций, действующих на территории </w:t>
      </w:r>
      <w:r w:rsidR="00152446" w:rsidRPr="0095351E">
        <w:rPr>
          <w:sz w:val="28"/>
          <w:szCs w:val="28"/>
        </w:rPr>
        <w:t>Гаринского</w:t>
      </w:r>
      <w:r w:rsidRPr="0095351E">
        <w:rPr>
          <w:sz w:val="28"/>
          <w:szCs w:val="28"/>
        </w:rPr>
        <w:t xml:space="preserve"> городского округа, в сфере вопросов, указанных в </w:t>
      </w:r>
      <w:hyperlink w:anchor="P78" w:history="1">
        <w:r w:rsidRPr="0095351E">
          <w:rPr>
            <w:rStyle w:val="a4"/>
            <w:color w:val="auto"/>
            <w:sz w:val="28"/>
            <w:szCs w:val="28"/>
            <w:u w:val="none"/>
          </w:rPr>
          <w:t>пункте 2 статьи 4</w:t>
        </w:r>
      </w:hyperlink>
      <w:r w:rsidRPr="0095351E">
        <w:rPr>
          <w:sz w:val="28"/>
          <w:szCs w:val="28"/>
        </w:rPr>
        <w:t xml:space="preserve"> настоящего Положения, а в случае проведения слушаний по инициативе населения - представители инициативной группы жителей.</w:t>
      </w:r>
    </w:p>
    <w:p w:rsidR="002A6B9F" w:rsidRPr="008931BB" w:rsidRDefault="00117817" w:rsidP="008931BB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B9F" w:rsidRPr="008931BB">
        <w:rPr>
          <w:sz w:val="28"/>
          <w:szCs w:val="28"/>
        </w:rPr>
        <w:t>. Расходы на проведение публичных слушаний, инициаторами которых являются Дума</w:t>
      </w:r>
      <w:r>
        <w:rPr>
          <w:sz w:val="28"/>
          <w:szCs w:val="28"/>
        </w:rPr>
        <w:t xml:space="preserve"> городского округа</w:t>
      </w:r>
      <w:r w:rsidR="002A6B9F" w:rsidRPr="008931BB">
        <w:rPr>
          <w:sz w:val="28"/>
          <w:szCs w:val="28"/>
        </w:rPr>
        <w:t xml:space="preserve"> и глава</w:t>
      </w:r>
      <w:r>
        <w:rPr>
          <w:sz w:val="28"/>
          <w:szCs w:val="28"/>
        </w:rPr>
        <w:t xml:space="preserve"> городского округа</w:t>
      </w:r>
      <w:r w:rsidR="002A6B9F" w:rsidRPr="008931BB">
        <w:rPr>
          <w:sz w:val="28"/>
          <w:szCs w:val="28"/>
        </w:rPr>
        <w:t>, предусматриваются в расходной части местного бюджета.</w:t>
      </w:r>
    </w:p>
    <w:p w:rsidR="002211DD" w:rsidRDefault="002211DD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Статья </w:t>
      </w:r>
      <w:r w:rsidR="00725661">
        <w:rPr>
          <w:sz w:val="28"/>
          <w:szCs w:val="28"/>
        </w:rPr>
        <w:t>8</w:t>
      </w:r>
      <w:r w:rsidRPr="008931BB">
        <w:rPr>
          <w:sz w:val="28"/>
          <w:szCs w:val="28"/>
        </w:rPr>
        <w:t>. Порядок проведения публичных слушаний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1. Перед открытием публичных слушаний организаторами проводится обязательная регистрация участников публичных слушаний.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2. В случае проведения публичных слушаний в форме, указанной в </w:t>
      </w:r>
      <w:hyperlink w:anchor="P91" w:history="1">
        <w:r w:rsidRPr="002211DD">
          <w:rPr>
            <w:rStyle w:val="a4"/>
            <w:color w:val="000000" w:themeColor="text1"/>
            <w:sz w:val="28"/>
            <w:szCs w:val="28"/>
            <w:u w:val="none"/>
          </w:rPr>
          <w:t xml:space="preserve">подпункте 1 пункта 1 статьи </w:t>
        </w:r>
      </w:hyperlink>
      <w:r w:rsidR="000217A0" w:rsidRPr="002211DD">
        <w:rPr>
          <w:rStyle w:val="a4"/>
          <w:color w:val="000000" w:themeColor="text1"/>
          <w:sz w:val="28"/>
          <w:szCs w:val="28"/>
          <w:u w:val="none"/>
        </w:rPr>
        <w:t>4</w:t>
      </w:r>
      <w:r w:rsidRPr="008931BB">
        <w:rPr>
          <w:sz w:val="28"/>
          <w:szCs w:val="28"/>
        </w:rPr>
        <w:t xml:space="preserve"> настоящего Положения, регистрация участников публичных слушаний может проводиться с использованием списка граждан, который составляется на основании данных, представляемых главой </w:t>
      </w:r>
      <w:r w:rsidR="000217A0">
        <w:rPr>
          <w:sz w:val="28"/>
          <w:szCs w:val="28"/>
        </w:rPr>
        <w:t xml:space="preserve">Гаринского </w:t>
      </w:r>
      <w:r w:rsidRPr="008931BB">
        <w:rPr>
          <w:sz w:val="28"/>
          <w:szCs w:val="28"/>
        </w:rPr>
        <w:t>городского округа, с возможным использованием государственной автоматизированной информационной системы Российской Федерации (в случае оказания содействия территориальной избирательной комиссии).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3. В начале публичных слушаний участники определяют: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1) продолжительность проведения публичных слушаний;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2) порядок выступлений, формы подачи предложений и пожеланий и другие вопросы.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участниках.</w:t>
      </w:r>
    </w:p>
    <w:p w:rsidR="002A6B9F" w:rsidRPr="007A5CEF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7A5CEF">
        <w:rPr>
          <w:sz w:val="28"/>
          <w:szCs w:val="28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7A5CEF">
        <w:rPr>
          <w:sz w:val="28"/>
          <w:szCs w:val="28"/>
        </w:rPr>
        <w:t xml:space="preserve">Затем участникам </w:t>
      </w:r>
      <w:r w:rsidRPr="008931BB">
        <w:rPr>
          <w:sz w:val="28"/>
          <w:szCs w:val="28"/>
        </w:rPr>
        <w:t>слушаний предоставляется слово для выступлений (до 3 минут).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lastRenderedPageBreak/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Все желающие выступить на слушаниях берут слово только с разрешения председательствующего.</w:t>
      </w:r>
    </w:p>
    <w:p w:rsidR="002A6B9F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5.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BF0F71" w:rsidRDefault="00BF0F71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Статья </w:t>
      </w:r>
      <w:r w:rsidR="00725661">
        <w:rPr>
          <w:sz w:val="28"/>
          <w:szCs w:val="28"/>
        </w:rPr>
        <w:t>9</w:t>
      </w:r>
      <w:r w:rsidRPr="008931BB">
        <w:rPr>
          <w:sz w:val="28"/>
          <w:szCs w:val="28"/>
        </w:rPr>
        <w:t xml:space="preserve">. </w:t>
      </w:r>
      <w:r w:rsidR="007A5CEF">
        <w:rPr>
          <w:sz w:val="28"/>
          <w:szCs w:val="28"/>
        </w:rPr>
        <w:t>Результат</w:t>
      </w:r>
      <w:r w:rsidRPr="008931BB">
        <w:rPr>
          <w:sz w:val="28"/>
          <w:szCs w:val="28"/>
        </w:rPr>
        <w:t xml:space="preserve"> публичных слушаний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 xml:space="preserve">Результат публичных слушаний оформляется в виде </w:t>
      </w:r>
      <w:r w:rsidR="0095351E">
        <w:rPr>
          <w:sz w:val="28"/>
          <w:szCs w:val="28"/>
        </w:rPr>
        <w:t>протокола</w:t>
      </w:r>
      <w:r w:rsidRPr="008931BB">
        <w:rPr>
          <w:sz w:val="28"/>
          <w:szCs w:val="28"/>
        </w:rPr>
        <w:t>, носящего рекомендательный характер.</w:t>
      </w:r>
    </w:p>
    <w:p w:rsidR="002A6B9F" w:rsidRPr="008931BB" w:rsidRDefault="004760A8" w:rsidP="008931BB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протокол </w:t>
      </w:r>
      <w:r w:rsidR="002A6B9F" w:rsidRPr="008931BB">
        <w:rPr>
          <w:sz w:val="28"/>
          <w:szCs w:val="28"/>
        </w:rPr>
        <w:t>подлежит опубликованию</w:t>
      </w:r>
      <w:r w:rsidR="00C134ED">
        <w:rPr>
          <w:sz w:val="28"/>
          <w:szCs w:val="28"/>
        </w:rPr>
        <w:t xml:space="preserve"> (обнародованию) </w:t>
      </w:r>
      <w:r w:rsidR="002A6B9F" w:rsidRPr="008931BB">
        <w:rPr>
          <w:sz w:val="28"/>
          <w:szCs w:val="28"/>
        </w:rPr>
        <w:t xml:space="preserve"> организатором публичных слушаний не позднее чем через 10 дней со дня проведения публичных слушаний.</w:t>
      </w:r>
    </w:p>
    <w:p w:rsidR="00730838" w:rsidRDefault="00730838" w:rsidP="00730838">
      <w:pPr>
        <w:ind w:firstLine="709"/>
        <w:jc w:val="both"/>
        <w:rPr>
          <w:b/>
          <w:sz w:val="28"/>
          <w:szCs w:val="28"/>
        </w:rPr>
      </w:pPr>
    </w:p>
    <w:p w:rsidR="00730838" w:rsidRPr="00730838" w:rsidRDefault="00730838" w:rsidP="00730838">
      <w:pPr>
        <w:ind w:firstLine="709"/>
        <w:jc w:val="both"/>
        <w:rPr>
          <w:sz w:val="28"/>
          <w:szCs w:val="28"/>
        </w:rPr>
      </w:pPr>
      <w:r w:rsidRPr="00730838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  <w:r w:rsidRPr="00730838">
        <w:rPr>
          <w:sz w:val="28"/>
          <w:szCs w:val="28"/>
        </w:rPr>
        <w:t xml:space="preserve">. Особенности рассмотрения на публичных слушаниях </w:t>
      </w:r>
      <w:r w:rsidR="000255AE">
        <w:rPr>
          <w:sz w:val="28"/>
          <w:szCs w:val="28"/>
        </w:rPr>
        <w:t xml:space="preserve">проекта </w:t>
      </w:r>
      <w:r w:rsidRPr="002205EB">
        <w:rPr>
          <w:sz w:val="28"/>
          <w:szCs w:val="28"/>
        </w:rPr>
        <w:t>Устава, а также проекта решения Думы городского округа о внесении изменений и дополнений в данный Устав</w:t>
      </w:r>
      <w:r w:rsidRPr="00730838">
        <w:rPr>
          <w:sz w:val="28"/>
          <w:szCs w:val="28"/>
        </w:rPr>
        <w:t xml:space="preserve"> </w:t>
      </w:r>
    </w:p>
    <w:p w:rsidR="00730838" w:rsidRPr="00730838" w:rsidRDefault="00730838" w:rsidP="00730838">
      <w:pPr>
        <w:jc w:val="both"/>
        <w:rPr>
          <w:sz w:val="28"/>
          <w:szCs w:val="28"/>
        </w:rPr>
      </w:pPr>
    </w:p>
    <w:p w:rsidR="00730838" w:rsidRPr="00730838" w:rsidRDefault="00730838" w:rsidP="00730838">
      <w:pPr>
        <w:ind w:firstLine="708"/>
        <w:jc w:val="both"/>
        <w:rPr>
          <w:sz w:val="28"/>
          <w:szCs w:val="28"/>
        </w:rPr>
      </w:pPr>
      <w:r w:rsidRPr="00730838">
        <w:rPr>
          <w:sz w:val="28"/>
          <w:szCs w:val="28"/>
        </w:rPr>
        <w:t xml:space="preserve">1. Проект Устава и проект решения </w:t>
      </w:r>
      <w:r>
        <w:rPr>
          <w:sz w:val="28"/>
          <w:szCs w:val="28"/>
        </w:rPr>
        <w:t>Думы городского округа</w:t>
      </w:r>
      <w:r w:rsidRPr="00730838">
        <w:rPr>
          <w:sz w:val="28"/>
          <w:szCs w:val="28"/>
        </w:rPr>
        <w:t xml:space="preserve"> о внесении изменений и дополнений в Устав рассматривается на публичных слушаниях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 и Уставом.</w:t>
      </w:r>
    </w:p>
    <w:p w:rsidR="00730838" w:rsidRDefault="00730838" w:rsidP="00730838">
      <w:pPr>
        <w:ind w:firstLine="708"/>
        <w:jc w:val="both"/>
        <w:rPr>
          <w:sz w:val="28"/>
          <w:szCs w:val="28"/>
        </w:rPr>
      </w:pPr>
      <w:r w:rsidRPr="00730838">
        <w:rPr>
          <w:sz w:val="28"/>
          <w:szCs w:val="28"/>
        </w:rPr>
        <w:t>2. Проект Устава и проект решения о внесении изменений и дополнений в Устав подлежит официальному опубликованию (обнародованию) не позднее, чем за 30 дней до дня рассмотрения вопроса о его принятии. Одновременно публикуются порядок учета предложений по проекту</w:t>
      </w:r>
      <w:r>
        <w:rPr>
          <w:sz w:val="28"/>
          <w:szCs w:val="28"/>
        </w:rPr>
        <w:t xml:space="preserve"> Устава</w:t>
      </w:r>
      <w:r w:rsidRPr="00730838">
        <w:rPr>
          <w:sz w:val="28"/>
          <w:szCs w:val="28"/>
        </w:rPr>
        <w:t xml:space="preserve">, порядок участия граждан в его обсуждении, а также решение </w:t>
      </w:r>
      <w:r>
        <w:rPr>
          <w:sz w:val="28"/>
          <w:szCs w:val="28"/>
        </w:rPr>
        <w:t xml:space="preserve">Думы </w:t>
      </w:r>
      <w:r w:rsidRPr="00730838">
        <w:rPr>
          <w:sz w:val="28"/>
          <w:szCs w:val="28"/>
        </w:rPr>
        <w:t>о назначении публичных слушаний по проекту.</w:t>
      </w:r>
    </w:p>
    <w:p w:rsidR="00730838" w:rsidRPr="00730838" w:rsidRDefault="00730838" w:rsidP="00730838">
      <w:pPr>
        <w:ind w:firstLine="567"/>
        <w:jc w:val="both"/>
        <w:rPr>
          <w:sz w:val="28"/>
          <w:szCs w:val="28"/>
        </w:rPr>
      </w:pPr>
      <w:r w:rsidRPr="00730838">
        <w:rPr>
          <w:sz w:val="28"/>
          <w:szCs w:val="28"/>
        </w:rPr>
        <w:t>Не требуют официального опубликования (обнародования) порядка учета предложений по проекту решения Думы городского округа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соответствии с этими нормативными правовыми актами.</w:t>
      </w:r>
    </w:p>
    <w:p w:rsidR="00730838" w:rsidRPr="00730838" w:rsidRDefault="00730838" w:rsidP="00730838">
      <w:pPr>
        <w:ind w:firstLine="708"/>
        <w:jc w:val="both"/>
        <w:rPr>
          <w:sz w:val="28"/>
          <w:szCs w:val="28"/>
        </w:rPr>
      </w:pPr>
      <w:r w:rsidRPr="00730838">
        <w:rPr>
          <w:sz w:val="28"/>
          <w:szCs w:val="28"/>
        </w:rPr>
        <w:t xml:space="preserve">3. Публичные слушания по проекту Устава или проекту решения </w:t>
      </w:r>
      <w:r>
        <w:rPr>
          <w:sz w:val="28"/>
          <w:szCs w:val="28"/>
        </w:rPr>
        <w:t>Думы</w:t>
      </w:r>
      <w:r w:rsidRPr="00730838">
        <w:rPr>
          <w:sz w:val="28"/>
          <w:szCs w:val="28"/>
        </w:rPr>
        <w:t xml:space="preserve"> о внесении изменений и дополнений в Устав проводятся не ранее, чем через 10 дней после опубликования указанных проектов.</w:t>
      </w:r>
    </w:p>
    <w:p w:rsidR="002A6B9F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3B2A5C" w:rsidRPr="008931BB" w:rsidRDefault="003B2A5C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lastRenderedPageBreak/>
        <w:t xml:space="preserve">Статья </w:t>
      </w:r>
      <w:r w:rsidR="00725661">
        <w:rPr>
          <w:sz w:val="28"/>
          <w:szCs w:val="28"/>
        </w:rPr>
        <w:t>1</w:t>
      </w:r>
      <w:r w:rsidR="00730838">
        <w:rPr>
          <w:sz w:val="28"/>
          <w:szCs w:val="28"/>
        </w:rPr>
        <w:t>1</w:t>
      </w:r>
      <w:r w:rsidRPr="008931BB">
        <w:rPr>
          <w:sz w:val="28"/>
          <w:szCs w:val="28"/>
        </w:rPr>
        <w:t>. Хранение материалов публичных слушаний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  <w:r w:rsidRPr="008931BB">
        <w:rPr>
          <w:sz w:val="28"/>
          <w:szCs w:val="28"/>
        </w:rPr>
        <w:t>Материалы публичных слушаний в течение всего срока полномочий Думы</w:t>
      </w:r>
      <w:r w:rsidR="00725661">
        <w:rPr>
          <w:sz w:val="28"/>
          <w:szCs w:val="28"/>
        </w:rPr>
        <w:t xml:space="preserve"> городского округа</w:t>
      </w:r>
      <w:r w:rsidRPr="008931BB">
        <w:rPr>
          <w:sz w:val="28"/>
          <w:szCs w:val="28"/>
        </w:rPr>
        <w:t xml:space="preserve"> и главы </w:t>
      </w:r>
      <w:r w:rsidR="00725661">
        <w:rPr>
          <w:sz w:val="28"/>
          <w:szCs w:val="28"/>
        </w:rPr>
        <w:t xml:space="preserve">городского округа </w:t>
      </w:r>
      <w:r w:rsidRPr="008931BB">
        <w:rPr>
          <w:sz w:val="28"/>
          <w:szCs w:val="28"/>
        </w:rPr>
        <w:t>должны хран</w:t>
      </w:r>
      <w:r w:rsidR="00725661">
        <w:rPr>
          <w:sz w:val="28"/>
          <w:szCs w:val="28"/>
        </w:rPr>
        <w:t>я</w:t>
      </w:r>
      <w:r w:rsidRPr="008931BB">
        <w:rPr>
          <w:sz w:val="28"/>
          <w:szCs w:val="28"/>
        </w:rPr>
        <w:t>тся в Думе</w:t>
      </w:r>
      <w:r w:rsidR="00725661">
        <w:rPr>
          <w:sz w:val="28"/>
          <w:szCs w:val="28"/>
        </w:rPr>
        <w:t xml:space="preserve"> Гаринского городского округа </w:t>
      </w:r>
      <w:r w:rsidRPr="008931BB">
        <w:rPr>
          <w:sz w:val="28"/>
          <w:szCs w:val="28"/>
        </w:rPr>
        <w:t xml:space="preserve">либо в администрации </w:t>
      </w:r>
      <w:r w:rsidR="00725661">
        <w:rPr>
          <w:sz w:val="28"/>
          <w:szCs w:val="28"/>
        </w:rPr>
        <w:t xml:space="preserve">Гаринского </w:t>
      </w:r>
      <w:r w:rsidRPr="008931BB">
        <w:rPr>
          <w:sz w:val="28"/>
          <w:szCs w:val="28"/>
        </w:rPr>
        <w:t>городского округа, а по истечении этого срока сдаются на хранение в архив. Хранение в архиве материалов публичных слушаний осуществляется в сроки, установленные действующим законодательством.</w:t>
      </w: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730838" w:rsidRDefault="00730838" w:rsidP="00240992">
      <w:pPr>
        <w:jc w:val="right"/>
      </w:pPr>
    </w:p>
    <w:p w:rsidR="00730838" w:rsidRDefault="00730838" w:rsidP="00240992">
      <w:pPr>
        <w:jc w:val="right"/>
      </w:pPr>
    </w:p>
    <w:p w:rsidR="00730838" w:rsidRDefault="00730838" w:rsidP="00240992">
      <w:pPr>
        <w:jc w:val="right"/>
      </w:pPr>
    </w:p>
    <w:p w:rsidR="00730838" w:rsidRDefault="00730838" w:rsidP="00240992">
      <w:pPr>
        <w:jc w:val="right"/>
      </w:pPr>
    </w:p>
    <w:p w:rsidR="00730838" w:rsidRDefault="00730838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240992" w:rsidRPr="00EE6A72" w:rsidRDefault="00240992" w:rsidP="00240992">
      <w:pPr>
        <w:jc w:val="right"/>
      </w:pPr>
      <w:r w:rsidRPr="00EE6A72">
        <w:lastRenderedPageBreak/>
        <w:t>Приложение № 1</w:t>
      </w:r>
    </w:p>
    <w:p w:rsidR="000255AE" w:rsidRDefault="00240992" w:rsidP="00240992">
      <w:pPr>
        <w:jc w:val="right"/>
      </w:pPr>
      <w:r w:rsidRPr="00EE6A72">
        <w:t>к Положению о п</w:t>
      </w:r>
      <w:r w:rsidR="000255AE">
        <w:t xml:space="preserve">убличных </w:t>
      </w:r>
    </w:p>
    <w:p w:rsidR="000255AE" w:rsidRDefault="000255AE" w:rsidP="00240992">
      <w:pPr>
        <w:jc w:val="right"/>
      </w:pPr>
      <w:r>
        <w:t>слушаниях в Гаринском городском округе</w:t>
      </w:r>
    </w:p>
    <w:p w:rsidR="00240992" w:rsidRPr="00EE6A72" w:rsidRDefault="00240992" w:rsidP="00240992">
      <w:pPr>
        <w:jc w:val="right"/>
      </w:pPr>
    </w:p>
    <w:p w:rsidR="00240992" w:rsidRPr="00EE6A72" w:rsidRDefault="00240992" w:rsidP="00240992"/>
    <w:p w:rsidR="00240992" w:rsidRPr="00EE6A72" w:rsidRDefault="00240992" w:rsidP="00240992">
      <w:pPr>
        <w:jc w:val="center"/>
      </w:pPr>
      <w:r w:rsidRPr="00EE6A72">
        <w:t>ЗАЯВЛЕНИЕ</w:t>
      </w:r>
    </w:p>
    <w:p w:rsidR="00240992" w:rsidRDefault="00240992" w:rsidP="00240992">
      <w:pPr>
        <w:jc w:val="center"/>
      </w:pPr>
      <w:r>
        <w:t>О НАЗНАЧЕНИИ ПУБЛИЧНЫХ СЛУШАНИЙ</w:t>
      </w:r>
    </w:p>
    <w:p w:rsidR="00240992" w:rsidRPr="00EE6A72" w:rsidRDefault="00240992" w:rsidP="00240992">
      <w:pPr>
        <w:jc w:val="center"/>
      </w:pPr>
    </w:p>
    <w:p w:rsidR="00240992" w:rsidRPr="00EE6A72" w:rsidRDefault="00240992" w:rsidP="00240992">
      <w:pPr>
        <w:ind w:firstLine="708"/>
        <w:jc w:val="both"/>
      </w:pPr>
      <w:r w:rsidRPr="00EE6A72">
        <w:t xml:space="preserve">Инициативная группа в количестве ______ человек, список прилагается, предлагает назначить по инициативе </w:t>
      </w:r>
      <w:r w:rsidR="000255AE">
        <w:t>жителей Гаринского городского округа</w:t>
      </w:r>
      <w:r w:rsidRPr="00EE6A72">
        <w:t xml:space="preserve"> _______________________________________________ публичные слушания по вопросу</w:t>
      </w:r>
      <w:r>
        <w:t xml:space="preserve">: </w:t>
      </w:r>
      <w:r w:rsidRPr="00EE6A72">
        <w:t>______________________________________________________________</w:t>
      </w:r>
      <w:r>
        <w:t>.</w:t>
      </w:r>
    </w:p>
    <w:p w:rsidR="00240992" w:rsidRPr="00EE6A72" w:rsidRDefault="00240992" w:rsidP="00240992">
      <w:pPr>
        <w:jc w:val="both"/>
      </w:pPr>
      <w:r w:rsidRPr="00EE6A72">
        <w:t>Обоснование необходимости проведения публичных слушаний:</w:t>
      </w:r>
    </w:p>
    <w:p w:rsidR="00240992" w:rsidRPr="00EE6A72" w:rsidRDefault="00240992" w:rsidP="00240992">
      <w:pPr>
        <w:jc w:val="both"/>
      </w:pPr>
      <w:r w:rsidRPr="00EE6A72">
        <w:t>___________________________________________</w:t>
      </w:r>
      <w:r>
        <w:t>_________________________</w:t>
      </w:r>
    </w:p>
    <w:p w:rsidR="00240992" w:rsidRPr="00EE6A72" w:rsidRDefault="00240992" w:rsidP="00240992">
      <w:pPr>
        <w:jc w:val="both"/>
      </w:pPr>
      <w:r w:rsidRPr="00EE6A72">
        <w:t>_____________________________________________</w:t>
      </w:r>
      <w:r>
        <w:t>_______________________</w:t>
      </w:r>
    </w:p>
    <w:p w:rsidR="00240992" w:rsidRPr="00EE6A72" w:rsidRDefault="00240992" w:rsidP="00240992">
      <w:pPr>
        <w:jc w:val="both"/>
      </w:pPr>
      <w:r w:rsidRPr="00EE6A72">
        <w:t>___________________________________________</w:t>
      </w:r>
      <w:r>
        <w:t>_________________________</w:t>
      </w:r>
    </w:p>
    <w:p w:rsidR="00240992" w:rsidRPr="00EE6A72" w:rsidRDefault="00240992" w:rsidP="00240992">
      <w:pPr>
        <w:ind w:firstLine="708"/>
        <w:jc w:val="both"/>
      </w:pPr>
      <w:r w:rsidRPr="00EE6A72">
        <w:t>Приложение (указываются фактически представляемые документы):</w:t>
      </w:r>
    </w:p>
    <w:p w:rsidR="00240992" w:rsidRPr="00EE6A72" w:rsidRDefault="00240992" w:rsidP="00240992">
      <w:pPr>
        <w:ind w:firstLine="708"/>
        <w:jc w:val="both"/>
      </w:pPr>
      <w:r w:rsidRPr="00EE6A72">
        <w:t>1) проект муниципального правового акта (в случае внесения);</w:t>
      </w:r>
    </w:p>
    <w:p w:rsidR="00240992" w:rsidRPr="00EE6A72" w:rsidRDefault="00240992" w:rsidP="00240992">
      <w:pPr>
        <w:ind w:firstLine="708"/>
        <w:jc w:val="both"/>
      </w:pPr>
      <w:r w:rsidRPr="00EE6A72">
        <w:t>2) пояснительная записка;</w:t>
      </w:r>
    </w:p>
    <w:p w:rsidR="00240992" w:rsidRPr="00EE6A72" w:rsidRDefault="00240992" w:rsidP="00240992">
      <w:pPr>
        <w:ind w:firstLine="708"/>
        <w:jc w:val="both"/>
      </w:pPr>
      <w:r w:rsidRPr="00EE6A72">
        <w:t>3) финансово-экономическое обоснование (в случае внесения муниципального правового акта, реализация которого потребует дополнительных материальных и иных затрат);</w:t>
      </w:r>
    </w:p>
    <w:p w:rsidR="00240992" w:rsidRPr="00EE6A72" w:rsidRDefault="00240992" w:rsidP="00240992">
      <w:pPr>
        <w:ind w:firstLine="708"/>
        <w:jc w:val="both"/>
      </w:pPr>
      <w:r w:rsidRPr="00EE6A72">
        <w:t>4) список инициативной группы граждан;</w:t>
      </w:r>
    </w:p>
    <w:p w:rsidR="00240992" w:rsidRPr="00EE6A72" w:rsidRDefault="00240992" w:rsidP="00240992">
      <w:pPr>
        <w:ind w:firstLine="708"/>
        <w:jc w:val="both"/>
      </w:pPr>
      <w:r w:rsidRPr="00EE6A72">
        <w:t>5) протокол собрания, на котором было принято решение о создании</w:t>
      </w:r>
    </w:p>
    <w:p w:rsidR="00240992" w:rsidRPr="00EE6A72" w:rsidRDefault="00240992" w:rsidP="00240992">
      <w:pPr>
        <w:jc w:val="both"/>
      </w:pPr>
      <w:r w:rsidRPr="00EE6A72">
        <w:t>инициативной группы граждан;</w:t>
      </w:r>
    </w:p>
    <w:p w:rsidR="00240992" w:rsidRPr="00EE6A72" w:rsidRDefault="00240992" w:rsidP="00240992">
      <w:pPr>
        <w:ind w:firstLine="708"/>
        <w:jc w:val="both"/>
      </w:pPr>
      <w:r w:rsidRPr="00EE6A72">
        <w:t>6) сопроводительное письмо.</w:t>
      </w:r>
    </w:p>
    <w:p w:rsidR="00240992" w:rsidRPr="00EE6A72" w:rsidRDefault="00240992" w:rsidP="00240992"/>
    <w:p w:rsidR="00240992" w:rsidRPr="00EE6A72" w:rsidRDefault="00240992" w:rsidP="00240992">
      <w:r w:rsidRPr="00EE6A72">
        <w:t>Уполномоченный представитель</w:t>
      </w:r>
    </w:p>
    <w:p w:rsidR="00240992" w:rsidRPr="00EE6A72" w:rsidRDefault="00240992" w:rsidP="00240992">
      <w:r>
        <w:t xml:space="preserve"> </w:t>
      </w:r>
      <w:r w:rsidRPr="00EE6A72">
        <w:t xml:space="preserve">инициативной группы граждан    </w:t>
      </w:r>
      <w:r>
        <w:t xml:space="preserve">                 </w:t>
      </w:r>
      <w:r w:rsidRPr="00EE6A72">
        <w:t xml:space="preserve"> ______________     ______________</w:t>
      </w:r>
    </w:p>
    <w:p w:rsidR="00240992" w:rsidRPr="00EE6A72" w:rsidRDefault="00240992" w:rsidP="00240992">
      <w:r w:rsidRPr="00EE6A72">
        <w:t xml:space="preserve">                                                            </w:t>
      </w:r>
      <w:r>
        <w:t xml:space="preserve">                 </w:t>
      </w:r>
      <w:r w:rsidRPr="00EE6A72">
        <w:t xml:space="preserve">    </w:t>
      </w:r>
      <w:r>
        <w:t xml:space="preserve">    </w:t>
      </w:r>
      <w:r w:rsidRPr="00EE6A72">
        <w:t>(подпись)               (Ф.И.О.)</w:t>
      </w:r>
    </w:p>
    <w:p w:rsidR="00240992" w:rsidRPr="00EE6A72" w:rsidRDefault="00240992" w:rsidP="00240992">
      <w:r w:rsidRPr="00EE6A72">
        <w:t xml:space="preserve">Секретарь </w:t>
      </w:r>
    </w:p>
    <w:p w:rsidR="00240992" w:rsidRPr="00EE6A72" w:rsidRDefault="00240992" w:rsidP="00240992">
      <w:r w:rsidRPr="00EE6A72">
        <w:t xml:space="preserve">инициативной группы граждан    </w:t>
      </w:r>
      <w:r>
        <w:t xml:space="preserve">                      </w:t>
      </w:r>
      <w:r w:rsidRPr="00EE6A72">
        <w:t>____________      ______________</w:t>
      </w:r>
    </w:p>
    <w:p w:rsidR="00240992" w:rsidRPr="00EE6A72" w:rsidRDefault="00240992" w:rsidP="00240992">
      <w:r w:rsidRPr="00EE6A72">
        <w:t xml:space="preserve">                                              </w:t>
      </w:r>
      <w:r>
        <w:t xml:space="preserve">                        </w:t>
      </w:r>
      <w:r w:rsidRPr="00EE6A72">
        <w:t xml:space="preserve">        </w:t>
      </w:r>
      <w:r>
        <w:t xml:space="preserve">      </w:t>
      </w:r>
      <w:r w:rsidRPr="00EE6A72">
        <w:t xml:space="preserve">  (подпись)               (Ф.И.О.)</w:t>
      </w:r>
    </w:p>
    <w:p w:rsidR="00240992" w:rsidRPr="00EE6A72" w:rsidRDefault="00240992" w:rsidP="00240992"/>
    <w:p w:rsidR="00240992" w:rsidRDefault="00240992" w:rsidP="00240992">
      <w:pPr>
        <w:spacing w:line="360" w:lineRule="auto"/>
        <w:ind w:firstLine="708"/>
        <w:jc w:val="both"/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A6B9F" w:rsidRPr="008931BB" w:rsidRDefault="002A6B9F" w:rsidP="008931BB">
      <w:pPr>
        <w:pStyle w:val="ab"/>
        <w:ind w:firstLine="567"/>
        <w:jc w:val="both"/>
        <w:rPr>
          <w:sz w:val="28"/>
          <w:szCs w:val="28"/>
        </w:rPr>
      </w:pPr>
    </w:p>
    <w:p w:rsidR="00240992" w:rsidRDefault="00240992" w:rsidP="00240992">
      <w:pPr>
        <w:spacing w:line="360" w:lineRule="auto"/>
        <w:ind w:firstLine="708"/>
        <w:jc w:val="both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861574" w:rsidRDefault="00861574" w:rsidP="00240992">
      <w:pPr>
        <w:jc w:val="right"/>
      </w:pPr>
    </w:p>
    <w:p w:rsidR="00240992" w:rsidRPr="00DA0E3A" w:rsidRDefault="00240992" w:rsidP="00240992">
      <w:pPr>
        <w:jc w:val="right"/>
      </w:pPr>
      <w:r w:rsidRPr="00DA0E3A">
        <w:lastRenderedPageBreak/>
        <w:t>Приложение № 2</w:t>
      </w:r>
    </w:p>
    <w:p w:rsidR="00240992" w:rsidRDefault="00240992" w:rsidP="000255AE">
      <w:pPr>
        <w:jc w:val="right"/>
      </w:pPr>
      <w:r w:rsidRPr="00DA0E3A">
        <w:t xml:space="preserve">к Положению о </w:t>
      </w:r>
      <w:r w:rsidR="000255AE">
        <w:t>публичных слушаниях в</w:t>
      </w:r>
    </w:p>
    <w:p w:rsidR="000255AE" w:rsidRPr="00DA0E3A" w:rsidRDefault="000255AE" w:rsidP="000255AE">
      <w:pPr>
        <w:jc w:val="right"/>
      </w:pPr>
      <w:r>
        <w:t>Гаринском городском округе</w:t>
      </w:r>
    </w:p>
    <w:p w:rsidR="00240992" w:rsidRDefault="00240992" w:rsidP="00240992"/>
    <w:p w:rsidR="00240992" w:rsidRDefault="00240992" w:rsidP="00240992"/>
    <w:p w:rsidR="00240992" w:rsidRPr="00DA0E3A" w:rsidRDefault="00240992" w:rsidP="00240992">
      <w:pPr>
        <w:jc w:val="center"/>
      </w:pPr>
      <w:r w:rsidRPr="00DA0E3A">
        <w:t>СПИСОК</w:t>
      </w:r>
    </w:p>
    <w:p w:rsidR="00240992" w:rsidRDefault="00240992" w:rsidP="00240992">
      <w:pPr>
        <w:jc w:val="center"/>
      </w:pPr>
      <w:r w:rsidRPr="00DA0E3A">
        <w:t>ЧЛЕНОВ ИНИЦИАТИВНОЙ ГРУППЫ</w:t>
      </w:r>
    </w:p>
    <w:p w:rsidR="00240992" w:rsidRDefault="00240992" w:rsidP="00240992">
      <w:pPr>
        <w:jc w:val="center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2418"/>
        <w:gridCol w:w="1524"/>
      </w:tblGrid>
      <w:tr w:rsidR="00240992" w:rsidTr="00641EDD">
        <w:tc>
          <w:tcPr>
            <w:tcW w:w="675" w:type="dxa"/>
          </w:tcPr>
          <w:p w:rsidR="00240992" w:rsidRPr="00DA0E3A" w:rsidRDefault="00240992" w:rsidP="00641EDD">
            <w:pPr>
              <w:jc w:val="center"/>
            </w:pPr>
            <w:r w:rsidRPr="00DA0E3A">
              <w:t>№</w:t>
            </w:r>
          </w:p>
          <w:p w:rsidR="00240992" w:rsidRDefault="00240992" w:rsidP="00641EDD">
            <w:pPr>
              <w:jc w:val="center"/>
            </w:pPr>
            <w:r w:rsidRPr="00DA0E3A">
              <w:t>п/п</w:t>
            </w:r>
          </w:p>
        </w:tc>
        <w:tc>
          <w:tcPr>
            <w:tcW w:w="3266" w:type="dxa"/>
          </w:tcPr>
          <w:p w:rsidR="00240992" w:rsidRDefault="00240992" w:rsidP="00641EDD">
            <w:pPr>
              <w:jc w:val="center"/>
            </w:pPr>
            <w:r w:rsidRPr="00DA0E3A">
              <w:t>Фамилия, имя, отчество и год рождения (в возрасте 18 лет - число и месяц рождения)</w:t>
            </w:r>
          </w:p>
        </w:tc>
        <w:tc>
          <w:tcPr>
            <w:tcW w:w="1971" w:type="dxa"/>
          </w:tcPr>
          <w:p w:rsidR="00240992" w:rsidRPr="00DA0E3A" w:rsidRDefault="00240992" w:rsidP="00641EDD">
            <w:pPr>
              <w:jc w:val="center"/>
            </w:pPr>
            <w:r w:rsidRPr="00DA0E3A">
              <w:t>Адрес места</w:t>
            </w:r>
          </w:p>
          <w:p w:rsidR="00240992" w:rsidRDefault="00240992" w:rsidP="00641EDD">
            <w:pPr>
              <w:jc w:val="center"/>
            </w:pPr>
            <w:r w:rsidRPr="00DA0E3A">
              <w:t>жительства</w:t>
            </w:r>
          </w:p>
        </w:tc>
        <w:tc>
          <w:tcPr>
            <w:tcW w:w="2418" w:type="dxa"/>
          </w:tcPr>
          <w:p w:rsidR="00240992" w:rsidRDefault="00240992" w:rsidP="00641EDD">
            <w:pPr>
              <w:jc w:val="center"/>
            </w:pPr>
            <w:r w:rsidRPr="00DA0E3A">
              <w:t>Паспортные данные серия, номер документа, удостоверяющего личность, кем и когда выдан)</w:t>
            </w:r>
          </w:p>
        </w:tc>
        <w:tc>
          <w:tcPr>
            <w:tcW w:w="1524" w:type="dxa"/>
          </w:tcPr>
          <w:p w:rsidR="00240992" w:rsidRDefault="00240992" w:rsidP="00641EDD">
            <w:pPr>
              <w:jc w:val="center"/>
            </w:pPr>
            <w:r w:rsidRPr="00DA0E3A">
              <w:t>Личная подпись</w:t>
            </w:r>
          </w:p>
        </w:tc>
      </w:tr>
      <w:tr w:rsidR="00240992" w:rsidTr="00641EDD">
        <w:tc>
          <w:tcPr>
            <w:tcW w:w="675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3266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1971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2418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1524" w:type="dxa"/>
          </w:tcPr>
          <w:p w:rsidR="00240992" w:rsidRDefault="00240992" w:rsidP="00641EDD">
            <w:pPr>
              <w:jc w:val="both"/>
            </w:pPr>
          </w:p>
          <w:p w:rsidR="00240992" w:rsidRDefault="00240992" w:rsidP="00641EDD">
            <w:pPr>
              <w:jc w:val="both"/>
            </w:pPr>
          </w:p>
        </w:tc>
      </w:tr>
      <w:tr w:rsidR="00240992" w:rsidTr="00641EDD">
        <w:tc>
          <w:tcPr>
            <w:tcW w:w="675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3266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1971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2418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1524" w:type="dxa"/>
          </w:tcPr>
          <w:p w:rsidR="00240992" w:rsidRDefault="00240992" w:rsidP="00641EDD">
            <w:pPr>
              <w:jc w:val="both"/>
            </w:pPr>
          </w:p>
          <w:p w:rsidR="00240992" w:rsidRDefault="00240992" w:rsidP="00641EDD">
            <w:pPr>
              <w:jc w:val="both"/>
            </w:pPr>
          </w:p>
        </w:tc>
      </w:tr>
      <w:tr w:rsidR="00240992" w:rsidTr="00641EDD">
        <w:tc>
          <w:tcPr>
            <w:tcW w:w="675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3266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1971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2418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1524" w:type="dxa"/>
          </w:tcPr>
          <w:p w:rsidR="00240992" w:rsidRDefault="00240992" w:rsidP="00641EDD">
            <w:pPr>
              <w:jc w:val="both"/>
            </w:pPr>
          </w:p>
          <w:p w:rsidR="00240992" w:rsidRDefault="00240992" w:rsidP="00641EDD">
            <w:pPr>
              <w:jc w:val="both"/>
            </w:pPr>
          </w:p>
        </w:tc>
      </w:tr>
      <w:tr w:rsidR="00240992" w:rsidTr="00641EDD">
        <w:tc>
          <w:tcPr>
            <w:tcW w:w="675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3266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1971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2418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1524" w:type="dxa"/>
          </w:tcPr>
          <w:p w:rsidR="00240992" w:rsidRDefault="00240992" w:rsidP="00641EDD">
            <w:pPr>
              <w:jc w:val="both"/>
            </w:pPr>
          </w:p>
          <w:p w:rsidR="00240992" w:rsidRDefault="00240992" w:rsidP="00641EDD">
            <w:pPr>
              <w:jc w:val="both"/>
            </w:pPr>
          </w:p>
        </w:tc>
      </w:tr>
      <w:tr w:rsidR="00240992" w:rsidTr="00641EDD">
        <w:tc>
          <w:tcPr>
            <w:tcW w:w="675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3266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1971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2418" w:type="dxa"/>
          </w:tcPr>
          <w:p w:rsidR="00240992" w:rsidRDefault="00240992" w:rsidP="00641EDD">
            <w:pPr>
              <w:jc w:val="both"/>
            </w:pPr>
          </w:p>
        </w:tc>
        <w:tc>
          <w:tcPr>
            <w:tcW w:w="1524" w:type="dxa"/>
          </w:tcPr>
          <w:p w:rsidR="00240992" w:rsidRDefault="00240992" w:rsidP="00641EDD">
            <w:pPr>
              <w:jc w:val="both"/>
            </w:pPr>
          </w:p>
          <w:p w:rsidR="00240992" w:rsidRDefault="00240992" w:rsidP="00641EDD">
            <w:pPr>
              <w:jc w:val="both"/>
            </w:pPr>
          </w:p>
        </w:tc>
      </w:tr>
    </w:tbl>
    <w:p w:rsidR="00240992" w:rsidRDefault="00240992" w:rsidP="00240992">
      <w:pPr>
        <w:jc w:val="both"/>
      </w:pPr>
    </w:p>
    <w:p w:rsidR="00240992" w:rsidRDefault="00240992" w:rsidP="00240992">
      <w:pPr>
        <w:jc w:val="both"/>
      </w:pPr>
    </w:p>
    <w:p w:rsidR="00240992" w:rsidRPr="00DA0E3A" w:rsidRDefault="00240992" w:rsidP="00240992">
      <w:pPr>
        <w:jc w:val="both"/>
      </w:pPr>
      <w:r w:rsidRPr="00DA0E3A">
        <w:t>Уполномоченный представитель</w:t>
      </w:r>
    </w:p>
    <w:p w:rsidR="00240992" w:rsidRPr="00DA0E3A" w:rsidRDefault="00240992" w:rsidP="00240992">
      <w:pPr>
        <w:jc w:val="both"/>
      </w:pPr>
      <w:r>
        <w:t xml:space="preserve"> </w:t>
      </w:r>
      <w:r w:rsidRPr="00DA0E3A">
        <w:t xml:space="preserve">инициативной группы граждан    </w:t>
      </w:r>
      <w:r>
        <w:t xml:space="preserve">                 </w:t>
      </w:r>
      <w:r w:rsidRPr="00DA0E3A">
        <w:t xml:space="preserve"> ______________     ______________</w:t>
      </w:r>
    </w:p>
    <w:p w:rsidR="00240992" w:rsidRPr="00DA0E3A" w:rsidRDefault="00240992" w:rsidP="00240992">
      <w:pPr>
        <w:jc w:val="both"/>
      </w:pPr>
      <w:r w:rsidRPr="00DA0E3A">
        <w:t xml:space="preserve">                                                  </w:t>
      </w:r>
      <w:r>
        <w:t xml:space="preserve">                  </w:t>
      </w:r>
      <w:r w:rsidRPr="00DA0E3A">
        <w:t xml:space="preserve">         (подпись)                  (Ф.И.О.)</w:t>
      </w:r>
    </w:p>
    <w:p w:rsidR="00240992" w:rsidRDefault="00240992" w:rsidP="00240992">
      <w:pPr>
        <w:spacing w:line="360" w:lineRule="auto"/>
        <w:ind w:firstLine="708"/>
        <w:jc w:val="both"/>
      </w:pPr>
    </w:p>
    <w:p w:rsidR="00240992" w:rsidRDefault="00240992" w:rsidP="00240992">
      <w:pPr>
        <w:spacing w:line="360" w:lineRule="auto"/>
        <w:ind w:firstLine="708"/>
        <w:jc w:val="both"/>
      </w:pPr>
    </w:p>
    <w:p w:rsidR="00240992" w:rsidRDefault="00240992" w:rsidP="00240992">
      <w:pPr>
        <w:spacing w:line="360" w:lineRule="auto"/>
        <w:ind w:firstLine="708"/>
        <w:jc w:val="both"/>
      </w:pPr>
    </w:p>
    <w:p w:rsidR="00240992" w:rsidRDefault="00240992" w:rsidP="00240992">
      <w:pPr>
        <w:spacing w:line="360" w:lineRule="auto"/>
        <w:ind w:firstLine="708"/>
        <w:jc w:val="both"/>
      </w:pPr>
    </w:p>
    <w:p w:rsidR="00240992" w:rsidRDefault="00240992" w:rsidP="00240992">
      <w:pPr>
        <w:spacing w:line="360" w:lineRule="auto"/>
        <w:ind w:firstLine="708"/>
        <w:jc w:val="both"/>
      </w:pPr>
    </w:p>
    <w:p w:rsidR="00240992" w:rsidRDefault="00240992" w:rsidP="00240992">
      <w:pPr>
        <w:spacing w:line="360" w:lineRule="auto"/>
        <w:ind w:firstLine="708"/>
        <w:jc w:val="both"/>
      </w:pPr>
    </w:p>
    <w:p w:rsidR="00240992" w:rsidRDefault="00240992" w:rsidP="00240992">
      <w:pPr>
        <w:spacing w:line="360" w:lineRule="auto"/>
        <w:ind w:firstLine="708"/>
        <w:jc w:val="both"/>
      </w:pPr>
    </w:p>
    <w:p w:rsidR="00240992" w:rsidRDefault="00240992" w:rsidP="00240992">
      <w:pPr>
        <w:spacing w:line="360" w:lineRule="auto"/>
        <w:ind w:firstLine="708"/>
        <w:jc w:val="both"/>
      </w:pPr>
    </w:p>
    <w:p w:rsidR="00240992" w:rsidRDefault="00240992" w:rsidP="00240992">
      <w:pPr>
        <w:spacing w:line="360" w:lineRule="auto"/>
        <w:ind w:firstLine="708"/>
        <w:jc w:val="both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240992" w:rsidRPr="00F94A99" w:rsidRDefault="00240992" w:rsidP="00240992">
      <w:pPr>
        <w:jc w:val="right"/>
      </w:pPr>
      <w:r w:rsidRPr="00F94A99">
        <w:lastRenderedPageBreak/>
        <w:t>Приложение № 3</w:t>
      </w:r>
    </w:p>
    <w:p w:rsidR="000255AE" w:rsidRDefault="000255AE" w:rsidP="000255AE">
      <w:pPr>
        <w:jc w:val="right"/>
      </w:pPr>
      <w:r w:rsidRPr="00DA0E3A">
        <w:t xml:space="preserve">к Положению о </w:t>
      </w:r>
      <w:r>
        <w:t>публичных слушаниях в</w:t>
      </w:r>
    </w:p>
    <w:p w:rsidR="000255AE" w:rsidRPr="00DA0E3A" w:rsidRDefault="000255AE" w:rsidP="000255AE">
      <w:pPr>
        <w:jc w:val="right"/>
      </w:pPr>
      <w:r>
        <w:t>Гаринском городском округе</w:t>
      </w:r>
    </w:p>
    <w:p w:rsidR="000255AE" w:rsidRDefault="000255AE" w:rsidP="00240992">
      <w:pPr>
        <w:jc w:val="center"/>
      </w:pPr>
    </w:p>
    <w:p w:rsidR="00240992" w:rsidRPr="00F94A99" w:rsidRDefault="00240992" w:rsidP="00240992">
      <w:pPr>
        <w:jc w:val="center"/>
      </w:pPr>
      <w:r w:rsidRPr="00F94A99">
        <w:t>ПОДПИСНОЙ ЛИСТ</w:t>
      </w:r>
    </w:p>
    <w:p w:rsidR="00240992" w:rsidRPr="00F94A99" w:rsidRDefault="00240992" w:rsidP="00240992">
      <w:pPr>
        <w:jc w:val="center"/>
      </w:pPr>
      <w:r w:rsidRPr="00F94A99">
        <w:t>ПУБЛИЧНЫХ СЛУШАНИЙ</w:t>
      </w:r>
    </w:p>
    <w:p w:rsidR="00240992" w:rsidRDefault="00240992" w:rsidP="00240992">
      <w:r>
        <w:t>По вопросу: «_</w:t>
      </w:r>
      <w:r w:rsidRPr="00F94A99">
        <w:t>_______________________________________________________</w:t>
      </w:r>
    </w:p>
    <w:p w:rsidR="00240992" w:rsidRPr="00F94A99" w:rsidRDefault="00240992" w:rsidP="00240992">
      <w:r w:rsidRPr="00F94A99">
        <w:t>__________________________________________</w:t>
      </w:r>
      <w:r>
        <w:t>_________________________</w:t>
      </w:r>
      <w:r w:rsidRPr="00F94A99">
        <w:t>»</w:t>
      </w:r>
      <w:r>
        <w:t>.</w:t>
      </w:r>
    </w:p>
    <w:p w:rsidR="00240992" w:rsidRDefault="00240992" w:rsidP="00240992">
      <w:pPr>
        <w:ind w:firstLine="708"/>
        <w:jc w:val="both"/>
      </w:pPr>
      <w:r w:rsidRPr="00F94A99">
        <w:t xml:space="preserve">Мы, нижеподписавшиеся, поддерживаем проведение публичных слушаний по инициативе </w:t>
      </w:r>
      <w:r w:rsidR="000255AE">
        <w:t>жителей Гаринского городского округа</w:t>
      </w:r>
      <w:r w:rsidRPr="00F94A99">
        <w:t xml:space="preserve"> по вопросу:</w:t>
      </w:r>
      <w:r>
        <w:t xml:space="preserve"> «______________</w:t>
      </w:r>
      <w:r w:rsidRPr="00F94A99">
        <w:t>__</w:t>
      </w:r>
    </w:p>
    <w:p w:rsidR="00240992" w:rsidRDefault="00240992" w:rsidP="00240992">
      <w:r w:rsidRPr="00F94A99">
        <w:t>_________________________________________________________________________________________________________________________________</w:t>
      </w:r>
      <w:r>
        <w:t>»</w:t>
      </w:r>
    </w:p>
    <w:tbl>
      <w:tblPr>
        <w:tblStyle w:val="ad"/>
        <w:tblW w:w="9895" w:type="dxa"/>
        <w:tblLook w:val="04A0" w:firstRow="1" w:lastRow="0" w:firstColumn="1" w:lastColumn="0" w:noHBand="0" w:noVBand="1"/>
      </w:tblPr>
      <w:tblGrid>
        <w:gridCol w:w="594"/>
        <w:gridCol w:w="1763"/>
        <w:gridCol w:w="2926"/>
        <w:gridCol w:w="1577"/>
        <w:gridCol w:w="1835"/>
        <w:gridCol w:w="1200"/>
      </w:tblGrid>
      <w:tr w:rsidR="00240992" w:rsidTr="00641EDD">
        <w:tc>
          <w:tcPr>
            <w:tcW w:w="594" w:type="dxa"/>
          </w:tcPr>
          <w:p w:rsidR="00240992" w:rsidRPr="00F94A99" w:rsidRDefault="00240992" w:rsidP="00641EDD">
            <w:r w:rsidRPr="00F94A99">
              <w:t xml:space="preserve">№ </w:t>
            </w:r>
          </w:p>
          <w:p w:rsidR="00240992" w:rsidRDefault="00240992" w:rsidP="00641EDD">
            <w:r w:rsidRPr="00F94A99">
              <w:t>п/п</w:t>
            </w:r>
          </w:p>
        </w:tc>
        <w:tc>
          <w:tcPr>
            <w:tcW w:w="1763" w:type="dxa"/>
          </w:tcPr>
          <w:p w:rsidR="00240992" w:rsidRPr="00140C08" w:rsidRDefault="00240992" w:rsidP="00641EDD">
            <w:pPr>
              <w:jc w:val="center"/>
            </w:pPr>
            <w:r w:rsidRPr="00140C08">
              <w:t>Фамилия,</w:t>
            </w:r>
          </w:p>
          <w:p w:rsidR="00240992" w:rsidRDefault="00240992" w:rsidP="00641EDD">
            <w:pPr>
              <w:jc w:val="center"/>
            </w:pPr>
            <w:r w:rsidRPr="00140C08">
              <w:t>имя, отчество</w:t>
            </w:r>
          </w:p>
        </w:tc>
        <w:tc>
          <w:tcPr>
            <w:tcW w:w="2926" w:type="dxa"/>
          </w:tcPr>
          <w:p w:rsidR="00240992" w:rsidRDefault="00240992" w:rsidP="00641EDD">
            <w:pPr>
              <w:jc w:val="center"/>
            </w:pPr>
            <w:r w:rsidRPr="00140C08">
              <w:t>Год рождения в возрасте 18 лет (дополнительно число и месяц рождения)</w:t>
            </w:r>
          </w:p>
        </w:tc>
        <w:tc>
          <w:tcPr>
            <w:tcW w:w="1577" w:type="dxa"/>
          </w:tcPr>
          <w:p w:rsidR="00240992" w:rsidRDefault="00240992" w:rsidP="00641EDD">
            <w:pPr>
              <w:jc w:val="center"/>
            </w:pPr>
            <w:r w:rsidRPr="00140C08">
              <w:t>Адрес места жительства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240992" w:rsidRPr="00140C08" w:rsidRDefault="00240992" w:rsidP="00641EDD">
            <w:pPr>
              <w:jc w:val="center"/>
            </w:pPr>
            <w:r w:rsidRPr="00140C08">
              <w:t>Серия и</w:t>
            </w:r>
          </w:p>
          <w:p w:rsidR="00240992" w:rsidRPr="00140C08" w:rsidRDefault="00240992" w:rsidP="00641EDD">
            <w:pPr>
              <w:jc w:val="center"/>
            </w:pPr>
            <w:r w:rsidRPr="00140C08">
              <w:t>номер паспорта</w:t>
            </w:r>
          </w:p>
          <w:p w:rsidR="00240992" w:rsidRPr="00140C08" w:rsidRDefault="00240992" w:rsidP="00641EDD">
            <w:pPr>
              <w:jc w:val="center"/>
            </w:pPr>
            <w:r w:rsidRPr="00140C08">
              <w:t>или документа,</w:t>
            </w:r>
          </w:p>
          <w:p w:rsidR="00240992" w:rsidRDefault="00240992" w:rsidP="00641EDD">
            <w:pPr>
              <w:jc w:val="center"/>
            </w:pPr>
            <w:r w:rsidRPr="00140C08">
              <w:t>заменяющего паспорт гражданина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40992" w:rsidRDefault="00240992" w:rsidP="00641EDD">
            <w:pPr>
              <w:jc w:val="center"/>
            </w:pPr>
            <w:r w:rsidRPr="00140C08">
              <w:t>Личная подпись</w:t>
            </w:r>
          </w:p>
        </w:tc>
      </w:tr>
      <w:tr w:rsidR="00240992" w:rsidTr="00641EDD">
        <w:tc>
          <w:tcPr>
            <w:tcW w:w="594" w:type="dxa"/>
          </w:tcPr>
          <w:p w:rsidR="00240992" w:rsidRDefault="00240992" w:rsidP="00641EDD"/>
        </w:tc>
        <w:tc>
          <w:tcPr>
            <w:tcW w:w="1763" w:type="dxa"/>
          </w:tcPr>
          <w:p w:rsidR="00240992" w:rsidRDefault="00240992" w:rsidP="00641EDD"/>
        </w:tc>
        <w:tc>
          <w:tcPr>
            <w:tcW w:w="2926" w:type="dxa"/>
          </w:tcPr>
          <w:p w:rsidR="00240992" w:rsidRDefault="00240992" w:rsidP="00641EDD"/>
        </w:tc>
        <w:tc>
          <w:tcPr>
            <w:tcW w:w="1577" w:type="dxa"/>
          </w:tcPr>
          <w:p w:rsidR="00240992" w:rsidRDefault="00240992" w:rsidP="00641EDD"/>
        </w:tc>
        <w:tc>
          <w:tcPr>
            <w:tcW w:w="1835" w:type="dxa"/>
            <w:tcBorders>
              <w:top w:val="single" w:sz="4" w:space="0" w:color="auto"/>
            </w:tcBorders>
          </w:tcPr>
          <w:p w:rsidR="00240992" w:rsidRDefault="00240992" w:rsidP="00641EDD"/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40992" w:rsidRDefault="00240992" w:rsidP="00641EDD"/>
        </w:tc>
      </w:tr>
      <w:tr w:rsidR="00240992" w:rsidTr="00641EDD">
        <w:tc>
          <w:tcPr>
            <w:tcW w:w="594" w:type="dxa"/>
          </w:tcPr>
          <w:p w:rsidR="00240992" w:rsidRDefault="00240992" w:rsidP="00641EDD"/>
        </w:tc>
        <w:tc>
          <w:tcPr>
            <w:tcW w:w="1763" w:type="dxa"/>
          </w:tcPr>
          <w:p w:rsidR="00240992" w:rsidRDefault="00240992" w:rsidP="00641EDD"/>
        </w:tc>
        <w:tc>
          <w:tcPr>
            <w:tcW w:w="2926" w:type="dxa"/>
          </w:tcPr>
          <w:p w:rsidR="00240992" w:rsidRDefault="00240992" w:rsidP="00641EDD"/>
        </w:tc>
        <w:tc>
          <w:tcPr>
            <w:tcW w:w="1577" w:type="dxa"/>
          </w:tcPr>
          <w:p w:rsidR="00240992" w:rsidRDefault="00240992" w:rsidP="00641EDD"/>
        </w:tc>
        <w:tc>
          <w:tcPr>
            <w:tcW w:w="1835" w:type="dxa"/>
          </w:tcPr>
          <w:p w:rsidR="00240992" w:rsidRDefault="00240992" w:rsidP="00641EDD"/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40992" w:rsidRDefault="00240992" w:rsidP="00641EDD"/>
        </w:tc>
      </w:tr>
      <w:tr w:rsidR="00240992" w:rsidTr="00641EDD">
        <w:tc>
          <w:tcPr>
            <w:tcW w:w="594" w:type="dxa"/>
          </w:tcPr>
          <w:p w:rsidR="00240992" w:rsidRDefault="00240992" w:rsidP="00641EDD"/>
        </w:tc>
        <w:tc>
          <w:tcPr>
            <w:tcW w:w="1763" w:type="dxa"/>
          </w:tcPr>
          <w:p w:rsidR="00240992" w:rsidRDefault="00240992" w:rsidP="00641EDD"/>
        </w:tc>
        <w:tc>
          <w:tcPr>
            <w:tcW w:w="2926" w:type="dxa"/>
          </w:tcPr>
          <w:p w:rsidR="00240992" w:rsidRDefault="00240992" w:rsidP="00641EDD"/>
        </w:tc>
        <w:tc>
          <w:tcPr>
            <w:tcW w:w="1577" w:type="dxa"/>
          </w:tcPr>
          <w:p w:rsidR="00240992" w:rsidRDefault="00240992" w:rsidP="00641EDD"/>
        </w:tc>
        <w:tc>
          <w:tcPr>
            <w:tcW w:w="1835" w:type="dxa"/>
          </w:tcPr>
          <w:p w:rsidR="00240992" w:rsidRDefault="00240992" w:rsidP="00641EDD"/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40992" w:rsidRDefault="00240992" w:rsidP="00641EDD"/>
        </w:tc>
      </w:tr>
      <w:tr w:rsidR="00240992" w:rsidTr="00641EDD">
        <w:tc>
          <w:tcPr>
            <w:tcW w:w="594" w:type="dxa"/>
          </w:tcPr>
          <w:p w:rsidR="00240992" w:rsidRDefault="00240992" w:rsidP="00641EDD"/>
        </w:tc>
        <w:tc>
          <w:tcPr>
            <w:tcW w:w="1763" w:type="dxa"/>
          </w:tcPr>
          <w:p w:rsidR="00240992" w:rsidRDefault="00240992" w:rsidP="00641EDD"/>
        </w:tc>
        <w:tc>
          <w:tcPr>
            <w:tcW w:w="2926" w:type="dxa"/>
          </w:tcPr>
          <w:p w:rsidR="00240992" w:rsidRDefault="00240992" w:rsidP="00641EDD"/>
        </w:tc>
        <w:tc>
          <w:tcPr>
            <w:tcW w:w="1577" w:type="dxa"/>
          </w:tcPr>
          <w:p w:rsidR="00240992" w:rsidRDefault="00240992" w:rsidP="00641EDD"/>
        </w:tc>
        <w:tc>
          <w:tcPr>
            <w:tcW w:w="1835" w:type="dxa"/>
          </w:tcPr>
          <w:p w:rsidR="00240992" w:rsidRDefault="00240992" w:rsidP="00641EDD"/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40992" w:rsidRDefault="00240992" w:rsidP="00641EDD"/>
        </w:tc>
      </w:tr>
      <w:tr w:rsidR="00240992" w:rsidTr="00641EDD">
        <w:tc>
          <w:tcPr>
            <w:tcW w:w="594" w:type="dxa"/>
          </w:tcPr>
          <w:p w:rsidR="00240992" w:rsidRDefault="00240992" w:rsidP="00641EDD"/>
        </w:tc>
        <w:tc>
          <w:tcPr>
            <w:tcW w:w="1763" w:type="dxa"/>
          </w:tcPr>
          <w:p w:rsidR="00240992" w:rsidRDefault="00240992" w:rsidP="00641EDD"/>
        </w:tc>
        <w:tc>
          <w:tcPr>
            <w:tcW w:w="2926" w:type="dxa"/>
          </w:tcPr>
          <w:p w:rsidR="00240992" w:rsidRDefault="00240992" w:rsidP="00641EDD"/>
        </w:tc>
        <w:tc>
          <w:tcPr>
            <w:tcW w:w="1577" w:type="dxa"/>
          </w:tcPr>
          <w:p w:rsidR="00240992" w:rsidRDefault="00240992" w:rsidP="00641EDD"/>
        </w:tc>
        <w:tc>
          <w:tcPr>
            <w:tcW w:w="1835" w:type="dxa"/>
          </w:tcPr>
          <w:p w:rsidR="00240992" w:rsidRDefault="00240992" w:rsidP="00641EDD"/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240992" w:rsidRDefault="00240992" w:rsidP="00641EDD"/>
        </w:tc>
      </w:tr>
      <w:tr w:rsidR="00240992" w:rsidTr="00641E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8695" w:type="dxa"/>
          <w:trHeight w:val="100"/>
        </w:trPr>
        <w:tc>
          <w:tcPr>
            <w:tcW w:w="1200" w:type="dxa"/>
            <w:tcBorders>
              <w:top w:val="single" w:sz="4" w:space="0" w:color="auto"/>
            </w:tcBorders>
          </w:tcPr>
          <w:p w:rsidR="00240992" w:rsidRDefault="00240992" w:rsidP="00641EDD"/>
        </w:tc>
      </w:tr>
    </w:tbl>
    <w:p w:rsidR="00240992" w:rsidRPr="00140C08" w:rsidRDefault="00240992" w:rsidP="00240992">
      <w:r w:rsidRPr="00140C08">
        <w:t>Подписной лист удостоверяю:</w:t>
      </w:r>
    </w:p>
    <w:p w:rsidR="00240992" w:rsidRPr="00140C08" w:rsidRDefault="00240992" w:rsidP="00240992">
      <w:r w:rsidRPr="00140C08">
        <w:t>____________________________________________________________________</w:t>
      </w:r>
    </w:p>
    <w:p w:rsidR="00240992" w:rsidRPr="00140C08" w:rsidRDefault="00240992" w:rsidP="00240992">
      <w:r w:rsidRPr="00140C08">
        <w:t>____________________________________________________________________</w:t>
      </w:r>
    </w:p>
    <w:p w:rsidR="00240992" w:rsidRPr="00140C08" w:rsidRDefault="00240992" w:rsidP="00240992">
      <w:r w:rsidRPr="00140C08"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внесения).</w:t>
      </w:r>
    </w:p>
    <w:p w:rsidR="00240992" w:rsidRPr="00140C08" w:rsidRDefault="00240992" w:rsidP="00240992"/>
    <w:p w:rsidR="00240992" w:rsidRPr="00140C08" w:rsidRDefault="00240992" w:rsidP="00240992">
      <w:r w:rsidRPr="00140C08">
        <w:t>Уполномоченный представитель</w:t>
      </w:r>
    </w:p>
    <w:p w:rsidR="00240992" w:rsidRPr="00140C08" w:rsidRDefault="00240992" w:rsidP="00240992">
      <w:r w:rsidRPr="00140C08">
        <w:t xml:space="preserve">инициативной группы граждан    </w:t>
      </w:r>
      <w:r>
        <w:t xml:space="preserve">                  </w:t>
      </w:r>
      <w:r w:rsidRPr="00140C08">
        <w:t xml:space="preserve"> ______________     ______________</w:t>
      </w:r>
    </w:p>
    <w:p w:rsidR="00240992" w:rsidRPr="00F94A99" w:rsidRDefault="00240992" w:rsidP="00240992">
      <w:r w:rsidRPr="00140C08">
        <w:t xml:space="preserve">                                                       </w:t>
      </w:r>
      <w:r>
        <w:t xml:space="preserve">                         </w:t>
      </w:r>
      <w:r w:rsidRPr="00140C08">
        <w:t xml:space="preserve">    (подпись)                 (Ф.И.О.)</w:t>
      </w:r>
    </w:p>
    <w:p w:rsidR="00240992" w:rsidRPr="00F94A99" w:rsidRDefault="00240992" w:rsidP="00240992"/>
    <w:p w:rsidR="00240992" w:rsidRDefault="00240992" w:rsidP="00240992">
      <w:pPr>
        <w:spacing w:line="360" w:lineRule="auto"/>
        <w:ind w:firstLine="708"/>
        <w:jc w:val="both"/>
      </w:pPr>
    </w:p>
    <w:p w:rsidR="00240992" w:rsidRDefault="00240992" w:rsidP="00240992">
      <w:pPr>
        <w:spacing w:line="360" w:lineRule="auto"/>
        <w:ind w:firstLine="708"/>
        <w:jc w:val="both"/>
      </w:pPr>
    </w:p>
    <w:p w:rsidR="00240992" w:rsidRDefault="00240992" w:rsidP="00240992">
      <w:pPr>
        <w:spacing w:line="360" w:lineRule="auto"/>
        <w:ind w:firstLine="708"/>
        <w:jc w:val="both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0255AE" w:rsidRDefault="000255AE" w:rsidP="00240992">
      <w:pPr>
        <w:jc w:val="right"/>
      </w:pPr>
    </w:p>
    <w:p w:rsidR="002A6B9F" w:rsidRPr="008931BB" w:rsidRDefault="002A6B9F" w:rsidP="000255AE">
      <w:pPr>
        <w:pStyle w:val="ab"/>
        <w:jc w:val="both"/>
        <w:rPr>
          <w:sz w:val="28"/>
          <w:szCs w:val="28"/>
        </w:rPr>
      </w:pPr>
    </w:p>
    <w:sectPr w:rsidR="002A6B9F" w:rsidRPr="0089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E5" w:rsidRDefault="008A52E5" w:rsidP="00CB7B9F">
      <w:r>
        <w:separator/>
      </w:r>
    </w:p>
  </w:endnote>
  <w:endnote w:type="continuationSeparator" w:id="0">
    <w:p w:rsidR="008A52E5" w:rsidRDefault="008A52E5" w:rsidP="00CB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E5" w:rsidRDefault="008A52E5" w:rsidP="00CB7B9F">
      <w:r>
        <w:separator/>
      </w:r>
    </w:p>
  </w:footnote>
  <w:footnote w:type="continuationSeparator" w:id="0">
    <w:p w:rsidR="008A52E5" w:rsidRDefault="008A52E5" w:rsidP="00CB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BB1"/>
    <w:multiLevelType w:val="hybridMultilevel"/>
    <w:tmpl w:val="DCB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191"/>
    <w:multiLevelType w:val="hybridMultilevel"/>
    <w:tmpl w:val="F236BF6E"/>
    <w:lvl w:ilvl="0" w:tplc="5F103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D3B03"/>
    <w:multiLevelType w:val="hybridMultilevel"/>
    <w:tmpl w:val="9B1E59AA"/>
    <w:lvl w:ilvl="0" w:tplc="E7C07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B80EFC"/>
    <w:multiLevelType w:val="hybridMultilevel"/>
    <w:tmpl w:val="D9E6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378FE"/>
    <w:multiLevelType w:val="hybridMultilevel"/>
    <w:tmpl w:val="AA76F7C4"/>
    <w:lvl w:ilvl="0" w:tplc="9094FF9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D055C7"/>
    <w:multiLevelType w:val="hybridMultilevel"/>
    <w:tmpl w:val="E0E42034"/>
    <w:lvl w:ilvl="0" w:tplc="89D89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AD"/>
    <w:rsid w:val="000017D9"/>
    <w:rsid w:val="00015E46"/>
    <w:rsid w:val="000217A0"/>
    <w:rsid w:val="00021B21"/>
    <w:rsid w:val="000255AE"/>
    <w:rsid w:val="00046734"/>
    <w:rsid w:val="0007748C"/>
    <w:rsid w:val="00087D59"/>
    <w:rsid w:val="000B04C2"/>
    <w:rsid w:val="000D541C"/>
    <w:rsid w:val="000D6DD4"/>
    <w:rsid w:val="000E6C6D"/>
    <w:rsid w:val="00101A2A"/>
    <w:rsid w:val="001023BA"/>
    <w:rsid w:val="00103806"/>
    <w:rsid w:val="00110148"/>
    <w:rsid w:val="00114A99"/>
    <w:rsid w:val="00117817"/>
    <w:rsid w:val="001377ED"/>
    <w:rsid w:val="00152446"/>
    <w:rsid w:val="00152E1E"/>
    <w:rsid w:val="00167EF0"/>
    <w:rsid w:val="00172927"/>
    <w:rsid w:val="0019520E"/>
    <w:rsid w:val="001A0D22"/>
    <w:rsid w:val="001A161B"/>
    <w:rsid w:val="001A5532"/>
    <w:rsid w:val="001C691E"/>
    <w:rsid w:val="001D453D"/>
    <w:rsid w:val="001F1060"/>
    <w:rsid w:val="002205EB"/>
    <w:rsid w:val="002211DD"/>
    <w:rsid w:val="002247A5"/>
    <w:rsid w:val="00240992"/>
    <w:rsid w:val="00290856"/>
    <w:rsid w:val="002A6B9F"/>
    <w:rsid w:val="002B5F86"/>
    <w:rsid w:val="002B6DD0"/>
    <w:rsid w:val="002C37C7"/>
    <w:rsid w:val="002D184C"/>
    <w:rsid w:val="00332816"/>
    <w:rsid w:val="0036499C"/>
    <w:rsid w:val="00374E95"/>
    <w:rsid w:val="00381134"/>
    <w:rsid w:val="00381510"/>
    <w:rsid w:val="00387208"/>
    <w:rsid w:val="00391A5A"/>
    <w:rsid w:val="003B2A5C"/>
    <w:rsid w:val="003E140D"/>
    <w:rsid w:val="003F23A2"/>
    <w:rsid w:val="00403072"/>
    <w:rsid w:val="004360FB"/>
    <w:rsid w:val="004627C8"/>
    <w:rsid w:val="00463525"/>
    <w:rsid w:val="004749C8"/>
    <w:rsid w:val="004760A8"/>
    <w:rsid w:val="004B3005"/>
    <w:rsid w:val="004B5097"/>
    <w:rsid w:val="004B7635"/>
    <w:rsid w:val="004D0185"/>
    <w:rsid w:val="004D172B"/>
    <w:rsid w:val="00504B9D"/>
    <w:rsid w:val="00523921"/>
    <w:rsid w:val="00534FA6"/>
    <w:rsid w:val="005700CE"/>
    <w:rsid w:val="00596EFD"/>
    <w:rsid w:val="005B7A93"/>
    <w:rsid w:val="005C0200"/>
    <w:rsid w:val="00605ABF"/>
    <w:rsid w:val="00610765"/>
    <w:rsid w:val="00615606"/>
    <w:rsid w:val="0066685C"/>
    <w:rsid w:val="00674F89"/>
    <w:rsid w:val="00675247"/>
    <w:rsid w:val="00725661"/>
    <w:rsid w:val="00730838"/>
    <w:rsid w:val="007567BE"/>
    <w:rsid w:val="007718A5"/>
    <w:rsid w:val="007734FF"/>
    <w:rsid w:val="00790540"/>
    <w:rsid w:val="007A5CEF"/>
    <w:rsid w:val="007D2860"/>
    <w:rsid w:val="007D4013"/>
    <w:rsid w:val="00830D0B"/>
    <w:rsid w:val="00833BB3"/>
    <w:rsid w:val="00861574"/>
    <w:rsid w:val="008642C3"/>
    <w:rsid w:val="008721C6"/>
    <w:rsid w:val="008768F3"/>
    <w:rsid w:val="008931BB"/>
    <w:rsid w:val="00894B2F"/>
    <w:rsid w:val="008A52E5"/>
    <w:rsid w:val="008C507B"/>
    <w:rsid w:val="008D4156"/>
    <w:rsid w:val="008F111E"/>
    <w:rsid w:val="00917B97"/>
    <w:rsid w:val="00933961"/>
    <w:rsid w:val="009369C8"/>
    <w:rsid w:val="009403A8"/>
    <w:rsid w:val="00951297"/>
    <w:rsid w:val="0095351E"/>
    <w:rsid w:val="00977708"/>
    <w:rsid w:val="009958E3"/>
    <w:rsid w:val="00A41DED"/>
    <w:rsid w:val="00A42EBF"/>
    <w:rsid w:val="00A659DA"/>
    <w:rsid w:val="00A82E51"/>
    <w:rsid w:val="00A913DA"/>
    <w:rsid w:val="00A924DD"/>
    <w:rsid w:val="00A94A2A"/>
    <w:rsid w:val="00AA3101"/>
    <w:rsid w:val="00AA652B"/>
    <w:rsid w:val="00AC7B29"/>
    <w:rsid w:val="00AE42B0"/>
    <w:rsid w:val="00AE55C0"/>
    <w:rsid w:val="00AF6558"/>
    <w:rsid w:val="00B13664"/>
    <w:rsid w:val="00B24852"/>
    <w:rsid w:val="00B366EC"/>
    <w:rsid w:val="00B7618B"/>
    <w:rsid w:val="00BC52F7"/>
    <w:rsid w:val="00BF0F71"/>
    <w:rsid w:val="00C0656F"/>
    <w:rsid w:val="00C134ED"/>
    <w:rsid w:val="00C13D56"/>
    <w:rsid w:val="00C15635"/>
    <w:rsid w:val="00C22C70"/>
    <w:rsid w:val="00C33BC6"/>
    <w:rsid w:val="00C34EAD"/>
    <w:rsid w:val="00C369A0"/>
    <w:rsid w:val="00C71A34"/>
    <w:rsid w:val="00CB2747"/>
    <w:rsid w:val="00CB7B9F"/>
    <w:rsid w:val="00CC5BE8"/>
    <w:rsid w:val="00CE67D3"/>
    <w:rsid w:val="00CF1BDE"/>
    <w:rsid w:val="00CF3F05"/>
    <w:rsid w:val="00D17303"/>
    <w:rsid w:val="00D215A1"/>
    <w:rsid w:val="00D4357A"/>
    <w:rsid w:val="00D609AE"/>
    <w:rsid w:val="00D8362D"/>
    <w:rsid w:val="00D83E17"/>
    <w:rsid w:val="00DC25BF"/>
    <w:rsid w:val="00DD36C8"/>
    <w:rsid w:val="00DE6D94"/>
    <w:rsid w:val="00E12531"/>
    <w:rsid w:val="00E24838"/>
    <w:rsid w:val="00E6238A"/>
    <w:rsid w:val="00EA4E74"/>
    <w:rsid w:val="00EC3A10"/>
    <w:rsid w:val="00EC5208"/>
    <w:rsid w:val="00ED5AE3"/>
    <w:rsid w:val="00EE125C"/>
    <w:rsid w:val="00F033C7"/>
    <w:rsid w:val="00F40079"/>
    <w:rsid w:val="00F57763"/>
    <w:rsid w:val="00F73921"/>
    <w:rsid w:val="00F83DCC"/>
    <w:rsid w:val="00FB43EB"/>
    <w:rsid w:val="00FB70F4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A1EFE-5995-4E43-8B49-E713ACE2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6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35"/>
    <w:pPr>
      <w:ind w:left="720"/>
      <w:contextualSpacing/>
    </w:pPr>
  </w:style>
  <w:style w:type="character" w:styleId="a4">
    <w:name w:val="Hyperlink"/>
    <w:uiPriority w:val="99"/>
    <w:unhideWhenUsed/>
    <w:rsid w:val="001023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7B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B9F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B9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A6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No Spacing"/>
    <w:uiPriority w:val="1"/>
    <w:qFormat/>
    <w:rsid w:val="008931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C3A10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4099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CA125F874FB0B9B03D255A4C55090CA75B845B2D44E3FA126DDEE3C5B9D4C5DBC4B6F286669B6u8D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1CA125F874FB0B9B03D255A4C55090CA75B845B2D44E3FA126DDEE3C5B9D4C5DBC4B6921u6D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1CA125F874FB0B9B03D243A7A90E9AC977E74AB7DF4361FF74DBB9630B9B191DFC4D3A6B2267B4829278F3uCD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1CA125F874FB0B9B03D255A4C55090CA75B845B2D44E3FA126DDEE3C5B9D4C5DBC4B6F286669B6u8D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CA125F874FB0B9B03D255A4C55090CA74BE42BE8B193DF073D3uED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A8AF-0CA6-4BC6-B19B-49688278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12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21896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Евгения</cp:lastModifiedBy>
  <cp:revision>56</cp:revision>
  <cp:lastPrinted>2018-10-19T09:38:00Z</cp:lastPrinted>
  <dcterms:created xsi:type="dcterms:W3CDTF">2018-09-28T11:34:00Z</dcterms:created>
  <dcterms:modified xsi:type="dcterms:W3CDTF">2018-10-22T07:36:00Z</dcterms:modified>
</cp:coreProperties>
</file>