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87" w:rsidRDefault="00893587" w:rsidP="0089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выбрать кадастрового инженера? Советы Кадастровой палаты</w:t>
      </w:r>
    </w:p>
    <w:p w:rsidR="00893587" w:rsidRDefault="00893587" w:rsidP="00893587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житель Свердловской области сталкивается с процедурой оформления недвижимости в собственность и постановкой ее на государственный учет. Подойти к этому процессу следует со всей серьезностью, и обратиться к квалифицированному специалисту, который грамотно подготовит все необходимые документы для осуществления государственного кадастрового учета недвижимости. Услуги кадастрового инженера необходимы всем владельцам квартир, домов, помещений, сооружений, дачных участков и объектов капитального строительства, ведь без постановки собственности на кадастровый учет ее невозможно будет продать или передать по наследству. Кадастровый инженер осуществляет подготовку межевых планов, технических планов, актов обследования объектов недвижимости.</w:t>
      </w:r>
    </w:p>
    <w:p w:rsidR="00893587" w:rsidRDefault="00893587" w:rsidP="00893587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правильно выбрать компетентного исполнителя кадастровых работ? В этом вопросе поможет разобраться Федеральная кадастровая палата по Свердловской области.</w:t>
      </w:r>
    </w:p>
    <w:p w:rsidR="00893587" w:rsidRDefault="00893587" w:rsidP="00893587">
      <w:pPr>
        <w:pStyle w:val="msonormalbullet2gif"/>
        <w:jc w:val="both"/>
        <w:rPr>
          <w:sz w:val="28"/>
          <w:szCs w:val="28"/>
          <w:shd w:val="clear" w:color="auto" w:fill="FFFFFF"/>
        </w:rPr>
      </w:pPr>
      <w:r>
        <w:rPr>
          <w:color w:val="304855"/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  <w:shd w:val="clear" w:color="auto" w:fill="FFFFFF"/>
        </w:rPr>
        <w:t>Обязательным условием при выборе надежного кадастрового         инженера является наличие действующего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квалификационного аттестата. Реестр кадастровых инженеров с наличием квалификационного аттестата размещен на официальном сайте </w:t>
      </w:r>
      <w:proofErr w:type="spellStart"/>
      <w:r>
        <w:rPr>
          <w:bCs/>
          <w:sz w:val="28"/>
          <w:szCs w:val="28"/>
          <w:shd w:val="clear" w:color="auto" w:fill="FFFFFF"/>
        </w:rPr>
        <w:t>Росреестра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разделе Сервисы (</w:t>
      </w: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rosreestr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). Также на сайте можно получить информацию о количестве принятых решений об отказе в осуществлении государственного кадастрового учета. На данный момент согласно реестру на территории Свердловской области </w:t>
      </w:r>
      <w:r>
        <w:rPr>
          <w:sz w:val="28"/>
          <w:szCs w:val="28"/>
          <w:shd w:val="clear" w:color="auto" w:fill="FFFFFF"/>
        </w:rPr>
        <w:t>осуществляют свою деятельность 842 специалиста.</w:t>
      </w:r>
    </w:p>
    <w:p w:rsidR="00893587" w:rsidRDefault="00893587" w:rsidP="00893587">
      <w:pPr>
        <w:pStyle w:val="msonormalbullet2gi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Кроме того, кадастровый инженер должен </w:t>
      </w:r>
      <w:r>
        <w:rPr>
          <w:color w:val="000000"/>
          <w:sz w:val="28"/>
          <w:szCs w:val="28"/>
          <w:shd w:val="clear" w:color="auto" w:fill="FFFFFF"/>
        </w:rPr>
        <w:t>состоять в саморегулируемой организации</w:t>
      </w:r>
      <w:r>
        <w:rPr>
          <w:sz w:val="28"/>
          <w:szCs w:val="28"/>
          <w:shd w:val="clear" w:color="auto" w:fill="FFFFFF"/>
        </w:rPr>
        <w:t xml:space="preserve">. На территории Свердловской области действуют 2 </w:t>
      </w:r>
      <w:proofErr w:type="gramStart"/>
      <w:r>
        <w:rPr>
          <w:sz w:val="28"/>
          <w:szCs w:val="28"/>
          <w:shd w:val="clear" w:color="auto" w:fill="FFFFFF"/>
        </w:rPr>
        <w:t>таких</w:t>
      </w:r>
      <w:proofErr w:type="gramEnd"/>
      <w:r>
        <w:rPr>
          <w:sz w:val="28"/>
          <w:szCs w:val="28"/>
          <w:shd w:val="clear" w:color="auto" w:fill="FFFFFF"/>
        </w:rPr>
        <w:t xml:space="preserve"> организации: Ассоциация </w:t>
      </w:r>
      <w:proofErr w:type="spellStart"/>
      <w:r>
        <w:rPr>
          <w:sz w:val="28"/>
          <w:szCs w:val="28"/>
          <w:shd w:val="clear" w:color="auto" w:fill="FFFFFF"/>
        </w:rPr>
        <w:t>Саморегурируемая</w:t>
      </w:r>
      <w:proofErr w:type="spellEnd"/>
      <w:r>
        <w:rPr>
          <w:sz w:val="28"/>
          <w:szCs w:val="28"/>
          <w:shd w:val="clear" w:color="auto" w:fill="FFFFFF"/>
        </w:rPr>
        <w:t xml:space="preserve"> организация «Межрегиональный союз кадастровых инженеров» (</w:t>
      </w:r>
      <w:hyperlink r:id="rId5" w:history="1">
        <w:r>
          <w:rPr>
            <w:rStyle w:val="a4"/>
            <w:sz w:val="28"/>
            <w:szCs w:val="28"/>
            <w:shd w:val="clear" w:color="auto" w:fill="EFEEEE"/>
          </w:rPr>
          <w:t>http://sromski.ru/01.01.02/member_list.aspx</w:t>
        </w:r>
      </w:hyperlink>
      <w:r>
        <w:rPr>
          <w:color w:val="333333"/>
          <w:sz w:val="28"/>
          <w:szCs w:val="28"/>
          <w:shd w:val="clear" w:color="auto" w:fill="EFEEEE"/>
        </w:rPr>
        <w:t>)</w:t>
      </w:r>
      <w:r>
        <w:rPr>
          <w:sz w:val="28"/>
          <w:szCs w:val="28"/>
          <w:shd w:val="clear" w:color="auto" w:fill="FFFFFF"/>
        </w:rPr>
        <w:t xml:space="preserve"> и  Ассоциация Саморегулируемая организация кадастровых инженеров (</w:t>
      </w:r>
      <w:hyperlink r:id="rId6" w:history="1">
        <w:r>
          <w:rPr>
            <w:rStyle w:val="a4"/>
            <w:sz w:val="28"/>
            <w:szCs w:val="28"/>
            <w:shd w:val="clear" w:color="auto" w:fill="FFFFFF"/>
          </w:rPr>
          <w:t>https://roscadastre.ru/engineer</w:t>
        </w:r>
      </w:hyperlink>
      <w:r>
        <w:rPr>
          <w:sz w:val="28"/>
          <w:szCs w:val="28"/>
          <w:shd w:val="clear" w:color="auto" w:fill="FFFFFF"/>
        </w:rPr>
        <w:t xml:space="preserve">). </w:t>
      </w:r>
    </w:p>
    <w:p w:rsidR="00893587" w:rsidRDefault="00893587" w:rsidP="00893587">
      <w:pPr>
        <w:pStyle w:val="msonormalbullet3gi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менее важным для заказчика кадастровых работ является наличие договора о</w:t>
      </w:r>
      <w:r>
        <w:rPr>
          <w:bCs/>
          <w:color w:val="000000"/>
          <w:sz w:val="28"/>
          <w:szCs w:val="28"/>
          <w:shd w:val="clear" w:color="auto" w:fill="FFFFFF"/>
        </w:rPr>
        <w:t>бязательного страхования гражданской ответственности кадастрового инженера.</w:t>
      </w:r>
      <w:r>
        <w:rPr>
          <w:color w:val="000000"/>
          <w:sz w:val="28"/>
          <w:szCs w:val="28"/>
          <w:shd w:val="clear" w:color="auto" w:fill="FFFFFF"/>
        </w:rPr>
        <w:t xml:space="preserve"> Убытки, причиненные действиями (бездействием) кадастрового инженера заказчику, подлежат возмещению за счет страховой компании.</w:t>
      </w:r>
    </w:p>
    <w:p w:rsidR="00893587" w:rsidRDefault="00893587" w:rsidP="00893587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40"/>
          <w:szCs w:val="40"/>
        </w:rPr>
      </w:pPr>
    </w:p>
    <w:p w:rsidR="009760B0" w:rsidRDefault="009760B0">
      <w:bookmarkStart w:id="0" w:name="_GoBack"/>
      <w:bookmarkEnd w:id="0"/>
    </w:p>
    <w:sectPr w:rsidR="009760B0" w:rsidSect="000F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81"/>
    <w:rsid w:val="00852D81"/>
    <w:rsid w:val="00893587"/>
    <w:rsid w:val="009760B0"/>
    <w:rsid w:val="00B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93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587"/>
  </w:style>
  <w:style w:type="paragraph" w:customStyle="1" w:styleId="msonormalbullet2gif">
    <w:name w:val="msonormalbullet2.gif"/>
    <w:basedOn w:val="a"/>
    <w:uiPriority w:val="99"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893587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93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587"/>
  </w:style>
  <w:style w:type="paragraph" w:customStyle="1" w:styleId="msonormalbullet2gif">
    <w:name w:val="msonormalbullet2.gif"/>
    <w:basedOn w:val="a"/>
    <w:uiPriority w:val="99"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8935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893587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cadastre.ru/engineer" TargetMode="External"/><Relationship Id="rId5" Type="http://schemas.openxmlformats.org/officeDocument/2006/relationships/hyperlink" Target="http://sromski.ru/01.01.02/member_li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2017-02-21T06:51:00Z</dcterms:created>
  <dcterms:modified xsi:type="dcterms:W3CDTF">2017-02-21T06:51:00Z</dcterms:modified>
</cp:coreProperties>
</file>