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18" w:type="dxa"/>
        <w:tblLook w:val="04A0"/>
      </w:tblPr>
      <w:tblGrid>
        <w:gridCol w:w="284"/>
        <w:gridCol w:w="527"/>
        <w:gridCol w:w="1278"/>
        <w:gridCol w:w="6351"/>
        <w:gridCol w:w="1208"/>
        <w:gridCol w:w="709"/>
        <w:gridCol w:w="709"/>
        <w:gridCol w:w="73"/>
        <w:gridCol w:w="69"/>
        <w:gridCol w:w="567"/>
        <w:gridCol w:w="567"/>
        <w:gridCol w:w="142"/>
        <w:gridCol w:w="425"/>
        <w:gridCol w:w="425"/>
        <w:gridCol w:w="284"/>
        <w:gridCol w:w="708"/>
        <w:gridCol w:w="1354"/>
        <w:gridCol w:w="39"/>
      </w:tblGrid>
      <w:tr w:rsidR="00F633EB" w:rsidRPr="00F633EB" w:rsidTr="00861A1B">
        <w:trPr>
          <w:gridBefore w:val="1"/>
          <w:gridAfter w:val="1"/>
          <w:wBefore w:w="411" w:type="dxa"/>
          <w:wAfter w:w="206" w:type="dxa"/>
          <w:trHeight w:val="1080"/>
        </w:trPr>
        <w:tc>
          <w:tcPr>
            <w:tcW w:w="10436" w:type="dxa"/>
            <w:gridSpan w:val="7"/>
            <w:shd w:val="clear" w:color="auto" w:fill="auto"/>
            <w:noWrap/>
            <w:vAlign w:val="center"/>
            <w:hideMark/>
          </w:tcPr>
          <w:p w:rsidR="00F633EB" w:rsidRPr="00F633EB" w:rsidRDefault="00F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41" w:type="dxa"/>
            <w:gridSpan w:val="9"/>
            <w:shd w:val="clear" w:color="auto" w:fill="auto"/>
            <w:hideMark/>
          </w:tcPr>
          <w:p w:rsidR="00F633EB" w:rsidRPr="00F633EB" w:rsidRDefault="00F633EB">
            <w:pPr>
              <w:jc w:val="right"/>
              <w:rPr>
                <w:sz w:val="28"/>
                <w:szCs w:val="28"/>
              </w:rPr>
            </w:pPr>
            <w:r w:rsidRPr="00F633EB">
              <w:rPr>
                <w:sz w:val="28"/>
                <w:szCs w:val="28"/>
              </w:rPr>
              <w:t>Приложение № 1</w:t>
            </w:r>
          </w:p>
          <w:p w:rsidR="00F633EB" w:rsidRPr="00F633EB" w:rsidRDefault="00F633EB">
            <w:pPr>
              <w:jc w:val="right"/>
              <w:rPr>
                <w:sz w:val="28"/>
                <w:szCs w:val="28"/>
              </w:rPr>
            </w:pPr>
            <w:r w:rsidRPr="00F633EB">
              <w:rPr>
                <w:sz w:val="28"/>
                <w:szCs w:val="28"/>
              </w:rPr>
              <w:t>к муниципальной программе «Обеспечение жильем молодых семей в Га</w:t>
            </w:r>
            <w:r w:rsidR="00036A86">
              <w:rPr>
                <w:sz w:val="28"/>
                <w:szCs w:val="28"/>
              </w:rPr>
              <w:t>ринском городском округе до 2024</w:t>
            </w:r>
            <w:r w:rsidRPr="00F633EB">
              <w:rPr>
                <w:sz w:val="28"/>
                <w:szCs w:val="28"/>
              </w:rPr>
              <w:t xml:space="preserve"> года»</w:t>
            </w:r>
          </w:p>
        </w:tc>
      </w:tr>
      <w:tr w:rsidR="00E93C58" w:rsidRPr="00F633EB" w:rsidTr="00861A1B">
        <w:trPr>
          <w:gridBefore w:val="1"/>
          <w:gridAfter w:val="1"/>
          <w:wBefore w:w="411" w:type="dxa"/>
          <w:wAfter w:w="206" w:type="dxa"/>
          <w:trHeight w:val="525"/>
        </w:trPr>
        <w:tc>
          <w:tcPr>
            <w:tcW w:w="14977" w:type="dxa"/>
            <w:gridSpan w:val="16"/>
            <w:shd w:val="clear" w:color="auto" w:fill="auto"/>
            <w:noWrap/>
            <w:vAlign w:val="bottom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8"/>
                <w:szCs w:val="28"/>
              </w:rPr>
            </w:pPr>
            <w:r w:rsidRPr="00F633EB">
              <w:rPr>
                <w:b/>
                <w:bCs/>
                <w:sz w:val="28"/>
                <w:szCs w:val="28"/>
              </w:rPr>
              <w:t>ЦЕЛИ, ЗАДАЧИ И ЦЕЛЕВЫЕ ПОКАЗАТЕЛИ</w:t>
            </w:r>
          </w:p>
        </w:tc>
      </w:tr>
      <w:tr w:rsidR="00E93C58" w:rsidRPr="00F633EB" w:rsidTr="00861A1B">
        <w:trPr>
          <w:gridBefore w:val="1"/>
          <w:gridAfter w:val="1"/>
          <w:wBefore w:w="411" w:type="dxa"/>
          <w:wAfter w:w="206" w:type="dxa"/>
          <w:trHeight w:val="255"/>
        </w:trPr>
        <w:tc>
          <w:tcPr>
            <w:tcW w:w="14977" w:type="dxa"/>
            <w:gridSpan w:val="16"/>
            <w:shd w:val="clear" w:color="auto" w:fill="auto"/>
            <w:noWrap/>
            <w:vAlign w:val="center"/>
            <w:hideMark/>
          </w:tcPr>
          <w:p w:rsidR="00E93C58" w:rsidRPr="00F633EB" w:rsidRDefault="00E93C58">
            <w:pPr>
              <w:jc w:val="center"/>
              <w:rPr>
                <w:bCs/>
                <w:sz w:val="28"/>
                <w:szCs w:val="28"/>
              </w:rPr>
            </w:pPr>
            <w:r w:rsidRPr="00F633EB">
              <w:rPr>
                <w:bCs/>
                <w:sz w:val="28"/>
                <w:szCs w:val="28"/>
              </w:rPr>
              <w:t>реализации муниципальной программы</w:t>
            </w:r>
          </w:p>
        </w:tc>
      </w:tr>
      <w:tr w:rsidR="00E93C58" w:rsidRPr="00F633EB" w:rsidTr="00861A1B">
        <w:trPr>
          <w:gridBefore w:val="1"/>
          <w:gridAfter w:val="1"/>
          <w:wBefore w:w="411" w:type="dxa"/>
          <w:wAfter w:w="206" w:type="dxa"/>
          <w:trHeight w:val="510"/>
        </w:trPr>
        <w:tc>
          <w:tcPr>
            <w:tcW w:w="14977" w:type="dxa"/>
            <w:gridSpan w:val="16"/>
            <w:shd w:val="clear" w:color="auto" w:fill="auto"/>
            <w:hideMark/>
          </w:tcPr>
          <w:p w:rsidR="00E93C58" w:rsidRPr="00F633EB" w:rsidRDefault="00E93C58" w:rsidP="00036A86">
            <w:pPr>
              <w:jc w:val="center"/>
              <w:rPr>
                <w:sz w:val="28"/>
                <w:szCs w:val="28"/>
              </w:rPr>
            </w:pPr>
            <w:r w:rsidRPr="00F633EB">
              <w:rPr>
                <w:sz w:val="28"/>
                <w:szCs w:val="28"/>
              </w:rPr>
              <w:t>«Обеспечение жильем молодых семей в Гаринском городском округе до 202</w:t>
            </w:r>
            <w:r w:rsidR="00036A86">
              <w:rPr>
                <w:sz w:val="28"/>
                <w:szCs w:val="28"/>
              </w:rPr>
              <w:t>4</w:t>
            </w:r>
            <w:r w:rsidRPr="00F633EB">
              <w:rPr>
                <w:sz w:val="28"/>
                <w:szCs w:val="28"/>
              </w:rPr>
              <w:t xml:space="preserve"> года»</w:t>
            </w:r>
          </w:p>
        </w:tc>
      </w:tr>
      <w:tr w:rsidR="00E93C58" w:rsidRPr="00F633EB" w:rsidTr="00861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96" w:type="dxa"/>
            <w:gridSpan w:val="2"/>
            <w:vMerge w:val="restart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6351" w:type="dxa"/>
            <w:vMerge w:val="restart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11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Источник значений показателей</w:t>
            </w:r>
          </w:p>
        </w:tc>
      </w:tr>
      <w:tr w:rsidR="0085105E" w:rsidRPr="00F633EB" w:rsidTr="00861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96" w:type="dxa"/>
            <w:gridSpan w:val="2"/>
            <w:vMerge/>
            <w:vAlign w:val="center"/>
            <w:hideMark/>
          </w:tcPr>
          <w:p w:rsidR="0085105E" w:rsidRPr="00F633EB" w:rsidRDefault="0085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85105E" w:rsidRPr="00F633EB" w:rsidRDefault="0085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1" w:type="dxa"/>
            <w:vMerge/>
            <w:vAlign w:val="center"/>
            <w:hideMark/>
          </w:tcPr>
          <w:p w:rsidR="0085105E" w:rsidRPr="00F633EB" w:rsidRDefault="0085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5105E" w:rsidRPr="00F633EB" w:rsidRDefault="0085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5105E" w:rsidRPr="00F633EB" w:rsidRDefault="0085105E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5105E" w:rsidRPr="00F633EB" w:rsidRDefault="0085105E" w:rsidP="0003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67" w:type="dxa"/>
            <w:shd w:val="clear" w:color="auto" w:fill="auto"/>
            <w:hideMark/>
          </w:tcPr>
          <w:p w:rsidR="0085105E" w:rsidRPr="00F633EB" w:rsidRDefault="0085105E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5105E" w:rsidRPr="00F633EB" w:rsidRDefault="0085105E" w:rsidP="0003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5105E" w:rsidRPr="00F633EB" w:rsidRDefault="0085105E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105E" w:rsidRPr="00F633EB" w:rsidRDefault="0085105E" w:rsidP="0003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85105E" w:rsidRPr="00F633EB" w:rsidRDefault="008510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105E" w:rsidRPr="00F633EB" w:rsidTr="00861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796" w:type="dxa"/>
            <w:gridSpan w:val="2"/>
            <w:shd w:val="clear" w:color="auto" w:fill="auto"/>
            <w:hideMark/>
          </w:tcPr>
          <w:p w:rsidR="0085105E" w:rsidRPr="00F633EB" w:rsidRDefault="0085105E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  <w:hideMark/>
          </w:tcPr>
          <w:p w:rsidR="0085105E" w:rsidRPr="00F633EB" w:rsidRDefault="0085105E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1" w:type="dxa"/>
            <w:shd w:val="clear" w:color="auto" w:fill="auto"/>
            <w:hideMark/>
          </w:tcPr>
          <w:p w:rsidR="0085105E" w:rsidRPr="00F633EB" w:rsidRDefault="0085105E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5105E" w:rsidRPr="00F633EB" w:rsidRDefault="0085105E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85105E" w:rsidRPr="00F633EB" w:rsidRDefault="0085105E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85105E" w:rsidRPr="00F633EB" w:rsidRDefault="0085105E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5105E" w:rsidRPr="00F633EB" w:rsidRDefault="0085105E" w:rsidP="0003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5105E" w:rsidRPr="00F633EB" w:rsidRDefault="0085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105E" w:rsidRPr="00F633EB" w:rsidRDefault="0085105E" w:rsidP="00036A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5105E" w:rsidRPr="00F633EB" w:rsidRDefault="0085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5105E" w:rsidRPr="00F633EB" w:rsidRDefault="0085105E" w:rsidP="00036A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E93C58" w:rsidRPr="00F633EB" w:rsidTr="00861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96" w:type="dxa"/>
            <w:gridSpan w:val="2"/>
            <w:shd w:val="clear" w:color="000000" w:fill="FFFFFF"/>
            <w:hideMark/>
          </w:tcPr>
          <w:p w:rsidR="00E93C58" w:rsidRPr="00F633EB" w:rsidRDefault="00E93C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3E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shd w:val="clear" w:color="000000" w:fill="FFFFFF"/>
            <w:hideMark/>
          </w:tcPr>
          <w:p w:rsidR="00E93C58" w:rsidRPr="00F633EB" w:rsidRDefault="00E93C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3E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23" w:type="dxa"/>
            <w:gridSpan w:val="15"/>
            <w:shd w:val="clear" w:color="000000" w:fill="FFFFFF"/>
            <w:vAlign w:val="center"/>
            <w:hideMark/>
          </w:tcPr>
          <w:p w:rsidR="00E93C58" w:rsidRPr="00F633EB" w:rsidRDefault="00E9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3EB">
              <w:rPr>
                <w:b/>
                <w:bCs/>
                <w:color w:val="000000"/>
                <w:sz w:val="24"/>
                <w:szCs w:val="24"/>
              </w:rPr>
              <w:t>Цель 1. Предоставление государственной и муниципальной поддержки в решении жилищной проблемы молодым семьям, проживающим на территории Гаринского городского округа, признанным в установленном порядке, нуждающимися в улучшении жилищных условий.</w:t>
            </w:r>
          </w:p>
        </w:tc>
      </w:tr>
      <w:tr w:rsidR="00E93C58" w:rsidRPr="00F633EB" w:rsidTr="00861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96" w:type="dxa"/>
            <w:gridSpan w:val="2"/>
            <w:shd w:val="clear" w:color="000000" w:fill="FFFFFF"/>
            <w:hideMark/>
          </w:tcPr>
          <w:p w:rsidR="00E93C58" w:rsidRPr="00F633EB" w:rsidRDefault="00E93C58">
            <w:pPr>
              <w:jc w:val="center"/>
              <w:rPr>
                <w:color w:val="000000"/>
                <w:sz w:val="24"/>
                <w:szCs w:val="24"/>
              </w:rPr>
            </w:pPr>
            <w:r w:rsidRPr="00F633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shd w:val="clear" w:color="000000" w:fill="FFFFFF"/>
            <w:hideMark/>
          </w:tcPr>
          <w:p w:rsidR="00E93C58" w:rsidRPr="00F633EB" w:rsidRDefault="00E93C58">
            <w:pPr>
              <w:jc w:val="center"/>
              <w:rPr>
                <w:color w:val="000000"/>
                <w:sz w:val="24"/>
                <w:szCs w:val="24"/>
              </w:rPr>
            </w:pPr>
            <w:r w:rsidRPr="00F633E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723" w:type="dxa"/>
            <w:gridSpan w:val="15"/>
            <w:shd w:val="clear" w:color="000000" w:fill="FFFFFF"/>
            <w:vAlign w:val="center"/>
            <w:hideMark/>
          </w:tcPr>
          <w:p w:rsidR="00E93C58" w:rsidRPr="00F633EB" w:rsidRDefault="00E93C58">
            <w:pPr>
              <w:rPr>
                <w:color w:val="000000"/>
                <w:sz w:val="24"/>
                <w:szCs w:val="24"/>
              </w:rPr>
            </w:pPr>
            <w:r w:rsidRPr="00F633EB">
              <w:rPr>
                <w:color w:val="000000"/>
                <w:sz w:val="24"/>
                <w:szCs w:val="24"/>
              </w:rPr>
              <w:t>Задача 1.1.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 w:rsidR="00036A86" w:rsidRPr="00F633EB" w:rsidTr="00861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96" w:type="dxa"/>
            <w:gridSpan w:val="2"/>
            <w:shd w:val="clear" w:color="auto" w:fill="auto"/>
            <w:hideMark/>
          </w:tcPr>
          <w:p w:rsidR="00036A86" w:rsidRPr="00F633EB" w:rsidRDefault="00036A86">
            <w:pPr>
              <w:jc w:val="center"/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  <w:hideMark/>
          </w:tcPr>
          <w:p w:rsidR="00036A86" w:rsidRPr="00F633EB" w:rsidRDefault="00036A86">
            <w:pPr>
              <w:jc w:val="center"/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1.1.1.</w:t>
            </w:r>
          </w:p>
        </w:tc>
        <w:tc>
          <w:tcPr>
            <w:tcW w:w="6351" w:type="dxa"/>
            <w:shd w:val="clear" w:color="auto" w:fill="auto"/>
            <w:hideMark/>
          </w:tcPr>
          <w:p w:rsidR="00036A86" w:rsidRPr="00F633EB" w:rsidRDefault="00036A86">
            <w:pPr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1134" w:type="dxa"/>
            <w:shd w:val="clear" w:color="auto" w:fill="auto"/>
            <w:hideMark/>
          </w:tcPr>
          <w:p w:rsidR="00036A86" w:rsidRPr="00F633EB" w:rsidRDefault="00036A86">
            <w:pPr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семей</w:t>
            </w:r>
          </w:p>
        </w:tc>
        <w:tc>
          <w:tcPr>
            <w:tcW w:w="709" w:type="dxa"/>
            <w:shd w:val="clear" w:color="auto" w:fill="auto"/>
            <w:hideMark/>
          </w:tcPr>
          <w:p w:rsidR="00036A86" w:rsidRPr="00F633EB" w:rsidRDefault="00036A86">
            <w:pPr>
              <w:jc w:val="right"/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036A86" w:rsidRPr="00F633EB" w:rsidRDefault="001D2769" w:rsidP="00036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36A86" w:rsidRPr="00F633EB" w:rsidRDefault="00036A86" w:rsidP="00036A86">
            <w:pPr>
              <w:jc w:val="right"/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036A86" w:rsidRPr="00036A86" w:rsidRDefault="001D2769" w:rsidP="00036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36A86" w:rsidRPr="00F633EB" w:rsidRDefault="00036A86" w:rsidP="00036A86">
            <w:pPr>
              <w:jc w:val="right"/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36A86" w:rsidRPr="00F633EB" w:rsidRDefault="001D2769" w:rsidP="00036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36A86" w:rsidRPr="00F633EB" w:rsidRDefault="00036A86" w:rsidP="00036A86">
            <w:pPr>
              <w:jc w:val="right"/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036A86" w:rsidRPr="00F633EB" w:rsidRDefault="00036A86" w:rsidP="00036A86">
            <w:pPr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 xml:space="preserve">ППСО от </w:t>
            </w:r>
            <w:r>
              <w:rPr>
                <w:sz w:val="28"/>
                <w:szCs w:val="28"/>
              </w:rPr>
              <w:t>29.12</w:t>
            </w:r>
            <w:r w:rsidRPr="0074484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74484D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047</w:t>
            </w:r>
            <w:r w:rsidRPr="0074484D">
              <w:rPr>
                <w:sz w:val="28"/>
                <w:szCs w:val="28"/>
              </w:rPr>
              <w:t>-ПП</w:t>
            </w:r>
          </w:p>
        </w:tc>
      </w:tr>
    </w:tbl>
    <w:p w:rsidR="006F2B69" w:rsidRPr="00A45847" w:rsidRDefault="00A45847" w:rsidP="00A4584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45847">
        <w:rPr>
          <w:sz w:val="24"/>
          <w:szCs w:val="24"/>
        </w:rPr>
        <w:t>Целевой показатель рассчит</w:t>
      </w:r>
      <w:r w:rsidR="00054027">
        <w:rPr>
          <w:sz w:val="24"/>
          <w:szCs w:val="24"/>
        </w:rPr>
        <w:t>ывается следующим образом</w:t>
      </w:r>
      <w:r w:rsidRPr="00A45847">
        <w:rPr>
          <w:sz w:val="24"/>
          <w:szCs w:val="24"/>
        </w:rPr>
        <w:t>:</w:t>
      </w:r>
      <w:r w:rsidR="00054027">
        <w:rPr>
          <w:sz w:val="24"/>
          <w:szCs w:val="24"/>
        </w:rPr>
        <w:t xml:space="preserve"> из областного и федерального бюджета, исходя из Постановления Правительства Свердловской области от 22.06.2018 № 390-ПП,  </w:t>
      </w:r>
      <w:proofErr w:type="spellStart"/>
      <w:r w:rsidR="00054027">
        <w:rPr>
          <w:sz w:val="24"/>
          <w:szCs w:val="24"/>
        </w:rPr>
        <w:t>Гаринскому</w:t>
      </w:r>
      <w:proofErr w:type="spellEnd"/>
      <w:r w:rsidR="00054027">
        <w:rPr>
          <w:sz w:val="24"/>
          <w:szCs w:val="24"/>
        </w:rPr>
        <w:t xml:space="preserve"> городскому округу планируется социальная выплата в определённом размере на одну семью, при таком условии, целевой показатель, исходя из средств местного бюджета, можем запланировать также на одну семью.</w:t>
      </w:r>
    </w:p>
    <w:sectPr w:rsidR="006F2B69" w:rsidRPr="00A45847" w:rsidSect="00E93C58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31984"/>
    <w:multiLevelType w:val="hybridMultilevel"/>
    <w:tmpl w:val="24C60AEA"/>
    <w:lvl w:ilvl="0" w:tplc="0B703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C58"/>
    <w:rsid w:val="00036A86"/>
    <w:rsid w:val="00054027"/>
    <w:rsid w:val="00155D52"/>
    <w:rsid w:val="001D2769"/>
    <w:rsid w:val="002304DB"/>
    <w:rsid w:val="003E4AD9"/>
    <w:rsid w:val="0069466A"/>
    <w:rsid w:val="006F2B69"/>
    <w:rsid w:val="0085105E"/>
    <w:rsid w:val="00861A1B"/>
    <w:rsid w:val="00896FF8"/>
    <w:rsid w:val="008A2CC0"/>
    <w:rsid w:val="00A45847"/>
    <w:rsid w:val="00E93C58"/>
    <w:rsid w:val="00F633EB"/>
    <w:rsid w:val="00FC622C"/>
    <w:rsid w:val="00FD1BAD"/>
    <w:rsid w:val="00FE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9"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Исвкова Александра</cp:lastModifiedBy>
  <cp:revision>11</cp:revision>
  <cp:lastPrinted>2018-08-09T08:26:00Z</cp:lastPrinted>
  <dcterms:created xsi:type="dcterms:W3CDTF">2016-10-04T06:37:00Z</dcterms:created>
  <dcterms:modified xsi:type="dcterms:W3CDTF">2018-08-09T08:31:00Z</dcterms:modified>
</cp:coreProperties>
</file>