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A1A4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A1A4B" w:rsidRDefault="009A1A4B" w:rsidP="009A1A4B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Уплатите налоги с помощью ЕНП</w:t>
      </w:r>
    </w:p>
    <w:p w:rsidR="009A1A4B" w:rsidRDefault="009A1A4B" w:rsidP="009A1A4B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9A1A4B" w:rsidRDefault="009A1A4B" w:rsidP="009A1A4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до 1 декабря собственники недвижимого имущества, владельцы транспортных средств и земельных участков должны уплатить исчисленные за 2020 год имущественные налоги. Чтобы не забыть вовремя, исполнить свои обязательства, налогоплательщики могут воспользоваться единым налоговым платежом.</w:t>
      </w:r>
    </w:p>
    <w:p w:rsidR="009A1A4B" w:rsidRDefault="009A1A4B" w:rsidP="009A1A4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ЕНП, введенный в 2019 году, является аналогом «электронного кошелька», куда гражданин может добровольно до получения налогового уведомления перечислить денежные средства.</w:t>
      </w:r>
    </w:p>
    <w:p w:rsidR="009A1A4B" w:rsidRDefault="009A1A4B" w:rsidP="009A1A4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Напомним, что с 1 января 2020 года уплатить авансом можно и налог на доходы физических лиц в том случае, когда он был исчислен, но не удержан налоговым агентом.</w:t>
      </w:r>
    </w:p>
    <w:p w:rsidR="009A1A4B" w:rsidRDefault="009A1A4B" w:rsidP="009A1A4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изменились сроки проведения зачета ЕНП в счет предстоящих платежей. При отсутствии долга налоговые органы проведут зачет ЕНП до наступления срока уплаты налогов. Он будет зачтен в течение 10 дней:</w:t>
      </w:r>
    </w:p>
    <w:p w:rsidR="009A1A4B" w:rsidRDefault="009A1A4B" w:rsidP="009A1A4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 дня направления физлицу налогового уведомления;</w:t>
      </w:r>
    </w:p>
    <w:p w:rsidR="009A1A4B" w:rsidRDefault="009A1A4B" w:rsidP="009A1A4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 дня поступления ЕНП, если гражданин уплатил его после получения налогового уведомления.</w:t>
      </w:r>
    </w:p>
    <w:p w:rsidR="009A1A4B" w:rsidRDefault="009A1A4B" w:rsidP="009A1A4B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Пополнить «электронный кошелек» можно в любое время в течение года через интерактивный сервис «</w:t>
      </w:r>
      <w:hyperlink r:id="rId7" w:anchor="fl" w:history="1">
        <w:r>
          <w:rPr>
            <w:rStyle w:val="af"/>
            <w:color w:val="000000" w:themeColor="text1"/>
            <w:szCs w:val="28"/>
          </w:rPr>
          <w:t>Уплата налогов и пошлин</w:t>
        </w:r>
      </w:hyperlink>
      <w:r>
        <w:rPr>
          <w:color w:val="000000" w:themeColor="text1"/>
          <w:szCs w:val="28"/>
        </w:rPr>
        <w:t>» или ссылку «Кошелек» в «Личном кабинете» на сайте ФНС России.</w:t>
      </w:r>
    </w:p>
    <w:p w:rsidR="009A1A4B" w:rsidRDefault="009A1A4B" w:rsidP="009A1A4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необходимости можно вернуть деньги в размере не зачтенного остатка. Для этого надо подать заявление в налоговый орган, который в течение месяца произведет возврат денег.</w:t>
      </w:r>
    </w:p>
    <w:p w:rsidR="009A1A4B" w:rsidRDefault="009A1A4B" w:rsidP="009A1A4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Единый налоговый платеж экономит время и гарантирует своевременное исполнение налоговых обязательств.</w:t>
      </w:r>
    </w:p>
    <w:p w:rsidR="00F161DE" w:rsidRPr="00BA3614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D6C7C"/>
    <w:rsid w:val="00922456"/>
    <w:rsid w:val="009261EB"/>
    <w:rsid w:val="009A1A4B"/>
    <w:rsid w:val="009B5EEF"/>
    <w:rsid w:val="00A75834"/>
    <w:rsid w:val="00BA3614"/>
    <w:rsid w:val="00BE22D6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52</cp:revision>
  <dcterms:created xsi:type="dcterms:W3CDTF">2020-06-17T08:48:00Z</dcterms:created>
  <dcterms:modified xsi:type="dcterms:W3CDTF">2021-01-21T12:54:00Z</dcterms:modified>
</cp:coreProperties>
</file>