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333EE8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333EE8" w:rsidRDefault="00333EE8" w:rsidP="00333EE8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Исполнить налоговые обязательства поможет Единый налоговый платёж</w:t>
      </w:r>
    </w:p>
    <w:p w:rsidR="00333EE8" w:rsidRDefault="00333EE8" w:rsidP="00333EE8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333EE8" w:rsidRDefault="00333EE8" w:rsidP="00333EE8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напоминает налогоплательщикам об изменениях в налоговом законодательстве, которые позволяют досрочно оплатить имущественные налоги одной суммой – единым налоговым платежом. </w:t>
      </w:r>
    </w:p>
    <w:p w:rsidR="00333EE8" w:rsidRDefault="00333EE8" w:rsidP="00333EE8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Единый налоговый платеж - механизм авансирования налогоплательщиками - физическими лицами имущественных налогов, который позволяет налогоплательщику упростить процедуру уплаты имущественных налогов посредством уменьшения количества платежей.</w:t>
      </w:r>
    </w:p>
    <w:p w:rsidR="00333EE8" w:rsidRDefault="00333EE8" w:rsidP="00333EE8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Граждане могут уплачивать транспортный налог, земельный налог, а также налог на имущество физических лиц единым платежом, вносить который можно авансом, то есть до получения налогового уведомления. Федеральным законом от 29.09.2019 № 325-ФЗ внесены изменения в статью 45.1 Налогового кодекса РФ, расширяющие возможность применения с 2020 года единого налогового платежа  также в отношении налога на доходы физических лиц.</w:t>
      </w:r>
    </w:p>
    <w:p w:rsidR="00333EE8" w:rsidRDefault="00333EE8" w:rsidP="00333EE8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Перечислить единый налоговый платеж можно, воспользовавшись в </w:t>
      </w:r>
      <w:proofErr w:type="gramStart"/>
      <w:r>
        <w:rPr>
          <w:color w:val="000000" w:themeColor="text1"/>
          <w:szCs w:val="28"/>
        </w:rPr>
        <w:t>интернет-сервисе</w:t>
      </w:r>
      <w:proofErr w:type="gramEnd"/>
      <w:r>
        <w:rPr>
          <w:color w:val="000000" w:themeColor="text1"/>
          <w:szCs w:val="28"/>
        </w:rPr>
        <w:t xml:space="preserve"> «</w:t>
      </w:r>
      <w:hyperlink r:id="rId7" w:history="1">
        <w:r>
          <w:rPr>
            <w:rStyle w:val="af"/>
            <w:color w:val="000000" w:themeColor="text1"/>
            <w:szCs w:val="28"/>
          </w:rPr>
          <w:t>Личный кабинет налогоплательщика для физических лиц</w:t>
        </w:r>
      </w:hyperlink>
      <w:r>
        <w:rPr>
          <w:color w:val="000000" w:themeColor="text1"/>
          <w:szCs w:val="28"/>
        </w:rPr>
        <w:t>» функцией «Пополнить авансовый кошелек», а также сервисом на сайте ФНС России – «</w:t>
      </w:r>
      <w:hyperlink r:id="rId8" w:history="1">
        <w:r>
          <w:rPr>
            <w:rStyle w:val="af"/>
            <w:color w:val="000000" w:themeColor="text1"/>
            <w:szCs w:val="28"/>
          </w:rPr>
          <w:t>Уплата налогов и пошлин</w:t>
        </w:r>
      </w:hyperlink>
      <w:r>
        <w:rPr>
          <w:color w:val="000000" w:themeColor="text1"/>
          <w:szCs w:val="28"/>
        </w:rPr>
        <w:t>».</w:t>
      </w:r>
    </w:p>
    <w:p w:rsidR="00333EE8" w:rsidRDefault="00333EE8" w:rsidP="00333EE8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- физического лица по вышеуказанным налогам, либо в счет уплаты недоимки по данным налогам и (или) задолженности по соответствующим </w:t>
      </w:r>
      <w:r>
        <w:rPr>
          <w:color w:val="000000" w:themeColor="text1"/>
          <w:szCs w:val="28"/>
        </w:rPr>
        <w:lastRenderedPageBreak/>
        <w:t>пеням, подлежащим уплате. Все данные будут отражаться в «</w:t>
      </w:r>
      <w:hyperlink r:id="rId9" w:history="1">
        <w:r>
          <w:rPr>
            <w:rStyle w:val="af"/>
            <w:color w:val="000000" w:themeColor="text1"/>
            <w:szCs w:val="28"/>
          </w:rPr>
          <w:t>Личном кабинете налогоплательщика для физических лиц</w:t>
        </w:r>
      </w:hyperlink>
      <w:r>
        <w:rPr>
          <w:color w:val="000000" w:themeColor="text1"/>
          <w:szCs w:val="28"/>
        </w:rPr>
        <w:t>».</w:t>
      </w:r>
    </w:p>
    <w:p w:rsidR="00333EE8" w:rsidRDefault="00333EE8" w:rsidP="00333EE8">
      <w:pPr>
        <w:spacing w:after="300"/>
        <w:jc w:val="center"/>
        <w:outlineLvl w:val="0"/>
        <w:rPr>
          <w:szCs w:val="28"/>
        </w:rPr>
      </w:pPr>
    </w:p>
    <w:p w:rsidR="00C52C1F" w:rsidRPr="00A744FB" w:rsidRDefault="00C52C1F" w:rsidP="00FF12E0"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10FFE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C16C3"/>
    <w:rsid w:val="008D6C7C"/>
    <w:rsid w:val="00922456"/>
    <w:rsid w:val="009261EB"/>
    <w:rsid w:val="009A1A4B"/>
    <w:rsid w:val="009B5EEF"/>
    <w:rsid w:val="009D5054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E232C6"/>
    <w:rsid w:val="00E75B86"/>
    <w:rsid w:val="00E85910"/>
    <w:rsid w:val="00F161DE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73</cp:revision>
  <dcterms:created xsi:type="dcterms:W3CDTF">2020-06-17T08:48:00Z</dcterms:created>
  <dcterms:modified xsi:type="dcterms:W3CDTF">2021-03-04T04:48:00Z</dcterms:modified>
</cp:coreProperties>
</file>