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D92E45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D92E45" w:rsidRDefault="00D92E45" w:rsidP="00D92E45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Упрощенный порядок направления жалоб по досудебному урегулированию споров - в действии</w:t>
      </w:r>
    </w:p>
    <w:p w:rsidR="00D92E45" w:rsidRDefault="00D92E45" w:rsidP="00D92E45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 что с 1 июля 2020 года налогоплательщики получили возможность подать жалобу в сфере досудебного урегулирования налоговых споров по телекоммуникационным каналам связи.</w:t>
      </w:r>
    </w:p>
    <w:p w:rsidR="00D92E45" w:rsidRDefault="00D92E45" w:rsidP="00D92E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Использование нового формата взаимодействия с налоговыми органами позволяет отправлять документы с рабочего места и гарантирует их оперативное поступление. </w:t>
      </w:r>
    </w:p>
    <w:p w:rsidR="00D92E45" w:rsidRDefault="00D92E45" w:rsidP="00D92E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программном обеспечении, разработанном операторами, предусмотрены все предусмотренные статьей </w:t>
      </w:r>
      <w:hyperlink r:id="rId7" w:history="1">
        <w:r>
          <w:rPr>
            <w:rStyle w:val="af"/>
            <w:color w:val="000000" w:themeColor="text1"/>
            <w:szCs w:val="28"/>
          </w:rPr>
          <w:t>139.2 НК РФ</w:t>
        </w:r>
      </w:hyperlink>
      <w:r>
        <w:rPr>
          <w:color w:val="000000" w:themeColor="text1"/>
          <w:szCs w:val="28"/>
        </w:rPr>
        <w:t xml:space="preserve"> поля (реквизиты) для заполнения экранной формы жалобы с возможностью установки дополнительных опциональных форматно-логических контролей. Обязательность подписания жалобы усиленной квалифицированной электронной подписью существенным образом снижает риск оставления жалобы без рассмотрения.</w:t>
      </w:r>
    </w:p>
    <w:p w:rsidR="004D2261" w:rsidRDefault="004D2261" w:rsidP="003161E3">
      <w:pPr>
        <w:pStyle w:val="3"/>
        <w:jc w:val="both"/>
        <w:rPr>
          <w:szCs w:val="28"/>
          <w:lang w:val="en-US"/>
        </w:rPr>
      </w:pPr>
    </w:p>
    <w:p w:rsidR="00D92E45" w:rsidRPr="00D92E45" w:rsidRDefault="00D92E45" w:rsidP="00D92E45">
      <w:pPr>
        <w:rPr>
          <w:lang w:val="en-US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B197E"/>
    <w:rsid w:val="002B4AFC"/>
    <w:rsid w:val="003161E3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E5F5F"/>
    <w:rsid w:val="0078159C"/>
    <w:rsid w:val="007F224E"/>
    <w:rsid w:val="00885D42"/>
    <w:rsid w:val="008B1836"/>
    <w:rsid w:val="008F5CF8"/>
    <w:rsid w:val="008F7659"/>
    <w:rsid w:val="00935D57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log.garant.ru/fns/nk/e511fd27ca725f17d471bc737a0b3f3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72</cp:revision>
  <dcterms:created xsi:type="dcterms:W3CDTF">2020-06-23T05:29:00Z</dcterms:created>
  <dcterms:modified xsi:type="dcterms:W3CDTF">2021-04-19T06:39:00Z</dcterms:modified>
</cp:coreProperties>
</file>