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0E" w:rsidRPr="00F52F0E" w:rsidRDefault="00F52F0E" w:rsidP="00F52F0E">
      <w:pPr>
        <w:jc w:val="center"/>
        <w:rPr>
          <w:rFonts w:ascii="Calibri" w:eastAsia="Calibri" w:hAnsi="Calibri" w:cs="Times New Roman"/>
          <w:bCs/>
          <w:spacing w:val="100"/>
          <w:szCs w:val="28"/>
        </w:rPr>
      </w:pPr>
      <w:r w:rsidRPr="00F52F0E">
        <w:rPr>
          <w:rFonts w:ascii="Calibri" w:eastAsia="Calibri" w:hAnsi="Calibri" w:cs="Times New Roman"/>
          <w:noProof/>
          <w:lang w:eastAsia="ru-RU"/>
        </w:rPr>
        <w:drawing>
          <wp:inline distT="0" distB="0" distL="0" distR="0" wp14:anchorId="094F7D1B" wp14:editId="497F39AB">
            <wp:extent cx="561975" cy="657225"/>
            <wp:effectExtent l="0" t="0" r="9525" b="9525"/>
            <wp:docPr id="1" name="Рисунок 1" descr="Описание: 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ar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F52F0E" w:rsidRPr="00F52F0E" w:rsidRDefault="00F52F0E" w:rsidP="00F52F0E">
      <w:pPr>
        <w:spacing w:after="0"/>
        <w:jc w:val="center"/>
        <w:rPr>
          <w:rFonts w:ascii="Times New Roman" w:eastAsia="Calibri" w:hAnsi="Times New Roman" w:cs="Times New Roman"/>
          <w:b/>
          <w:bCs/>
          <w:spacing w:val="100"/>
          <w:sz w:val="28"/>
          <w:szCs w:val="28"/>
        </w:rPr>
      </w:pPr>
      <w:r w:rsidRPr="00F52F0E">
        <w:rPr>
          <w:rFonts w:ascii="Times New Roman" w:eastAsia="Calibri" w:hAnsi="Times New Roman" w:cs="Times New Roman"/>
          <w:b/>
          <w:bCs/>
          <w:spacing w:val="100"/>
          <w:sz w:val="28"/>
          <w:szCs w:val="28"/>
        </w:rPr>
        <w:t>ПОСТАНОВЛЕНИЕ</w:t>
      </w:r>
    </w:p>
    <w:p w:rsidR="00F52F0E" w:rsidRPr="00F52F0E" w:rsidRDefault="00F52F0E" w:rsidP="00F52F0E">
      <w:pPr>
        <w:keepNext/>
        <w:keepLines/>
        <w:spacing w:after="0"/>
        <w:outlineLvl w:val="0"/>
        <w:rPr>
          <w:rFonts w:ascii="Times New Roman" w:eastAsia="Times New Roman" w:hAnsi="Times New Roman" w:cs="Times New Roman"/>
          <w:b/>
          <w:sz w:val="28"/>
          <w:szCs w:val="28"/>
        </w:rPr>
      </w:pPr>
      <w:r w:rsidRPr="00F52F0E">
        <w:rPr>
          <w:rFonts w:ascii="Times New Roman" w:eastAsia="Times New Roman" w:hAnsi="Times New Roman" w:cs="Times New Roman"/>
          <w:b/>
          <w:sz w:val="28"/>
          <w:szCs w:val="28"/>
        </w:rPr>
        <w:t>АДМИНИСТРАЦИИ ГАРИНСКОГО ГОРОДСКОГО ОКРУГА</w:t>
      </w:r>
    </w:p>
    <w:p w:rsidR="00F52F0E" w:rsidRPr="00F52F0E" w:rsidRDefault="00F52F0E" w:rsidP="00F52F0E">
      <w:pPr>
        <w:rPr>
          <w:rFonts w:ascii="Calibri" w:eastAsia="Calibri" w:hAnsi="Calibri" w:cs="Times New Roman"/>
          <w:b/>
          <w:szCs w:val="28"/>
        </w:rPr>
      </w:pPr>
    </w:p>
    <w:tbl>
      <w:tblPr>
        <w:tblW w:w="9570" w:type="dxa"/>
        <w:tblLayout w:type="fixed"/>
        <w:tblCellMar>
          <w:left w:w="70" w:type="dxa"/>
          <w:right w:w="70" w:type="dxa"/>
        </w:tblCellMar>
        <w:tblLook w:val="04A0" w:firstRow="1" w:lastRow="0" w:firstColumn="1" w:lastColumn="0" w:noHBand="0" w:noVBand="1"/>
      </w:tblPr>
      <w:tblGrid>
        <w:gridCol w:w="497"/>
        <w:gridCol w:w="1702"/>
        <w:gridCol w:w="567"/>
        <w:gridCol w:w="1559"/>
        <w:gridCol w:w="283"/>
        <w:gridCol w:w="1560"/>
        <w:gridCol w:w="691"/>
        <w:gridCol w:w="691"/>
        <w:gridCol w:w="691"/>
        <w:gridCol w:w="1329"/>
      </w:tblGrid>
      <w:tr w:rsidR="00F52F0E" w:rsidRPr="00F52F0E" w:rsidTr="00F52F0E">
        <w:tc>
          <w:tcPr>
            <w:tcW w:w="496" w:type="dxa"/>
            <w:hideMark/>
          </w:tcPr>
          <w:p w:rsidR="00F52F0E" w:rsidRPr="00F52F0E" w:rsidRDefault="00F52F0E" w:rsidP="00F52F0E">
            <w:pPr>
              <w:rPr>
                <w:rFonts w:ascii="Times New Roman" w:eastAsia="Calibri" w:hAnsi="Times New Roman" w:cs="Times New Roman"/>
                <w:sz w:val="28"/>
                <w:szCs w:val="28"/>
              </w:rPr>
            </w:pPr>
            <w:r w:rsidRPr="00F52F0E">
              <w:rPr>
                <w:rFonts w:ascii="Times New Roman" w:eastAsia="Calibri" w:hAnsi="Times New Roman" w:cs="Times New Roman"/>
                <w:sz w:val="28"/>
                <w:szCs w:val="28"/>
              </w:rPr>
              <w:t xml:space="preserve">от </w:t>
            </w:r>
          </w:p>
        </w:tc>
        <w:tc>
          <w:tcPr>
            <w:tcW w:w="1701" w:type="dxa"/>
            <w:hideMark/>
          </w:tcPr>
          <w:p w:rsidR="00F52F0E" w:rsidRPr="00F52F0E" w:rsidRDefault="00F52F0E" w:rsidP="00F52F0E">
            <w:pPr>
              <w:rPr>
                <w:rFonts w:ascii="Times New Roman" w:eastAsia="Calibri" w:hAnsi="Times New Roman" w:cs="Times New Roman"/>
                <w:sz w:val="28"/>
                <w:szCs w:val="28"/>
              </w:rPr>
            </w:pPr>
            <w:r w:rsidRPr="00F52F0E">
              <w:rPr>
                <w:rFonts w:ascii="Times New Roman" w:eastAsia="Calibri" w:hAnsi="Times New Roman" w:cs="Times New Roman"/>
                <w:sz w:val="28"/>
                <w:szCs w:val="28"/>
              </w:rPr>
              <w:t>12.02.2019 г</w:t>
            </w:r>
          </w:p>
        </w:tc>
        <w:tc>
          <w:tcPr>
            <w:tcW w:w="567" w:type="dxa"/>
          </w:tcPr>
          <w:p w:rsidR="00F52F0E" w:rsidRPr="00F52F0E" w:rsidRDefault="00F52F0E" w:rsidP="00F52F0E">
            <w:pPr>
              <w:rPr>
                <w:rFonts w:ascii="Times New Roman" w:eastAsia="Calibri" w:hAnsi="Times New Roman" w:cs="Times New Roman"/>
                <w:sz w:val="28"/>
                <w:szCs w:val="28"/>
              </w:rPr>
            </w:pPr>
          </w:p>
        </w:tc>
        <w:tc>
          <w:tcPr>
            <w:tcW w:w="1559" w:type="dxa"/>
          </w:tcPr>
          <w:p w:rsidR="00F52F0E" w:rsidRPr="00F52F0E" w:rsidRDefault="00F52F0E" w:rsidP="00F52F0E">
            <w:pPr>
              <w:jc w:val="right"/>
              <w:rPr>
                <w:rFonts w:ascii="Times New Roman" w:eastAsia="Calibri" w:hAnsi="Times New Roman" w:cs="Times New Roman"/>
                <w:sz w:val="28"/>
                <w:szCs w:val="28"/>
              </w:rPr>
            </w:pPr>
          </w:p>
        </w:tc>
        <w:tc>
          <w:tcPr>
            <w:tcW w:w="1843" w:type="dxa"/>
            <w:gridSpan w:val="2"/>
            <w:hideMark/>
          </w:tcPr>
          <w:p w:rsidR="00F52F0E" w:rsidRPr="00F52F0E" w:rsidRDefault="00F52F0E" w:rsidP="00F52F0E">
            <w:pPr>
              <w:rPr>
                <w:rFonts w:ascii="Times New Roman" w:eastAsia="Calibri" w:hAnsi="Times New Roman" w:cs="Times New Roman"/>
                <w:sz w:val="28"/>
                <w:szCs w:val="28"/>
              </w:rPr>
            </w:pPr>
            <w:bookmarkStart w:id="0" w:name="_GoBack"/>
            <w:r w:rsidRPr="00F52F0E">
              <w:rPr>
                <w:rFonts w:ascii="Times New Roman" w:eastAsia="Calibri" w:hAnsi="Times New Roman" w:cs="Times New Roman"/>
                <w:sz w:val="28"/>
                <w:szCs w:val="28"/>
              </w:rPr>
              <w:t>№ 64</w:t>
            </w:r>
            <w:bookmarkEnd w:id="0"/>
          </w:p>
        </w:tc>
        <w:tc>
          <w:tcPr>
            <w:tcW w:w="691" w:type="dxa"/>
          </w:tcPr>
          <w:p w:rsidR="00F52F0E" w:rsidRPr="00F52F0E" w:rsidRDefault="00F52F0E" w:rsidP="00F52F0E">
            <w:pPr>
              <w:rPr>
                <w:rFonts w:ascii="Times New Roman" w:eastAsia="Calibri" w:hAnsi="Times New Roman" w:cs="Times New Roman"/>
                <w:sz w:val="28"/>
                <w:szCs w:val="28"/>
              </w:rPr>
            </w:pPr>
          </w:p>
        </w:tc>
        <w:tc>
          <w:tcPr>
            <w:tcW w:w="691" w:type="dxa"/>
          </w:tcPr>
          <w:p w:rsidR="00F52F0E" w:rsidRPr="00F52F0E" w:rsidRDefault="00F52F0E" w:rsidP="00F52F0E">
            <w:pPr>
              <w:rPr>
                <w:rFonts w:ascii="Times New Roman" w:eastAsia="Calibri" w:hAnsi="Times New Roman" w:cs="Times New Roman"/>
                <w:sz w:val="28"/>
                <w:szCs w:val="28"/>
              </w:rPr>
            </w:pPr>
          </w:p>
        </w:tc>
        <w:tc>
          <w:tcPr>
            <w:tcW w:w="691" w:type="dxa"/>
          </w:tcPr>
          <w:p w:rsidR="00F52F0E" w:rsidRPr="00F52F0E" w:rsidRDefault="00F52F0E" w:rsidP="00F52F0E">
            <w:pPr>
              <w:rPr>
                <w:rFonts w:ascii="Times New Roman" w:eastAsia="Calibri" w:hAnsi="Times New Roman" w:cs="Times New Roman"/>
                <w:sz w:val="28"/>
                <w:szCs w:val="28"/>
              </w:rPr>
            </w:pPr>
          </w:p>
        </w:tc>
        <w:tc>
          <w:tcPr>
            <w:tcW w:w="1329" w:type="dxa"/>
          </w:tcPr>
          <w:p w:rsidR="00F52F0E" w:rsidRPr="00F52F0E" w:rsidRDefault="00F52F0E" w:rsidP="00F52F0E">
            <w:pPr>
              <w:rPr>
                <w:rFonts w:ascii="Times New Roman" w:eastAsia="Calibri" w:hAnsi="Times New Roman" w:cs="Times New Roman"/>
                <w:sz w:val="28"/>
                <w:szCs w:val="28"/>
              </w:rPr>
            </w:pPr>
          </w:p>
        </w:tc>
      </w:tr>
      <w:tr w:rsidR="00F52F0E" w:rsidRPr="00F52F0E" w:rsidTr="00F52F0E">
        <w:tc>
          <w:tcPr>
            <w:tcW w:w="2197" w:type="dxa"/>
            <w:gridSpan w:val="2"/>
            <w:hideMark/>
          </w:tcPr>
          <w:p w:rsidR="00F52F0E" w:rsidRPr="00F52F0E" w:rsidRDefault="00F52F0E" w:rsidP="00F52F0E">
            <w:pPr>
              <w:rPr>
                <w:rFonts w:ascii="Times New Roman" w:eastAsia="Calibri" w:hAnsi="Times New Roman" w:cs="Times New Roman"/>
                <w:sz w:val="28"/>
                <w:szCs w:val="28"/>
              </w:rPr>
            </w:pPr>
            <w:proofErr w:type="spellStart"/>
            <w:r w:rsidRPr="00F52F0E">
              <w:rPr>
                <w:rFonts w:ascii="Times New Roman" w:eastAsia="Calibri" w:hAnsi="Times New Roman" w:cs="Times New Roman"/>
                <w:sz w:val="28"/>
                <w:szCs w:val="28"/>
              </w:rPr>
              <w:t>п.г.т</w:t>
            </w:r>
            <w:proofErr w:type="spellEnd"/>
            <w:r w:rsidRPr="00F52F0E">
              <w:rPr>
                <w:rFonts w:ascii="Times New Roman" w:eastAsia="Calibri" w:hAnsi="Times New Roman" w:cs="Times New Roman"/>
                <w:sz w:val="28"/>
                <w:szCs w:val="28"/>
              </w:rPr>
              <w:t>. Гари</w:t>
            </w:r>
          </w:p>
        </w:tc>
        <w:tc>
          <w:tcPr>
            <w:tcW w:w="567" w:type="dxa"/>
          </w:tcPr>
          <w:p w:rsidR="00F52F0E" w:rsidRPr="00F52F0E" w:rsidRDefault="00F52F0E" w:rsidP="00F52F0E">
            <w:pPr>
              <w:rPr>
                <w:rFonts w:ascii="Times New Roman" w:eastAsia="Calibri" w:hAnsi="Times New Roman" w:cs="Times New Roman"/>
                <w:sz w:val="28"/>
                <w:szCs w:val="28"/>
              </w:rPr>
            </w:pPr>
          </w:p>
        </w:tc>
        <w:tc>
          <w:tcPr>
            <w:tcW w:w="3402" w:type="dxa"/>
            <w:gridSpan w:val="3"/>
          </w:tcPr>
          <w:p w:rsidR="00F52F0E" w:rsidRPr="00F52F0E" w:rsidRDefault="00F52F0E" w:rsidP="00F52F0E">
            <w:pPr>
              <w:rPr>
                <w:rFonts w:ascii="Times New Roman" w:eastAsia="Calibri" w:hAnsi="Times New Roman" w:cs="Times New Roman"/>
                <w:sz w:val="28"/>
                <w:szCs w:val="28"/>
              </w:rPr>
            </w:pPr>
          </w:p>
        </w:tc>
        <w:tc>
          <w:tcPr>
            <w:tcW w:w="691" w:type="dxa"/>
          </w:tcPr>
          <w:p w:rsidR="00F52F0E" w:rsidRPr="00F52F0E" w:rsidRDefault="00F52F0E" w:rsidP="00F52F0E">
            <w:pPr>
              <w:rPr>
                <w:rFonts w:ascii="Times New Roman" w:eastAsia="Calibri" w:hAnsi="Times New Roman" w:cs="Times New Roman"/>
                <w:sz w:val="28"/>
                <w:szCs w:val="28"/>
              </w:rPr>
            </w:pPr>
          </w:p>
        </w:tc>
        <w:tc>
          <w:tcPr>
            <w:tcW w:w="691" w:type="dxa"/>
          </w:tcPr>
          <w:p w:rsidR="00F52F0E" w:rsidRPr="00F52F0E" w:rsidRDefault="00F52F0E" w:rsidP="00F52F0E">
            <w:pPr>
              <w:rPr>
                <w:rFonts w:ascii="Times New Roman" w:eastAsia="Calibri" w:hAnsi="Times New Roman" w:cs="Times New Roman"/>
                <w:sz w:val="28"/>
                <w:szCs w:val="28"/>
              </w:rPr>
            </w:pPr>
          </w:p>
        </w:tc>
        <w:tc>
          <w:tcPr>
            <w:tcW w:w="691" w:type="dxa"/>
          </w:tcPr>
          <w:p w:rsidR="00F52F0E" w:rsidRPr="00F52F0E" w:rsidRDefault="00F52F0E" w:rsidP="00F52F0E">
            <w:pPr>
              <w:rPr>
                <w:rFonts w:ascii="Times New Roman" w:eastAsia="Calibri" w:hAnsi="Times New Roman" w:cs="Times New Roman"/>
                <w:sz w:val="28"/>
                <w:szCs w:val="28"/>
              </w:rPr>
            </w:pPr>
          </w:p>
        </w:tc>
        <w:tc>
          <w:tcPr>
            <w:tcW w:w="1329" w:type="dxa"/>
          </w:tcPr>
          <w:p w:rsidR="00F52F0E" w:rsidRPr="00F52F0E" w:rsidRDefault="00F52F0E" w:rsidP="00F52F0E">
            <w:pPr>
              <w:rPr>
                <w:rFonts w:ascii="Times New Roman" w:eastAsia="Calibri" w:hAnsi="Times New Roman" w:cs="Times New Roman"/>
                <w:sz w:val="28"/>
                <w:szCs w:val="28"/>
              </w:rPr>
            </w:pPr>
          </w:p>
        </w:tc>
      </w:tr>
      <w:tr w:rsidR="00F52F0E" w:rsidRPr="00F52F0E" w:rsidTr="00F52F0E">
        <w:tc>
          <w:tcPr>
            <w:tcW w:w="9568" w:type="dxa"/>
            <w:gridSpan w:val="10"/>
          </w:tcPr>
          <w:p w:rsidR="00F52F0E" w:rsidRPr="00F52F0E" w:rsidRDefault="00F52F0E" w:rsidP="00F52F0E">
            <w:pPr>
              <w:jc w:val="both"/>
              <w:rPr>
                <w:rFonts w:ascii="Times New Roman" w:eastAsia="Calibri" w:hAnsi="Times New Roman" w:cs="Times New Roman"/>
                <w:i/>
                <w:sz w:val="28"/>
                <w:szCs w:val="28"/>
              </w:rPr>
            </w:pPr>
          </w:p>
        </w:tc>
      </w:tr>
      <w:tr w:rsidR="00F52F0E" w:rsidRPr="00F52F0E" w:rsidTr="00F52F0E">
        <w:tc>
          <w:tcPr>
            <w:tcW w:w="4606" w:type="dxa"/>
            <w:gridSpan w:val="5"/>
            <w:hideMark/>
          </w:tcPr>
          <w:p w:rsidR="00F52F0E" w:rsidRPr="00F52F0E" w:rsidRDefault="00F52F0E" w:rsidP="00F52F0E">
            <w:pPr>
              <w:spacing w:after="0" w:line="240" w:lineRule="auto"/>
              <w:rPr>
                <w:rFonts w:ascii="Times New Roman" w:eastAsia="Times New Roman" w:hAnsi="Times New Roman" w:cs="Times New Roman"/>
                <w:i/>
                <w:color w:val="000000"/>
                <w:sz w:val="28"/>
                <w:szCs w:val="28"/>
                <w:lang w:eastAsia="ru-RU"/>
              </w:rPr>
            </w:pPr>
            <w:r w:rsidRPr="00F52F0E">
              <w:rPr>
                <w:rFonts w:ascii="Times New Roman" w:eastAsia="Times New Roman" w:hAnsi="Times New Roman" w:cs="Times New Roman"/>
                <w:i/>
                <w:color w:val="000000"/>
                <w:sz w:val="28"/>
                <w:szCs w:val="28"/>
                <w:lang w:eastAsia="ru-RU"/>
              </w:rPr>
              <w:t xml:space="preserve">О проведении эвакуационных мероприятий в условиях чрезвычайных ситуаций природного и техногенного характера  и их обеспечении на территории </w:t>
            </w:r>
            <w:proofErr w:type="spellStart"/>
            <w:r w:rsidRPr="00F52F0E">
              <w:rPr>
                <w:rFonts w:ascii="Times New Roman" w:eastAsia="Times New Roman" w:hAnsi="Times New Roman" w:cs="Times New Roman"/>
                <w:i/>
                <w:color w:val="000000"/>
                <w:sz w:val="28"/>
                <w:szCs w:val="28"/>
                <w:lang w:eastAsia="ru-RU"/>
              </w:rPr>
              <w:t>Гаринского</w:t>
            </w:r>
            <w:proofErr w:type="spellEnd"/>
            <w:r w:rsidRPr="00F52F0E">
              <w:rPr>
                <w:rFonts w:ascii="Times New Roman" w:eastAsia="Times New Roman" w:hAnsi="Times New Roman" w:cs="Times New Roman"/>
                <w:i/>
                <w:color w:val="000000"/>
                <w:sz w:val="28"/>
                <w:szCs w:val="28"/>
                <w:lang w:eastAsia="ru-RU"/>
              </w:rPr>
              <w:t xml:space="preserve"> городского округа</w:t>
            </w:r>
            <w:r w:rsidRPr="00F52F0E">
              <w:rPr>
                <w:rFonts w:ascii="Times New Roman" w:eastAsia="Calibri" w:hAnsi="Times New Roman" w:cs="Times New Roman"/>
                <w:i/>
                <w:sz w:val="28"/>
                <w:szCs w:val="28"/>
              </w:rPr>
              <w:t xml:space="preserve"> </w:t>
            </w:r>
          </w:p>
        </w:tc>
        <w:tc>
          <w:tcPr>
            <w:tcW w:w="4962" w:type="dxa"/>
            <w:gridSpan w:val="5"/>
          </w:tcPr>
          <w:p w:rsidR="00F52F0E" w:rsidRPr="00F52F0E" w:rsidRDefault="00F52F0E" w:rsidP="00F52F0E">
            <w:pPr>
              <w:jc w:val="both"/>
              <w:rPr>
                <w:rFonts w:ascii="Times New Roman" w:eastAsia="Calibri" w:hAnsi="Times New Roman" w:cs="Times New Roman"/>
                <w:i/>
                <w:sz w:val="28"/>
                <w:szCs w:val="28"/>
              </w:rPr>
            </w:pPr>
          </w:p>
        </w:tc>
      </w:tr>
      <w:tr w:rsidR="00F52F0E" w:rsidRPr="00F52F0E" w:rsidTr="00F52F0E">
        <w:trPr>
          <w:trHeight w:val="80"/>
        </w:trPr>
        <w:tc>
          <w:tcPr>
            <w:tcW w:w="9568" w:type="dxa"/>
            <w:gridSpan w:val="10"/>
          </w:tcPr>
          <w:p w:rsidR="00F52F0E" w:rsidRPr="00F52F0E" w:rsidRDefault="00F52F0E" w:rsidP="00F52F0E">
            <w:pPr>
              <w:jc w:val="both"/>
              <w:rPr>
                <w:rFonts w:ascii="Times New Roman" w:eastAsia="Calibri" w:hAnsi="Times New Roman" w:cs="Times New Roman"/>
                <w:bCs/>
                <w:iCs/>
                <w:sz w:val="28"/>
                <w:szCs w:val="28"/>
              </w:rPr>
            </w:pPr>
          </w:p>
          <w:p w:rsidR="00F52F0E" w:rsidRPr="00F52F0E" w:rsidRDefault="00F52F0E" w:rsidP="00F52F0E">
            <w:pPr>
              <w:rPr>
                <w:rFonts w:ascii="Times New Roman" w:eastAsia="Calibri" w:hAnsi="Times New Roman" w:cs="Times New Roman"/>
                <w:sz w:val="28"/>
                <w:szCs w:val="28"/>
              </w:rPr>
            </w:pPr>
            <w:r w:rsidRPr="00F52F0E">
              <w:rPr>
                <w:rFonts w:ascii="Times New Roman" w:eastAsia="Calibri" w:hAnsi="Times New Roman" w:cs="Times New Roman"/>
                <w:sz w:val="28"/>
                <w:szCs w:val="28"/>
              </w:rPr>
              <w:t xml:space="preserve">    В соответствии с Федеральным законом от 21 декабря 1994 года N 68-ФЗ "О защите населения и территорий от чрезвычайных ситуаций природного и техногенного </w:t>
            </w:r>
            <w:proofErr w:type="spellStart"/>
            <w:r w:rsidRPr="00F52F0E">
              <w:rPr>
                <w:rFonts w:ascii="Times New Roman" w:eastAsia="Calibri" w:hAnsi="Times New Roman" w:cs="Times New Roman"/>
                <w:sz w:val="28"/>
                <w:szCs w:val="28"/>
              </w:rPr>
              <w:t>характера"</w:t>
            </w:r>
            <w:proofErr w:type="gramStart"/>
            <w:r w:rsidRPr="00F52F0E">
              <w:rPr>
                <w:rFonts w:ascii="Times New Roman" w:eastAsia="Calibri" w:hAnsi="Times New Roman" w:cs="Times New Roman"/>
                <w:sz w:val="28"/>
                <w:szCs w:val="28"/>
              </w:rPr>
              <w:t>,З</w:t>
            </w:r>
            <w:proofErr w:type="gramEnd"/>
            <w:r w:rsidRPr="00F52F0E">
              <w:rPr>
                <w:rFonts w:ascii="Times New Roman" w:eastAsia="Calibri" w:hAnsi="Times New Roman" w:cs="Times New Roman"/>
                <w:sz w:val="28"/>
                <w:szCs w:val="28"/>
              </w:rPr>
              <w:t>аконом</w:t>
            </w:r>
            <w:proofErr w:type="spellEnd"/>
            <w:r w:rsidRPr="00F52F0E">
              <w:rPr>
                <w:rFonts w:ascii="Times New Roman" w:eastAsia="Calibri" w:hAnsi="Times New Roman" w:cs="Times New Roman"/>
                <w:sz w:val="28"/>
                <w:szCs w:val="28"/>
              </w:rP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w:t>
            </w:r>
            <w:proofErr w:type="spellStart"/>
            <w:r w:rsidRPr="00F52F0E">
              <w:rPr>
                <w:rFonts w:ascii="Times New Roman" w:eastAsia="Calibri" w:hAnsi="Times New Roman" w:cs="Times New Roman"/>
                <w:sz w:val="28"/>
                <w:szCs w:val="28"/>
              </w:rPr>
              <w:t>области",</w:t>
            </w:r>
            <w:r w:rsidRPr="00F52F0E">
              <w:rPr>
                <w:rFonts w:ascii="Times New Roman" w:eastAsia="Times New Roman" w:hAnsi="Times New Roman" w:cs="Times New Roman"/>
                <w:color w:val="000000"/>
                <w:sz w:val="28"/>
                <w:szCs w:val="28"/>
                <w:lang w:eastAsia="ru-RU"/>
              </w:rPr>
              <w:t>во</w:t>
            </w:r>
            <w:proofErr w:type="spellEnd"/>
            <w:r w:rsidRPr="00F52F0E">
              <w:rPr>
                <w:rFonts w:ascii="Times New Roman" w:eastAsia="Times New Roman" w:hAnsi="Times New Roman" w:cs="Times New Roman"/>
                <w:color w:val="000000"/>
                <w:sz w:val="28"/>
                <w:szCs w:val="28"/>
                <w:lang w:eastAsia="ru-RU"/>
              </w:rPr>
              <w:t xml:space="preserve"> исполнение постановления Правительства Свердловской области от</w:t>
            </w:r>
            <w:r w:rsidRPr="00F52F0E">
              <w:rPr>
                <w:rFonts w:ascii="Times New Roman" w:eastAsia="Calibri" w:hAnsi="Times New Roman" w:cs="Times New Roman"/>
                <w:sz w:val="28"/>
                <w:szCs w:val="28"/>
              </w:rPr>
              <w:t xml:space="preserve"> </w:t>
            </w:r>
            <w:r w:rsidRPr="00F52F0E">
              <w:rPr>
                <w:rFonts w:ascii="Times New Roman" w:eastAsia="Times New Roman" w:hAnsi="Times New Roman" w:cs="Times New Roman"/>
                <w:color w:val="000000"/>
                <w:sz w:val="28"/>
                <w:szCs w:val="28"/>
                <w:lang w:eastAsia="ru-RU"/>
              </w:rPr>
              <w:t>27 марта 2007 года № 248-ПП "О проведении эвакуационных мероприятий в</w:t>
            </w:r>
            <w:r w:rsidRPr="00F52F0E">
              <w:rPr>
                <w:rFonts w:ascii="Times New Roman" w:eastAsia="Calibri" w:hAnsi="Times New Roman" w:cs="Times New Roman"/>
                <w:sz w:val="28"/>
                <w:szCs w:val="28"/>
              </w:rPr>
              <w:t xml:space="preserve"> </w:t>
            </w:r>
            <w:r w:rsidRPr="00F52F0E">
              <w:rPr>
                <w:rFonts w:ascii="Times New Roman" w:eastAsia="Times New Roman" w:hAnsi="Times New Roman" w:cs="Times New Roman"/>
                <w:color w:val="000000"/>
                <w:sz w:val="28"/>
                <w:szCs w:val="28"/>
                <w:lang w:eastAsia="ru-RU"/>
              </w:rPr>
              <w:t>условиях чрезвычайных ситуаций природного и техногенного характера их</w:t>
            </w:r>
            <w:r w:rsidRPr="00F52F0E">
              <w:rPr>
                <w:rFonts w:ascii="Times New Roman" w:eastAsia="Calibri" w:hAnsi="Times New Roman" w:cs="Times New Roman"/>
                <w:sz w:val="28"/>
                <w:szCs w:val="28"/>
              </w:rPr>
              <w:t xml:space="preserve"> </w:t>
            </w:r>
            <w:r w:rsidRPr="00F52F0E">
              <w:rPr>
                <w:rFonts w:ascii="Times New Roman" w:eastAsia="Times New Roman" w:hAnsi="Times New Roman" w:cs="Times New Roman"/>
                <w:color w:val="000000"/>
                <w:sz w:val="28"/>
                <w:szCs w:val="28"/>
                <w:lang w:eastAsia="ru-RU"/>
              </w:rPr>
              <w:t xml:space="preserve">обеспечении на территории Свердловской области", в целях сохранения жизни и здоровья населения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при угрозе возникновения и возникновении чрезвычайных ситуаций природного и техногенного характера,</w:t>
            </w:r>
            <w:r w:rsidRPr="00F52F0E">
              <w:rPr>
                <w:rFonts w:ascii="Times New Roman" w:eastAsia="Calibri" w:hAnsi="Times New Roman" w:cs="Times New Roman"/>
                <w:bCs/>
                <w:sz w:val="28"/>
                <w:szCs w:val="28"/>
              </w:rPr>
              <w:t xml:space="preserve"> руководствуясь  Уставом </w:t>
            </w:r>
            <w:proofErr w:type="spellStart"/>
            <w:r w:rsidRPr="00F52F0E">
              <w:rPr>
                <w:rFonts w:ascii="Times New Roman" w:eastAsia="Calibri" w:hAnsi="Times New Roman" w:cs="Times New Roman"/>
                <w:bCs/>
                <w:sz w:val="28"/>
                <w:szCs w:val="28"/>
              </w:rPr>
              <w:t>Гаринского</w:t>
            </w:r>
            <w:proofErr w:type="spellEnd"/>
            <w:r w:rsidRPr="00F52F0E">
              <w:rPr>
                <w:rFonts w:ascii="Times New Roman" w:eastAsia="Calibri" w:hAnsi="Times New Roman" w:cs="Times New Roman"/>
                <w:bCs/>
                <w:sz w:val="28"/>
                <w:szCs w:val="28"/>
              </w:rPr>
              <w:t xml:space="preserve"> городского округа, </w:t>
            </w:r>
          </w:p>
          <w:p w:rsidR="00F52F0E" w:rsidRPr="00F52F0E" w:rsidRDefault="00F52F0E" w:rsidP="00F52F0E">
            <w:pPr>
              <w:jc w:val="both"/>
              <w:rPr>
                <w:rFonts w:ascii="Times New Roman" w:eastAsia="Calibri" w:hAnsi="Times New Roman" w:cs="Times New Roman"/>
                <w:bCs/>
                <w:sz w:val="28"/>
                <w:szCs w:val="28"/>
              </w:rPr>
            </w:pPr>
            <w:r w:rsidRPr="00F52F0E">
              <w:rPr>
                <w:rFonts w:ascii="Times New Roman" w:eastAsia="Calibri" w:hAnsi="Times New Roman" w:cs="Times New Roman"/>
                <w:bCs/>
                <w:sz w:val="28"/>
                <w:szCs w:val="28"/>
              </w:rPr>
              <w:t>ПОСТАНОВЛЯЮ:</w:t>
            </w: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Calibri" w:hAnsi="Times New Roman" w:cs="Times New Roman"/>
                <w:bCs/>
                <w:sz w:val="28"/>
                <w:szCs w:val="28"/>
              </w:rPr>
              <w:t xml:space="preserve">      1.</w:t>
            </w:r>
            <w:r w:rsidRPr="00F52F0E">
              <w:rPr>
                <w:rFonts w:ascii="Times New Roman" w:eastAsia="Times New Roman" w:hAnsi="Times New Roman" w:cs="Times New Roman"/>
                <w:color w:val="000000"/>
                <w:sz w:val="28"/>
                <w:szCs w:val="28"/>
                <w:lang w:eastAsia="ru-RU"/>
              </w:rPr>
              <w:t xml:space="preserve"> Утвердить Положение о проведении эвакуационных мероприятий </w:t>
            </w:r>
            <w:proofErr w:type="gramStart"/>
            <w:r w:rsidRPr="00F52F0E">
              <w:rPr>
                <w:rFonts w:ascii="Times New Roman" w:eastAsia="Times New Roman" w:hAnsi="Times New Roman" w:cs="Times New Roman"/>
                <w:color w:val="000000"/>
                <w:sz w:val="28"/>
                <w:szCs w:val="28"/>
                <w:lang w:eastAsia="ru-RU"/>
              </w:rPr>
              <w:t>в</w:t>
            </w:r>
            <w:proofErr w:type="gramEnd"/>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условиях</w:t>
            </w:r>
            <w:proofErr w:type="gramEnd"/>
            <w:r w:rsidRPr="00F52F0E">
              <w:rPr>
                <w:rFonts w:ascii="Times New Roman" w:eastAsia="Times New Roman" w:hAnsi="Times New Roman" w:cs="Times New Roman"/>
                <w:color w:val="000000"/>
                <w:sz w:val="28"/>
                <w:szCs w:val="28"/>
                <w:lang w:eastAsia="ru-RU"/>
              </w:rPr>
              <w:t xml:space="preserve"> чрезвычайных ситуаций природного и техногенного характера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(прилагается).</w:t>
            </w: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Calibri" w:hAnsi="Times New Roman" w:cs="Times New Roman"/>
                <w:bCs/>
                <w:sz w:val="28"/>
                <w:szCs w:val="28"/>
              </w:rPr>
              <w:t xml:space="preserve">      2. </w:t>
            </w:r>
            <w:r w:rsidRPr="00F52F0E">
              <w:rPr>
                <w:rFonts w:ascii="Times New Roman" w:eastAsia="Times New Roman" w:hAnsi="Times New Roman" w:cs="Times New Roman"/>
                <w:color w:val="000000"/>
                <w:sz w:val="28"/>
                <w:szCs w:val="28"/>
                <w:lang w:eastAsia="ru-RU"/>
              </w:rPr>
              <w:t xml:space="preserve"> Рекомендовать руководителям, развертывающим пункты </w:t>
            </w:r>
            <w:proofErr w:type="gramStart"/>
            <w:r w:rsidRPr="00F52F0E">
              <w:rPr>
                <w:rFonts w:ascii="Times New Roman" w:eastAsia="Times New Roman" w:hAnsi="Times New Roman" w:cs="Times New Roman"/>
                <w:color w:val="000000"/>
                <w:sz w:val="28"/>
                <w:szCs w:val="28"/>
                <w:lang w:eastAsia="ru-RU"/>
              </w:rPr>
              <w:t>временного</w:t>
            </w:r>
            <w:proofErr w:type="gramEnd"/>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размещения   ежегодно в срок до 10 сентября  проводить корректировку </w:t>
            </w:r>
            <w:r w:rsidRPr="00F52F0E">
              <w:rPr>
                <w:rFonts w:ascii="Times New Roman" w:eastAsia="Times New Roman" w:hAnsi="Times New Roman" w:cs="Times New Roman"/>
                <w:color w:val="000000"/>
                <w:sz w:val="28"/>
                <w:szCs w:val="28"/>
                <w:lang w:eastAsia="ru-RU"/>
              </w:rPr>
              <w:lastRenderedPageBreak/>
              <w:t>документации пунктов временного размещения.</w:t>
            </w: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   Заместителю главы администрации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 заместителю  председателя </w:t>
            </w:r>
            <w:proofErr w:type="spellStart"/>
            <w:r w:rsidRPr="00F52F0E">
              <w:rPr>
                <w:rFonts w:ascii="Times New Roman" w:eastAsia="Times New Roman" w:hAnsi="Times New Roman" w:cs="Times New Roman"/>
                <w:color w:val="000000"/>
                <w:sz w:val="28"/>
                <w:szCs w:val="28"/>
                <w:lang w:eastAsia="ru-RU"/>
              </w:rPr>
              <w:t>эвакоприемной</w:t>
            </w:r>
            <w:proofErr w:type="spellEnd"/>
            <w:r w:rsidRPr="00F52F0E">
              <w:rPr>
                <w:rFonts w:ascii="Times New Roman" w:eastAsia="Times New Roman" w:hAnsi="Times New Roman" w:cs="Times New Roman"/>
                <w:color w:val="000000"/>
                <w:sz w:val="28"/>
                <w:szCs w:val="28"/>
                <w:lang w:eastAsia="ru-RU"/>
              </w:rPr>
              <w:t xml:space="preserve"> комиссии (В.В. </w:t>
            </w:r>
            <w:proofErr w:type="spellStart"/>
            <w:r w:rsidRPr="00F52F0E">
              <w:rPr>
                <w:rFonts w:ascii="Times New Roman" w:eastAsia="Times New Roman" w:hAnsi="Times New Roman" w:cs="Times New Roman"/>
                <w:color w:val="000000"/>
                <w:sz w:val="28"/>
                <w:szCs w:val="28"/>
                <w:lang w:eastAsia="ru-RU"/>
              </w:rPr>
              <w:t>Коробейникову</w:t>
            </w:r>
            <w:proofErr w:type="spellEnd"/>
            <w:r w:rsidRPr="00F52F0E">
              <w:rPr>
                <w:rFonts w:ascii="Times New Roman" w:eastAsia="Times New Roman" w:hAnsi="Times New Roman" w:cs="Times New Roman"/>
                <w:color w:val="000000"/>
                <w:sz w:val="28"/>
                <w:szCs w:val="28"/>
                <w:lang w:eastAsia="ru-RU"/>
              </w:rPr>
              <w:t xml:space="preserve">) организовать корректировку служебной документации </w:t>
            </w:r>
            <w:proofErr w:type="spellStart"/>
            <w:r w:rsidRPr="00F52F0E">
              <w:rPr>
                <w:rFonts w:ascii="Times New Roman" w:eastAsia="Times New Roman" w:hAnsi="Times New Roman" w:cs="Times New Roman"/>
                <w:color w:val="000000"/>
                <w:sz w:val="28"/>
                <w:szCs w:val="28"/>
                <w:lang w:eastAsia="ru-RU"/>
              </w:rPr>
              <w:t>эвакоприемной</w:t>
            </w:r>
            <w:proofErr w:type="spellEnd"/>
            <w:r w:rsidRPr="00F52F0E">
              <w:rPr>
                <w:rFonts w:ascii="Times New Roman" w:eastAsia="Times New Roman" w:hAnsi="Times New Roman" w:cs="Times New Roman"/>
                <w:color w:val="000000"/>
                <w:sz w:val="28"/>
                <w:szCs w:val="28"/>
                <w:lang w:eastAsia="ru-RU"/>
              </w:rPr>
              <w:t xml:space="preserve"> комиссии и подведомственных эвакуационных органов.</w:t>
            </w: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4.  Рекомендовать руководителям организаций независимо от форм</w:t>
            </w: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собственности, </w:t>
            </w:r>
            <w:proofErr w:type="gramStart"/>
            <w:r w:rsidRPr="00F52F0E">
              <w:rPr>
                <w:rFonts w:ascii="Times New Roman" w:eastAsia="Times New Roman" w:hAnsi="Times New Roman" w:cs="Times New Roman"/>
                <w:color w:val="000000"/>
                <w:sz w:val="28"/>
                <w:szCs w:val="28"/>
                <w:lang w:eastAsia="ru-RU"/>
              </w:rPr>
              <w:t>осуществляющих</w:t>
            </w:r>
            <w:proofErr w:type="gramEnd"/>
            <w:r w:rsidRPr="00F52F0E">
              <w:rPr>
                <w:rFonts w:ascii="Times New Roman" w:eastAsia="Times New Roman" w:hAnsi="Times New Roman" w:cs="Times New Roman"/>
                <w:color w:val="000000"/>
                <w:sz w:val="28"/>
                <w:szCs w:val="28"/>
                <w:lang w:eastAsia="ru-RU"/>
              </w:rPr>
              <w:t xml:space="preserve"> деятельность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городского округа, использовать Положение о проведении </w:t>
            </w:r>
            <w:proofErr w:type="gramStart"/>
            <w:r w:rsidRPr="00F52F0E">
              <w:rPr>
                <w:rFonts w:ascii="Times New Roman" w:eastAsia="Times New Roman" w:hAnsi="Times New Roman" w:cs="Times New Roman"/>
                <w:color w:val="000000"/>
                <w:sz w:val="28"/>
                <w:szCs w:val="28"/>
                <w:lang w:eastAsia="ru-RU"/>
              </w:rPr>
              <w:t>эвакуационных</w:t>
            </w:r>
            <w:proofErr w:type="gramEnd"/>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мероприятий в условиях чрезвычайной ситуации природного и техногенного</w:t>
            </w:r>
          </w:p>
          <w:p w:rsidR="00F52F0E" w:rsidRPr="00F52F0E" w:rsidRDefault="00F52F0E" w:rsidP="00F52F0E">
            <w:pPr>
              <w:spacing w:after="0" w:line="240" w:lineRule="auto"/>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характера и их обеспечении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w:t>
            </w:r>
            <w:proofErr w:type="gramStart"/>
            <w:r w:rsidRPr="00F52F0E">
              <w:rPr>
                <w:rFonts w:ascii="Times New Roman" w:eastAsia="Times New Roman" w:hAnsi="Times New Roman" w:cs="Times New Roman"/>
                <w:color w:val="000000"/>
                <w:sz w:val="28"/>
                <w:szCs w:val="28"/>
                <w:lang w:eastAsia="ru-RU"/>
              </w:rPr>
              <w:t>для</w:t>
            </w:r>
            <w:proofErr w:type="gramEnd"/>
          </w:p>
          <w:p w:rsidR="00F52F0E" w:rsidRPr="00F52F0E" w:rsidRDefault="00F52F0E" w:rsidP="00F52F0E">
            <w:pPr>
              <w:spacing w:line="240" w:lineRule="auto"/>
              <w:rPr>
                <w:rFonts w:ascii="yandex-sans" w:eastAsia="Times New Roman" w:hAnsi="yandex-sans" w:cs="Times New Roman"/>
                <w:color w:val="000000"/>
                <w:sz w:val="23"/>
                <w:szCs w:val="23"/>
                <w:lang w:eastAsia="ru-RU"/>
              </w:rPr>
            </w:pPr>
            <w:r w:rsidRPr="00F52F0E">
              <w:rPr>
                <w:rFonts w:ascii="Times New Roman" w:eastAsia="Times New Roman" w:hAnsi="Times New Roman" w:cs="Times New Roman"/>
                <w:color w:val="000000"/>
                <w:sz w:val="28"/>
                <w:szCs w:val="28"/>
                <w:lang w:eastAsia="ru-RU"/>
              </w:rPr>
              <w:t>планирования мероприятий по эвакуации</w:t>
            </w:r>
            <w:r w:rsidRPr="00F52F0E">
              <w:rPr>
                <w:rFonts w:ascii="yandex-sans" w:eastAsia="Times New Roman" w:hAnsi="yandex-sans" w:cs="Times New Roman"/>
                <w:color w:val="000000"/>
                <w:sz w:val="23"/>
                <w:szCs w:val="23"/>
                <w:lang w:eastAsia="ru-RU"/>
              </w:rPr>
              <w:t>.</w:t>
            </w:r>
          </w:p>
          <w:p w:rsidR="00F52F0E" w:rsidRPr="00F52F0E" w:rsidRDefault="00F52F0E" w:rsidP="00F52F0E">
            <w:pPr>
              <w:spacing w:line="240" w:lineRule="auto"/>
              <w:rPr>
                <w:rFonts w:ascii="yandex-sans" w:eastAsia="Times New Roman" w:hAnsi="yandex-sans" w:cs="Times New Roman"/>
                <w:color w:val="000000"/>
                <w:sz w:val="23"/>
                <w:szCs w:val="23"/>
                <w:lang w:eastAsia="ru-RU"/>
              </w:rPr>
            </w:pPr>
            <w:r w:rsidRPr="00F52F0E">
              <w:rPr>
                <w:rFonts w:ascii="Times New Roman" w:eastAsia="Times New Roman" w:hAnsi="Times New Roman" w:cs="Times New Roman"/>
                <w:color w:val="000000"/>
                <w:sz w:val="28"/>
                <w:szCs w:val="28"/>
                <w:lang w:eastAsia="ru-RU"/>
              </w:rPr>
              <w:t xml:space="preserve">       5.   Постановление администрации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r w:rsidRPr="00F52F0E">
              <w:rPr>
                <w:rFonts w:ascii="yandex-sans" w:eastAsia="Times New Roman" w:hAnsi="yandex-sans" w:cs="Times New Roman"/>
                <w:color w:val="000000"/>
                <w:sz w:val="23"/>
                <w:szCs w:val="23"/>
                <w:lang w:eastAsia="ru-RU"/>
              </w:rPr>
              <w:t xml:space="preserve"> </w:t>
            </w:r>
            <w:r w:rsidRPr="00F52F0E">
              <w:rPr>
                <w:rFonts w:ascii="Times New Roman" w:eastAsia="Times New Roman" w:hAnsi="Times New Roman" w:cs="Times New Roman"/>
                <w:color w:val="000000"/>
                <w:sz w:val="28"/>
                <w:szCs w:val="28"/>
                <w:lang w:eastAsia="ru-RU"/>
              </w:rPr>
              <w:t>от 03. 08. 2016 года № 248 «О проведении и эвакуационных</w:t>
            </w:r>
            <w:r w:rsidRPr="00F52F0E">
              <w:rPr>
                <w:rFonts w:ascii="yandex-sans" w:eastAsia="Times New Roman" w:hAnsi="yandex-sans" w:cs="Times New Roman"/>
                <w:color w:val="000000"/>
                <w:sz w:val="23"/>
                <w:szCs w:val="23"/>
                <w:lang w:eastAsia="ru-RU"/>
              </w:rPr>
              <w:t xml:space="preserve"> </w:t>
            </w:r>
            <w:r w:rsidRPr="00F52F0E">
              <w:rPr>
                <w:rFonts w:ascii="Times New Roman" w:eastAsia="Times New Roman" w:hAnsi="Times New Roman" w:cs="Times New Roman"/>
                <w:color w:val="000000"/>
                <w:sz w:val="28"/>
                <w:szCs w:val="28"/>
                <w:lang w:eastAsia="ru-RU"/>
              </w:rPr>
              <w:t xml:space="preserve">мероприятиях в условиях чрезвычайных ситуаций природного и техногенного характера и их обеспечения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считать утратившим силу.</w:t>
            </w:r>
          </w:p>
          <w:p w:rsidR="00F52F0E" w:rsidRPr="00F52F0E" w:rsidRDefault="00F52F0E" w:rsidP="00F52F0E">
            <w:pPr>
              <w:jc w:val="both"/>
              <w:rPr>
                <w:rFonts w:ascii="Times New Roman" w:eastAsia="Calibri" w:hAnsi="Times New Roman" w:cs="Times New Roman"/>
                <w:sz w:val="28"/>
                <w:szCs w:val="28"/>
              </w:rPr>
            </w:pPr>
            <w:r w:rsidRPr="00F52F0E">
              <w:rPr>
                <w:rFonts w:ascii="Times New Roman" w:eastAsia="Calibri" w:hAnsi="Times New Roman" w:cs="Times New Roman"/>
                <w:bCs/>
                <w:sz w:val="28"/>
                <w:szCs w:val="28"/>
              </w:rPr>
              <w:t xml:space="preserve">       9.</w:t>
            </w:r>
            <w:r w:rsidRPr="00F52F0E">
              <w:rPr>
                <w:rFonts w:ascii="Times New Roman" w:eastAsia="Calibri" w:hAnsi="Times New Roman" w:cs="Times New Roman"/>
                <w:sz w:val="28"/>
                <w:szCs w:val="28"/>
              </w:rPr>
              <w:t xml:space="preserve">  Настоящее постановление опубликовать (обнародовать).</w:t>
            </w:r>
          </w:p>
          <w:p w:rsidR="00F52F0E" w:rsidRPr="00F52F0E" w:rsidRDefault="00F52F0E" w:rsidP="00F52F0E">
            <w:pPr>
              <w:jc w:val="both"/>
              <w:rPr>
                <w:rFonts w:ascii="Times New Roman" w:eastAsia="Calibri" w:hAnsi="Times New Roman" w:cs="Times New Roman"/>
                <w:sz w:val="28"/>
                <w:szCs w:val="28"/>
              </w:rPr>
            </w:pPr>
            <w:r w:rsidRPr="00F52F0E">
              <w:rPr>
                <w:rFonts w:ascii="Times New Roman" w:eastAsia="Calibri" w:hAnsi="Times New Roman" w:cs="Times New Roman"/>
                <w:sz w:val="28"/>
                <w:szCs w:val="28"/>
              </w:rPr>
              <w:t xml:space="preserve">     10. </w:t>
            </w:r>
            <w:proofErr w:type="gramStart"/>
            <w:r w:rsidRPr="00F52F0E">
              <w:rPr>
                <w:rFonts w:ascii="Times New Roman" w:eastAsia="Calibri" w:hAnsi="Times New Roman" w:cs="Times New Roman"/>
                <w:sz w:val="28"/>
                <w:szCs w:val="28"/>
              </w:rPr>
              <w:t>Контроль за</w:t>
            </w:r>
            <w:proofErr w:type="gramEnd"/>
            <w:r w:rsidRPr="00F52F0E">
              <w:rPr>
                <w:rFonts w:ascii="Times New Roman" w:eastAsia="Calibri" w:hAnsi="Times New Roman" w:cs="Times New Roman"/>
                <w:sz w:val="28"/>
                <w:szCs w:val="28"/>
              </w:rPr>
              <w:t xml:space="preserve"> исполнением настоящего постановления оставляю за собой.</w:t>
            </w: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spacing w:after="0" w:line="240" w:lineRule="auto"/>
              <w:ind w:left="142" w:right="-211" w:hanging="142"/>
              <w:jc w:val="both"/>
              <w:rPr>
                <w:rFonts w:ascii="Times New Roman" w:eastAsia="Calibri" w:hAnsi="Times New Roman" w:cs="Times New Roman"/>
                <w:bCs/>
                <w:sz w:val="28"/>
                <w:szCs w:val="28"/>
              </w:rPr>
            </w:pPr>
            <w:r w:rsidRPr="00F52F0E">
              <w:rPr>
                <w:rFonts w:ascii="Times New Roman" w:eastAsia="Calibri" w:hAnsi="Times New Roman" w:cs="Times New Roman"/>
                <w:bCs/>
                <w:sz w:val="28"/>
                <w:szCs w:val="28"/>
              </w:rPr>
              <w:t xml:space="preserve"> Глава</w:t>
            </w:r>
          </w:p>
          <w:p w:rsidR="00F52F0E" w:rsidRPr="00F52F0E" w:rsidRDefault="00F52F0E" w:rsidP="00F52F0E">
            <w:pPr>
              <w:spacing w:after="0" w:line="240" w:lineRule="auto"/>
              <w:ind w:left="142" w:right="-211" w:hanging="142"/>
              <w:jc w:val="both"/>
              <w:rPr>
                <w:rFonts w:ascii="Times New Roman" w:eastAsia="Calibri" w:hAnsi="Times New Roman" w:cs="Times New Roman"/>
                <w:bCs/>
                <w:sz w:val="28"/>
                <w:szCs w:val="28"/>
              </w:rPr>
            </w:pPr>
            <w:r w:rsidRPr="00F52F0E">
              <w:rPr>
                <w:rFonts w:ascii="Times New Roman" w:eastAsia="Calibri" w:hAnsi="Times New Roman" w:cs="Times New Roman"/>
                <w:bCs/>
                <w:sz w:val="28"/>
                <w:szCs w:val="28"/>
              </w:rPr>
              <w:t xml:space="preserve"> </w:t>
            </w:r>
            <w:proofErr w:type="spellStart"/>
            <w:r w:rsidRPr="00F52F0E">
              <w:rPr>
                <w:rFonts w:ascii="Times New Roman" w:eastAsia="Calibri" w:hAnsi="Times New Roman" w:cs="Times New Roman"/>
                <w:bCs/>
                <w:sz w:val="28"/>
                <w:szCs w:val="28"/>
              </w:rPr>
              <w:t>Гаринского</w:t>
            </w:r>
            <w:proofErr w:type="spellEnd"/>
            <w:r w:rsidRPr="00F52F0E">
              <w:rPr>
                <w:rFonts w:ascii="Times New Roman" w:eastAsia="Calibri" w:hAnsi="Times New Roman" w:cs="Times New Roman"/>
                <w:bCs/>
                <w:sz w:val="28"/>
                <w:szCs w:val="28"/>
              </w:rPr>
              <w:t xml:space="preserve"> городского округа                                                 С.Е. Величко</w:t>
            </w:r>
          </w:p>
          <w:p w:rsidR="00F52F0E" w:rsidRPr="00F52F0E" w:rsidRDefault="00F52F0E" w:rsidP="00F52F0E">
            <w:pPr>
              <w:spacing w:after="0" w:line="240" w:lineRule="auto"/>
              <w:ind w:firstLine="567"/>
              <w:jc w:val="both"/>
              <w:rPr>
                <w:rFonts w:ascii="Times New Roman" w:eastAsia="Calibri" w:hAnsi="Times New Roman" w:cs="Times New Roman"/>
                <w:bCs/>
                <w:sz w:val="28"/>
                <w:szCs w:val="28"/>
              </w:rPr>
            </w:pP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ind w:firstLine="567"/>
              <w:jc w:val="both"/>
              <w:rPr>
                <w:rFonts w:ascii="Times New Roman" w:eastAsia="Calibri" w:hAnsi="Times New Roman" w:cs="Times New Roman"/>
                <w:bCs/>
                <w:sz w:val="28"/>
                <w:szCs w:val="28"/>
              </w:rPr>
            </w:pPr>
          </w:p>
          <w:p w:rsidR="00F52F0E" w:rsidRPr="00F52F0E" w:rsidRDefault="00F52F0E" w:rsidP="00F52F0E">
            <w:pPr>
              <w:jc w:val="both"/>
              <w:rPr>
                <w:rFonts w:ascii="Times New Roman" w:eastAsia="Calibri" w:hAnsi="Times New Roman" w:cs="Times New Roman"/>
                <w:iCs/>
                <w:sz w:val="28"/>
                <w:szCs w:val="28"/>
              </w:rPr>
            </w:pPr>
          </w:p>
        </w:tc>
      </w:tr>
    </w:tbl>
    <w:p w:rsidR="00F52F0E" w:rsidRPr="00F52F0E" w:rsidRDefault="00F52F0E" w:rsidP="00F52F0E">
      <w:pPr>
        <w:spacing w:before="100" w:beforeAutospacing="1" w:after="100" w:afterAutospacing="1" w:line="240" w:lineRule="auto"/>
        <w:rPr>
          <w:rFonts w:ascii="Times New Roman" w:eastAsia="Times New Roman" w:hAnsi="Times New Roman" w:cs="Times New Roman"/>
          <w:sz w:val="24"/>
          <w:szCs w:val="24"/>
          <w:lang w:eastAsia="ru-RU"/>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spacing w:after="0" w:line="240" w:lineRule="auto"/>
        <w:jc w:val="right"/>
        <w:rPr>
          <w:rFonts w:ascii="Times New Roman" w:eastAsia="Times New Roman" w:hAnsi="Times New Roman" w:cs="Times New Roman"/>
          <w:sz w:val="28"/>
          <w:szCs w:val="28"/>
          <w:lang w:eastAsia="ru-RU"/>
        </w:rPr>
      </w:pPr>
      <w:r w:rsidRPr="00F52F0E">
        <w:rPr>
          <w:rFonts w:ascii="Times New Roman" w:eastAsia="Times New Roman" w:hAnsi="Times New Roman" w:cs="Times New Roman"/>
          <w:sz w:val="24"/>
          <w:szCs w:val="24"/>
          <w:lang w:eastAsia="ru-RU"/>
        </w:rPr>
        <w:t>УТВЕРЖДЕНО</w:t>
      </w:r>
      <w:r w:rsidRPr="00F52F0E">
        <w:rPr>
          <w:rFonts w:ascii="Times New Roman" w:eastAsia="Times New Roman" w:hAnsi="Times New Roman" w:cs="Times New Roman"/>
          <w:sz w:val="24"/>
          <w:szCs w:val="24"/>
          <w:lang w:eastAsia="ru-RU"/>
        </w:rPr>
        <w:br/>
        <w:t>постановлением администрации</w:t>
      </w:r>
      <w:r w:rsidRPr="00F52F0E">
        <w:rPr>
          <w:rFonts w:ascii="Times New Roman" w:eastAsia="Times New Roman" w:hAnsi="Times New Roman" w:cs="Times New Roman"/>
          <w:sz w:val="24"/>
          <w:szCs w:val="24"/>
          <w:lang w:eastAsia="ru-RU"/>
        </w:rPr>
        <w:br/>
      </w:r>
      <w:proofErr w:type="spellStart"/>
      <w:r w:rsidRPr="00F52F0E">
        <w:rPr>
          <w:rFonts w:ascii="Times New Roman" w:eastAsia="Times New Roman" w:hAnsi="Times New Roman" w:cs="Times New Roman"/>
          <w:sz w:val="24"/>
          <w:szCs w:val="24"/>
          <w:lang w:eastAsia="ru-RU"/>
        </w:rPr>
        <w:lastRenderedPageBreak/>
        <w:t>Гаринского</w:t>
      </w:r>
      <w:proofErr w:type="spellEnd"/>
      <w:r w:rsidRPr="00F52F0E">
        <w:rPr>
          <w:rFonts w:ascii="Times New Roman" w:eastAsia="Times New Roman" w:hAnsi="Times New Roman" w:cs="Times New Roman"/>
          <w:sz w:val="24"/>
          <w:szCs w:val="24"/>
          <w:lang w:eastAsia="ru-RU"/>
        </w:rPr>
        <w:t xml:space="preserve"> городского округа </w:t>
      </w:r>
      <w:r w:rsidRPr="00F52F0E">
        <w:rPr>
          <w:rFonts w:ascii="Times New Roman" w:eastAsia="Times New Roman" w:hAnsi="Times New Roman" w:cs="Times New Roman"/>
          <w:sz w:val="24"/>
          <w:szCs w:val="24"/>
          <w:lang w:eastAsia="ru-RU"/>
        </w:rPr>
        <w:br/>
      </w:r>
      <w:r w:rsidRPr="00F52F0E">
        <w:rPr>
          <w:rFonts w:ascii="Times New Roman" w:eastAsia="Times New Roman" w:hAnsi="Times New Roman" w:cs="Times New Roman"/>
          <w:sz w:val="28"/>
          <w:szCs w:val="28"/>
          <w:lang w:eastAsia="ru-RU"/>
        </w:rPr>
        <w:t xml:space="preserve">от 12. 02. 2019 года N64 </w:t>
      </w:r>
    </w:p>
    <w:p w:rsidR="00F52F0E" w:rsidRPr="00F52F0E" w:rsidRDefault="00F52F0E" w:rsidP="00F52F0E">
      <w:pPr>
        <w:spacing w:after="0"/>
        <w:jc w:val="right"/>
        <w:rPr>
          <w:rFonts w:ascii="Times New Roman" w:eastAsia="Times New Roman" w:hAnsi="Times New Roman" w:cs="Times New Roman"/>
          <w:color w:val="000000"/>
          <w:sz w:val="24"/>
          <w:szCs w:val="24"/>
          <w:lang w:eastAsia="ru-RU"/>
        </w:rPr>
      </w:pPr>
      <w:r w:rsidRPr="00F52F0E">
        <w:rPr>
          <w:rFonts w:ascii="Times New Roman" w:eastAsia="Calibri" w:hAnsi="Times New Roman" w:cs="Times New Roman"/>
          <w:bCs/>
          <w:iCs/>
          <w:sz w:val="24"/>
          <w:szCs w:val="24"/>
        </w:rPr>
        <w:t>«</w:t>
      </w:r>
      <w:r w:rsidRPr="00F52F0E">
        <w:rPr>
          <w:rFonts w:ascii="Times New Roman" w:eastAsia="Times New Roman" w:hAnsi="Times New Roman" w:cs="Times New Roman"/>
          <w:color w:val="000000"/>
          <w:sz w:val="24"/>
          <w:szCs w:val="24"/>
          <w:lang w:eastAsia="ru-RU"/>
        </w:rPr>
        <w:t xml:space="preserve">О проведении эвакуационных мероприятий </w:t>
      </w:r>
    </w:p>
    <w:p w:rsidR="00F52F0E" w:rsidRPr="00F52F0E" w:rsidRDefault="00F52F0E" w:rsidP="00F52F0E">
      <w:pPr>
        <w:spacing w:after="0"/>
        <w:jc w:val="right"/>
        <w:rPr>
          <w:rFonts w:ascii="Times New Roman" w:eastAsia="Times New Roman" w:hAnsi="Times New Roman" w:cs="Times New Roman"/>
          <w:color w:val="000000"/>
          <w:sz w:val="24"/>
          <w:szCs w:val="24"/>
          <w:lang w:eastAsia="ru-RU"/>
        </w:rPr>
      </w:pPr>
      <w:r w:rsidRPr="00F52F0E">
        <w:rPr>
          <w:rFonts w:ascii="Times New Roman" w:eastAsia="Times New Roman" w:hAnsi="Times New Roman" w:cs="Times New Roman"/>
          <w:color w:val="000000"/>
          <w:sz w:val="24"/>
          <w:szCs w:val="24"/>
          <w:lang w:eastAsia="ru-RU"/>
        </w:rPr>
        <w:t xml:space="preserve">в условиях чрезвычайных ситуаций </w:t>
      </w:r>
      <w:proofErr w:type="gramStart"/>
      <w:r w:rsidRPr="00F52F0E">
        <w:rPr>
          <w:rFonts w:ascii="Times New Roman" w:eastAsia="Times New Roman" w:hAnsi="Times New Roman" w:cs="Times New Roman"/>
          <w:color w:val="000000"/>
          <w:sz w:val="24"/>
          <w:szCs w:val="24"/>
          <w:lang w:eastAsia="ru-RU"/>
        </w:rPr>
        <w:t>природного</w:t>
      </w:r>
      <w:proofErr w:type="gramEnd"/>
      <w:r w:rsidRPr="00F52F0E">
        <w:rPr>
          <w:rFonts w:ascii="Times New Roman" w:eastAsia="Times New Roman" w:hAnsi="Times New Roman" w:cs="Times New Roman"/>
          <w:color w:val="000000"/>
          <w:sz w:val="24"/>
          <w:szCs w:val="24"/>
          <w:lang w:eastAsia="ru-RU"/>
        </w:rPr>
        <w:t xml:space="preserve"> </w:t>
      </w:r>
    </w:p>
    <w:p w:rsidR="00F52F0E" w:rsidRPr="00F52F0E" w:rsidRDefault="00F52F0E" w:rsidP="00F52F0E">
      <w:pPr>
        <w:spacing w:after="0"/>
        <w:jc w:val="right"/>
        <w:rPr>
          <w:rFonts w:ascii="Times New Roman" w:eastAsia="Times New Roman" w:hAnsi="Times New Roman" w:cs="Times New Roman"/>
          <w:color w:val="000000"/>
          <w:sz w:val="24"/>
          <w:szCs w:val="24"/>
          <w:lang w:eastAsia="ru-RU"/>
        </w:rPr>
      </w:pPr>
      <w:r w:rsidRPr="00F52F0E">
        <w:rPr>
          <w:rFonts w:ascii="Times New Roman" w:eastAsia="Times New Roman" w:hAnsi="Times New Roman" w:cs="Times New Roman"/>
          <w:color w:val="000000"/>
          <w:sz w:val="24"/>
          <w:szCs w:val="24"/>
          <w:lang w:eastAsia="ru-RU"/>
        </w:rPr>
        <w:t xml:space="preserve">и техногенного характера и их </w:t>
      </w:r>
      <w:proofErr w:type="gramStart"/>
      <w:r w:rsidRPr="00F52F0E">
        <w:rPr>
          <w:rFonts w:ascii="Times New Roman" w:eastAsia="Times New Roman" w:hAnsi="Times New Roman" w:cs="Times New Roman"/>
          <w:color w:val="000000"/>
          <w:sz w:val="24"/>
          <w:szCs w:val="24"/>
          <w:lang w:eastAsia="ru-RU"/>
        </w:rPr>
        <w:t>обеспечении</w:t>
      </w:r>
      <w:proofErr w:type="gramEnd"/>
    </w:p>
    <w:p w:rsidR="00F52F0E" w:rsidRPr="00F52F0E" w:rsidRDefault="00F52F0E" w:rsidP="00F52F0E">
      <w:pPr>
        <w:spacing w:after="0"/>
        <w:jc w:val="right"/>
        <w:rPr>
          <w:rFonts w:ascii="Times New Roman" w:eastAsia="Times New Roman" w:hAnsi="Times New Roman" w:cs="Times New Roman"/>
          <w:color w:val="000000"/>
          <w:sz w:val="24"/>
          <w:szCs w:val="24"/>
          <w:lang w:eastAsia="ru-RU"/>
        </w:rPr>
      </w:pPr>
      <w:r w:rsidRPr="00F52F0E">
        <w:rPr>
          <w:rFonts w:ascii="Times New Roman" w:eastAsia="Times New Roman" w:hAnsi="Times New Roman" w:cs="Times New Roman"/>
          <w:color w:val="000000"/>
          <w:sz w:val="24"/>
          <w:szCs w:val="24"/>
          <w:lang w:eastAsia="ru-RU"/>
        </w:rPr>
        <w:t xml:space="preserve">на территории </w:t>
      </w:r>
      <w:proofErr w:type="spellStart"/>
      <w:r w:rsidRPr="00F52F0E">
        <w:rPr>
          <w:rFonts w:ascii="Times New Roman" w:eastAsia="Times New Roman" w:hAnsi="Times New Roman" w:cs="Times New Roman"/>
          <w:color w:val="000000"/>
          <w:sz w:val="24"/>
          <w:szCs w:val="24"/>
          <w:lang w:eastAsia="ru-RU"/>
        </w:rPr>
        <w:t>Гаринского</w:t>
      </w:r>
      <w:proofErr w:type="spellEnd"/>
      <w:r w:rsidRPr="00F52F0E">
        <w:rPr>
          <w:rFonts w:ascii="Times New Roman" w:eastAsia="Times New Roman" w:hAnsi="Times New Roman" w:cs="Times New Roman"/>
          <w:color w:val="000000"/>
          <w:sz w:val="24"/>
          <w:szCs w:val="24"/>
          <w:lang w:eastAsia="ru-RU"/>
        </w:rPr>
        <w:t xml:space="preserve"> городского округа</w:t>
      </w:r>
      <w:r w:rsidRPr="00F52F0E">
        <w:rPr>
          <w:rFonts w:ascii="Times New Roman" w:eastAsia="Calibri" w:hAnsi="Times New Roman" w:cs="Times New Roman"/>
          <w:bCs/>
          <w:iCs/>
          <w:sz w:val="24"/>
          <w:szCs w:val="24"/>
        </w:rPr>
        <w:t>»</w:t>
      </w:r>
    </w:p>
    <w:p w:rsidR="00F52F0E" w:rsidRPr="00F52F0E" w:rsidRDefault="00F52F0E" w:rsidP="00F52F0E">
      <w:pPr>
        <w:rPr>
          <w:rFonts w:ascii="Calibri" w:eastAsia="Calibri" w:hAnsi="Calibri" w:cs="Times New Roman"/>
        </w:rPr>
      </w:pPr>
    </w:p>
    <w:p w:rsidR="00F52F0E" w:rsidRPr="00F52F0E" w:rsidRDefault="00F52F0E" w:rsidP="00F52F0E">
      <w:pPr>
        <w:spacing w:after="0" w:line="240" w:lineRule="auto"/>
        <w:jc w:val="center"/>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ПОЛОЖЕНИЕ</w:t>
      </w:r>
    </w:p>
    <w:p w:rsidR="00F52F0E" w:rsidRPr="00F52F0E" w:rsidRDefault="00F52F0E" w:rsidP="00F52F0E">
      <w:pPr>
        <w:spacing w:after="0" w:line="240" w:lineRule="auto"/>
        <w:jc w:val="center"/>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 проведении эвакуационных мероприятий в условиях чрезвычайных ситуаций природного и техногенного характера на территории</w:t>
      </w:r>
    </w:p>
    <w:p w:rsidR="00F52F0E" w:rsidRPr="00F52F0E" w:rsidRDefault="00F52F0E" w:rsidP="00F52F0E">
      <w:pPr>
        <w:spacing w:after="0" w:line="240" w:lineRule="auto"/>
        <w:jc w:val="center"/>
        <w:rPr>
          <w:rFonts w:ascii="Times New Roman" w:eastAsia="Times New Roman" w:hAnsi="Times New Roman" w:cs="Times New Roman"/>
          <w:color w:val="000000"/>
          <w:sz w:val="28"/>
          <w:szCs w:val="28"/>
          <w:lang w:eastAsia="ru-RU"/>
        </w:rPr>
      </w:pP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
    <w:p w:rsidR="00F52F0E" w:rsidRPr="00F52F0E" w:rsidRDefault="00F52F0E" w:rsidP="00F52F0E">
      <w:pPr>
        <w:spacing w:after="0" w:line="240" w:lineRule="auto"/>
        <w:jc w:val="center"/>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rPr>
          <w:rFonts w:ascii="Times New Roman" w:eastAsia="Times New Roman" w:hAnsi="Times New Roman" w:cs="Times New Roman"/>
          <w:b/>
          <w:i/>
          <w:color w:val="000000"/>
          <w:sz w:val="28"/>
          <w:szCs w:val="28"/>
          <w:lang w:eastAsia="ru-RU"/>
        </w:rPr>
      </w:pPr>
      <w:r w:rsidRPr="00F52F0E">
        <w:rPr>
          <w:rFonts w:ascii="Times New Roman" w:eastAsia="Times New Roman" w:hAnsi="Times New Roman" w:cs="Times New Roman"/>
          <w:b/>
          <w:i/>
          <w:color w:val="000000"/>
          <w:sz w:val="28"/>
          <w:szCs w:val="28"/>
          <w:lang w:eastAsia="ru-RU"/>
        </w:rPr>
        <w:t>Глава 1 Общие положения</w:t>
      </w:r>
    </w:p>
    <w:p w:rsidR="00F52F0E" w:rsidRPr="00F52F0E" w:rsidRDefault="00F52F0E" w:rsidP="00F52F0E">
      <w:pPr>
        <w:spacing w:after="0" w:line="240" w:lineRule="auto"/>
        <w:rPr>
          <w:rFonts w:ascii="Times New Roman" w:eastAsia="Times New Roman" w:hAnsi="Times New Roman" w:cs="Times New Roman"/>
          <w:b/>
          <w:i/>
          <w:color w:val="000000"/>
          <w:sz w:val="28"/>
          <w:szCs w:val="28"/>
          <w:lang w:eastAsia="ru-RU"/>
        </w:rPr>
      </w:pPr>
    </w:p>
    <w:p w:rsidR="00F52F0E" w:rsidRPr="00F52F0E" w:rsidRDefault="00F52F0E" w:rsidP="00F52F0E">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Положение о проведении эвакуационных мероприятий в условиях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чрезвычайных ситуаций природного и техногенного характера на территории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(далее − Положение) определяет основные задачи, порядок планирования, организации и проведения эвакуационных мероприятий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при возникновении чрезвычайных ситуаций природного и техногенного характера.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   В настоящем Положении используются следующие термины: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Эвакуация (отселение населения в мирное время) – комплекс мероприятий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по организованному вывозу (выводу) населения из зоны чрезвычайной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ситуации или вероятной чрезвычайной ситуации </w:t>
      </w:r>
      <w:proofErr w:type="gramStart"/>
      <w:r w:rsidRPr="00F52F0E">
        <w:rPr>
          <w:rFonts w:ascii="Times New Roman" w:eastAsia="Times New Roman" w:hAnsi="Times New Roman" w:cs="Times New Roman"/>
          <w:color w:val="000000"/>
          <w:sz w:val="28"/>
          <w:szCs w:val="28"/>
          <w:lang w:eastAsia="ru-RU"/>
        </w:rPr>
        <w:t>природного</w:t>
      </w:r>
      <w:proofErr w:type="gramEnd"/>
      <w:r w:rsidRPr="00F52F0E">
        <w:rPr>
          <w:rFonts w:ascii="Times New Roman" w:eastAsia="Times New Roman" w:hAnsi="Times New Roman" w:cs="Times New Roman"/>
          <w:color w:val="000000"/>
          <w:sz w:val="28"/>
          <w:szCs w:val="28"/>
          <w:lang w:eastAsia="ru-RU"/>
        </w:rPr>
        <w:t xml:space="preserve"> и техногенного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характера и его кратковременному размещению в заранее </w:t>
      </w:r>
      <w:proofErr w:type="gramStart"/>
      <w:r w:rsidRPr="00F52F0E">
        <w:rPr>
          <w:rFonts w:ascii="Times New Roman" w:eastAsia="Times New Roman" w:hAnsi="Times New Roman" w:cs="Times New Roman"/>
          <w:color w:val="000000"/>
          <w:sz w:val="28"/>
          <w:szCs w:val="28"/>
          <w:lang w:eastAsia="ru-RU"/>
        </w:rPr>
        <w:t>подготовленных</w:t>
      </w:r>
      <w:proofErr w:type="gramEnd"/>
      <w:r w:rsidRPr="00F52F0E">
        <w:rPr>
          <w:rFonts w:ascii="Times New Roman" w:eastAsia="Times New Roman" w:hAnsi="Times New Roman" w:cs="Times New Roman"/>
          <w:color w:val="000000"/>
          <w:sz w:val="28"/>
          <w:szCs w:val="28"/>
          <w:lang w:eastAsia="ru-RU"/>
        </w:rPr>
        <w:t xml:space="preserve"> по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условиям первоочередного жизнеобеспечения безопасных </w:t>
      </w:r>
      <w:proofErr w:type="gramStart"/>
      <w:r w:rsidRPr="00F52F0E">
        <w:rPr>
          <w:rFonts w:ascii="Times New Roman" w:eastAsia="Times New Roman" w:hAnsi="Times New Roman" w:cs="Times New Roman"/>
          <w:color w:val="000000"/>
          <w:sz w:val="28"/>
          <w:szCs w:val="28"/>
          <w:lang w:eastAsia="ru-RU"/>
        </w:rPr>
        <w:t>районах</w:t>
      </w:r>
      <w:proofErr w:type="gramEnd"/>
      <w:r w:rsidRPr="00F52F0E">
        <w:rPr>
          <w:rFonts w:ascii="Times New Roman" w:eastAsia="Times New Roman" w:hAnsi="Times New Roman" w:cs="Times New Roman"/>
          <w:color w:val="000000"/>
          <w:sz w:val="28"/>
          <w:szCs w:val="28"/>
          <w:lang w:eastAsia="ru-RU"/>
        </w:rPr>
        <w:t xml:space="preserve"> (местах);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Безопасный район (место) – территория, куда при угрозе или </w:t>
      </w:r>
      <w:proofErr w:type="gramStart"/>
      <w:r w:rsidRPr="00F52F0E">
        <w:rPr>
          <w:rFonts w:ascii="Times New Roman" w:eastAsia="Times New Roman" w:hAnsi="Times New Roman" w:cs="Times New Roman"/>
          <w:color w:val="000000"/>
          <w:sz w:val="28"/>
          <w:szCs w:val="28"/>
          <w:lang w:eastAsia="ru-RU"/>
        </w:rPr>
        <w:t>во время</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возникновения чрезвычайной ситуации эвакуируется или временно выселяется население в целях его безопасности;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Жизнеобеспечение населения – комплекс экономических, организационных, инженерно-технических и социальных мероприятий: обеспечение жильем, продуктами питания, водой, товарами первой необходимости, коммунально-бытовыми услугами.</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   Вероятными источниками возникновения чрезвычайных ситуаций,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угрожающих здоровью и жизни людей, осложняющих </w:t>
      </w:r>
      <w:proofErr w:type="gramStart"/>
      <w:r w:rsidRPr="00F52F0E">
        <w:rPr>
          <w:rFonts w:ascii="Times New Roman" w:eastAsia="Times New Roman" w:hAnsi="Times New Roman" w:cs="Times New Roman"/>
          <w:color w:val="000000"/>
          <w:sz w:val="28"/>
          <w:szCs w:val="28"/>
          <w:lang w:eastAsia="ru-RU"/>
        </w:rPr>
        <w:t>производственную</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деятельность организаций,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производственные объекты, использующие, перерабатывающие,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образующие, хранящие, транспортирующие </w:t>
      </w:r>
      <w:proofErr w:type="spellStart"/>
      <w:r w:rsidRPr="00F52F0E">
        <w:rPr>
          <w:rFonts w:ascii="Times New Roman" w:eastAsia="Times New Roman" w:hAnsi="Times New Roman" w:cs="Times New Roman"/>
          <w:color w:val="000000"/>
          <w:sz w:val="28"/>
          <w:szCs w:val="28"/>
          <w:lang w:eastAsia="ru-RU"/>
        </w:rPr>
        <w:t>взрыв</w:t>
      </w:r>
      <w:proofErr w:type="gramStart"/>
      <w:r w:rsidRPr="00F52F0E">
        <w:rPr>
          <w:rFonts w:ascii="Times New Roman" w:eastAsia="Times New Roman" w:hAnsi="Times New Roman" w:cs="Times New Roman"/>
          <w:color w:val="000000"/>
          <w:sz w:val="28"/>
          <w:szCs w:val="28"/>
          <w:lang w:eastAsia="ru-RU"/>
        </w:rPr>
        <w:t>о</w:t>
      </w:r>
      <w:proofErr w:type="spellEnd"/>
      <w:r w:rsidRPr="00F52F0E">
        <w:rPr>
          <w:rFonts w:ascii="Times New Roman" w:eastAsia="Times New Roman" w:hAnsi="Times New Roman" w:cs="Times New Roman"/>
          <w:color w:val="000000"/>
          <w:sz w:val="28"/>
          <w:szCs w:val="28"/>
          <w:lang w:eastAsia="ru-RU"/>
        </w:rPr>
        <w:t>-</w:t>
      </w:r>
      <w:proofErr w:type="gramEnd"/>
      <w:r w:rsidRPr="00F52F0E">
        <w:rPr>
          <w:rFonts w:ascii="Times New Roman" w:eastAsia="Times New Roman" w:hAnsi="Times New Roman" w:cs="Times New Roman"/>
          <w:color w:val="000000"/>
          <w:sz w:val="28"/>
          <w:szCs w:val="28"/>
          <w:lang w:eastAsia="ru-RU"/>
        </w:rPr>
        <w:t>, радиационно-, химически, биологически опасные вещества; лесные и торфяные пожары;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весенне-летние паводки. Эвакуационные мероприятия планируются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и готовятся заблаговременно и осуществляются при возникновении чрезвычайных ситуаций природного и техногенного характера. Эвакуация проводится в один или два этапа.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4.   Первый этап − эвакуация населения из зон чрезвычайных ситуаций </w:t>
      </w:r>
      <w:proofErr w:type="gramStart"/>
      <w:r w:rsidRPr="00F52F0E">
        <w:rPr>
          <w:rFonts w:ascii="Times New Roman" w:eastAsia="Times New Roman" w:hAnsi="Times New Roman" w:cs="Times New Roman"/>
          <w:color w:val="000000"/>
          <w:sz w:val="28"/>
          <w:szCs w:val="28"/>
          <w:lang w:eastAsia="ru-RU"/>
        </w:rPr>
        <w:t>в</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Расположенные вне этих зон пункты временного размещения (время</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проживания не более трех суток), задачами которых являются: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прием, регистрация и временное размещение эвакуируемого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организация жизнеобеспечения и оказания медицинской помощи пострадавшим и заболевшим; информирование эвакуируемого населения об изменениях в сложившейся обстановке;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представление донесений в комиссию по предупреждению и ликвидации чрезвычайных ситуаций и обеспечению пожарной безопасности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о количестве принятого эвакуируемого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обеспечение и поддержание общественного порядка в помещениях пункта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временного размещения;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подготовка эвакуируемого населения к отправке в пункты длительного проживания.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Пункты Временного Размещения создаются в Соответствии со следующими принципами: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граждане Российской Федерации, а также иностранные граждане и лица без гражданства, находящиеся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равно подлежат социальной защите в условиях чрезвычайной ситуации; жизнеобеспечение населения и его защита в чрезвычайной ситуации имеет приоритет перед любыми другими сферами деятельности;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подготовка территорий к жизнеобеспечению населения осуществляется заблаговременно;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планирование и осуществление мероприятий по организации системы жизнеобеспечения населения проводится с учетом экономических, природных и иных характеристик и особенностей территории и степени опасности возникновения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содержание мероприятий по подготовке территорий к жизнеобеспечению</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населения определяется исходя из принципа необходимой достаточности 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максимально возможного использования имеющихся сил и средств;</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снабжение пострадавшего населения в зонах бедствия и районах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эвакуации, а также сил, привлекаемых к ликвидации последствий чрезвычайной ситуации, продовольствием, товарами первой необходимости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и т. д. осуществляется исходя из принципа физиологической (для неработающего населения) и энергетической достаточности.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При выборе места расположения пункта временного размещения следует</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предусматривать максимальное использование инженерной (дороги, </w:t>
      </w:r>
      <w:proofErr w:type="spellStart"/>
      <w:r w:rsidRPr="00F52F0E">
        <w:rPr>
          <w:rFonts w:ascii="Times New Roman" w:eastAsia="Times New Roman" w:hAnsi="Times New Roman" w:cs="Times New Roman"/>
          <w:color w:val="000000"/>
          <w:sz w:val="28"/>
          <w:szCs w:val="28"/>
          <w:lang w:eastAsia="ru-RU"/>
        </w:rPr>
        <w:t>электро</w:t>
      </w:r>
      <w:proofErr w:type="spellEnd"/>
      <w:r w:rsidRPr="00F52F0E">
        <w:rPr>
          <w:rFonts w:ascii="Times New Roman" w:eastAsia="Times New Roman" w:hAnsi="Times New Roman" w:cs="Times New Roman"/>
          <w:color w:val="000000"/>
          <w:sz w:val="28"/>
          <w:szCs w:val="28"/>
          <w:lang w:eastAsia="ru-RU"/>
        </w:rPr>
        <w:t>, водо-, тепл</w:t>
      </w:r>
      <w:proofErr w:type="gramStart"/>
      <w:r w:rsidRPr="00F52F0E">
        <w:rPr>
          <w:rFonts w:ascii="Times New Roman" w:eastAsia="Times New Roman" w:hAnsi="Times New Roman" w:cs="Times New Roman"/>
          <w:color w:val="000000"/>
          <w:sz w:val="28"/>
          <w:szCs w:val="28"/>
          <w:lang w:eastAsia="ru-RU"/>
        </w:rPr>
        <w:t>о-</w:t>
      </w:r>
      <w:proofErr w:type="gramEnd"/>
      <w:r w:rsidRPr="00F52F0E">
        <w:rPr>
          <w:rFonts w:ascii="Times New Roman" w:eastAsia="Times New Roman" w:hAnsi="Times New Roman" w:cs="Times New Roman"/>
          <w:color w:val="000000"/>
          <w:sz w:val="28"/>
          <w:szCs w:val="28"/>
          <w:lang w:eastAsia="ru-RU"/>
        </w:rPr>
        <w:t xml:space="preserve"> и канализационные сети) и социальной (медицинские учреждения, школы, предприятия торговли и общественного питания, коммунально-бытовых служб и т. д.) инфраструктур, а также климатические условия и время года.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Под пункты временного размещения отводятся уже существующие здания,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пригодные для жилья </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гостиницы, школы и т. д.). В случае, когда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вместимость общественных зданий не позволяет разместить всех пострадавших даже по минимальным нормам жилья, возможно строительство быстровозводимых зданий. Пострадавшее население, нуждающееся в экстренной специализированной и квалифицированной медицинской помощи, беременные женщины, кормящие матери, семьи с детьми дошкольного возраста, лица, страдающие тяжелыми (хроническими) заболеваниями, размещаются в зданиях, пригодных для жилья</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в которых имеются стационарные системы жизнеобеспечения и организовано медицинское обслуживание. Проживание этих категорий населения в пунктах временного размещения допускается только в период эвакуации из зоны бедствия.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Начальник пункта временного размещения заблаговременно представляет</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заявки на обеспечение материальными средствами и продуктами питания </w:t>
      </w:r>
      <w:proofErr w:type="gramStart"/>
      <w:r w:rsidRPr="00F52F0E">
        <w:rPr>
          <w:rFonts w:ascii="Times New Roman" w:eastAsia="Times New Roman" w:hAnsi="Times New Roman" w:cs="Times New Roman"/>
          <w:color w:val="000000"/>
          <w:sz w:val="28"/>
          <w:szCs w:val="28"/>
          <w:lang w:eastAsia="ru-RU"/>
        </w:rPr>
        <w:t>в</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соответствующие спасательные службы гражданской обороны для организации  первоочередного жизнеобеспечения эвакуируемого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5.   </w:t>
      </w:r>
      <w:proofErr w:type="gramStart"/>
      <w:r w:rsidRPr="00F52F0E">
        <w:rPr>
          <w:rFonts w:ascii="Times New Roman" w:eastAsia="Times New Roman" w:hAnsi="Times New Roman" w:cs="Times New Roman"/>
          <w:color w:val="000000"/>
          <w:sz w:val="28"/>
          <w:szCs w:val="28"/>
          <w:lang w:eastAsia="ru-RU"/>
        </w:rPr>
        <w:t>Второй этап (при затяжном характере чрезвычайной ситуации или</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невозможности возвращения в места постоянной дислокации) − перемещение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населения из пунктов временного размещения  в пункты временного размещения, где возможно длительное проживание и всестороннее обеспечение, а также в жилые помещения маневренного фонда. Не исключается возможность подселения пострадавшего населения на жилую площадь.</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6.   В зависимости от времени и сроков развития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проводятся упреждающая (заблаговременная) или экстренная (безотлагательная) эвакуация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7.   При получении достоверных данных о вероятности возникновения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8.   В случае возникновения чрезвычайной ситуации проводится </w:t>
      </w:r>
      <w:proofErr w:type="gramStart"/>
      <w:r w:rsidRPr="00F52F0E">
        <w:rPr>
          <w:rFonts w:ascii="Times New Roman" w:eastAsia="Times New Roman" w:hAnsi="Times New Roman" w:cs="Times New Roman"/>
          <w:color w:val="000000"/>
          <w:sz w:val="28"/>
          <w:szCs w:val="28"/>
          <w:lang w:eastAsia="ru-RU"/>
        </w:rPr>
        <w:t>экстренная</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(безотлагательная) эвакуация населения. Вывоз (вывод) населения из зоны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9.   Эвакуируемое население размещается в безопасных районах </w:t>
      </w:r>
      <w:proofErr w:type="gramStart"/>
      <w:r w:rsidRPr="00F52F0E">
        <w:rPr>
          <w:rFonts w:ascii="Times New Roman" w:eastAsia="Times New Roman" w:hAnsi="Times New Roman" w:cs="Times New Roman"/>
          <w:color w:val="000000"/>
          <w:sz w:val="28"/>
          <w:szCs w:val="28"/>
          <w:lang w:eastAsia="ru-RU"/>
        </w:rPr>
        <w:t>до</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принятия решения о реэвакуации.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 xml:space="preserve">   10.   Решение о проведении эвакуации населения в зависимости </w:t>
      </w:r>
      <w:proofErr w:type="gramStart"/>
      <w:r w:rsidRPr="00F52F0E">
        <w:rPr>
          <w:rFonts w:ascii="Times New Roman" w:eastAsia="Times New Roman" w:hAnsi="Times New Roman" w:cs="Times New Roman"/>
          <w:color w:val="000000"/>
          <w:sz w:val="28"/>
          <w:szCs w:val="28"/>
          <w:lang w:eastAsia="ru-RU"/>
        </w:rPr>
        <w:t>от</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масштабов чрезвычайных ситуаций природного и техногенного характера, 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также о проведении реэвакуации принимается: при угрозе и возникновении чрезвычайной ситуации межмуниципального или регионального характера − Губернатором Свердловской области – председателем комиссии Правительства Свердловской области по предупреждению и ликвидации чрезвычайных ситуаций и обеспечению </w:t>
      </w:r>
      <w:r w:rsidRPr="00F52F0E">
        <w:rPr>
          <w:rFonts w:ascii="Times New Roman" w:eastAsia="Calibri" w:hAnsi="Times New Roman" w:cs="Times New Roman"/>
          <w:sz w:val="28"/>
          <w:szCs w:val="28"/>
        </w:rPr>
        <w:t xml:space="preserve"> </w:t>
      </w:r>
      <w:r w:rsidRPr="00F52F0E">
        <w:rPr>
          <w:rFonts w:ascii="Times New Roman" w:eastAsia="Times New Roman" w:hAnsi="Times New Roman" w:cs="Times New Roman"/>
          <w:color w:val="000000"/>
          <w:sz w:val="28"/>
          <w:szCs w:val="28"/>
          <w:lang w:eastAsia="ru-RU"/>
        </w:rPr>
        <w:t xml:space="preserve">пожарной безопасности; при угрозе и возникновении чрезвычайной ситуации,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 главой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или председателем комиссии по предупреждению и ликвидации чрезвычайных ситуаций и обеспечению пожарной безопасности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Глава 2 Основы планирования эвакуационных мероприятий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11. К эвакуационным органам относятся: эвакуационная комиссия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эвакуационные комиссии организаций, расположенных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 администрации пунктов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12.   Планирование, организация и проведение </w:t>
      </w:r>
      <w:proofErr w:type="gramStart"/>
      <w:r w:rsidRPr="00F52F0E">
        <w:rPr>
          <w:rFonts w:ascii="Times New Roman" w:eastAsia="Times New Roman" w:hAnsi="Times New Roman" w:cs="Times New Roman"/>
          <w:color w:val="000000"/>
          <w:sz w:val="28"/>
          <w:szCs w:val="28"/>
          <w:lang w:eastAsia="ru-RU"/>
        </w:rPr>
        <w:t>эвакуационных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мероприятий возлагаются на эвакуационную комиссию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эвакуационные комиссии организаций, расположенных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(далее  эвакуационные комиссии). Общее руководство организацией и проведением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эвакуационных мероприятий возлагается на председателя </w:t>
      </w:r>
      <w:proofErr w:type="gramStart"/>
      <w:r w:rsidRPr="00F52F0E">
        <w:rPr>
          <w:rFonts w:ascii="Times New Roman" w:eastAsia="Times New Roman" w:hAnsi="Times New Roman" w:cs="Times New Roman"/>
          <w:color w:val="000000"/>
          <w:sz w:val="28"/>
          <w:szCs w:val="28"/>
          <w:lang w:eastAsia="ru-RU"/>
        </w:rPr>
        <w:t>эвакуационной</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комиссии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непосредственное – на председателя эвакуационной комиссии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 Эвакуационные комиссии подчиняются непосредственно соответствующим руководителям гражданской обороны и работают во взаимодействии с органами управления, специально уполномоченными решать задачи гражданской обороны, предупреждения и ликвидации чрезвычайных ситуаций.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Разработку планов, распорядительных и нормативных документов, </w:t>
      </w:r>
      <w:proofErr w:type="gramStart"/>
      <w:r w:rsidRPr="00F52F0E">
        <w:rPr>
          <w:rFonts w:ascii="Times New Roman" w:eastAsia="Times New Roman" w:hAnsi="Times New Roman" w:cs="Times New Roman"/>
          <w:color w:val="000000"/>
          <w:sz w:val="28"/>
          <w:szCs w:val="28"/>
          <w:lang w:eastAsia="ru-RU"/>
        </w:rPr>
        <w:t>на</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основе</w:t>
      </w:r>
      <w:proofErr w:type="gramEnd"/>
      <w:r w:rsidRPr="00F52F0E">
        <w:rPr>
          <w:rFonts w:ascii="Times New Roman" w:eastAsia="Times New Roman" w:hAnsi="Times New Roman" w:cs="Times New Roman"/>
          <w:color w:val="000000"/>
          <w:sz w:val="28"/>
          <w:szCs w:val="28"/>
          <w:lang w:eastAsia="ru-RU"/>
        </w:rPr>
        <w:t xml:space="preserve"> которых организуются и проводятся эвакуационные мероприятия,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эвакуационные комиссии проводят совместно с Министерством общественной безопасности Свердловской области по согласованию с Главным управлением Министерства Российской Федерации </w:t>
      </w:r>
      <w:proofErr w:type="gramStart"/>
      <w:r w:rsidRPr="00F52F0E">
        <w:rPr>
          <w:rFonts w:ascii="Times New Roman" w:eastAsia="Times New Roman" w:hAnsi="Times New Roman" w:cs="Times New Roman"/>
          <w:color w:val="000000"/>
          <w:sz w:val="28"/>
          <w:szCs w:val="28"/>
          <w:lang w:eastAsia="ru-RU"/>
        </w:rPr>
        <w:t>по</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делам гражданской обороны, чрезвычайным ситуациям и ликвидации последствий стихийных бедствий по Свердловской области.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Задачами эвакуационных комиссий являются: учет </w:t>
      </w:r>
      <w:proofErr w:type="gramStart"/>
      <w:r w:rsidRPr="00F52F0E">
        <w:rPr>
          <w:rFonts w:ascii="Times New Roman" w:eastAsia="Times New Roman" w:hAnsi="Times New Roman" w:cs="Times New Roman"/>
          <w:color w:val="000000"/>
          <w:sz w:val="28"/>
          <w:szCs w:val="28"/>
          <w:lang w:eastAsia="ru-RU"/>
        </w:rPr>
        <w:t>эвакуируемого</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(отселяемого) населения по возрастным и медицинским категориям;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контроль за</w:t>
      </w:r>
      <w:proofErr w:type="gramEnd"/>
      <w:r w:rsidRPr="00F52F0E">
        <w:rPr>
          <w:rFonts w:ascii="Times New Roman" w:eastAsia="Times New Roman" w:hAnsi="Times New Roman" w:cs="Times New Roman"/>
          <w:color w:val="000000"/>
          <w:sz w:val="28"/>
          <w:szCs w:val="28"/>
          <w:lang w:eastAsia="ru-RU"/>
        </w:rPr>
        <w:t xml:space="preserve"> развертыванием пунктов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обеспечение транспортом.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 xml:space="preserve">Для выполнения указанных задач эвакуационным комиссиям необходимо вести учет: общественных площадей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используемых под пункты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площадей, где возможно длительное проживание и жизнеобеспечение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эвакуируемого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13.  При отсутствии угрозы возникновения чрезвычайных ситуаций </w:t>
      </w:r>
      <w:proofErr w:type="gramStart"/>
      <w:r w:rsidRPr="00F52F0E">
        <w:rPr>
          <w:rFonts w:ascii="Times New Roman" w:eastAsia="Times New Roman" w:hAnsi="Times New Roman" w:cs="Times New Roman"/>
          <w:color w:val="000000"/>
          <w:sz w:val="28"/>
          <w:szCs w:val="28"/>
          <w:lang w:eastAsia="ru-RU"/>
        </w:rPr>
        <w:t>на</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эвакуационные органы функционируют в режиме повседневной деятельности.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 случае угрозы возникновения чрезвычайной ситуации эвакуационные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органы функционируют в режиме повышенной готовности.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 случае возникновения и ликвидации чрезвычайной ситуации эвакуационные органы функционируют в режиме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14.  При угрозе и возникновении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межмуниципального или регионального характера решение о введении на территории Свердловской </w:t>
      </w:r>
      <w:proofErr w:type="gramStart"/>
      <w:r w:rsidRPr="00F52F0E">
        <w:rPr>
          <w:rFonts w:ascii="Times New Roman" w:eastAsia="Times New Roman" w:hAnsi="Times New Roman" w:cs="Times New Roman"/>
          <w:color w:val="000000"/>
          <w:sz w:val="28"/>
          <w:szCs w:val="28"/>
          <w:lang w:eastAsia="ru-RU"/>
        </w:rPr>
        <w:t>области соответствующего режима функционирования эвакуационных органов Свердловской области</w:t>
      </w:r>
      <w:proofErr w:type="gramEnd"/>
      <w:r w:rsidRPr="00F52F0E">
        <w:rPr>
          <w:rFonts w:ascii="Times New Roman" w:eastAsia="Times New Roman" w:hAnsi="Times New Roman" w:cs="Times New Roman"/>
          <w:color w:val="000000"/>
          <w:sz w:val="28"/>
          <w:szCs w:val="28"/>
          <w:lang w:eastAsia="ru-RU"/>
        </w:rPr>
        <w:t xml:space="preserve"> с учетом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конкретной обстановки принимается председателем комиссии Правительства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Свердловской области по предупреждению и ликвидации </w:t>
      </w:r>
      <w:proofErr w:type="gramStart"/>
      <w:r w:rsidRPr="00F52F0E">
        <w:rPr>
          <w:rFonts w:ascii="Times New Roman" w:eastAsia="Times New Roman" w:hAnsi="Times New Roman" w:cs="Times New Roman"/>
          <w:color w:val="000000"/>
          <w:sz w:val="28"/>
          <w:szCs w:val="28"/>
          <w:lang w:eastAsia="ru-RU"/>
        </w:rPr>
        <w:t>чрезвычайных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ситуаций и обеспечению пожарной безопасности.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Решение о введении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соответствующего режима функционирования эвакуационных органов с учетом конкретной обстановки принимается: при угрозе и возникновении чрезвычайной ситуации муниципального характера – главой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или председателем комиссии по предупреждению и ликвидации чрезвычайных ситуаций и обеспечению пожарной безопасности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 xml:space="preserve">Глава 3 Основные мероприятия, осуществляемые </w:t>
      </w:r>
      <w:proofErr w:type="gramStart"/>
      <w:r w:rsidRPr="00F52F0E">
        <w:rPr>
          <w:rFonts w:ascii="Times New Roman" w:eastAsia="Times New Roman" w:hAnsi="Times New Roman" w:cs="Times New Roman"/>
          <w:b/>
          <w:color w:val="000000"/>
          <w:sz w:val="28"/>
          <w:szCs w:val="28"/>
          <w:lang w:eastAsia="ru-RU"/>
        </w:rPr>
        <w:t>эвакуационными</w:t>
      </w:r>
      <w:proofErr w:type="gramEnd"/>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органами в зависимости от режимов функционирования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15. В режиме повседневной деятельности эвакуационные органы осуществляют следующие мероприятия: разработка плана проведения эвакуационных мероприятий; ведение учета населения, попадающего в опасные зоны при возникновении чрезвычайных ситуаций (по численности и категориям); контроль за созданием пунктов временного размещения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определение маршрутов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планирование и решение вопросов всестороннего жизнеобеспечения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эвакуируемого (отселяемого) населения при возникновении </w:t>
      </w:r>
      <w:proofErr w:type="gramStart"/>
      <w:r w:rsidRPr="00F52F0E">
        <w:rPr>
          <w:rFonts w:ascii="Times New Roman" w:eastAsia="Times New Roman" w:hAnsi="Times New Roman" w:cs="Times New Roman"/>
          <w:color w:val="000000"/>
          <w:sz w:val="28"/>
          <w:szCs w:val="28"/>
          <w:lang w:eastAsia="ru-RU"/>
        </w:rPr>
        <w:t>чрезвычайных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ситуаций; ведение учета пострадавшего населения, планирование и решение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вопросов транспортного обеспечения эвакуации населения при возникновении чрезвычайных ситуаций в мирное время; подготовка к работе </w:t>
      </w:r>
      <w:r w:rsidRPr="00F52F0E">
        <w:rPr>
          <w:rFonts w:ascii="Times New Roman" w:eastAsia="Times New Roman" w:hAnsi="Times New Roman" w:cs="Times New Roman"/>
          <w:color w:val="000000"/>
          <w:sz w:val="28"/>
          <w:szCs w:val="28"/>
          <w:lang w:eastAsia="ru-RU"/>
        </w:rPr>
        <w:lastRenderedPageBreak/>
        <w:t xml:space="preserve">эвакуационных комиссий; обучение сотрудников пунктов временного размещения; пропаганда знаний в области защиты населения и территорий </w:t>
      </w:r>
      <w:proofErr w:type="gramStart"/>
      <w:r w:rsidRPr="00F52F0E">
        <w:rPr>
          <w:rFonts w:ascii="Times New Roman" w:eastAsia="Times New Roman" w:hAnsi="Times New Roman" w:cs="Times New Roman"/>
          <w:color w:val="000000"/>
          <w:sz w:val="28"/>
          <w:szCs w:val="28"/>
          <w:lang w:eastAsia="ru-RU"/>
        </w:rPr>
        <w:t>от</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чрезвычайных ситуаций.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16.  В режиме повышенной готовности эвакуационные органы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осуществляют следующие мероприятия: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приведение в готовность эвакуационных комиссий, контроль со стороны эвакуационной комиссии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за приведением в готовность эвакуационных комиссий организаций, расположенных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уточнение категорий и численности эвакуируемого (отселяемого) населения;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уточнение эвакуационными комиссиями планов эвакуации населения из зон возможных чрезвычайных ситуаций природного и техногенного характера, а также контроль со стороны эвакуационной комиссии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за осуществлением эвакуационными комиссиями организаций, расположенных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уточнения разработанных ими планов эвакуации; организация подготовки к развертыванию пунктов временного размещения и пунктов посадки в транспортные средства и высадки из них;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w:t>
      </w:r>
      <w:proofErr w:type="gramStart"/>
      <w:r w:rsidRPr="00F52F0E">
        <w:rPr>
          <w:rFonts w:ascii="Times New Roman" w:eastAsia="Times New Roman" w:hAnsi="Times New Roman" w:cs="Times New Roman"/>
          <w:color w:val="000000"/>
          <w:sz w:val="28"/>
          <w:szCs w:val="28"/>
          <w:lang w:eastAsia="ru-RU"/>
        </w:rPr>
        <w:t>контроль за</w:t>
      </w:r>
      <w:proofErr w:type="gramEnd"/>
      <w:r w:rsidRPr="00F52F0E">
        <w:rPr>
          <w:rFonts w:ascii="Times New Roman" w:eastAsia="Times New Roman" w:hAnsi="Times New Roman" w:cs="Times New Roman"/>
          <w:color w:val="000000"/>
          <w:sz w:val="28"/>
          <w:szCs w:val="28"/>
          <w:lang w:eastAsia="ru-RU"/>
        </w:rPr>
        <w:t xml:space="preserve"> подготовкой и порядком использования всех видов транспортных средств, выделяемых для вывоза населения из опасных районов и промежуточных пунктов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уточнение порядка приема, размещения и организации жизнеобеспечения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эвакуируемого населения в безопасных районах.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17.   В режиме чрезвычайной ситуации эвакуационные органы в зависимости от сложившейся обстановки осуществляют следующие мероприятия: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организация круглосуточного дежурства руководящего состава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эвакуационных комиссий;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 xml:space="preserve">- организация связи и взаимодействия с эвакуационными органами и спасательными службами автотранспортного, автодорожного и технического обеспечения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 зависимости от сложившейся обстановки, а также контроль за ходом оповещения населения об эвакуации и подачи транспорта к пунктам посадки; - руководство работой эвакуационных органов по сбору эвакуируемого населения и его отправке в пункты временного размещения;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w:t>
      </w:r>
      <w:proofErr w:type="gramStart"/>
      <w:r w:rsidRPr="00F52F0E">
        <w:rPr>
          <w:rFonts w:ascii="Times New Roman" w:eastAsia="Times New Roman" w:hAnsi="Times New Roman" w:cs="Times New Roman"/>
          <w:color w:val="000000"/>
          <w:sz w:val="28"/>
          <w:szCs w:val="28"/>
          <w:lang w:eastAsia="ru-RU"/>
        </w:rPr>
        <w:t>контроль за</w:t>
      </w:r>
      <w:proofErr w:type="gramEnd"/>
      <w:r w:rsidRPr="00F52F0E">
        <w:rPr>
          <w:rFonts w:ascii="Times New Roman" w:eastAsia="Times New Roman" w:hAnsi="Times New Roman" w:cs="Times New Roman"/>
          <w:color w:val="000000"/>
          <w:sz w:val="28"/>
          <w:szCs w:val="28"/>
          <w:lang w:eastAsia="ru-RU"/>
        </w:rPr>
        <w:t xml:space="preserve"> своевременным развертыванием пунктов временного размещения;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сбор и обобщение данных о ходе эвакуации (отселения) населения, доклад председателю комиссии по предупреждению и ликвидации чрезвычайных ситуаций и обеспечению пожарной безопасности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w:t>
      </w:r>
      <w:proofErr w:type="gramStart"/>
      <w:r w:rsidRPr="00F52F0E">
        <w:rPr>
          <w:rFonts w:ascii="Times New Roman" w:eastAsia="Times New Roman" w:hAnsi="Times New Roman" w:cs="Times New Roman"/>
          <w:color w:val="000000"/>
          <w:sz w:val="28"/>
          <w:szCs w:val="28"/>
          <w:lang w:eastAsia="ru-RU"/>
        </w:rPr>
        <w:t>контроль за</w:t>
      </w:r>
      <w:proofErr w:type="gramEnd"/>
      <w:r w:rsidRPr="00F52F0E">
        <w:rPr>
          <w:rFonts w:ascii="Times New Roman" w:eastAsia="Times New Roman" w:hAnsi="Times New Roman" w:cs="Times New Roman"/>
          <w:color w:val="000000"/>
          <w:sz w:val="28"/>
          <w:szCs w:val="28"/>
          <w:lang w:eastAsia="ru-RU"/>
        </w:rPr>
        <w:t xml:space="preserve"> организацией первоочередного жизнеобеспечения и защиты населения.</w:t>
      </w: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Глава 4 Организация проведения эвакуационных мероприятий</w:t>
      </w: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18.   Проведение эвакуации населения из зоны чрезвычайной ситуации </w:t>
      </w:r>
      <w:proofErr w:type="gramStart"/>
      <w:r w:rsidRPr="00F52F0E">
        <w:rPr>
          <w:rFonts w:ascii="Times New Roman" w:eastAsia="Times New Roman" w:hAnsi="Times New Roman" w:cs="Times New Roman"/>
          <w:color w:val="000000"/>
          <w:sz w:val="28"/>
          <w:szCs w:val="28"/>
          <w:lang w:eastAsia="ru-RU"/>
        </w:rPr>
        <w:t>в</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каждом</w:t>
      </w:r>
      <w:proofErr w:type="gramEnd"/>
      <w:r w:rsidRPr="00F52F0E">
        <w:rPr>
          <w:rFonts w:ascii="Times New Roman" w:eastAsia="Times New Roman" w:hAnsi="Times New Roman" w:cs="Times New Roman"/>
          <w:color w:val="000000"/>
          <w:sz w:val="28"/>
          <w:szCs w:val="28"/>
          <w:lang w:eastAsia="ru-RU"/>
        </w:rPr>
        <w:t xml:space="preserve"> конкретном случае определяется условиями возникновения и развития чрезвычайной ситуации, характером и пространственно-временными параметрами воздействия поражающих факторов источника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При получении достоверного прогноза возникновения </w:t>
      </w:r>
      <w:proofErr w:type="gramStart"/>
      <w:r w:rsidRPr="00F52F0E">
        <w:rPr>
          <w:rFonts w:ascii="Times New Roman" w:eastAsia="Times New Roman" w:hAnsi="Times New Roman" w:cs="Times New Roman"/>
          <w:color w:val="000000"/>
          <w:sz w:val="28"/>
          <w:szCs w:val="28"/>
          <w:lang w:eastAsia="ru-RU"/>
        </w:rPr>
        <w:t>чрезвычайной</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ситуации организуются и проводятся мероприятия, целью которых является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создание благоприятных условий для организованного вывоза или вывода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населения из зоны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19.   В случае угрозы возникновения чрезвычайной ситуации проводятся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следующие мероприятия: приведение в готовность эвакуационных комиссий, пунктов временного размещения и уточнение порядка их работы;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уточнение численности и категорий населения, подлежащего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пешим порядком и с использованием автотранспортных средств;</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распределение транспортных средств; подготовка маршрутов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установка дорожных знаков и указателей; подготовка к развертыванию пунктов временного размещения, мест посадки в транспортные средства и высадки из них; проверка готовности систем оповещения и связи.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20.   В случае угрозы возникновения чрезвычайной ситуации проводятся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следующие мероприятия: оповещение эвакуационных органов и населения, попадающих в зону чрезвычайной ситуации, о начале и порядке проведения эвакуации; развертывание и приведение в готовность</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пунктов временного размещения; сбор и подготовка </w:t>
      </w:r>
      <w:proofErr w:type="gramStart"/>
      <w:r w:rsidRPr="00F52F0E">
        <w:rPr>
          <w:rFonts w:ascii="Times New Roman" w:eastAsia="Times New Roman" w:hAnsi="Times New Roman" w:cs="Times New Roman"/>
          <w:color w:val="000000"/>
          <w:sz w:val="28"/>
          <w:szCs w:val="28"/>
          <w:lang w:eastAsia="ru-RU"/>
        </w:rPr>
        <w:t>к</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отправке в безопасные районы населения, подлежащего эвакуации (отселению); подача транспортных сре</w:t>
      </w:r>
      <w:proofErr w:type="gramStart"/>
      <w:r w:rsidRPr="00F52F0E">
        <w:rPr>
          <w:rFonts w:ascii="Times New Roman" w:eastAsia="Times New Roman" w:hAnsi="Times New Roman" w:cs="Times New Roman"/>
          <w:color w:val="000000"/>
          <w:sz w:val="28"/>
          <w:szCs w:val="28"/>
          <w:lang w:eastAsia="ru-RU"/>
        </w:rPr>
        <w:t>дств в с</w:t>
      </w:r>
      <w:proofErr w:type="gramEnd"/>
      <w:r w:rsidRPr="00F52F0E">
        <w:rPr>
          <w:rFonts w:ascii="Times New Roman" w:eastAsia="Times New Roman" w:hAnsi="Times New Roman" w:cs="Times New Roman"/>
          <w:color w:val="000000"/>
          <w:sz w:val="28"/>
          <w:szCs w:val="28"/>
          <w:lang w:eastAsia="ru-RU"/>
        </w:rPr>
        <w:t>оответствии с расчетами к местам посадки эвакуируемого населения в транспортные средства;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прием и размещение эвакуируемого населения в пунктах временного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21 .  Эвакуация населения в случае аварии на </w:t>
      </w:r>
      <w:proofErr w:type="spellStart"/>
      <w:r w:rsidRPr="00F52F0E">
        <w:rPr>
          <w:rFonts w:ascii="Times New Roman" w:eastAsia="Times New Roman" w:hAnsi="Times New Roman" w:cs="Times New Roman"/>
          <w:color w:val="000000"/>
          <w:sz w:val="28"/>
          <w:szCs w:val="28"/>
          <w:lang w:eastAsia="ru-RU"/>
        </w:rPr>
        <w:t>радиационно</w:t>
      </w:r>
      <w:proofErr w:type="spellEnd"/>
      <w:r w:rsidRPr="00F52F0E">
        <w:rPr>
          <w:rFonts w:ascii="Times New Roman" w:eastAsia="Times New Roman" w:hAnsi="Times New Roman" w:cs="Times New Roman"/>
          <w:color w:val="000000"/>
          <w:sz w:val="28"/>
          <w:szCs w:val="28"/>
          <w:lang w:eastAsia="ru-RU"/>
        </w:rPr>
        <w:t xml:space="preserve"> </w:t>
      </w:r>
      <w:proofErr w:type="gramStart"/>
      <w:r w:rsidRPr="00F52F0E">
        <w:rPr>
          <w:rFonts w:ascii="Times New Roman" w:eastAsia="Times New Roman" w:hAnsi="Times New Roman" w:cs="Times New Roman"/>
          <w:color w:val="000000"/>
          <w:sz w:val="28"/>
          <w:szCs w:val="28"/>
          <w:lang w:eastAsia="ru-RU"/>
        </w:rPr>
        <w:t>опасных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объектах</w:t>
      </w:r>
      <w:proofErr w:type="gramEnd"/>
      <w:r w:rsidRPr="00F52F0E">
        <w:rPr>
          <w:rFonts w:ascii="Times New Roman" w:eastAsia="Times New Roman" w:hAnsi="Times New Roman" w:cs="Times New Roman"/>
          <w:color w:val="000000"/>
          <w:sz w:val="28"/>
          <w:szCs w:val="28"/>
          <w:lang w:eastAsia="ru-RU"/>
        </w:rPr>
        <w:t xml:space="preserve"> носит, как правило, межмуниципальный или региональный характер. Решение о проведении эвакуации населения принимается на основании прогноза радиационной обстановки. Эвакуация населения, как правило, осуществляется по территориальному принципу, за исключением эвакуации отдельных организаций (интернаты, детские дома, медицинские учреждения психоневрологического профиля и т. д.), эвакуация которых осуществляется по производственному принципу.</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Эвакуация населения производится в два этапа: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первый этап − эвакуируемое население доставляется от мест посадки </w:t>
      </w:r>
      <w:proofErr w:type="gramStart"/>
      <w:r w:rsidRPr="00F52F0E">
        <w:rPr>
          <w:rFonts w:ascii="Times New Roman" w:eastAsia="Times New Roman" w:hAnsi="Times New Roman" w:cs="Times New Roman"/>
          <w:color w:val="000000"/>
          <w:sz w:val="28"/>
          <w:szCs w:val="28"/>
          <w:lang w:eastAsia="ru-RU"/>
        </w:rPr>
        <w:t>в</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транспортные средства до промежуточного пункта эвакуации, расположенного на границе зоны возможного радиоактивного загрязнения;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второй этап − эвакуируемое население выводится из </w:t>
      </w:r>
      <w:proofErr w:type="gramStart"/>
      <w:r w:rsidRPr="00F52F0E">
        <w:rPr>
          <w:rFonts w:ascii="Times New Roman" w:eastAsia="Times New Roman" w:hAnsi="Times New Roman" w:cs="Times New Roman"/>
          <w:color w:val="000000"/>
          <w:sz w:val="28"/>
          <w:szCs w:val="28"/>
          <w:lang w:eastAsia="ru-RU"/>
        </w:rPr>
        <w:t>промежуточного</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пункта эвакуации в пункты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Промежуточные пункты эвакуации создаются на внешней границе зоны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возможного опасного радиоактивного загрязнения в целях учета, регистрации, дозиметрического контроля, санитарной обработки, медицинской помощи и отправки эвакуируемого населения к местам временного размещения. При необходимости в промежуточном пункте эвакуации проводится замена или специальная обработка одежды и обуви, а также производится пересадка населения с «грязного» транспорта на «чистый» транспорт. «Грязный» транспорт используется для перевозки эвакуируемого населения только в пределах загрязненной территории. «Чистый» транспорт используется для вывоза населения из промежуточного пункта эвакуации до мест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Характерной особенностью проведения эвакуации населения при авариях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на </w:t>
      </w:r>
      <w:proofErr w:type="spellStart"/>
      <w:r w:rsidRPr="00F52F0E">
        <w:rPr>
          <w:rFonts w:ascii="Times New Roman" w:eastAsia="Times New Roman" w:hAnsi="Times New Roman" w:cs="Times New Roman"/>
          <w:color w:val="000000"/>
          <w:sz w:val="28"/>
          <w:szCs w:val="28"/>
          <w:lang w:eastAsia="ru-RU"/>
        </w:rPr>
        <w:t>радиационно</w:t>
      </w:r>
      <w:proofErr w:type="spellEnd"/>
      <w:r w:rsidRPr="00F52F0E">
        <w:rPr>
          <w:rFonts w:ascii="Times New Roman" w:eastAsia="Times New Roman" w:hAnsi="Times New Roman" w:cs="Times New Roman"/>
          <w:color w:val="000000"/>
          <w:sz w:val="28"/>
          <w:szCs w:val="28"/>
          <w:lang w:eastAsia="ru-RU"/>
        </w:rPr>
        <w:t xml:space="preserve"> опасных объектах является обязательное использование </w:t>
      </w:r>
      <w:proofErr w:type="gramStart"/>
      <w:r w:rsidRPr="00F52F0E">
        <w:rPr>
          <w:rFonts w:ascii="Times New Roman" w:eastAsia="Times New Roman" w:hAnsi="Times New Roman" w:cs="Times New Roman"/>
          <w:color w:val="000000"/>
          <w:sz w:val="28"/>
          <w:szCs w:val="28"/>
          <w:lang w:eastAsia="ru-RU"/>
        </w:rPr>
        <w:t>для</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вывоза людей крытого транспорта, защищающего перевозимых людей </w:t>
      </w:r>
      <w:proofErr w:type="gramStart"/>
      <w:r w:rsidRPr="00F52F0E">
        <w:rPr>
          <w:rFonts w:ascii="Times New Roman" w:eastAsia="Times New Roman" w:hAnsi="Times New Roman" w:cs="Times New Roman"/>
          <w:color w:val="000000"/>
          <w:sz w:val="28"/>
          <w:szCs w:val="28"/>
          <w:lang w:eastAsia="ru-RU"/>
        </w:rPr>
        <w:t>от</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радиации. После ликвидации последствий аварии на </w:t>
      </w:r>
      <w:proofErr w:type="spellStart"/>
      <w:r w:rsidRPr="00F52F0E">
        <w:rPr>
          <w:rFonts w:ascii="Times New Roman" w:eastAsia="Times New Roman" w:hAnsi="Times New Roman" w:cs="Times New Roman"/>
          <w:color w:val="000000"/>
          <w:sz w:val="28"/>
          <w:szCs w:val="28"/>
          <w:lang w:eastAsia="ru-RU"/>
        </w:rPr>
        <w:t>радиационно</w:t>
      </w:r>
      <w:proofErr w:type="spellEnd"/>
      <w:r w:rsidRPr="00F52F0E">
        <w:rPr>
          <w:rFonts w:ascii="Times New Roman" w:eastAsia="Times New Roman" w:hAnsi="Times New Roman" w:cs="Times New Roman"/>
          <w:color w:val="000000"/>
          <w:sz w:val="28"/>
          <w:szCs w:val="28"/>
          <w:lang w:eastAsia="ru-RU"/>
        </w:rPr>
        <w:t xml:space="preserve"> опасном объекте и в зоне радиоактивного загрязнения принимается решение о проведении реэвакуации.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22.   В случае аварии на химически опасном объекте проводится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экстренный вывоз (вывод) людей, попадающих в зону поражения, за границы распространения облака химически опасного вещества. Население,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проживающее</w:t>
      </w:r>
      <w:proofErr w:type="gramEnd"/>
      <w:r w:rsidRPr="00F52F0E">
        <w:rPr>
          <w:rFonts w:ascii="Times New Roman" w:eastAsia="Times New Roman" w:hAnsi="Times New Roman" w:cs="Times New Roman"/>
          <w:color w:val="000000"/>
          <w:sz w:val="28"/>
          <w:szCs w:val="28"/>
          <w:lang w:eastAsia="ru-RU"/>
        </w:rPr>
        <w:t xml:space="preserve"> в непосредственной близости от химически опасного объекта,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ввиду быстрого распространения облака химически опасного вещества, как</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правило, не выводится из опасной зоны, а укрывается в </w:t>
      </w:r>
      <w:proofErr w:type="gramStart"/>
      <w:r w:rsidRPr="00F52F0E">
        <w:rPr>
          <w:rFonts w:ascii="Times New Roman" w:eastAsia="Times New Roman" w:hAnsi="Times New Roman" w:cs="Times New Roman"/>
          <w:color w:val="000000"/>
          <w:sz w:val="28"/>
          <w:szCs w:val="28"/>
          <w:lang w:eastAsia="ru-RU"/>
        </w:rPr>
        <w:t>жилых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(производственных) </w:t>
      </w:r>
      <w:proofErr w:type="gramStart"/>
      <w:r w:rsidRPr="00F52F0E">
        <w:rPr>
          <w:rFonts w:ascii="Times New Roman" w:eastAsia="Times New Roman" w:hAnsi="Times New Roman" w:cs="Times New Roman"/>
          <w:color w:val="000000"/>
          <w:sz w:val="28"/>
          <w:szCs w:val="28"/>
          <w:lang w:eastAsia="ru-RU"/>
        </w:rPr>
        <w:t>зданиях</w:t>
      </w:r>
      <w:proofErr w:type="gramEnd"/>
      <w:r w:rsidRPr="00F52F0E">
        <w:rPr>
          <w:rFonts w:ascii="Times New Roman" w:eastAsia="Times New Roman" w:hAnsi="Times New Roman" w:cs="Times New Roman"/>
          <w:color w:val="000000"/>
          <w:sz w:val="28"/>
          <w:szCs w:val="28"/>
          <w:lang w:eastAsia="ru-RU"/>
        </w:rPr>
        <w:t xml:space="preserve"> и сооружениях, в которых проведена герметизация помещений. Население, находящееся на верхних или нижних этажах (в зависимости от характера распространения химически опасного вещества), должно использовать средства индивидуальной защиты органов дыхания. Возможный экстренный вывод (вывоз) населения из жилых домов и с территорий производственных объектов, которые находятся в зоне возможного заражения, планируется заблаговременно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По данным предварительного прогноза.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Временное размещение эвакуируемого населения может осуществляться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не только по заранее отработанным планам, но и проводиться в </w:t>
      </w:r>
      <w:proofErr w:type="gramStart"/>
      <w:r w:rsidRPr="00F52F0E">
        <w:rPr>
          <w:rFonts w:ascii="Times New Roman" w:eastAsia="Times New Roman" w:hAnsi="Times New Roman" w:cs="Times New Roman"/>
          <w:color w:val="000000"/>
          <w:sz w:val="28"/>
          <w:szCs w:val="28"/>
          <w:lang w:eastAsia="ru-RU"/>
        </w:rPr>
        <w:t>оперативном</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порядке</w:t>
      </w:r>
      <w:proofErr w:type="gramEnd"/>
      <w:r w:rsidRPr="00F52F0E">
        <w:rPr>
          <w:rFonts w:ascii="Times New Roman" w:eastAsia="Times New Roman" w:hAnsi="Times New Roman" w:cs="Times New Roman"/>
          <w:color w:val="000000"/>
          <w:sz w:val="28"/>
          <w:szCs w:val="28"/>
          <w:lang w:eastAsia="ru-RU"/>
        </w:rPr>
        <w:t xml:space="preserve"> в зависимости от обстановки.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23.   Эвакуация населения из зон подтопления проводится при угрозе или в случае повышения уровня воды в период паводка в реках и других водоемах, а также при разрушении объектов жизнеобеспечения вследствие </w:t>
      </w:r>
      <w:r w:rsidRPr="00F52F0E">
        <w:rPr>
          <w:rFonts w:ascii="Times New Roman" w:eastAsia="Times New Roman" w:hAnsi="Times New Roman" w:cs="Times New Roman"/>
          <w:color w:val="000000"/>
          <w:sz w:val="28"/>
          <w:szCs w:val="28"/>
          <w:lang w:eastAsia="ru-RU"/>
        </w:rPr>
        <w:lastRenderedPageBreak/>
        <w:t xml:space="preserve">возникновения данного стихийного явления. При угрозе подтопления эвакуационная комиссия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организуют отправку эвакуируемого населения в пункты 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24. При возникновении массовых лесных и торфяных пожаров, угрожающих жизни и здоровью населения и сельскохозяйственных животных, сроки проведения эвакуационных мероприятий зависят от скорости  распространения пожара, метеоусловий и характера местности. В зависимости от обстановки эвакуационные мероприятия могут проводиться в два этапа: первый этап – вывод населения из зоны пожара в безопасные места; второй этап − вывоз (вывод) населения в пункты временного размещения. После ликвидации пожара принимается решение о проведении реэвакуации.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25. При возникновении чрезвычайных ситуаций на взрывопожароопасных объектах основные усилия направляются на спасение населения из зоны чрезвычайной ситуации. Эвакуационные мероприятия в этом случае проводятся в два этапа: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первый этап – вывод населения за пределы зоны разрушений;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второй этап (при необходимости) − вывоз (вывод) населения в пункты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временного размещения.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b/>
          <w:color w:val="000000"/>
          <w:sz w:val="28"/>
          <w:szCs w:val="28"/>
          <w:lang w:eastAsia="ru-RU"/>
        </w:rPr>
      </w:pPr>
      <w:r w:rsidRPr="00F52F0E">
        <w:rPr>
          <w:rFonts w:ascii="Times New Roman" w:eastAsia="Times New Roman" w:hAnsi="Times New Roman" w:cs="Times New Roman"/>
          <w:b/>
          <w:color w:val="000000"/>
          <w:sz w:val="28"/>
          <w:szCs w:val="28"/>
          <w:lang w:eastAsia="ru-RU"/>
        </w:rPr>
        <w:t>Глава 5 Обеспечение эвакуационных мероприятий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26. Видами обеспечения эвакуационных мероприятий являются: обеспечение оповещения населения о начале эвакуации, транспортное, медицинское обеспечение, охрана общественного порядка, обеспечение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безопасности дорожного движения, </w:t>
      </w:r>
      <w:proofErr w:type="gramStart"/>
      <w:r w:rsidRPr="00F52F0E">
        <w:rPr>
          <w:rFonts w:ascii="Times New Roman" w:eastAsia="Times New Roman" w:hAnsi="Times New Roman" w:cs="Times New Roman"/>
          <w:color w:val="000000"/>
          <w:sz w:val="28"/>
          <w:szCs w:val="28"/>
          <w:lang w:eastAsia="ru-RU"/>
        </w:rPr>
        <w:t>инженерное</w:t>
      </w:r>
      <w:proofErr w:type="gramEnd"/>
      <w:r w:rsidRPr="00F52F0E">
        <w:rPr>
          <w:rFonts w:ascii="Times New Roman" w:eastAsia="Times New Roman" w:hAnsi="Times New Roman" w:cs="Times New Roman"/>
          <w:color w:val="000000"/>
          <w:sz w:val="28"/>
          <w:szCs w:val="28"/>
          <w:lang w:eastAsia="ru-RU"/>
        </w:rPr>
        <w:t>, материально-техническое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обеспечение, разведка, обеспечение связи.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27. Оповещение руководящего состава администрации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предприятий и учреждений, расположенных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r w:rsidRPr="00F52F0E">
        <w:rPr>
          <w:rFonts w:ascii="Times New Roman" w:eastAsia="Times New Roman" w:hAnsi="Times New Roman" w:cs="Times New Roman"/>
          <w:color w:val="000000"/>
          <w:sz w:val="28"/>
          <w:szCs w:val="28"/>
          <w:lang w:eastAsia="ru-RU"/>
        </w:rPr>
        <w:t xml:space="preserve"> о начале эвакуации осуществляется оперативным дежурным Муниципального казенного учреждения «Единая дежурно-диспетчерская служба» с использованием аппаратно-программного комплекса «Грифон». Оповещение населения осуществляется с использованием местной системы централизованного оповещения: включаются </w:t>
      </w:r>
      <w:proofErr w:type="spellStart"/>
      <w:r w:rsidRPr="00F52F0E">
        <w:rPr>
          <w:rFonts w:ascii="Times New Roman" w:eastAsia="Times New Roman" w:hAnsi="Times New Roman" w:cs="Times New Roman"/>
          <w:color w:val="000000"/>
          <w:sz w:val="28"/>
          <w:szCs w:val="28"/>
          <w:lang w:eastAsia="ru-RU"/>
        </w:rPr>
        <w:t>электросирены</w:t>
      </w:r>
      <w:proofErr w:type="spellEnd"/>
      <w:r w:rsidRPr="00F52F0E">
        <w:rPr>
          <w:rFonts w:ascii="Times New Roman" w:eastAsia="Times New Roman" w:hAnsi="Times New Roman" w:cs="Times New Roman"/>
          <w:color w:val="000000"/>
          <w:sz w:val="28"/>
          <w:szCs w:val="28"/>
          <w:lang w:eastAsia="ru-RU"/>
        </w:rPr>
        <w:t xml:space="preserve"> (сигнал «Внимание всем») с последующей передачей информации по каналам телевидения и радиовещания с использованием видео- и аудиозаписей либо непосредственно дикторами телевидения и радио. При этом задействование радиотрансляционных сетей, радиовещательных и телевизионных станций (независимо от форм собственности) осуществляется только для речевого оповещения и информирования населения.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Через радиотрансляционные сети, радиовещательные и телевизионные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станции, печатные издания население инструктируется о правилах поведения в зоне и вне зоны чрезвычайной ситуации, о необходимости занятия укрытий или приспособленных для защиты помещений и использования средств индивидуальной защиты.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28.   Транспортное обеспечение эвакуации населения из зон техногенных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аварий и стихийных бедствий – комплекс мероприятий, включающих подготовку, распределение и эксплуатацию транспортных средств,</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предназначенных для выполнения эвакуационных перевозок. Проведение эвакуации населения требует наличия парка транспортных средств,</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возможности их привлечения к эвакуационным мероприятиям (в том числе и транспорта, находящегося в личном пользовании),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максимального использования транспортных коммуникаций.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Личный транспорт в ходе эвакуации населения может использоваться: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для доставки населения от места жительства к пунктам временного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размещения; для вывоза эвакуируемого населения из зоны чрезвычайной ситуации в безопасные районы.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 целях организованного проведения автотранспортных перевозок 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создания условий для устойчивого управления ими на всех этапах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создаются специальные автомобильные формирования − автомобильные</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колонны. Автомобильные колонны формируются на основе автотранспортных предприятий общего пользования и автотранспорта организаций других отраслей экономики.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Транспортное обеспечение эвакуационных мероприятий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возлагается на службы автотранспортного, автодорожного и технического обеспечения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29.   Медицинское обеспечение эвакуационных мероприятий – комплекс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w:t>
      </w:r>
      <w:proofErr w:type="gramStart"/>
      <w:r w:rsidRPr="00F52F0E">
        <w:rPr>
          <w:rFonts w:ascii="Times New Roman" w:eastAsia="Times New Roman" w:hAnsi="Times New Roman" w:cs="Times New Roman"/>
          <w:color w:val="000000"/>
          <w:sz w:val="28"/>
          <w:szCs w:val="28"/>
          <w:lang w:eastAsia="ru-RU"/>
        </w:rPr>
        <w:t>заболевшим</w:t>
      </w:r>
      <w:proofErr w:type="gramEnd"/>
      <w:r w:rsidRPr="00F52F0E">
        <w:rPr>
          <w:rFonts w:ascii="Times New Roman" w:eastAsia="Times New Roman" w:hAnsi="Times New Roman" w:cs="Times New Roman"/>
          <w:color w:val="000000"/>
          <w:sz w:val="28"/>
          <w:szCs w:val="28"/>
          <w:lang w:eastAsia="ru-RU"/>
        </w:rPr>
        <w:t xml:space="preserve"> и получившим травмы в ходе эвакуации, 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также на предупреждение возникновения и распространения массовых инфекционных заболеваний.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В ходе проведения эвакуации осуществляются следующие мероприятия: развертывание медицинских пунктов на базе пунктов временного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размещения, </w:t>
      </w:r>
      <w:proofErr w:type="gramStart"/>
      <w:r w:rsidRPr="00F52F0E">
        <w:rPr>
          <w:rFonts w:ascii="Times New Roman" w:eastAsia="Times New Roman" w:hAnsi="Times New Roman" w:cs="Times New Roman"/>
          <w:color w:val="000000"/>
          <w:sz w:val="28"/>
          <w:szCs w:val="28"/>
          <w:lang w:eastAsia="ru-RU"/>
        </w:rPr>
        <w:t>пунктах</w:t>
      </w:r>
      <w:proofErr w:type="gramEnd"/>
      <w:r w:rsidRPr="00F52F0E">
        <w:rPr>
          <w:rFonts w:ascii="Times New Roman" w:eastAsia="Times New Roman" w:hAnsi="Times New Roman" w:cs="Times New Roman"/>
          <w:color w:val="000000"/>
          <w:sz w:val="28"/>
          <w:szCs w:val="28"/>
          <w:lang w:eastAsia="ru-RU"/>
        </w:rPr>
        <w:t xml:space="preserve"> посадки в транспортные средства и высадки из них, а</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также организация в указанных пунктах дежурства медицинского персонала для оказания помощи эвакуируемому населению; организация обслуживания нетранспортабельных больных; </w:t>
      </w:r>
      <w:proofErr w:type="gramStart"/>
      <w:r w:rsidRPr="00F52F0E">
        <w:rPr>
          <w:rFonts w:ascii="Times New Roman" w:eastAsia="Times New Roman" w:hAnsi="Times New Roman" w:cs="Times New Roman"/>
          <w:color w:val="000000"/>
          <w:sz w:val="28"/>
          <w:szCs w:val="28"/>
          <w:lang w:eastAsia="ru-RU"/>
        </w:rPr>
        <w:t>контроль за</w:t>
      </w:r>
      <w:proofErr w:type="gramEnd"/>
      <w:r w:rsidRPr="00F52F0E">
        <w:rPr>
          <w:rFonts w:ascii="Times New Roman" w:eastAsia="Times New Roman" w:hAnsi="Times New Roman" w:cs="Times New Roman"/>
          <w:color w:val="000000"/>
          <w:sz w:val="28"/>
          <w:szCs w:val="28"/>
          <w:lang w:eastAsia="ru-RU"/>
        </w:rPr>
        <w:t xml:space="preserve"> санитарным состоянием пунктов временного размещения; непрерывное наблюдение за противоэпидемической обстановкой, выявление инфекционных больных и выполнение других</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противоэпидемических мероприятий; снабжение медицинских пунктов, лечебно-профилактических, санитарн</w:t>
      </w:r>
      <w:proofErr w:type="gramStart"/>
      <w:r w:rsidRPr="00F52F0E">
        <w:rPr>
          <w:rFonts w:ascii="Times New Roman" w:eastAsia="Times New Roman" w:hAnsi="Times New Roman" w:cs="Times New Roman"/>
          <w:color w:val="000000"/>
          <w:sz w:val="28"/>
          <w:szCs w:val="28"/>
          <w:lang w:eastAsia="ru-RU"/>
        </w:rPr>
        <w:t>о-</w:t>
      </w:r>
      <w:proofErr w:type="gramEnd"/>
      <w:r w:rsidRPr="00F52F0E">
        <w:rPr>
          <w:rFonts w:ascii="Times New Roman" w:eastAsia="Times New Roman" w:hAnsi="Times New Roman" w:cs="Times New Roman"/>
          <w:color w:val="000000"/>
          <w:sz w:val="28"/>
          <w:szCs w:val="28"/>
          <w:lang w:eastAsia="ru-RU"/>
        </w:rPr>
        <w:t xml:space="preserve"> эпидемиологических учреждений 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lastRenderedPageBreak/>
        <w:t>формирований здравоохранения, привлекаемых к обеспечению эвакуируемого населения, медицинским имуществом.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Медицинское обеспечение эвакуационных мероприятий возлагается на спасательные службы медицинского обеспечения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 соответствии с планами медицинского обеспечения.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30. </w:t>
      </w:r>
      <w:proofErr w:type="gramStart"/>
      <w:r w:rsidRPr="00F52F0E">
        <w:rPr>
          <w:rFonts w:ascii="Times New Roman" w:eastAsia="Times New Roman" w:hAnsi="Times New Roman" w:cs="Times New Roman"/>
          <w:color w:val="000000"/>
          <w:sz w:val="28"/>
          <w:szCs w:val="28"/>
          <w:lang w:eastAsia="ru-RU"/>
        </w:rPr>
        <w:t>Охрана общественного порядка и обеспечение безопасности дорожного движения включает проведение следующих мероприятий: осуществление нарядами полиции пропускного режима (блокирование автомагистралей и пешеходных путей), предусматривающего пресечение проезда транспорта и прохода в зону чрезвычайной ситуации граждан, не занятых в проведении эвакуационных, спасательных и других неотложных мероприятий; проведение выборочного контроля технического состояния транспортных средств, предназначенных для эвакуационных перевозок;</w:t>
      </w:r>
      <w:proofErr w:type="gramEnd"/>
      <w:r w:rsidRPr="00F52F0E">
        <w:rPr>
          <w:rFonts w:ascii="Times New Roman" w:eastAsia="Times New Roman" w:hAnsi="Times New Roman" w:cs="Times New Roman"/>
          <w:color w:val="000000"/>
          <w:sz w:val="28"/>
          <w:szCs w:val="28"/>
          <w:lang w:eastAsia="ru-RU"/>
        </w:rPr>
        <w:t xml:space="preserve"> </w:t>
      </w:r>
      <w:proofErr w:type="gramStart"/>
      <w:r w:rsidRPr="00F52F0E">
        <w:rPr>
          <w:rFonts w:ascii="Times New Roman" w:eastAsia="Times New Roman" w:hAnsi="Times New Roman" w:cs="Times New Roman"/>
          <w:color w:val="000000"/>
          <w:sz w:val="28"/>
          <w:szCs w:val="28"/>
          <w:lang w:eastAsia="ru-RU"/>
        </w:rPr>
        <w:t>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зоны чрезвычайной ситуации; охрана порядка и обеспечение безопасности в пунктах временного размещения, пунктах посадки в транспортные средства и высадки из них, на маршрутах эвакуации, предупреждение паники и</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распространения дезинформирующих слухов;</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охрана организаций в установленном порядке в период проведения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эвакуационных мероприятий; регулирование дорожного движения на  маршрутах эвакуации; сопровождение автомобильных колонн по маршрутам эвакуации населения в безопасные районы;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обеспечение установленной очередности перевозок </w:t>
      </w:r>
      <w:proofErr w:type="gramStart"/>
      <w:r w:rsidRPr="00F52F0E">
        <w:rPr>
          <w:rFonts w:ascii="Times New Roman" w:eastAsia="Times New Roman" w:hAnsi="Times New Roman" w:cs="Times New Roman"/>
          <w:color w:val="000000"/>
          <w:sz w:val="28"/>
          <w:szCs w:val="28"/>
          <w:lang w:eastAsia="ru-RU"/>
        </w:rPr>
        <w:t>по</w:t>
      </w:r>
      <w:proofErr w:type="gramEnd"/>
      <w:r w:rsidRPr="00F52F0E">
        <w:rPr>
          <w:rFonts w:ascii="Times New Roman" w:eastAsia="Times New Roman" w:hAnsi="Times New Roman" w:cs="Times New Roman"/>
          <w:color w:val="000000"/>
          <w:sz w:val="28"/>
          <w:szCs w:val="28"/>
          <w:lang w:eastAsia="ru-RU"/>
        </w:rPr>
        <w:t xml:space="preserve"> автомобильным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дорогам и режима допуска транспорта в зону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борьба с преступностью в период проведения </w:t>
      </w:r>
      <w:proofErr w:type="gramStart"/>
      <w:r w:rsidRPr="00F52F0E">
        <w:rPr>
          <w:rFonts w:ascii="Times New Roman" w:eastAsia="Times New Roman" w:hAnsi="Times New Roman" w:cs="Times New Roman"/>
          <w:color w:val="000000"/>
          <w:sz w:val="28"/>
          <w:szCs w:val="28"/>
          <w:lang w:eastAsia="ru-RU"/>
        </w:rPr>
        <w:t>эвакуационных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мероприятий, на маршрутах эвакуации и в местах размещения эвакуированного населения; организация регистрации эвакуированного населения и ведение адресн</w:t>
      </w:r>
      <w:proofErr w:type="gramStart"/>
      <w:r w:rsidRPr="00F52F0E">
        <w:rPr>
          <w:rFonts w:ascii="Times New Roman" w:eastAsia="Times New Roman" w:hAnsi="Times New Roman" w:cs="Times New Roman"/>
          <w:color w:val="000000"/>
          <w:sz w:val="28"/>
          <w:szCs w:val="28"/>
          <w:lang w:eastAsia="ru-RU"/>
        </w:rPr>
        <w:t>о-</w:t>
      </w:r>
      <w:proofErr w:type="gramEnd"/>
      <w:r w:rsidRPr="00F52F0E">
        <w:rPr>
          <w:rFonts w:ascii="Times New Roman" w:eastAsia="Times New Roman" w:hAnsi="Times New Roman" w:cs="Times New Roman"/>
          <w:color w:val="000000"/>
          <w:sz w:val="28"/>
          <w:szCs w:val="28"/>
          <w:lang w:eastAsia="ru-RU"/>
        </w:rPr>
        <w:t xml:space="preserve"> справочной работы (создание банка данных 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gramStart"/>
      <w:r w:rsidRPr="00F52F0E">
        <w:rPr>
          <w:rFonts w:ascii="Times New Roman" w:eastAsia="Times New Roman" w:hAnsi="Times New Roman" w:cs="Times New Roman"/>
          <w:color w:val="000000"/>
          <w:sz w:val="28"/>
          <w:szCs w:val="28"/>
          <w:lang w:eastAsia="ru-RU"/>
        </w:rPr>
        <w:t>нахождении</w:t>
      </w:r>
      <w:proofErr w:type="gramEnd"/>
      <w:r w:rsidRPr="00F52F0E">
        <w:rPr>
          <w:rFonts w:ascii="Times New Roman" w:eastAsia="Times New Roman" w:hAnsi="Times New Roman" w:cs="Times New Roman"/>
          <w:color w:val="000000"/>
          <w:sz w:val="28"/>
          <w:szCs w:val="28"/>
          <w:lang w:eastAsia="ru-RU"/>
        </w:rPr>
        <w:t xml:space="preserve"> граждан, эвакуированных из зоны чрезвычайной ситуации).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Охрана общественного порядка и обеспечение безопасности дорожного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движения возлагается на спасательную службу охраны общественного порядка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31.   Задачей инженерного обеспечения эвакуационных мероприятий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является создание необходимых условий для эвакуации населения из зоны</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чрезвычайной ситуации путем обустройства инженерной инфраструктуры в пунктах временного размещения. Характер и объемы выполняемых задач по инженерному обеспечению зависят от обстановки, вида и масштаба эвакуации населения. Задачи инженерного обеспечения выполняются в основном силами организаций, создающих пункты временного размещения, силами эвакуируемых, а наиболее сложные, требующие применения </w:t>
      </w:r>
      <w:r w:rsidRPr="00F52F0E">
        <w:rPr>
          <w:rFonts w:ascii="Times New Roman" w:eastAsia="Times New Roman" w:hAnsi="Times New Roman" w:cs="Times New Roman"/>
          <w:color w:val="000000"/>
          <w:sz w:val="28"/>
          <w:szCs w:val="28"/>
          <w:lang w:eastAsia="ru-RU"/>
        </w:rPr>
        <w:lastRenderedPageBreak/>
        <w:t>специальной техники задачи − силами формирований спасательной службы коммунальн</w:t>
      </w:r>
      <w:proofErr w:type="gramStart"/>
      <w:r w:rsidRPr="00F52F0E">
        <w:rPr>
          <w:rFonts w:ascii="Times New Roman" w:eastAsia="Times New Roman" w:hAnsi="Times New Roman" w:cs="Times New Roman"/>
          <w:color w:val="000000"/>
          <w:sz w:val="28"/>
          <w:szCs w:val="28"/>
          <w:lang w:eastAsia="ru-RU"/>
        </w:rPr>
        <w:t>о-</w:t>
      </w:r>
      <w:proofErr w:type="gramEnd"/>
      <w:r w:rsidRPr="00F52F0E">
        <w:rPr>
          <w:rFonts w:ascii="Times New Roman" w:eastAsia="Times New Roman" w:hAnsi="Times New Roman" w:cs="Times New Roman"/>
          <w:color w:val="000000"/>
          <w:sz w:val="28"/>
          <w:szCs w:val="28"/>
          <w:lang w:eastAsia="ru-RU"/>
        </w:rPr>
        <w:t xml:space="preserve"> технического обеспечения гражданской обороны и спасательных служб инженерного обеспечения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Инженерное обеспечение эвакуационных мероприятий на территории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возлагается на спасательную службу коммунально-технического обеспечения гражданской обороны и спасательную службу инженерного обеспечения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32.   Материально-техническое обеспечение эвакуационных мероприятий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включает организацию технического обслуживания и ремонта </w:t>
      </w:r>
      <w:proofErr w:type="gramStart"/>
      <w:r w:rsidRPr="00F52F0E">
        <w:rPr>
          <w:rFonts w:ascii="Times New Roman" w:eastAsia="Times New Roman" w:hAnsi="Times New Roman" w:cs="Times New Roman"/>
          <w:color w:val="000000"/>
          <w:sz w:val="28"/>
          <w:szCs w:val="28"/>
          <w:lang w:eastAsia="ru-RU"/>
        </w:rPr>
        <w:t>транспортных</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сре</w:t>
      </w:r>
      <w:proofErr w:type="gramStart"/>
      <w:r w:rsidRPr="00F52F0E">
        <w:rPr>
          <w:rFonts w:ascii="Times New Roman" w:eastAsia="Times New Roman" w:hAnsi="Times New Roman" w:cs="Times New Roman"/>
          <w:color w:val="000000"/>
          <w:sz w:val="28"/>
          <w:szCs w:val="28"/>
          <w:lang w:eastAsia="ru-RU"/>
        </w:rPr>
        <w:t>дств в х</w:t>
      </w:r>
      <w:proofErr w:type="gramEnd"/>
      <w:r w:rsidRPr="00F52F0E">
        <w:rPr>
          <w:rFonts w:ascii="Times New Roman" w:eastAsia="Times New Roman" w:hAnsi="Times New Roman" w:cs="Times New Roman"/>
          <w:color w:val="000000"/>
          <w:sz w:val="28"/>
          <w:szCs w:val="28"/>
          <w:lang w:eastAsia="ru-RU"/>
        </w:rPr>
        <w:t>оде эвакуации, снабжение горюче-смазочными материалами 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запасными частями, водой, а также обеспечение населения продуктами питания и предметами первой необходимости, необходимым имуществом.</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Организация и координирование материально-технического обеспечения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эвакуационных мероприятий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возлагается на спасательную службу гражданской обороны продовольственного и вещевого обеспечения, службу автотранспортного,</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автодорожного и технического обеспечения гражданской обороны, спасательные службы коммунально-технического обеспечения гражданской</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обороны,</w:t>
      </w:r>
      <w:r w:rsidRPr="00F52F0E">
        <w:rPr>
          <w:rFonts w:ascii="Times New Roman" w:eastAsia="Calibri" w:hAnsi="Times New Roman" w:cs="Times New Roman"/>
          <w:sz w:val="28"/>
          <w:szCs w:val="28"/>
        </w:rPr>
        <w:t xml:space="preserve"> спасательную службу обеспечения материально-технического снабжения гражданской обороны</w:t>
      </w:r>
      <w:r w:rsidRPr="00F52F0E">
        <w:rPr>
          <w:rFonts w:ascii="Times New Roman" w:eastAsia="Times New Roman" w:hAnsi="Times New Roman" w:cs="Times New Roman"/>
          <w:color w:val="000000"/>
          <w:sz w:val="28"/>
          <w:szCs w:val="28"/>
          <w:lang w:eastAsia="ru-RU"/>
        </w:rPr>
        <w:t xml:space="preserve">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33.   Обеспечение связи в период эвакуации предусматривает мероприятия по оснащению пунктов временного размещения, органов управления эвакуационными мероприятиями стационарными, передвижными и переносными средствами связи, а также мероприятия по организации 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осуществлению бесперебойной связи на всех этапах эвакуации.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Особое значение имеет информирование населения в ходе проведения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Эвакуационных мероприятий. Для этих целей могут использоваться электронные средства массовой информации, уличные громкоговорители,</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средства усиления речи, установленные в транспортных средствах, </w:t>
      </w:r>
      <w:proofErr w:type="gramStart"/>
      <w:r w:rsidRPr="00F52F0E">
        <w:rPr>
          <w:rFonts w:ascii="Times New Roman" w:eastAsia="Times New Roman" w:hAnsi="Times New Roman" w:cs="Times New Roman"/>
          <w:color w:val="000000"/>
          <w:sz w:val="28"/>
          <w:szCs w:val="28"/>
          <w:lang w:eastAsia="ru-RU"/>
        </w:rPr>
        <w:t>наглядная</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агитация. Обеспечение связи в период эвакуации на территории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возлагается на службу обеспечения связи гражданской обороны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w:t>
      </w:r>
      <w:proofErr w:type="gramStart"/>
      <w:r w:rsidRPr="00F52F0E">
        <w:rPr>
          <w:rFonts w:ascii="Times New Roman" w:eastAsia="Times New Roman" w:hAnsi="Times New Roman" w:cs="Times New Roman"/>
          <w:color w:val="000000"/>
          <w:sz w:val="28"/>
          <w:szCs w:val="28"/>
          <w:lang w:eastAsia="ru-RU"/>
        </w:rPr>
        <w:t xml:space="preserve"> .</w:t>
      </w:r>
      <w:proofErr w:type="gramEnd"/>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   34. Финансовое обеспечение эвакуационных мероприятий осуществляется</w:t>
      </w:r>
    </w:p>
    <w:p w:rsidR="00F52F0E" w:rsidRPr="00F52F0E" w:rsidRDefault="00F52F0E" w:rsidP="00F52F0E">
      <w:pPr>
        <w:spacing w:after="0" w:line="240" w:lineRule="auto"/>
        <w:jc w:val="both"/>
        <w:rPr>
          <w:rFonts w:ascii="Times New Roman" w:eastAsia="Times New Roman" w:hAnsi="Times New Roman" w:cs="Times New Roman"/>
          <w:color w:val="000000"/>
          <w:sz w:val="28"/>
          <w:szCs w:val="28"/>
          <w:lang w:eastAsia="ru-RU"/>
        </w:rPr>
      </w:pPr>
      <w:r w:rsidRPr="00F52F0E">
        <w:rPr>
          <w:rFonts w:ascii="Times New Roman" w:eastAsia="Times New Roman" w:hAnsi="Times New Roman" w:cs="Times New Roman"/>
          <w:color w:val="000000"/>
          <w:sz w:val="28"/>
          <w:szCs w:val="28"/>
          <w:lang w:eastAsia="ru-RU"/>
        </w:rPr>
        <w:t xml:space="preserve">за счет средств бюджета </w:t>
      </w:r>
      <w:proofErr w:type="spellStart"/>
      <w:r w:rsidRPr="00F52F0E">
        <w:rPr>
          <w:rFonts w:ascii="Times New Roman" w:eastAsia="Times New Roman" w:hAnsi="Times New Roman" w:cs="Times New Roman"/>
          <w:color w:val="000000"/>
          <w:sz w:val="28"/>
          <w:szCs w:val="28"/>
          <w:lang w:eastAsia="ru-RU"/>
        </w:rPr>
        <w:t>Гаринского</w:t>
      </w:r>
      <w:proofErr w:type="spellEnd"/>
      <w:r w:rsidRPr="00F52F0E">
        <w:rPr>
          <w:rFonts w:ascii="Times New Roman" w:eastAsia="Times New Roman" w:hAnsi="Times New Roman" w:cs="Times New Roman"/>
          <w:color w:val="000000"/>
          <w:sz w:val="28"/>
          <w:szCs w:val="28"/>
          <w:lang w:eastAsia="ru-RU"/>
        </w:rPr>
        <w:t xml:space="preserve"> городского округа  и за счет собственных сре</w:t>
      </w:r>
      <w:proofErr w:type="gramStart"/>
      <w:r w:rsidRPr="00F52F0E">
        <w:rPr>
          <w:rFonts w:ascii="Times New Roman" w:eastAsia="Times New Roman" w:hAnsi="Times New Roman" w:cs="Times New Roman"/>
          <w:color w:val="000000"/>
          <w:sz w:val="28"/>
          <w:szCs w:val="28"/>
          <w:lang w:eastAsia="ru-RU"/>
        </w:rPr>
        <w:t>дств пр</w:t>
      </w:r>
      <w:proofErr w:type="gramEnd"/>
      <w:r w:rsidRPr="00F52F0E">
        <w:rPr>
          <w:rFonts w:ascii="Times New Roman" w:eastAsia="Times New Roman" w:hAnsi="Times New Roman" w:cs="Times New Roman"/>
          <w:color w:val="000000"/>
          <w:sz w:val="28"/>
          <w:szCs w:val="28"/>
          <w:lang w:eastAsia="ru-RU"/>
        </w:rPr>
        <w:t>едприятий и организаций.</w:t>
      </w:r>
    </w:p>
    <w:p w:rsidR="00F52F0E" w:rsidRPr="00F52F0E" w:rsidRDefault="00F52F0E" w:rsidP="00F52F0E">
      <w:pPr>
        <w:spacing w:after="0" w:line="240" w:lineRule="auto"/>
        <w:rPr>
          <w:rFonts w:ascii="Times New Roman" w:eastAsia="Calibri" w:hAnsi="Times New Roman" w:cs="Times New Roman"/>
          <w:sz w:val="28"/>
          <w:szCs w:val="28"/>
        </w:rPr>
      </w:pPr>
    </w:p>
    <w:p w:rsidR="00F52F0E" w:rsidRPr="00F52F0E" w:rsidRDefault="00F52F0E" w:rsidP="00F52F0E">
      <w:pPr>
        <w:spacing w:after="0" w:line="240" w:lineRule="auto"/>
        <w:jc w:val="both"/>
        <w:rPr>
          <w:rFonts w:ascii="Times New Roman" w:eastAsia="Calibri" w:hAnsi="Times New Roman" w:cs="Times New Roman"/>
          <w:sz w:val="28"/>
          <w:szCs w:val="28"/>
        </w:rPr>
      </w:pPr>
    </w:p>
    <w:p w:rsidR="00F52F0E" w:rsidRPr="00F52F0E" w:rsidRDefault="00F52F0E" w:rsidP="00F52F0E">
      <w:pPr>
        <w:spacing w:after="0" w:line="240" w:lineRule="auto"/>
        <w:jc w:val="both"/>
        <w:rPr>
          <w:rFonts w:ascii="Times New Roman" w:eastAsia="Calibri" w:hAnsi="Times New Roman" w:cs="Times New Roman"/>
          <w:sz w:val="28"/>
          <w:szCs w:val="28"/>
        </w:rPr>
      </w:pPr>
    </w:p>
    <w:p w:rsidR="00F52F0E" w:rsidRPr="00F52F0E" w:rsidRDefault="00F52F0E" w:rsidP="00F52F0E">
      <w:pPr>
        <w:spacing w:after="0" w:line="240" w:lineRule="auto"/>
        <w:jc w:val="both"/>
        <w:rPr>
          <w:rFonts w:ascii="Times New Roman" w:eastAsia="Calibri" w:hAnsi="Times New Roman" w:cs="Times New Roman"/>
          <w:sz w:val="28"/>
          <w:szCs w:val="28"/>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F52F0E" w:rsidRPr="00F52F0E" w:rsidRDefault="00F52F0E" w:rsidP="00F52F0E">
      <w:pPr>
        <w:rPr>
          <w:rFonts w:ascii="Calibri" w:eastAsia="Calibri" w:hAnsi="Calibri" w:cs="Times New Roman"/>
        </w:rPr>
      </w:pPr>
    </w:p>
    <w:p w:rsidR="004C1A2A" w:rsidRDefault="004C1A2A"/>
    <w:sectPr w:rsidR="004C1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7F17"/>
    <w:multiLevelType w:val="hybridMultilevel"/>
    <w:tmpl w:val="2048D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2A"/>
    <w:rsid w:val="004C1A2A"/>
    <w:rsid w:val="00F5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F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4811</Words>
  <Characters>27423</Characters>
  <Application>Microsoft Office Word</Application>
  <DocSecurity>0</DocSecurity>
  <Lines>228</Lines>
  <Paragraphs>64</Paragraphs>
  <ScaleCrop>false</ScaleCrop>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2019-09-06T09:13:00Z</dcterms:created>
  <dcterms:modified xsi:type="dcterms:W3CDTF">2019-09-06T09:14:00Z</dcterms:modified>
</cp:coreProperties>
</file>