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C07">
        <w:rPr>
          <w:rFonts w:ascii="Times New Roman" w:hAnsi="Times New Roman"/>
          <w:b/>
          <w:sz w:val="28"/>
        </w:rPr>
        <w:t>ПЛАН МЕРОПРИЯТИЙ</w:t>
      </w:r>
    </w:p>
    <w:p w:rsidR="00A12A98" w:rsidRDefault="00495234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«дорожная карта»</w:t>
      </w:r>
      <w:r w:rsidR="00A12A98" w:rsidRPr="008B6C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внедрению Стандарта развития конкуренции в Гаринском городском округе</w:t>
      </w:r>
      <w:r w:rsidR="00893218">
        <w:rPr>
          <w:rFonts w:ascii="Times New Roman" w:hAnsi="Times New Roman"/>
          <w:b/>
          <w:sz w:val="28"/>
        </w:rPr>
        <w:t xml:space="preserve"> за </w:t>
      </w:r>
      <w:r w:rsidR="00893218">
        <w:rPr>
          <w:rFonts w:ascii="Times New Roman" w:hAnsi="Times New Roman"/>
          <w:b/>
          <w:sz w:val="28"/>
          <w:lang w:val="en-US"/>
        </w:rPr>
        <w:t>I</w:t>
      </w:r>
      <w:r w:rsidR="00FC38EA" w:rsidRPr="00FC38EA">
        <w:t xml:space="preserve"> </w:t>
      </w:r>
      <w:r w:rsidR="00893218">
        <w:rPr>
          <w:rFonts w:ascii="Times New Roman" w:hAnsi="Times New Roman"/>
          <w:b/>
          <w:sz w:val="28"/>
        </w:rPr>
        <w:t xml:space="preserve"> полугодие 201</w:t>
      </w:r>
      <w:r w:rsidR="00080CD0">
        <w:rPr>
          <w:rFonts w:ascii="Times New Roman" w:hAnsi="Times New Roman"/>
          <w:b/>
          <w:sz w:val="28"/>
        </w:rPr>
        <w:t>9</w:t>
      </w:r>
      <w:r w:rsidR="00893218">
        <w:rPr>
          <w:rFonts w:ascii="Times New Roman" w:hAnsi="Times New Roman"/>
          <w:b/>
          <w:sz w:val="28"/>
        </w:rPr>
        <w:t xml:space="preserve"> года</w:t>
      </w: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196"/>
        <w:gridCol w:w="3295"/>
        <w:gridCol w:w="3932"/>
        <w:gridCol w:w="3074"/>
      </w:tblGrid>
      <w:tr w:rsidR="00A12A98" w:rsidRPr="008B6C07" w:rsidTr="00495234">
        <w:trPr>
          <w:cantSplit/>
        </w:trPr>
        <w:tc>
          <w:tcPr>
            <w:tcW w:w="336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135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A12A98" w:rsidRPr="008B6C07" w:rsidTr="00495234">
        <w:trPr>
          <w:cantSplit/>
        </w:trPr>
        <w:tc>
          <w:tcPr>
            <w:tcW w:w="336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2018 год</w:t>
            </w:r>
          </w:p>
        </w:tc>
      </w:tr>
    </w:tbl>
    <w:p w:rsidR="00A12A98" w:rsidRPr="008B6C07" w:rsidRDefault="00A12A98" w:rsidP="00A12A98">
      <w:pPr>
        <w:spacing w:after="0" w:line="24" w:lineRule="auto"/>
        <w:rPr>
          <w:sz w:val="2"/>
          <w:szCs w:val="2"/>
        </w:rPr>
      </w:pPr>
    </w:p>
    <w:p w:rsidR="00A12A98" w:rsidRPr="008B6C07" w:rsidRDefault="00A12A98" w:rsidP="00A12A98">
      <w:pPr>
        <w:spacing w:after="0" w:line="240" w:lineRule="auto"/>
        <w:rPr>
          <w:sz w:val="4"/>
          <w:szCs w:val="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196"/>
        <w:gridCol w:w="3292"/>
        <w:gridCol w:w="3938"/>
        <w:gridCol w:w="3071"/>
      </w:tblGrid>
      <w:tr w:rsidR="00A12A98" w:rsidRPr="008B6C07" w:rsidTr="00BC7EBC">
        <w:trPr>
          <w:tblHeader/>
        </w:trPr>
        <w:tc>
          <w:tcPr>
            <w:tcW w:w="336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3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5</w:t>
            </w:r>
          </w:p>
        </w:tc>
      </w:tr>
      <w:tr w:rsidR="00A12A98" w:rsidRPr="008B6C07" w:rsidTr="00A35E35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I Мероприятия по содействию развитию конкуренции на муниципальных социально значимых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C07">
              <w:rPr>
                <w:rFonts w:ascii="Times New Roman" w:hAnsi="Times New Roman"/>
                <w:b/>
              </w:rPr>
              <w:t>Рынок услуг жилищно-коммунального хозяйства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495234" w:rsidRPr="00495234">
              <w:rPr>
                <w:rFonts w:ascii="Times New Roman" w:hAnsi="Times New Roman"/>
              </w:rPr>
              <w:t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 используют объекты коммунальной  инфраструктуры на праве частной  собственности или концессионному соглашению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Создание условий для развития конкуренции на рынке услуг жилищно-коммунального</w:t>
            </w:r>
            <w:bookmarkStart w:id="0" w:name="_GoBack"/>
            <w:bookmarkEnd w:id="0"/>
            <w:r w:rsidRPr="00495234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495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мониторинг коммерческих предложений с целью модернизации уличного освещения. </w:t>
            </w:r>
            <w:r w:rsidR="00FC38EA">
              <w:rPr>
                <w:rFonts w:ascii="Times New Roman" w:hAnsi="Times New Roman"/>
              </w:rPr>
              <w:t>Подключены дополнительно энергопотребители, в связи с вводом в эксплуатацию новых жилых домов. По организации вывоза ТКО заключены договоры с ООО «Рифей» (ТКО Сервис г.Нижний Тагил)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Рынок услуг перевозок пассажиров водным транспортом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495234" w:rsidRPr="00495234">
              <w:rPr>
                <w:rFonts w:ascii="Times New Roman" w:hAnsi="Times New Roman"/>
              </w:rPr>
              <w:t>Разработка и реализация мероприятий по увеличению процента жителей Гаринского городского округа пользующихся услугами пассажирского водного транспорта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Расширение рынка услуг перевозок пассажиров водным транспортом и улучшение качества жизни населения в муниципальном образовании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722628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Пристань Гари оказывает услуги по перевозке пассажиров водным транспортом </w:t>
            </w:r>
            <w:r w:rsidR="000712A3">
              <w:rPr>
                <w:rFonts w:ascii="Times New Roman" w:hAnsi="Times New Roman"/>
              </w:rPr>
              <w:t>в навигационный период с мая по октябрь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b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Розничная торговля</w:t>
            </w:r>
          </w:p>
        </w:tc>
      </w:tr>
      <w:tr w:rsidR="00A12A98" w:rsidRPr="008B6C07" w:rsidTr="00BC7EBC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0712A3" w:rsidRPr="000712A3">
              <w:rPr>
                <w:rFonts w:ascii="Times New Roman" w:hAnsi="Times New Roman"/>
              </w:rPr>
              <w:t>Развитие аптечных сетей в населенных пунктах Гаринского городского округа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Гаринского городского округа 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Обеспечение населения отдаленных населенных пунктов необходимыми медикаментами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98" w:rsidRPr="008B6C07" w:rsidRDefault="000712A3" w:rsidP="0030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территории Гаринского городского округа доставка медикаментов осуществляется на постоянной основе.</w:t>
            </w:r>
            <w:r w:rsidR="00BC50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12A98" w:rsidRPr="008B6C07" w:rsidTr="000712A3">
        <w:trPr>
          <w:trHeight w:val="418"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III Системные мероприятия по развитию конкурентной среды на территории Гаринского городского округа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07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712A3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0712A3" w:rsidRPr="000712A3">
              <w:rPr>
                <w:rFonts w:ascii="Times New Roman" w:hAnsi="Times New Roman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57630" w:rsidP="00A57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630">
              <w:rPr>
                <w:rFonts w:ascii="Times New Roman" w:hAnsi="Times New Roman"/>
              </w:rPr>
              <w:t>Закупки проводятся преимущественно открытыми способами (электрон</w:t>
            </w:r>
            <w:r>
              <w:rPr>
                <w:rFonts w:ascii="Times New Roman" w:hAnsi="Times New Roman"/>
              </w:rPr>
              <w:t xml:space="preserve">ный аукцион, запрос котировок) </w:t>
            </w:r>
            <w:r w:rsidRPr="00A57630">
              <w:rPr>
                <w:rFonts w:ascii="Times New Roman" w:hAnsi="Times New Roman"/>
              </w:rPr>
              <w:t>при которых информация о закупке сообщается заказчиком неограниченному кругу лиц путем размещения в единой информационной системе извещений о проведении закупок. Также дополнительно направляются приглашения к участию в закупках.</w:t>
            </w:r>
          </w:p>
        </w:tc>
      </w:tr>
    </w:tbl>
    <w:p w:rsidR="00A12A98" w:rsidRPr="00D77208" w:rsidRDefault="00A12A98" w:rsidP="00A12A98">
      <w:pPr>
        <w:spacing w:after="0" w:line="24" w:lineRule="auto"/>
        <w:rPr>
          <w:sz w:val="2"/>
          <w:szCs w:val="2"/>
        </w:rPr>
      </w:pPr>
    </w:p>
    <w:sectPr w:rsidR="00A12A98" w:rsidRPr="00D77208" w:rsidSect="000B5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C9" w:rsidRDefault="00EE1DC9" w:rsidP="00A12A98">
      <w:pPr>
        <w:spacing w:after="0" w:line="240" w:lineRule="auto"/>
      </w:pPr>
      <w:r>
        <w:separator/>
      </w:r>
    </w:p>
  </w:endnote>
  <w:endnote w:type="continuationSeparator" w:id="0">
    <w:p w:rsidR="00EE1DC9" w:rsidRDefault="00EE1DC9" w:rsidP="00A1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C9" w:rsidRDefault="00EE1DC9" w:rsidP="00A12A98">
      <w:pPr>
        <w:spacing w:after="0" w:line="240" w:lineRule="auto"/>
      </w:pPr>
      <w:r>
        <w:separator/>
      </w:r>
    </w:p>
  </w:footnote>
  <w:footnote w:type="continuationSeparator" w:id="0">
    <w:p w:rsidR="00EE1DC9" w:rsidRDefault="00EE1DC9" w:rsidP="00A1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3F5"/>
    <w:multiLevelType w:val="hybridMultilevel"/>
    <w:tmpl w:val="DB365CD6"/>
    <w:lvl w:ilvl="0" w:tplc="3B5C8EE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3121F"/>
    <w:rsid w:val="00046C88"/>
    <w:rsid w:val="000712A3"/>
    <w:rsid w:val="00080CD0"/>
    <w:rsid w:val="000A085A"/>
    <w:rsid w:val="000B57F1"/>
    <w:rsid w:val="000C34CF"/>
    <w:rsid w:val="001012D9"/>
    <w:rsid w:val="001E7DE7"/>
    <w:rsid w:val="003040CC"/>
    <w:rsid w:val="003061D7"/>
    <w:rsid w:val="00322A04"/>
    <w:rsid w:val="0036364F"/>
    <w:rsid w:val="003F566A"/>
    <w:rsid w:val="00495234"/>
    <w:rsid w:val="004D00E0"/>
    <w:rsid w:val="004D500B"/>
    <w:rsid w:val="004F0D8D"/>
    <w:rsid w:val="0050083C"/>
    <w:rsid w:val="006C61D0"/>
    <w:rsid w:val="00722628"/>
    <w:rsid w:val="008721FF"/>
    <w:rsid w:val="00893218"/>
    <w:rsid w:val="0096559A"/>
    <w:rsid w:val="0096764D"/>
    <w:rsid w:val="009D72BB"/>
    <w:rsid w:val="00A12A98"/>
    <w:rsid w:val="00A35E35"/>
    <w:rsid w:val="00A57630"/>
    <w:rsid w:val="00A72675"/>
    <w:rsid w:val="00B02E43"/>
    <w:rsid w:val="00B67C92"/>
    <w:rsid w:val="00BC5066"/>
    <w:rsid w:val="00BC7EBC"/>
    <w:rsid w:val="00C14380"/>
    <w:rsid w:val="00C322C7"/>
    <w:rsid w:val="00C41EA5"/>
    <w:rsid w:val="00C8061D"/>
    <w:rsid w:val="00CA49A5"/>
    <w:rsid w:val="00D746AC"/>
    <w:rsid w:val="00D77208"/>
    <w:rsid w:val="00D87FC7"/>
    <w:rsid w:val="00E92C24"/>
    <w:rsid w:val="00EE1DC9"/>
    <w:rsid w:val="00F5087F"/>
    <w:rsid w:val="00FB084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F6D6"/>
  <w15:chartTrackingRefBased/>
  <w15:docId w15:val="{7F50F19C-CDDC-4774-B944-1D565DB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12A98"/>
    <w:pPr>
      <w:keepNext/>
      <w:spacing w:after="0" w:line="204" w:lineRule="auto"/>
      <w:jc w:val="center"/>
      <w:outlineLvl w:val="3"/>
    </w:pPr>
    <w:rPr>
      <w:rFonts w:ascii="TimesDL" w:eastAsia="Times New Roman" w:hAnsi="TimesDL"/>
      <w:b/>
      <w:spacing w:val="60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2A98"/>
    <w:rPr>
      <w:rFonts w:ascii="TimesDL" w:eastAsia="Times New Roman" w:hAnsi="TimesDL" w:cs="Times New Roman"/>
      <w:b/>
      <w:spacing w:val="60"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A12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98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12A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12A98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примечания Знак"/>
    <w:link w:val="ab"/>
    <w:uiPriority w:val="99"/>
    <w:semiHidden/>
    <w:rsid w:val="00A12A98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A12A9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rsid w:val="00A12A98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12A98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A12A98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A12A98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A12A98"/>
    <w:rPr>
      <w:color w:val="954F72"/>
      <w:u w:val="single"/>
    </w:rPr>
  </w:style>
  <w:style w:type="paragraph" w:customStyle="1" w:styleId="af0">
    <w:name w:val="Прижатый влево"/>
    <w:basedOn w:val="a"/>
    <w:next w:val="a"/>
    <w:uiPriority w:val="99"/>
    <w:rsid w:val="00A1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12A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A12A98"/>
    <w:rPr>
      <w:vertAlign w:val="superscript"/>
    </w:rPr>
  </w:style>
  <w:style w:type="paragraph" w:styleId="af4">
    <w:name w:val="List Paragraph"/>
    <w:basedOn w:val="a"/>
    <w:uiPriority w:val="34"/>
    <w:qFormat/>
    <w:rsid w:val="00A12A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A12A98"/>
    <w:rPr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2A9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A1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0A19-84D3-4DC7-8FAA-01B6D29E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5</cp:revision>
  <cp:lastPrinted>2018-07-12T08:19:00Z</cp:lastPrinted>
  <dcterms:created xsi:type="dcterms:W3CDTF">2019-12-11T10:42:00Z</dcterms:created>
  <dcterms:modified xsi:type="dcterms:W3CDTF">2019-12-11T12:04:00Z</dcterms:modified>
</cp:coreProperties>
</file>