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FF12E0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FF12E0" w:rsidRDefault="00FF12E0" w:rsidP="00FF12E0">
      <w:pPr>
        <w:spacing w:after="300"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С налоговой инспекцией удобно взаимодействовать дистанционно</w:t>
      </w:r>
    </w:p>
    <w:p w:rsidR="00FF12E0" w:rsidRDefault="00FF12E0" w:rsidP="00FF12E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чтобы не подвергать возможному риску здоровье налогоплательщиков и сотрудников, в целях обеспечения нераспространения COVID-19 налоговые органы рекомендуют использовать бесконтактные способы взаимодействия с налоговыми органами.  </w:t>
      </w:r>
    </w:p>
    <w:p w:rsidR="00FF12E0" w:rsidRDefault="00FF12E0" w:rsidP="00FF12E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Напоминаем, что все услуги, которые предоставляются в операционных залах инспекций можно получить дистанционно через </w:t>
      </w:r>
      <w:hyperlink r:id="rId7" w:history="1">
        <w:r>
          <w:rPr>
            <w:rStyle w:val="af"/>
            <w:color w:val="000000" w:themeColor="text1"/>
            <w:szCs w:val="28"/>
          </w:rPr>
          <w:t>сервисы ФНС России</w:t>
        </w:r>
      </w:hyperlink>
      <w:r>
        <w:rPr>
          <w:color w:val="000000" w:themeColor="text1"/>
          <w:szCs w:val="28"/>
        </w:rPr>
        <w:t>. Сегодня на сайте ФНС России функционирует более 50 интерактивных сервисов, а также работает Единый Контакт-Центр ФНС России: 8-800-222-22-22 (звонок бесплатный). Это очень удобно и требует минимальных затрат времени. Каждый сервис имеет пошаговую инструкцию, которая поможет разобраться и получить желаемую услугу.</w:t>
      </w:r>
    </w:p>
    <w:p w:rsidR="00FF12E0" w:rsidRDefault="00FF12E0" w:rsidP="00FF12E0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Самыми востребованными сервисами на сегодняшний день остаются </w:t>
      </w:r>
      <w:hyperlink r:id="rId8" w:history="1">
        <w:r>
          <w:rPr>
            <w:rStyle w:val="af"/>
            <w:b/>
            <w:color w:val="000000" w:themeColor="text1"/>
            <w:szCs w:val="28"/>
          </w:rPr>
          <w:t>Личные кабинеты налогоплательщиков</w:t>
        </w:r>
      </w:hyperlink>
      <w:r>
        <w:rPr>
          <w:color w:val="000000" w:themeColor="text1"/>
          <w:szCs w:val="28"/>
        </w:rPr>
        <w:t>. В </w:t>
      </w:r>
      <w:hyperlink r:id="rId9" w:history="1">
        <w:r>
          <w:rPr>
            <w:rStyle w:val="af"/>
            <w:color w:val="000000" w:themeColor="text1"/>
            <w:szCs w:val="28"/>
          </w:rPr>
          <w:t>личных кабинетах</w:t>
        </w:r>
      </w:hyperlink>
      <w:r>
        <w:rPr>
          <w:color w:val="000000" w:themeColor="text1"/>
          <w:szCs w:val="28"/>
        </w:rPr>
        <w:t> для физических, юридических лиц и индивидуальных предпринимателей 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  <w:proofErr w:type="gramEnd"/>
    </w:p>
    <w:p w:rsidR="00FF12E0" w:rsidRDefault="00FF12E0" w:rsidP="00FF12E0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</w:t>
      </w:r>
      <w:r>
        <w:rPr>
          <w:b/>
          <w:color w:val="000000" w:themeColor="text1"/>
          <w:szCs w:val="28"/>
        </w:rPr>
        <w:t>«</w:t>
      </w:r>
      <w:hyperlink r:id="rId10" w:history="1">
        <w:r>
          <w:rPr>
            <w:rStyle w:val="af"/>
            <w:b/>
            <w:color w:val="000000" w:themeColor="text1"/>
            <w:szCs w:val="28"/>
          </w:rPr>
          <w:t>Уплата налогов и пошлин</w:t>
        </w:r>
      </w:hyperlink>
      <w:r>
        <w:rPr>
          <w:b/>
          <w:color w:val="000000" w:themeColor="text1"/>
          <w:szCs w:val="28"/>
        </w:rPr>
        <w:t>».</w:t>
      </w:r>
    </w:p>
    <w:p w:rsidR="00FF12E0" w:rsidRDefault="00FF12E0" w:rsidP="00FF12E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Организации и предприниматели могут, как и прежде, сдавать отчетность, направлять запросы и получать иные услуги налоговой службы в электронном виде с помощью телекоммуникационных каналов связи.</w:t>
      </w:r>
    </w:p>
    <w:p w:rsidR="00FF12E0" w:rsidRDefault="00FF12E0" w:rsidP="00FF12E0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Также, гражданам, чтобы получить квитанции на оплату имущественных налогов физических лиц можно обратиться с документом, удостоверяющим личность в любое отделение МФЦ, либо в случае, если они являются авторизованным пользователями  </w:t>
      </w:r>
      <w:hyperlink r:id="rId11" w:history="1">
        <w:r>
          <w:rPr>
            <w:rStyle w:val="af"/>
            <w:color w:val="000000" w:themeColor="text1"/>
            <w:szCs w:val="28"/>
          </w:rPr>
          <w:t>«Единого портала государственных и муниципальных услуг»</w:t>
        </w:r>
      </w:hyperlink>
      <w:r>
        <w:rPr>
          <w:color w:val="000000" w:themeColor="text1"/>
          <w:szCs w:val="28"/>
        </w:rPr>
        <w:t>  войти в сервис </w:t>
      </w:r>
      <w:hyperlink r:id="rId12" w:history="1">
        <w:r>
          <w:rPr>
            <w:rStyle w:val="af"/>
            <w:color w:val="000000" w:themeColor="text1"/>
            <w:szCs w:val="28"/>
          </w:rPr>
          <w:t>«Личный кабинет налогоплательщика для физических лиц»</w:t>
        </w:r>
      </w:hyperlink>
      <w:r>
        <w:rPr>
          <w:color w:val="000000" w:themeColor="text1"/>
          <w:szCs w:val="28"/>
        </w:rPr>
        <w:t> на официальном сайте ФНС России. </w:t>
      </w:r>
    </w:p>
    <w:p w:rsidR="00FF12E0" w:rsidRDefault="00FF12E0" w:rsidP="00FF12E0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hyperlink r:id="rId13" w:history="1">
        <w:r>
          <w:rPr>
            <w:rStyle w:val="af"/>
            <w:b/>
            <w:color w:val="000000" w:themeColor="text1"/>
            <w:szCs w:val="28"/>
          </w:rPr>
          <w:t>«Обратиться в ФНС России»</w:t>
        </w:r>
      </w:hyperlink>
      <w:r>
        <w:rPr>
          <w:color w:val="000000" w:themeColor="text1"/>
          <w:szCs w:val="28"/>
        </w:rPr>
        <w:t> -  сервис, с помощью которого организация, ИП, физическое лицо может направить любое обращение в любую ИФНС, УФНС и даже центральный аппарат ФНС. Указываете сведения о себе, пишете текст обращения и нажимаете кнопку отправить. Номер, при</w:t>
      </w:r>
      <w:r>
        <w:rPr>
          <w:color w:val="000000" w:themeColor="text1"/>
          <w:szCs w:val="28"/>
        </w:rPr>
        <w:softHyphen/>
        <w:t>сво</w:t>
      </w:r>
      <w:r>
        <w:rPr>
          <w:color w:val="000000" w:themeColor="text1"/>
          <w:szCs w:val="28"/>
        </w:rPr>
        <w:softHyphen/>
        <w:t>ен</w:t>
      </w:r>
      <w:r>
        <w:rPr>
          <w:color w:val="000000" w:themeColor="text1"/>
          <w:szCs w:val="28"/>
        </w:rPr>
        <w:softHyphen/>
        <w:t>ный ва</w:t>
      </w:r>
      <w:r>
        <w:rPr>
          <w:color w:val="000000" w:themeColor="text1"/>
          <w:szCs w:val="28"/>
        </w:rPr>
        <w:softHyphen/>
        <w:t>ше</w:t>
      </w:r>
      <w:r>
        <w:rPr>
          <w:color w:val="000000" w:themeColor="text1"/>
          <w:szCs w:val="28"/>
        </w:rPr>
        <w:softHyphen/>
        <w:t>му об</w:t>
      </w:r>
      <w:r>
        <w:rPr>
          <w:color w:val="000000" w:themeColor="text1"/>
          <w:szCs w:val="28"/>
        </w:rPr>
        <w:softHyphen/>
        <w:t>ра</w:t>
      </w:r>
      <w:r>
        <w:rPr>
          <w:color w:val="000000" w:themeColor="text1"/>
          <w:szCs w:val="28"/>
        </w:rPr>
        <w:softHyphen/>
        <w:t>ще</w:t>
      </w:r>
      <w:r>
        <w:rPr>
          <w:color w:val="000000" w:themeColor="text1"/>
          <w:szCs w:val="28"/>
        </w:rPr>
        <w:softHyphen/>
        <w:t>нию, при</w:t>
      </w:r>
      <w:r>
        <w:rPr>
          <w:color w:val="000000" w:themeColor="text1"/>
          <w:szCs w:val="28"/>
        </w:rPr>
        <w:softHyphen/>
        <w:t>шлют на элек</w:t>
      </w:r>
      <w:r>
        <w:rPr>
          <w:color w:val="000000" w:themeColor="text1"/>
          <w:szCs w:val="28"/>
        </w:rPr>
        <w:softHyphen/>
        <w:t>трон</w:t>
      </w:r>
      <w:r>
        <w:rPr>
          <w:color w:val="000000" w:themeColor="text1"/>
          <w:szCs w:val="28"/>
        </w:rPr>
        <w:softHyphen/>
        <w:t>ную почту. Ответ по ва</w:t>
      </w:r>
      <w:r>
        <w:rPr>
          <w:color w:val="000000" w:themeColor="text1"/>
          <w:szCs w:val="28"/>
        </w:rPr>
        <w:softHyphen/>
        <w:t>ше</w:t>
      </w:r>
      <w:r>
        <w:rPr>
          <w:color w:val="000000" w:themeColor="text1"/>
          <w:szCs w:val="28"/>
        </w:rPr>
        <w:softHyphen/>
        <w:t>му вы</w:t>
      </w:r>
      <w:r>
        <w:rPr>
          <w:color w:val="000000" w:themeColor="text1"/>
          <w:szCs w:val="28"/>
        </w:rPr>
        <w:softHyphen/>
        <w:t>бо</w:t>
      </w:r>
      <w:r>
        <w:rPr>
          <w:color w:val="000000" w:themeColor="text1"/>
          <w:szCs w:val="28"/>
        </w:rPr>
        <w:softHyphen/>
        <w:t>ру могут от</w:t>
      </w:r>
      <w:r>
        <w:rPr>
          <w:color w:val="000000" w:themeColor="text1"/>
          <w:szCs w:val="28"/>
        </w:rPr>
        <w:softHyphen/>
        <w:t>пра</w:t>
      </w:r>
      <w:r>
        <w:rPr>
          <w:color w:val="000000" w:themeColor="text1"/>
          <w:szCs w:val="28"/>
        </w:rPr>
        <w:softHyphen/>
        <w:t>вить вам по почте или также по e-</w:t>
      </w:r>
      <w:proofErr w:type="spellStart"/>
      <w:r>
        <w:rPr>
          <w:color w:val="000000" w:themeColor="text1"/>
          <w:szCs w:val="28"/>
        </w:rPr>
        <w:t>mail</w:t>
      </w:r>
      <w:proofErr w:type="spellEnd"/>
      <w:r>
        <w:rPr>
          <w:color w:val="000000" w:themeColor="text1"/>
          <w:szCs w:val="28"/>
        </w:rPr>
        <w:t>.</w:t>
      </w:r>
    </w:p>
    <w:p w:rsidR="00FF12E0" w:rsidRDefault="00FF12E0" w:rsidP="00FF12E0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«</w:t>
      </w:r>
      <w:hyperlink r:id="rId14" w:tgtFrame="_blank" w:history="1">
        <w:r>
          <w:rPr>
            <w:rStyle w:val="af"/>
            <w:b/>
            <w:color w:val="000000" w:themeColor="text1"/>
            <w:szCs w:val="28"/>
          </w:rPr>
          <w:t>Адрес и пла</w:t>
        </w:r>
        <w:r>
          <w:rPr>
            <w:rStyle w:val="af"/>
            <w:b/>
            <w:color w:val="000000" w:themeColor="text1"/>
            <w:szCs w:val="28"/>
          </w:rPr>
          <w:softHyphen/>
          <w:t>теж</w:t>
        </w:r>
        <w:r>
          <w:rPr>
            <w:rStyle w:val="af"/>
            <w:b/>
            <w:color w:val="000000" w:themeColor="text1"/>
            <w:szCs w:val="28"/>
          </w:rPr>
          <w:softHyphen/>
          <w:t>ные рек</w:t>
        </w:r>
        <w:r>
          <w:rPr>
            <w:rStyle w:val="af"/>
            <w:b/>
            <w:color w:val="000000" w:themeColor="text1"/>
            <w:szCs w:val="28"/>
          </w:rPr>
          <w:softHyphen/>
          <w:t>ви</w:t>
        </w:r>
        <w:r>
          <w:rPr>
            <w:rStyle w:val="af"/>
            <w:b/>
            <w:color w:val="000000" w:themeColor="text1"/>
            <w:szCs w:val="28"/>
          </w:rPr>
          <w:softHyphen/>
          <w:t>зи</w:t>
        </w:r>
        <w:r>
          <w:rPr>
            <w:rStyle w:val="af"/>
            <w:b/>
            <w:color w:val="000000" w:themeColor="text1"/>
            <w:szCs w:val="28"/>
          </w:rPr>
          <w:softHyphen/>
          <w:t>ты Вашей ин</w:t>
        </w:r>
        <w:r>
          <w:rPr>
            <w:rStyle w:val="af"/>
            <w:b/>
            <w:color w:val="000000" w:themeColor="text1"/>
            <w:szCs w:val="28"/>
          </w:rPr>
          <w:softHyphen/>
          <w:t>спек</w:t>
        </w:r>
        <w:r>
          <w:rPr>
            <w:rStyle w:val="af"/>
            <w:b/>
            <w:color w:val="000000" w:themeColor="text1"/>
            <w:szCs w:val="28"/>
          </w:rPr>
          <w:softHyphen/>
          <w:t>ции</w:t>
        </w:r>
      </w:hyperlink>
      <w:r>
        <w:rPr>
          <w:b/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 – сер</w:t>
      </w:r>
      <w:r>
        <w:rPr>
          <w:color w:val="000000" w:themeColor="text1"/>
          <w:szCs w:val="28"/>
        </w:rPr>
        <w:softHyphen/>
        <w:t>вис, поз</w:t>
      </w:r>
      <w:r>
        <w:rPr>
          <w:color w:val="000000" w:themeColor="text1"/>
          <w:szCs w:val="28"/>
        </w:rPr>
        <w:softHyphen/>
        <w:t>во</w:t>
      </w:r>
      <w:r>
        <w:rPr>
          <w:color w:val="000000" w:themeColor="text1"/>
          <w:szCs w:val="28"/>
        </w:rPr>
        <w:softHyphen/>
        <w:t>ля</w:t>
      </w:r>
      <w:r>
        <w:rPr>
          <w:color w:val="000000" w:themeColor="text1"/>
          <w:szCs w:val="28"/>
        </w:rPr>
        <w:softHyphen/>
        <w:t>ю</w:t>
      </w:r>
      <w:r>
        <w:rPr>
          <w:color w:val="000000" w:themeColor="text1"/>
          <w:szCs w:val="28"/>
        </w:rPr>
        <w:softHyphen/>
        <w:t>щий по ад</w:t>
      </w:r>
      <w:r>
        <w:rPr>
          <w:color w:val="000000" w:themeColor="text1"/>
          <w:szCs w:val="28"/>
        </w:rPr>
        <w:softHyphen/>
        <w:t>ре</w:t>
      </w:r>
      <w:r>
        <w:rPr>
          <w:color w:val="000000" w:themeColor="text1"/>
          <w:szCs w:val="28"/>
        </w:rPr>
        <w:softHyphen/>
        <w:t>су места на</w:t>
      </w:r>
      <w:r>
        <w:rPr>
          <w:color w:val="000000" w:themeColor="text1"/>
          <w:szCs w:val="28"/>
        </w:rPr>
        <w:softHyphen/>
        <w:t>хож</w:t>
      </w:r>
      <w:r>
        <w:rPr>
          <w:color w:val="000000" w:themeColor="text1"/>
          <w:szCs w:val="28"/>
        </w:rPr>
        <w:softHyphen/>
        <w:t>де</w:t>
      </w:r>
      <w:r>
        <w:rPr>
          <w:color w:val="000000" w:themeColor="text1"/>
          <w:szCs w:val="28"/>
        </w:rPr>
        <w:softHyphen/>
        <w:t>ния (ре</w:t>
      </w:r>
      <w:r>
        <w:rPr>
          <w:color w:val="000000" w:themeColor="text1"/>
          <w:szCs w:val="28"/>
        </w:rPr>
        <w:softHyphen/>
        <w:t>ги</w:t>
      </w:r>
      <w:r>
        <w:rPr>
          <w:color w:val="000000" w:themeColor="text1"/>
          <w:szCs w:val="28"/>
        </w:rPr>
        <w:softHyphen/>
        <w:t>стра</w:t>
      </w:r>
      <w:r>
        <w:rPr>
          <w:color w:val="000000" w:themeColor="text1"/>
          <w:szCs w:val="28"/>
        </w:rPr>
        <w:softHyphen/>
        <w:t>ции) на</w:t>
      </w:r>
      <w:r>
        <w:rPr>
          <w:color w:val="000000" w:themeColor="text1"/>
          <w:szCs w:val="28"/>
        </w:rPr>
        <w:softHyphen/>
        <w:t>ло</w:t>
      </w:r>
      <w:r>
        <w:rPr>
          <w:color w:val="000000" w:themeColor="text1"/>
          <w:szCs w:val="28"/>
        </w:rPr>
        <w:softHyphen/>
        <w:t>го</w:t>
      </w:r>
      <w:r>
        <w:rPr>
          <w:color w:val="000000" w:themeColor="text1"/>
          <w:szCs w:val="28"/>
        </w:rPr>
        <w:softHyphen/>
        <w:t>пла</w:t>
      </w:r>
      <w:r>
        <w:rPr>
          <w:color w:val="000000" w:themeColor="text1"/>
          <w:szCs w:val="28"/>
        </w:rPr>
        <w:softHyphen/>
        <w:t>тель</w:t>
      </w:r>
      <w:r>
        <w:rPr>
          <w:color w:val="000000" w:themeColor="text1"/>
          <w:szCs w:val="28"/>
        </w:rPr>
        <w:softHyphen/>
        <w:t>щи</w:t>
      </w:r>
      <w:r>
        <w:rPr>
          <w:color w:val="000000" w:themeColor="text1"/>
          <w:szCs w:val="28"/>
        </w:rPr>
        <w:softHyphen/>
        <w:t>ка, узнать рек</w:t>
      </w:r>
      <w:r>
        <w:rPr>
          <w:color w:val="000000" w:themeColor="text1"/>
          <w:szCs w:val="28"/>
        </w:rPr>
        <w:softHyphen/>
        <w:t>ви</w:t>
      </w:r>
      <w:r>
        <w:rPr>
          <w:color w:val="000000" w:themeColor="text1"/>
          <w:szCs w:val="28"/>
        </w:rPr>
        <w:softHyphen/>
        <w:t>зи</w:t>
      </w:r>
      <w:r>
        <w:rPr>
          <w:color w:val="000000" w:themeColor="text1"/>
          <w:szCs w:val="28"/>
        </w:rPr>
        <w:softHyphen/>
        <w:t>ты об</w:t>
      </w:r>
      <w:r>
        <w:rPr>
          <w:color w:val="000000" w:themeColor="text1"/>
          <w:szCs w:val="28"/>
        </w:rPr>
        <w:softHyphen/>
        <w:t>слу</w:t>
      </w:r>
      <w:r>
        <w:rPr>
          <w:color w:val="000000" w:themeColor="text1"/>
          <w:szCs w:val="28"/>
        </w:rPr>
        <w:softHyphen/>
        <w:t>жи</w:t>
      </w:r>
      <w:r>
        <w:rPr>
          <w:color w:val="000000" w:themeColor="text1"/>
          <w:szCs w:val="28"/>
        </w:rPr>
        <w:softHyphen/>
        <w:t>ва</w:t>
      </w:r>
      <w:r>
        <w:rPr>
          <w:color w:val="000000" w:themeColor="text1"/>
          <w:szCs w:val="28"/>
        </w:rPr>
        <w:softHyphen/>
        <w:t>ю</w:t>
      </w:r>
      <w:r>
        <w:rPr>
          <w:color w:val="000000" w:themeColor="text1"/>
          <w:szCs w:val="28"/>
        </w:rPr>
        <w:softHyphen/>
        <w:t>щей ИФНС: ее номер, адрес и пла</w:t>
      </w:r>
      <w:r>
        <w:rPr>
          <w:color w:val="000000" w:themeColor="text1"/>
          <w:szCs w:val="28"/>
        </w:rPr>
        <w:softHyphen/>
        <w:t>теж</w:t>
      </w:r>
      <w:r>
        <w:rPr>
          <w:color w:val="000000" w:themeColor="text1"/>
          <w:szCs w:val="28"/>
        </w:rPr>
        <w:softHyphen/>
        <w:t>ные рек</w:t>
      </w:r>
      <w:r>
        <w:rPr>
          <w:color w:val="000000" w:themeColor="text1"/>
          <w:szCs w:val="28"/>
        </w:rPr>
        <w:softHyphen/>
        <w:t>ви</w:t>
      </w:r>
      <w:r>
        <w:rPr>
          <w:color w:val="000000" w:themeColor="text1"/>
          <w:szCs w:val="28"/>
        </w:rPr>
        <w:softHyphen/>
        <w:t>зи</w:t>
      </w:r>
      <w:r>
        <w:rPr>
          <w:color w:val="000000" w:themeColor="text1"/>
          <w:szCs w:val="28"/>
        </w:rPr>
        <w:softHyphen/>
        <w:t>ты.</w:t>
      </w:r>
    </w:p>
    <w:p w:rsidR="00FF12E0" w:rsidRDefault="00FF12E0" w:rsidP="00FF12E0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Сер</w:t>
      </w:r>
      <w:r>
        <w:rPr>
          <w:color w:val="000000" w:themeColor="text1"/>
          <w:szCs w:val="28"/>
        </w:rPr>
        <w:softHyphen/>
        <w:t>вис </w:t>
      </w:r>
      <w:r>
        <w:rPr>
          <w:b/>
          <w:color w:val="000000" w:themeColor="text1"/>
          <w:szCs w:val="28"/>
        </w:rPr>
        <w:t>«</w:t>
      </w:r>
      <w:hyperlink r:id="rId15" w:tgtFrame="_blank" w:history="1">
        <w:r>
          <w:rPr>
            <w:rStyle w:val="af"/>
            <w:b/>
            <w:color w:val="000000" w:themeColor="text1"/>
            <w:szCs w:val="28"/>
          </w:rPr>
          <w:t>Спра</w:t>
        </w:r>
        <w:r>
          <w:rPr>
            <w:rStyle w:val="af"/>
            <w:b/>
            <w:color w:val="000000" w:themeColor="text1"/>
            <w:szCs w:val="28"/>
          </w:rPr>
          <w:softHyphen/>
          <w:t>воч</w:t>
        </w:r>
        <w:r>
          <w:rPr>
            <w:rStyle w:val="af"/>
            <w:b/>
            <w:color w:val="000000" w:themeColor="text1"/>
            <w:szCs w:val="28"/>
          </w:rPr>
          <w:softHyphen/>
          <w:t>ная ин</w:t>
        </w:r>
        <w:r>
          <w:rPr>
            <w:rStyle w:val="af"/>
            <w:b/>
            <w:color w:val="000000" w:themeColor="text1"/>
            <w:szCs w:val="28"/>
          </w:rPr>
          <w:softHyphen/>
          <w:t>фор</w:t>
        </w:r>
        <w:r>
          <w:rPr>
            <w:rStyle w:val="af"/>
            <w:b/>
            <w:color w:val="000000" w:themeColor="text1"/>
            <w:szCs w:val="28"/>
          </w:rPr>
          <w:softHyphen/>
          <w:t>ма</w:t>
        </w:r>
        <w:r>
          <w:rPr>
            <w:rStyle w:val="af"/>
            <w:b/>
            <w:color w:val="000000" w:themeColor="text1"/>
            <w:szCs w:val="28"/>
          </w:rPr>
          <w:softHyphen/>
          <w:t>ция о став</w:t>
        </w:r>
        <w:r>
          <w:rPr>
            <w:rStyle w:val="af"/>
            <w:b/>
            <w:color w:val="000000" w:themeColor="text1"/>
            <w:szCs w:val="28"/>
          </w:rPr>
          <w:softHyphen/>
          <w:t>ках и льго</w:t>
        </w:r>
        <w:r>
          <w:rPr>
            <w:rStyle w:val="af"/>
            <w:b/>
            <w:color w:val="000000" w:themeColor="text1"/>
            <w:szCs w:val="28"/>
          </w:rPr>
          <w:softHyphen/>
          <w:t>тах по иму</w:t>
        </w:r>
        <w:r>
          <w:rPr>
            <w:rStyle w:val="af"/>
            <w:b/>
            <w:color w:val="000000" w:themeColor="text1"/>
            <w:szCs w:val="28"/>
          </w:rPr>
          <w:softHyphen/>
          <w:t>ще</w:t>
        </w:r>
        <w:r>
          <w:rPr>
            <w:rStyle w:val="af"/>
            <w:b/>
            <w:color w:val="000000" w:themeColor="text1"/>
            <w:szCs w:val="28"/>
          </w:rPr>
          <w:softHyphen/>
          <w:t>ствен</w:t>
        </w:r>
        <w:r>
          <w:rPr>
            <w:rStyle w:val="af"/>
            <w:b/>
            <w:color w:val="000000" w:themeColor="text1"/>
            <w:szCs w:val="28"/>
          </w:rPr>
          <w:softHyphen/>
          <w:t>ным на</w:t>
        </w:r>
        <w:r>
          <w:rPr>
            <w:rStyle w:val="af"/>
            <w:b/>
            <w:color w:val="000000" w:themeColor="text1"/>
            <w:szCs w:val="28"/>
          </w:rPr>
          <w:softHyphen/>
          <w:t>ло</w:t>
        </w:r>
        <w:r>
          <w:rPr>
            <w:rStyle w:val="af"/>
            <w:b/>
            <w:color w:val="000000" w:themeColor="text1"/>
            <w:szCs w:val="28"/>
          </w:rPr>
          <w:softHyphen/>
          <w:t>гам</w:t>
        </w:r>
      </w:hyperlink>
      <w:r>
        <w:rPr>
          <w:b/>
          <w:color w:val="000000" w:themeColor="text1"/>
          <w:szCs w:val="28"/>
        </w:rPr>
        <w:t xml:space="preserve">» </w:t>
      </w:r>
      <w:r>
        <w:rPr>
          <w:color w:val="000000" w:themeColor="text1"/>
          <w:szCs w:val="28"/>
        </w:rPr>
        <w:t> предо</w:t>
      </w:r>
      <w:r>
        <w:rPr>
          <w:color w:val="000000" w:themeColor="text1"/>
          <w:szCs w:val="28"/>
        </w:rPr>
        <w:softHyphen/>
        <w:t>став</w:t>
      </w:r>
      <w:r>
        <w:rPr>
          <w:color w:val="000000" w:themeColor="text1"/>
          <w:szCs w:val="28"/>
        </w:rPr>
        <w:softHyphen/>
        <w:t>ля</w:t>
      </w:r>
      <w:r>
        <w:rPr>
          <w:color w:val="000000" w:themeColor="text1"/>
          <w:szCs w:val="28"/>
        </w:rPr>
        <w:softHyphen/>
        <w:t>ет на</w:t>
      </w:r>
      <w:r>
        <w:rPr>
          <w:color w:val="000000" w:themeColor="text1"/>
          <w:szCs w:val="28"/>
        </w:rPr>
        <w:softHyphen/>
        <w:t>ло</w:t>
      </w:r>
      <w:r>
        <w:rPr>
          <w:color w:val="000000" w:themeColor="text1"/>
          <w:szCs w:val="28"/>
        </w:rPr>
        <w:softHyphen/>
        <w:t>го</w:t>
      </w:r>
      <w:r>
        <w:rPr>
          <w:color w:val="000000" w:themeColor="text1"/>
          <w:szCs w:val="28"/>
        </w:rPr>
        <w:softHyphen/>
        <w:t>пла</w:t>
      </w:r>
      <w:r>
        <w:rPr>
          <w:color w:val="000000" w:themeColor="text1"/>
          <w:szCs w:val="28"/>
        </w:rPr>
        <w:softHyphen/>
        <w:t>тель</w:t>
      </w:r>
      <w:r>
        <w:rPr>
          <w:color w:val="000000" w:themeColor="text1"/>
          <w:szCs w:val="28"/>
        </w:rPr>
        <w:softHyphen/>
        <w:t>щи</w:t>
      </w:r>
      <w:r>
        <w:rPr>
          <w:color w:val="000000" w:themeColor="text1"/>
          <w:szCs w:val="28"/>
        </w:rPr>
        <w:softHyphen/>
        <w:t>кам ин</w:t>
      </w:r>
      <w:r>
        <w:rPr>
          <w:color w:val="000000" w:themeColor="text1"/>
          <w:szCs w:val="28"/>
        </w:rPr>
        <w:softHyphen/>
        <w:t>фор</w:t>
      </w:r>
      <w:r>
        <w:rPr>
          <w:color w:val="000000" w:themeColor="text1"/>
          <w:szCs w:val="28"/>
        </w:rPr>
        <w:softHyphen/>
        <w:t>ма</w:t>
      </w:r>
      <w:r>
        <w:rPr>
          <w:color w:val="000000" w:themeColor="text1"/>
          <w:szCs w:val="28"/>
        </w:rPr>
        <w:softHyphen/>
        <w:t>цию о став</w:t>
      </w:r>
      <w:r>
        <w:rPr>
          <w:color w:val="000000" w:themeColor="text1"/>
          <w:szCs w:val="28"/>
        </w:rPr>
        <w:softHyphen/>
        <w:t>ках и льго</w:t>
      </w:r>
      <w:r>
        <w:rPr>
          <w:color w:val="000000" w:themeColor="text1"/>
          <w:szCs w:val="28"/>
        </w:rPr>
        <w:softHyphen/>
        <w:t>тах по: на</w:t>
      </w:r>
      <w:r>
        <w:rPr>
          <w:color w:val="000000" w:themeColor="text1"/>
          <w:szCs w:val="28"/>
        </w:rPr>
        <w:softHyphen/>
        <w:t>ло</w:t>
      </w:r>
      <w:r>
        <w:rPr>
          <w:color w:val="000000" w:themeColor="text1"/>
          <w:szCs w:val="28"/>
        </w:rPr>
        <w:softHyphen/>
        <w:t>гу на иму</w:t>
      </w:r>
      <w:r>
        <w:rPr>
          <w:color w:val="000000" w:themeColor="text1"/>
          <w:szCs w:val="28"/>
        </w:rPr>
        <w:softHyphen/>
        <w:t>ще</w:t>
      </w:r>
      <w:r>
        <w:rPr>
          <w:color w:val="000000" w:themeColor="text1"/>
          <w:szCs w:val="28"/>
        </w:rPr>
        <w:softHyphen/>
        <w:t>ство фи</w:t>
      </w:r>
      <w:r>
        <w:rPr>
          <w:color w:val="000000" w:themeColor="text1"/>
          <w:szCs w:val="28"/>
        </w:rPr>
        <w:softHyphen/>
        <w:t>зи</w:t>
      </w:r>
      <w:r>
        <w:rPr>
          <w:color w:val="000000" w:themeColor="text1"/>
          <w:szCs w:val="28"/>
        </w:rPr>
        <w:softHyphen/>
        <w:t>че</w:t>
      </w:r>
      <w:r>
        <w:rPr>
          <w:color w:val="000000" w:themeColor="text1"/>
          <w:szCs w:val="28"/>
        </w:rPr>
        <w:softHyphen/>
        <w:t>ских лиц; на</w:t>
      </w:r>
      <w:r>
        <w:rPr>
          <w:color w:val="000000" w:themeColor="text1"/>
          <w:szCs w:val="28"/>
        </w:rPr>
        <w:softHyphen/>
        <w:t>ло</w:t>
      </w:r>
      <w:r>
        <w:rPr>
          <w:color w:val="000000" w:themeColor="text1"/>
          <w:szCs w:val="28"/>
        </w:rPr>
        <w:softHyphen/>
        <w:t>гу на иму</w:t>
      </w:r>
      <w:r>
        <w:rPr>
          <w:color w:val="000000" w:themeColor="text1"/>
          <w:szCs w:val="28"/>
        </w:rPr>
        <w:softHyphen/>
        <w:t>ще</w:t>
      </w:r>
      <w:r>
        <w:rPr>
          <w:color w:val="000000" w:themeColor="text1"/>
          <w:szCs w:val="28"/>
        </w:rPr>
        <w:softHyphen/>
        <w:t>ство ор</w:t>
      </w:r>
      <w:r>
        <w:rPr>
          <w:color w:val="000000" w:themeColor="text1"/>
          <w:szCs w:val="28"/>
        </w:rPr>
        <w:softHyphen/>
        <w:t>га</w:t>
      </w:r>
      <w:r>
        <w:rPr>
          <w:color w:val="000000" w:themeColor="text1"/>
          <w:szCs w:val="28"/>
        </w:rPr>
        <w:softHyphen/>
        <w:t>ни</w:t>
      </w:r>
      <w:r>
        <w:rPr>
          <w:color w:val="000000" w:themeColor="text1"/>
          <w:szCs w:val="28"/>
        </w:rPr>
        <w:softHyphen/>
        <w:t>за</w:t>
      </w:r>
      <w:r>
        <w:rPr>
          <w:color w:val="000000" w:themeColor="text1"/>
          <w:szCs w:val="28"/>
        </w:rPr>
        <w:softHyphen/>
        <w:t>ций; зе</w:t>
      </w:r>
      <w:r>
        <w:rPr>
          <w:color w:val="000000" w:themeColor="text1"/>
          <w:szCs w:val="28"/>
        </w:rPr>
        <w:softHyphen/>
        <w:t>мель</w:t>
      </w:r>
      <w:r>
        <w:rPr>
          <w:color w:val="000000" w:themeColor="text1"/>
          <w:szCs w:val="28"/>
        </w:rPr>
        <w:softHyphen/>
        <w:t>но</w:t>
      </w:r>
      <w:r>
        <w:rPr>
          <w:color w:val="000000" w:themeColor="text1"/>
          <w:szCs w:val="28"/>
        </w:rPr>
        <w:softHyphen/>
        <w:t>му на</w:t>
      </w:r>
      <w:r>
        <w:rPr>
          <w:color w:val="000000" w:themeColor="text1"/>
          <w:szCs w:val="28"/>
        </w:rPr>
        <w:softHyphen/>
        <w:t>ло</w:t>
      </w:r>
      <w:r>
        <w:rPr>
          <w:color w:val="000000" w:themeColor="text1"/>
          <w:szCs w:val="28"/>
        </w:rPr>
        <w:softHyphen/>
        <w:t>гу; транс</w:t>
      </w:r>
      <w:r>
        <w:rPr>
          <w:color w:val="000000" w:themeColor="text1"/>
          <w:szCs w:val="28"/>
        </w:rPr>
        <w:softHyphen/>
        <w:t>порт</w:t>
      </w:r>
      <w:r>
        <w:rPr>
          <w:color w:val="000000" w:themeColor="text1"/>
          <w:szCs w:val="28"/>
        </w:rPr>
        <w:softHyphen/>
        <w:t>но</w:t>
      </w:r>
      <w:r>
        <w:rPr>
          <w:color w:val="000000" w:themeColor="text1"/>
          <w:szCs w:val="28"/>
        </w:rPr>
        <w:softHyphen/>
        <w:t>му на</w:t>
      </w:r>
      <w:r>
        <w:rPr>
          <w:color w:val="000000" w:themeColor="text1"/>
          <w:szCs w:val="28"/>
        </w:rPr>
        <w:softHyphen/>
        <w:t>ло</w:t>
      </w:r>
      <w:r>
        <w:rPr>
          <w:color w:val="000000" w:themeColor="text1"/>
          <w:szCs w:val="28"/>
        </w:rPr>
        <w:softHyphen/>
        <w:t>гу.</w:t>
      </w:r>
    </w:p>
    <w:p w:rsidR="00FF12E0" w:rsidRDefault="00FF12E0" w:rsidP="00FF12E0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Сер</w:t>
      </w:r>
      <w:r>
        <w:rPr>
          <w:color w:val="000000" w:themeColor="text1"/>
          <w:szCs w:val="28"/>
        </w:rPr>
        <w:softHyphen/>
        <w:t>вис </w:t>
      </w:r>
      <w:r>
        <w:rPr>
          <w:b/>
          <w:color w:val="000000" w:themeColor="text1"/>
          <w:szCs w:val="28"/>
        </w:rPr>
        <w:t>«</w:t>
      </w:r>
      <w:hyperlink r:id="rId16" w:tgtFrame="_blank" w:history="1">
        <w:r>
          <w:rPr>
            <w:rStyle w:val="af"/>
            <w:b/>
            <w:color w:val="000000" w:themeColor="text1"/>
            <w:szCs w:val="28"/>
          </w:rPr>
          <w:t>Часто за</w:t>
        </w:r>
        <w:r>
          <w:rPr>
            <w:rStyle w:val="af"/>
            <w:b/>
            <w:color w:val="000000" w:themeColor="text1"/>
            <w:szCs w:val="28"/>
          </w:rPr>
          <w:softHyphen/>
          <w:t>да</w:t>
        </w:r>
        <w:r>
          <w:rPr>
            <w:rStyle w:val="af"/>
            <w:b/>
            <w:color w:val="000000" w:themeColor="text1"/>
            <w:szCs w:val="28"/>
          </w:rPr>
          <w:softHyphen/>
          <w:t>ва</w:t>
        </w:r>
        <w:r>
          <w:rPr>
            <w:rStyle w:val="af"/>
            <w:b/>
            <w:color w:val="000000" w:themeColor="text1"/>
            <w:szCs w:val="28"/>
          </w:rPr>
          <w:softHyphen/>
          <w:t>е</w:t>
        </w:r>
        <w:r>
          <w:rPr>
            <w:rStyle w:val="af"/>
            <w:b/>
            <w:color w:val="000000" w:themeColor="text1"/>
            <w:szCs w:val="28"/>
          </w:rPr>
          <w:softHyphen/>
          <w:t>мые во</w:t>
        </w:r>
        <w:r>
          <w:rPr>
            <w:rStyle w:val="af"/>
            <w:b/>
            <w:color w:val="000000" w:themeColor="text1"/>
            <w:szCs w:val="28"/>
          </w:rPr>
          <w:softHyphen/>
          <w:t>про</w:t>
        </w:r>
        <w:r>
          <w:rPr>
            <w:rStyle w:val="af"/>
            <w:b/>
            <w:color w:val="000000" w:themeColor="text1"/>
            <w:szCs w:val="28"/>
          </w:rPr>
          <w:softHyphen/>
          <w:t>сы</w:t>
        </w:r>
      </w:hyperlink>
      <w:r>
        <w:rPr>
          <w:b/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 – это боль</w:t>
      </w:r>
      <w:r>
        <w:rPr>
          <w:color w:val="000000" w:themeColor="text1"/>
          <w:szCs w:val="28"/>
        </w:rPr>
        <w:softHyphen/>
        <w:t>шая база от</w:t>
      </w:r>
      <w:r>
        <w:rPr>
          <w:color w:val="000000" w:themeColor="text1"/>
          <w:szCs w:val="28"/>
        </w:rPr>
        <w:softHyphen/>
        <w:t>ве</w:t>
      </w:r>
      <w:r>
        <w:rPr>
          <w:color w:val="000000" w:themeColor="text1"/>
          <w:szCs w:val="28"/>
        </w:rPr>
        <w:softHyphen/>
        <w:t>тов на более</w:t>
      </w:r>
      <w:proofErr w:type="gramStart"/>
      <w:r>
        <w:rPr>
          <w:color w:val="000000" w:themeColor="text1"/>
          <w:szCs w:val="28"/>
        </w:rPr>
        <w:t>,</w:t>
      </w:r>
      <w:proofErr w:type="gramEnd"/>
      <w:r>
        <w:rPr>
          <w:color w:val="000000" w:themeColor="text1"/>
          <w:szCs w:val="28"/>
        </w:rPr>
        <w:t xml:space="preserve"> чем 120 тыс. во</w:t>
      </w:r>
      <w:r>
        <w:rPr>
          <w:color w:val="000000" w:themeColor="text1"/>
          <w:szCs w:val="28"/>
        </w:rPr>
        <w:softHyphen/>
        <w:t>про</w:t>
      </w:r>
      <w:r>
        <w:rPr>
          <w:color w:val="000000" w:themeColor="text1"/>
          <w:szCs w:val="28"/>
        </w:rPr>
        <w:softHyphen/>
        <w:t>сов, по</w:t>
      </w:r>
      <w:r>
        <w:rPr>
          <w:color w:val="000000" w:themeColor="text1"/>
          <w:szCs w:val="28"/>
        </w:rPr>
        <w:softHyphen/>
        <w:t>сту</w:t>
      </w:r>
      <w:r>
        <w:rPr>
          <w:color w:val="000000" w:themeColor="text1"/>
          <w:szCs w:val="28"/>
        </w:rPr>
        <w:softHyphen/>
        <w:t>пив</w:t>
      </w:r>
      <w:r>
        <w:rPr>
          <w:color w:val="000000" w:themeColor="text1"/>
          <w:szCs w:val="28"/>
        </w:rPr>
        <w:softHyphen/>
        <w:t>ших от на</w:t>
      </w:r>
      <w:r>
        <w:rPr>
          <w:color w:val="000000" w:themeColor="text1"/>
          <w:szCs w:val="28"/>
        </w:rPr>
        <w:softHyphen/>
        <w:t>ло</w:t>
      </w:r>
      <w:r>
        <w:rPr>
          <w:color w:val="000000" w:themeColor="text1"/>
          <w:szCs w:val="28"/>
        </w:rPr>
        <w:softHyphen/>
        <w:t>го</w:t>
      </w:r>
      <w:r>
        <w:rPr>
          <w:color w:val="000000" w:themeColor="text1"/>
          <w:szCs w:val="28"/>
        </w:rPr>
        <w:softHyphen/>
        <w:t>пла</w:t>
      </w:r>
      <w:r>
        <w:rPr>
          <w:color w:val="000000" w:themeColor="text1"/>
          <w:szCs w:val="28"/>
        </w:rPr>
        <w:softHyphen/>
        <w:t>тель</w:t>
      </w:r>
      <w:r>
        <w:rPr>
          <w:color w:val="000000" w:themeColor="text1"/>
          <w:szCs w:val="28"/>
        </w:rPr>
        <w:softHyphen/>
        <w:t>щи</w:t>
      </w:r>
      <w:r>
        <w:rPr>
          <w:color w:val="000000" w:themeColor="text1"/>
          <w:szCs w:val="28"/>
        </w:rPr>
        <w:softHyphen/>
        <w:t>ков. Они сор</w:t>
      </w:r>
      <w:r>
        <w:rPr>
          <w:color w:val="000000" w:themeColor="text1"/>
          <w:szCs w:val="28"/>
        </w:rPr>
        <w:softHyphen/>
        <w:t>ти</w:t>
      </w:r>
      <w:r>
        <w:rPr>
          <w:color w:val="000000" w:themeColor="text1"/>
          <w:szCs w:val="28"/>
        </w:rPr>
        <w:softHyphen/>
        <w:t>ру</w:t>
      </w:r>
      <w:r>
        <w:rPr>
          <w:color w:val="000000" w:themeColor="text1"/>
          <w:szCs w:val="28"/>
        </w:rPr>
        <w:softHyphen/>
        <w:t>ют</w:t>
      </w:r>
      <w:r>
        <w:rPr>
          <w:color w:val="000000" w:themeColor="text1"/>
          <w:szCs w:val="28"/>
        </w:rPr>
        <w:softHyphen/>
        <w:t>ся по темам. По</w:t>
      </w:r>
      <w:r>
        <w:rPr>
          <w:color w:val="000000" w:themeColor="text1"/>
          <w:szCs w:val="28"/>
        </w:rPr>
        <w:softHyphen/>
        <w:t>это</w:t>
      </w:r>
      <w:r>
        <w:rPr>
          <w:color w:val="000000" w:themeColor="text1"/>
          <w:szCs w:val="28"/>
        </w:rPr>
        <w:softHyphen/>
        <w:t>му чтобы вос</w:t>
      </w:r>
      <w:r>
        <w:rPr>
          <w:color w:val="000000" w:themeColor="text1"/>
          <w:szCs w:val="28"/>
        </w:rPr>
        <w:softHyphen/>
        <w:t>поль</w:t>
      </w:r>
      <w:r>
        <w:rPr>
          <w:color w:val="000000" w:themeColor="text1"/>
          <w:szCs w:val="28"/>
        </w:rPr>
        <w:softHyphen/>
        <w:t>зо</w:t>
      </w:r>
      <w:r>
        <w:rPr>
          <w:color w:val="000000" w:themeColor="text1"/>
          <w:szCs w:val="28"/>
        </w:rPr>
        <w:softHyphen/>
        <w:t>вать</w:t>
      </w:r>
      <w:r>
        <w:rPr>
          <w:color w:val="000000" w:themeColor="text1"/>
          <w:szCs w:val="28"/>
        </w:rPr>
        <w:softHyphen/>
        <w:t>ся сер</w:t>
      </w:r>
      <w:r>
        <w:rPr>
          <w:color w:val="000000" w:themeColor="text1"/>
          <w:szCs w:val="28"/>
        </w:rPr>
        <w:softHyphen/>
        <w:t>ви</w:t>
      </w:r>
      <w:r>
        <w:rPr>
          <w:color w:val="000000" w:themeColor="text1"/>
          <w:szCs w:val="28"/>
        </w:rPr>
        <w:softHyphen/>
        <w:t>сом, нужно ука</w:t>
      </w:r>
      <w:r>
        <w:rPr>
          <w:color w:val="000000" w:themeColor="text1"/>
          <w:szCs w:val="28"/>
        </w:rPr>
        <w:softHyphen/>
        <w:t>зать в со</w:t>
      </w:r>
      <w:r>
        <w:rPr>
          <w:color w:val="000000" w:themeColor="text1"/>
          <w:szCs w:val="28"/>
        </w:rPr>
        <w:softHyphen/>
        <w:t>от</w:t>
      </w:r>
      <w:r>
        <w:rPr>
          <w:color w:val="000000" w:themeColor="text1"/>
          <w:szCs w:val="28"/>
        </w:rPr>
        <w:softHyphen/>
        <w:t>вет</w:t>
      </w:r>
      <w:r>
        <w:rPr>
          <w:color w:val="000000" w:themeColor="text1"/>
          <w:szCs w:val="28"/>
        </w:rPr>
        <w:softHyphen/>
        <w:t>ству</w:t>
      </w:r>
      <w:r>
        <w:rPr>
          <w:color w:val="000000" w:themeColor="text1"/>
          <w:szCs w:val="28"/>
        </w:rPr>
        <w:softHyphen/>
        <w:t>ю</w:t>
      </w:r>
      <w:r>
        <w:rPr>
          <w:color w:val="000000" w:themeColor="text1"/>
          <w:szCs w:val="28"/>
        </w:rPr>
        <w:softHyphen/>
        <w:t>щем поле те</w:t>
      </w:r>
      <w:r>
        <w:rPr>
          <w:color w:val="000000" w:themeColor="text1"/>
          <w:szCs w:val="28"/>
        </w:rPr>
        <w:softHyphen/>
        <w:t>ма</w:t>
      </w:r>
      <w:r>
        <w:rPr>
          <w:color w:val="000000" w:themeColor="text1"/>
          <w:szCs w:val="28"/>
        </w:rPr>
        <w:softHyphen/>
        <w:t>ти</w:t>
      </w:r>
      <w:r>
        <w:rPr>
          <w:color w:val="000000" w:themeColor="text1"/>
          <w:szCs w:val="28"/>
        </w:rPr>
        <w:softHyphen/>
        <w:t>ку во</w:t>
      </w:r>
      <w:r>
        <w:rPr>
          <w:color w:val="000000" w:themeColor="text1"/>
          <w:szCs w:val="28"/>
        </w:rPr>
        <w:softHyphen/>
        <w:t>про</w:t>
      </w:r>
      <w:r>
        <w:rPr>
          <w:color w:val="000000" w:themeColor="text1"/>
          <w:szCs w:val="28"/>
        </w:rPr>
        <w:softHyphen/>
        <w:t>са и ре</w:t>
      </w:r>
      <w:r>
        <w:rPr>
          <w:color w:val="000000" w:themeColor="text1"/>
          <w:szCs w:val="28"/>
        </w:rPr>
        <w:softHyphen/>
        <w:t>ги</w:t>
      </w:r>
      <w:r>
        <w:rPr>
          <w:color w:val="000000" w:themeColor="text1"/>
          <w:szCs w:val="28"/>
        </w:rPr>
        <w:softHyphen/>
        <w:t>он (не обя</w:t>
      </w:r>
      <w:r>
        <w:rPr>
          <w:color w:val="000000" w:themeColor="text1"/>
          <w:szCs w:val="28"/>
        </w:rPr>
        <w:softHyphen/>
        <w:t>за</w:t>
      </w:r>
      <w:r>
        <w:rPr>
          <w:color w:val="000000" w:themeColor="text1"/>
          <w:szCs w:val="28"/>
        </w:rPr>
        <w:softHyphen/>
        <w:t>тель</w:t>
      </w:r>
      <w:r>
        <w:rPr>
          <w:color w:val="000000" w:themeColor="text1"/>
          <w:szCs w:val="28"/>
        </w:rPr>
        <w:softHyphen/>
        <w:t>но), если во</w:t>
      </w:r>
      <w:r>
        <w:rPr>
          <w:color w:val="000000" w:themeColor="text1"/>
          <w:szCs w:val="28"/>
        </w:rPr>
        <w:softHyphen/>
        <w:t>прос ка</w:t>
      </w:r>
      <w:r>
        <w:rPr>
          <w:color w:val="000000" w:themeColor="text1"/>
          <w:szCs w:val="28"/>
        </w:rPr>
        <w:softHyphen/>
        <w:t>са</w:t>
      </w:r>
      <w:r>
        <w:rPr>
          <w:color w:val="000000" w:themeColor="text1"/>
          <w:szCs w:val="28"/>
        </w:rPr>
        <w:softHyphen/>
        <w:t>ет</w:t>
      </w:r>
      <w:r>
        <w:rPr>
          <w:color w:val="000000" w:themeColor="text1"/>
          <w:szCs w:val="28"/>
        </w:rPr>
        <w:softHyphen/>
        <w:t>ся, к при</w:t>
      </w:r>
      <w:r>
        <w:rPr>
          <w:color w:val="000000" w:themeColor="text1"/>
          <w:szCs w:val="28"/>
        </w:rPr>
        <w:softHyphen/>
        <w:t>ме</w:t>
      </w:r>
      <w:r>
        <w:rPr>
          <w:color w:val="000000" w:themeColor="text1"/>
          <w:szCs w:val="28"/>
        </w:rPr>
        <w:softHyphen/>
        <w:t>ру, ре</w:t>
      </w:r>
      <w:r>
        <w:rPr>
          <w:color w:val="000000" w:themeColor="text1"/>
          <w:szCs w:val="28"/>
        </w:rPr>
        <w:softHyphen/>
        <w:t>ги</w:t>
      </w:r>
      <w:r>
        <w:rPr>
          <w:color w:val="000000" w:themeColor="text1"/>
          <w:szCs w:val="28"/>
        </w:rPr>
        <w:softHyphen/>
        <w:t>о</w:t>
      </w:r>
      <w:r>
        <w:rPr>
          <w:color w:val="000000" w:themeColor="text1"/>
          <w:szCs w:val="28"/>
        </w:rPr>
        <w:softHyphen/>
        <w:t>наль</w:t>
      </w:r>
      <w:r>
        <w:rPr>
          <w:color w:val="000000" w:themeColor="text1"/>
          <w:szCs w:val="28"/>
        </w:rPr>
        <w:softHyphen/>
        <w:t>но</w:t>
      </w:r>
      <w:r>
        <w:rPr>
          <w:color w:val="000000" w:themeColor="text1"/>
          <w:szCs w:val="28"/>
        </w:rPr>
        <w:softHyphen/>
        <w:t>го на</w:t>
      </w:r>
      <w:r>
        <w:rPr>
          <w:color w:val="000000" w:themeColor="text1"/>
          <w:szCs w:val="28"/>
        </w:rPr>
        <w:softHyphen/>
        <w:t>ло</w:t>
      </w:r>
      <w:r>
        <w:rPr>
          <w:color w:val="000000" w:themeColor="text1"/>
          <w:szCs w:val="28"/>
        </w:rPr>
        <w:softHyphen/>
        <w:t>га.</w:t>
      </w:r>
    </w:p>
    <w:p w:rsidR="00F161DE" w:rsidRDefault="00F161DE" w:rsidP="00BA3614">
      <w:pPr>
        <w:pStyle w:val="10"/>
        <w:spacing w:before="0" w:after="300"/>
        <w:ind w:firstLine="709"/>
        <w:contextualSpacing/>
        <w:jc w:val="both"/>
        <w:rPr>
          <w:szCs w:val="28"/>
          <w:lang w:val="en-US"/>
        </w:rPr>
      </w:pPr>
    </w:p>
    <w:p w:rsidR="00FF12E0" w:rsidRPr="00FF12E0" w:rsidRDefault="00FF12E0" w:rsidP="00FF12E0">
      <w:pPr>
        <w:rPr>
          <w:lang w:val="en-US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085E7B" w:rsidRDefault="00085E7B">
      <w:pPr>
        <w:ind w:left="-360" w:firstLine="360"/>
        <w:rPr>
          <w:sz w:val="18"/>
          <w:lang w:val="en-US"/>
        </w:rPr>
      </w:pPr>
    </w:p>
    <w:p w:rsidR="00FF12E0" w:rsidRDefault="00FF12E0">
      <w:pPr>
        <w:ind w:left="-360" w:firstLine="360"/>
        <w:rPr>
          <w:sz w:val="18"/>
          <w:lang w:val="en-US"/>
        </w:rPr>
      </w:pPr>
    </w:p>
    <w:p w:rsidR="00FF12E0" w:rsidRDefault="00FF12E0">
      <w:pPr>
        <w:ind w:left="-360" w:firstLine="360"/>
        <w:rPr>
          <w:sz w:val="18"/>
          <w:lang w:val="en-US"/>
        </w:rPr>
      </w:pPr>
    </w:p>
    <w:p w:rsidR="00FF12E0" w:rsidRDefault="00FF12E0">
      <w:pPr>
        <w:ind w:left="-360" w:firstLine="360"/>
        <w:rPr>
          <w:sz w:val="18"/>
          <w:lang w:val="en-US"/>
        </w:rPr>
      </w:pPr>
    </w:p>
    <w:p w:rsidR="00FF12E0" w:rsidRDefault="00FF12E0">
      <w:pPr>
        <w:ind w:left="-360" w:firstLine="360"/>
        <w:rPr>
          <w:sz w:val="18"/>
          <w:lang w:val="en-US"/>
        </w:rPr>
      </w:pPr>
    </w:p>
    <w:p w:rsidR="00FF12E0" w:rsidRDefault="00FF12E0">
      <w:pPr>
        <w:ind w:left="-360" w:firstLine="360"/>
        <w:rPr>
          <w:sz w:val="18"/>
          <w:lang w:val="en-US"/>
        </w:rPr>
      </w:pPr>
    </w:p>
    <w:p w:rsidR="00FF12E0" w:rsidRDefault="00FF12E0">
      <w:pPr>
        <w:ind w:left="-360" w:firstLine="360"/>
        <w:rPr>
          <w:sz w:val="18"/>
          <w:lang w:val="en-US"/>
        </w:rPr>
      </w:pPr>
    </w:p>
    <w:p w:rsidR="00FF12E0" w:rsidRDefault="00FF12E0">
      <w:pPr>
        <w:ind w:left="-360" w:firstLine="360"/>
        <w:rPr>
          <w:sz w:val="18"/>
          <w:lang w:val="en-US"/>
        </w:rPr>
      </w:pPr>
    </w:p>
    <w:p w:rsidR="00FF12E0" w:rsidRDefault="00FF12E0">
      <w:pPr>
        <w:ind w:left="-360" w:firstLine="360"/>
        <w:rPr>
          <w:sz w:val="18"/>
          <w:lang w:val="en-US"/>
        </w:rPr>
      </w:pPr>
    </w:p>
    <w:p w:rsidR="00FF12E0" w:rsidRDefault="00FF12E0">
      <w:pPr>
        <w:ind w:left="-360" w:firstLine="360"/>
        <w:rPr>
          <w:sz w:val="18"/>
          <w:lang w:val="en-US"/>
        </w:rPr>
      </w:pPr>
    </w:p>
    <w:p w:rsidR="00FF12E0" w:rsidRDefault="00FF12E0">
      <w:pPr>
        <w:ind w:left="-360" w:firstLine="360"/>
        <w:rPr>
          <w:sz w:val="18"/>
          <w:lang w:val="en-US"/>
        </w:rPr>
      </w:pPr>
    </w:p>
    <w:p w:rsidR="00FF12E0" w:rsidRDefault="00FF12E0">
      <w:pPr>
        <w:ind w:left="-360" w:firstLine="360"/>
        <w:rPr>
          <w:sz w:val="18"/>
          <w:lang w:val="en-US"/>
        </w:rPr>
      </w:pPr>
    </w:p>
    <w:p w:rsidR="00FF12E0" w:rsidRDefault="00FF12E0">
      <w:pPr>
        <w:ind w:left="-360" w:firstLine="360"/>
        <w:rPr>
          <w:sz w:val="18"/>
          <w:lang w:val="en-US"/>
        </w:rPr>
      </w:pPr>
    </w:p>
    <w:p w:rsidR="00FF12E0" w:rsidRPr="00FF12E0" w:rsidRDefault="00FF12E0">
      <w:pPr>
        <w:ind w:left="-360" w:firstLine="360"/>
        <w:rPr>
          <w:sz w:val="18"/>
          <w:lang w:val="en-US"/>
        </w:rPr>
      </w:pPr>
      <w:bookmarkStart w:id="0" w:name="_GoBack"/>
      <w:bookmarkEnd w:id="0"/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D6C7C"/>
    <w:rsid w:val="00922456"/>
    <w:rsid w:val="009261EB"/>
    <w:rsid w:val="009A1A4B"/>
    <w:rsid w:val="009B5EEF"/>
    <w:rsid w:val="00A75834"/>
    <w:rsid w:val="00BA3614"/>
    <w:rsid w:val="00BE22D6"/>
    <w:rsid w:val="00C335AE"/>
    <w:rsid w:val="00CF47BF"/>
    <w:rsid w:val="00D01D7F"/>
    <w:rsid w:val="00E232C6"/>
    <w:rsid w:val="00E75B86"/>
    <w:rsid w:val="00E85910"/>
    <w:rsid w:val="00F161DE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1/about_fts/el_usl/" TargetMode="External"/><Relationship Id="rId13" Type="http://schemas.openxmlformats.org/officeDocument/2006/relationships/hyperlink" Target="https://www.nalog.ru/rn71/service/obr_ft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1/about_fts/el_usl/" TargetMode="External"/><Relationship Id="rId12" Type="http://schemas.openxmlformats.org/officeDocument/2006/relationships/hyperlink" Target="https://lkfl2.nalog.ru/lkf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log.ru/rn71/service/kb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71/service/tax/" TargetMode="External"/><Relationship Id="rId10" Type="http://schemas.openxmlformats.org/officeDocument/2006/relationships/hyperlink" Target="https://service.nalog.ru/paymen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1/about_fts/el_usl/" TargetMode="External"/><Relationship Id="rId14" Type="http://schemas.openxmlformats.org/officeDocument/2006/relationships/hyperlink" Target="https://service.nalog.ru/addrno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53</cp:revision>
  <dcterms:created xsi:type="dcterms:W3CDTF">2020-06-17T08:48:00Z</dcterms:created>
  <dcterms:modified xsi:type="dcterms:W3CDTF">2021-01-26T07:21:00Z</dcterms:modified>
</cp:coreProperties>
</file>