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CB4F6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CB4F6D" w:rsidRDefault="00CB4F6D" w:rsidP="00CB4F6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bCs/>
          <w:kern w:val="36"/>
          <w:sz w:val="24"/>
          <w:szCs w:val="24"/>
        </w:rPr>
        <w:t>Единый налоговый платёж – способ исполнения налоговых обязательств</w:t>
      </w:r>
    </w:p>
    <w:p w:rsidR="00CB4F6D" w:rsidRDefault="00CB4F6D" w:rsidP="00CB4F6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CB4F6D" w:rsidRDefault="00CB4F6D" w:rsidP="00CB4F6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CB4F6D" w:rsidRDefault="00CB4F6D" w:rsidP="00CB4F6D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п</w:t>
      </w:r>
      <w:r>
        <w:rPr>
          <w:sz w:val="24"/>
          <w:szCs w:val="24"/>
        </w:rPr>
        <w:t>риближается срок уплаты по имущественным налогам – 1 декабря 2020 года. Напоминаем  налогоплательщикам об изменениях в налоговом законодательстве, которые позволяют досрочно оплатить имущественные налоги одной суммой – единым налоговым платежом. </w:t>
      </w:r>
    </w:p>
    <w:p w:rsidR="00CB4F6D" w:rsidRDefault="00CB4F6D" w:rsidP="00CB4F6D">
      <w:pPr>
        <w:ind w:firstLine="709"/>
        <w:jc w:val="both"/>
        <w:rPr>
          <w:sz w:val="24"/>
          <w:szCs w:val="24"/>
        </w:rPr>
      </w:pPr>
    </w:p>
    <w:p w:rsidR="00CB4F6D" w:rsidRDefault="00CB4F6D" w:rsidP="00CB4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 могут уплачивать транспортный налог, земельный налог, а также налог на имущество физических лиц единым платежом, вносить который можно авансом, то есть до получения налогового уведомления. Федеральным законом от 29.09.2019 № 325-ФЗ внесены изменения в статью 45.1 Налогового кодекса РФ, расширяющие возможность применения с 2020 года единого налогового платежа  также в отношении налога на доходы физических лиц.</w:t>
      </w:r>
    </w:p>
    <w:p w:rsidR="00CB4F6D" w:rsidRDefault="00CB4F6D" w:rsidP="00CB4F6D">
      <w:pPr>
        <w:ind w:firstLine="709"/>
        <w:jc w:val="both"/>
        <w:rPr>
          <w:sz w:val="24"/>
          <w:szCs w:val="24"/>
        </w:rPr>
      </w:pPr>
    </w:p>
    <w:p w:rsidR="00CB4F6D" w:rsidRDefault="00CB4F6D" w:rsidP="00CB4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Перечислить единый налоговый платеж можно, воспользовавшись в </w:t>
      </w:r>
      <w:proofErr w:type="gramStart"/>
      <w:r>
        <w:rPr>
          <w:sz w:val="24"/>
          <w:szCs w:val="24"/>
        </w:rPr>
        <w:t>интернет-сервисе</w:t>
      </w:r>
      <w:proofErr w:type="gramEnd"/>
      <w:r>
        <w:rPr>
          <w:sz w:val="24"/>
          <w:szCs w:val="24"/>
        </w:rPr>
        <w:t xml:space="preserve"> «</w:t>
      </w:r>
      <w:hyperlink r:id="rId7" w:history="1">
        <w:r>
          <w:rPr>
            <w:rStyle w:val="af"/>
            <w:sz w:val="24"/>
            <w:szCs w:val="24"/>
          </w:rPr>
          <w:t>Личный кабинет налогоплательщика для физических лиц</w:t>
        </w:r>
      </w:hyperlink>
      <w:r>
        <w:rPr>
          <w:sz w:val="24"/>
          <w:szCs w:val="24"/>
        </w:rPr>
        <w:t>» функцией «Пополнить авансовый кошелек», а также сервисом на сайте ФНС России – «</w:t>
      </w:r>
      <w:hyperlink r:id="rId8" w:history="1">
        <w:r>
          <w:rPr>
            <w:rStyle w:val="af"/>
            <w:sz w:val="24"/>
            <w:szCs w:val="24"/>
          </w:rPr>
          <w:t>Уплата налогов и пошлин</w:t>
        </w:r>
      </w:hyperlink>
      <w:r>
        <w:rPr>
          <w:sz w:val="24"/>
          <w:szCs w:val="24"/>
        </w:rPr>
        <w:t>».</w:t>
      </w:r>
    </w:p>
    <w:p w:rsidR="00CB4F6D" w:rsidRDefault="00CB4F6D" w:rsidP="00CB4F6D">
      <w:pPr>
        <w:ind w:firstLine="709"/>
        <w:jc w:val="both"/>
        <w:rPr>
          <w:sz w:val="24"/>
          <w:szCs w:val="24"/>
        </w:rPr>
      </w:pPr>
    </w:p>
    <w:p w:rsidR="00CB4F6D" w:rsidRDefault="00CB4F6D" w:rsidP="00CB4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вышеуказанным налогам, либо в счет уплаты недоимки по данным налогам и (или) задолженности по соответствующим пеням, подлежащим уплате. Все данные будут отражаться в «</w:t>
      </w:r>
      <w:hyperlink r:id="rId9" w:history="1">
        <w:r>
          <w:rPr>
            <w:rStyle w:val="af"/>
            <w:sz w:val="24"/>
            <w:szCs w:val="24"/>
          </w:rPr>
          <w:t>Личном кабинете налогоплательщика для физических лиц</w:t>
        </w:r>
      </w:hyperlink>
      <w:r>
        <w:rPr>
          <w:sz w:val="24"/>
          <w:szCs w:val="24"/>
        </w:rPr>
        <w:t>».</w:t>
      </w:r>
    </w:p>
    <w:p w:rsidR="00686B47" w:rsidRPr="000D5D9D" w:rsidRDefault="00686B47" w:rsidP="000D5D9D">
      <w:pPr>
        <w:ind w:left="-360" w:firstLine="360"/>
        <w:jc w:val="both"/>
        <w:rPr>
          <w:sz w:val="24"/>
          <w:szCs w:val="24"/>
        </w:rPr>
      </w:pPr>
      <w:bookmarkStart w:id="0" w:name="_GoBack"/>
      <w:bookmarkEnd w:id="0"/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B47"/>
    <w:rsid w:val="00935D57"/>
    <w:rsid w:val="00B226BA"/>
    <w:rsid w:val="00BE2555"/>
    <w:rsid w:val="00BF5701"/>
    <w:rsid w:val="00C37BE6"/>
    <w:rsid w:val="00C551E3"/>
    <w:rsid w:val="00CA5652"/>
    <w:rsid w:val="00CB4F6D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19</cp:revision>
  <dcterms:created xsi:type="dcterms:W3CDTF">2020-06-23T05:29:00Z</dcterms:created>
  <dcterms:modified xsi:type="dcterms:W3CDTF">2020-09-11T08:45:00Z</dcterms:modified>
</cp:coreProperties>
</file>