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1" w:rsidRPr="00842141" w:rsidRDefault="00C20031" w:rsidP="00C20031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031" w:rsidRPr="00842141" w:rsidRDefault="00C20031" w:rsidP="00C20031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C20031" w:rsidRPr="00842141" w:rsidRDefault="00C20031" w:rsidP="00C20031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685131" w:rsidRPr="00685131" w:rsidRDefault="00685131" w:rsidP="006851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67"/>
        <w:gridCol w:w="1559"/>
        <w:gridCol w:w="142"/>
        <w:gridCol w:w="1701"/>
        <w:gridCol w:w="691"/>
        <w:gridCol w:w="691"/>
        <w:gridCol w:w="691"/>
        <w:gridCol w:w="1754"/>
      </w:tblGrid>
      <w:tr w:rsidR="00685131" w:rsidRPr="00685131" w:rsidTr="004378A7">
        <w:tc>
          <w:tcPr>
            <w:tcW w:w="496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685131" w:rsidRPr="00685131" w:rsidRDefault="00CB02AB" w:rsidP="00CB0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567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131" w:rsidRPr="00685131" w:rsidRDefault="00685131" w:rsidP="004378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685131" w:rsidRPr="00685131" w:rsidRDefault="00CB02AB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1" w:rsidRPr="00685131" w:rsidTr="004378A7">
        <w:tc>
          <w:tcPr>
            <w:tcW w:w="2197" w:type="dxa"/>
            <w:gridSpan w:val="2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67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685131" w:rsidRPr="00685131" w:rsidRDefault="00685131" w:rsidP="00437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1" w:rsidRPr="00685131" w:rsidTr="00C31826">
        <w:trPr>
          <w:trHeight w:val="379"/>
        </w:trPr>
        <w:tc>
          <w:tcPr>
            <w:tcW w:w="9993" w:type="dxa"/>
            <w:gridSpan w:val="10"/>
          </w:tcPr>
          <w:p w:rsidR="00685131" w:rsidRPr="00685131" w:rsidRDefault="00685131" w:rsidP="00437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1" w:rsidRPr="00685131" w:rsidTr="004378A7">
        <w:trPr>
          <w:trHeight w:val="863"/>
        </w:trPr>
        <w:tc>
          <w:tcPr>
            <w:tcW w:w="4465" w:type="dxa"/>
            <w:gridSpan w:val="5"/>
          </w:tcPr>
          <w:p w:rsidR="00685131" w:rsidRPr="00685131" w:rsidRDefault="00685131" w:rsidP="00C31826">
            <w:pPr>
              <w:spacing w:line="240" w:lineRule="auto"/>
              <w:ind w:right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О порядке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доставления субсидии из бюджета </w:t>
            </w:r>
            <w:proofErr w:type="spellStart"/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поддержку общественных объединений добровольной</w:t>
            </w:r>
            <w:r w:rsidR="00C3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охраны, </w:t>
            </w:r>
            <w:r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деятельность на территории </w:t>
            </w:r>
            <w:proofErr w:type="spellStart"/>
            <w:r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528" w:type="dxa"/>
            <w:gridSpan w:val="5"/>
          </w:tcPr>
          <w:p w:rsidR="00685131" w:rsidRPr="00685131" w:rsidRDefault="00685131" w:rsidP="00437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131" w:rsidRPr="00685131" w:rsidTr="004378A7">
        <w:trPr>
          <w:trHeight w:val="80"/>
        </w:trPr>
        <w:tc>
          <w:tcPr>
            <w:tcW w:w="9993" w:type="dxa"/>
            <w:gridSpan w:val="10"/>
          </w:tcPr>
          <w:p w:rsidR="00C31826" w:rsidRDefault="00C31826" w:rsidP="00C3182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</w:p>
          <w:p w:rsidR="00685131" w:rsidRPr="000023A7" w:rsidRDefault="00C31826" w:rsidP="00C318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В целях дальнейшего совершенствования реализации полномочий органов местного самоуправления в области обеспечения пожарной безопасности, предусмотренных Федеральными законами от 06.10.2003г. </w:t>
            </w:r>
            <w:hyperlink r:id="rId7" w:history="1">
              <w:r w:rsidR="00685131" w:rsidRPr="00685131">
                <w:rPr>
                  <w:rFonts w:ascii="Times New Roman" w:hAnsi="Times New Roman" w:cs="Times New Roman"/>
                  <w:sz w:val="28"/>
                  <w:szCs w:val="28"/>
                </w:rPr>
                <w:t>№131-ФЗ</w:t>
              </w:r>
            </w:hyperlink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от 21.12.1994г. №69-ФЗ «О пожарной безопасности</w:t>
            </w:r>
            <w:proofErr w:type="gram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21.12.1994г. № 69-ФЗ «О пожарной безопасности», Федеральным закономот 22.07.2008г. № 123-Ф3 «Технический регламент о требованиях пожарн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безопасности»,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статьей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 Федерального закона от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06.05.2011г.№100-ФЗ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добровольной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пожарной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охране»</w:t>
            </w:r>
            <w:proofErr w:type="gramStart"/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соответствии со статьей 78.1 Бюджетного кодекса Российской Федерации, </w:t>
            </w:r>
            <w:r w:rsidR="00B67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Закона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Свердловской</w:t>
            </w:r>
            <w:r w:rsidR="00EC6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23A7" w:rsidRPr="00002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от 12.07.2011г. № 71-03 «О добровольной пожарной охране натерритории Свердловской области»</w:t>
            </w:r>
            <w:r w:rsidR="00685131" w:rsidRPr="00685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руководствуясь Уставом </w:t>
            </w:r>
            <w:proofErr w:type="spellStart"/>
            <w:r w:rsidR="00685131" w:rsidRPr="00685131">
              <w:rPr>
                <w:rFonts w:ascii="Times New Roman" w:hAnsi="Times New Roman" w:cs="Times New Roman"/>
                <w:iCs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городского округа,</w:t>
            </w:r>
          </w:p>
          <w:p w:rsidR="00685131" w:rsidRDefault="00685131" w:rsidP="006851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5131">
              <w:rPr>
                <w:rFonts w:ascii="Times New Roman" w:hAnsi="Times New Roman" w:cs="Times New Roman"/>
                <w:iCs/>
                <w:sz w:val="28"/>
                <w:szCs w:val="28"/>
              </w:rPr>
              <w:t>ПОСТАНОВЛЯ</w:t>
            </w:r>
            <w:r w:rsidR="00CB02AB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</w:p>
          <w:p w:rsidR="00685131" w:rsidRPr="00C20031" w:rsidRDefault="00C20031" w:rsidP="00C200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субсидии из бюджета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(прил</w:t>
            </w:r>
            <w:r w:rsidR="00CB02AB">
              <w:rPr>
                <w:rFonts w:ascii="Times New Roman" w:hAnsi="Times New Roman" w:cs="Times New Roman"/>
                <w:sz w:val="28"/>
                <w:szCs w:val="28"/>
              </w:rPr>
              <w:t>ожение №1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85131" w:rsidRPr="00685131" w:rsidRDefault="00C20031" w:rsidP="006851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2.Утвердить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расчета объема субсидии из бюджета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на поддержку общественных объединений добровольной пожарной охраны, осуществляющих деятельность на территории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</w:t>
            </w:r>
            <w:r w:rsidR="00CB02AB" w:rsidRPr="00685131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 w:rsidR="00CB02AB">
              <w:rPr>
                <w:rFonts w:ascii="Times New Roman" w:hAnsi="Times New Roman" w:cs="Times New Roman"/>
                <w:sz w:val="28"/>
                <w:szCs w:val="28"/>
              </w:rPr>
              <w:t>ожение №2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5131" w:rsidRPr="00685131" w:rsidRDefault="00C20031" w:rsidP="00C2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</w:t>
            </w:r>
            <w:r w:rsidR="00685131"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  <w:r w:rsidR="00EC69B1" w:rsidRPr="00EC69B1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  <w:r w:rsidR="00685131" w:rsidRPr="00EC69B1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C69B1" w:rsidRPr="00EC69B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предоставления субсидии из бюджета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931F7">
              <w:rPr>
                <w:rFonts w:ascii="Times New Roman" w:hAnsi="Times New Roman" w:cs="Times New Roman"/>
                <w:sz w:val="28"/>
                <w:szCs w:val="28"/>
              </w:rPr>
              <w:t>, методике расчета</w:t>
            </w:r>
            <w:r w:rsidR="00F931F7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объема субсидии из бюджета </w:t>
            </w:r>
            <w:proofErr w:type="spellStart"/>
            <w:r w:rsidR="00F931F7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F931F7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на поддержку общественных объединений добровольной пожарной охраны, осуществляющих деятельность на территории </w:t>
            </w:r>
            <w:proofErr w:type="spellStart"/>
            <w:r w:rsidR="00F931F7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F931F7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» признать утратившим силу.</w:t>
            </w:r>
            <w:proofErr w:type="gramEnd"/>
          </w:p>
          <w:p w:rsidR="00685131" w:rsidRPr="00685131" w:rsidRDefault="00C20031" w:rsidP="006851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распространяет свое действие на правоотнош</w:t>
            </w:r>
            <w:r w:rsidR="00685131">
              <w:rPr>
                <w:rFonts w:ascii="Times New Roman" w:hAnsi="Times New Roman" w:cs="Times New Roman"/>
                <w:sz w:val="28"/>
                <w:szCs w:val="28"/>
              </w:rPr>
              <w:t xml:space="preserve">ения, возникшие с </w:t>
            </w:r>
            <w:r w:rsidR="003211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489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211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B48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513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85131" w:rsidRPr="00685131" w:rsidRDefault="00C20031" w:rsidP="006851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31" w:rsidRPr="00685131">
              <w:rPr>
                <w:rFonts w:ascii="Times New Roman" w:hAnsi="Times New Roman" w:cs="Times New Roman"/>
                <w:iCs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685131" w:rsidRPr="00685131" w:rsidRDefault="00C20031" w:rsidP="006851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</w:t>
            </w:r>
            <w:proofErr w:type="spellStart"/>
            <w:r w:rsidR="00685131" w:rsidRPr="00685131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B67172">
              <w:rPr>
                <w:rFonts w:ascii="Times New Roman" w:hAnsi="Times New Roman" w:cs="Times New Roman"/>
                <w:sz w:val="28"/>
                <w:szCs w:val="28"/>
              </w:rPr>
              <w:t>бейников</w:t>
            </w:r>
            <w:r w:rsidR="00CB02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6717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85131" w:rsidRPr="00685131" w:rsidRDefault="00685131" w:rsidP="004378A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0031" w:rsidRPr="00842141" w:rsidRDefault="00C20031" w:rsidP="00C2003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842141"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20031" w:rsidRPr="002E61E5" w:rsidRDefault="00C20031" w:rsidP="00C2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141">
              <w:rPr>
                <w:rFonts w:ascii="Times New Roman" w:hAnsi="Times New Roman" w:cs="Times New Roman"/>
                <w:sz w:val="28"/>
              </w:rPr>
              <w:t>Гаринского</w:t>
            </w:r>
            <w:proofErr w:type="spellEnd"/>
            <w:r w:rsidRPr="00842141">
              <w:rPr>
                <w:rFonts w:ascii="Times New Roman" w:hAnsi="Times New Roman" w:cs="Times New Roman"/>
                <w:sz w:val="28"/>
              </w:rPr>
              <w:t xml:space="preserve"> городского округа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842141">
              <w:rPr>
                <w:rFonts w:ascii="Times New Roman" w:hAnsi="Times New Roman" w:cs="Times New Roman"/>
                <w:sz w:val="28"/>
              </w:rPr>
              <w:tab/>
            </w:r>
            <w:r w:rsidRPr="00842141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С.Е. Величко</w:t>
            </w:r>
          </w:p>
          <w:p w:rsidR="00685131" w:rsidRPr="00685131" w:rsidRDefault="00685131" w:rsidP="0068513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C20031" w:rsidRDefault="00C20031" w:rsidP="00685131"/>
    <w:p w:rsidR="00C20031" w:rsidRDefault="00C20031" w:rsidP="00685131"/>
    <w:p w:rsidR="00685131" w:rsidRDefault="00685131" w:rsidP="00685131"/>
    <w:p w:rsidR="00685131" w:rsidRDefault="00685131" w:rsidP="00685131"/>
    <w:p w:rsidR="00685131" w:rsidRPr="00321119" w:rsidRDefault="00CB02AB" w:rsidP="00321119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A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     </w:t>
      </w:r>
    </w:p>
    <w:p w:rsidR="00685131" w:rsidRPr="00CB02AB" w:rsidRDefault="00321119" w:rsidP="00356E6B">
      <w:pPr>
        <w:pStyle w:val="a5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85131" w:rsidRPr="00CB02A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685131" w:rsidRPr="00CB02AB">
        <w:rPr>
          <w:sz w:val="24"/>
          <w:szCs w:val="24"/>
        </w:rPr>
        <w:t xml:space="preserve"> администрации </w:t>
      </w:r>
    </w:p>
    <w:p w:rsidR="00685131" w:rsidRPr="00CB02AB" w:rsidRDefault="00685131" w:rsidP="00356E6B">
      <w:pPr>
        <w:pStyle w:val="a5"/>
        <w:ind w:left="5387"/>
        <w:jc w:val="right"/>
        <w:rPr>
          <w:sz w:val="24"/>
          <w:szCs w:val="24"/>
        </w:rPr>
      </w:pPr>
      <w:proofErr w:type="spellStart"/>
      <w:r w:rsidRPr="00CB02AB">
        <w:rPr>
          <w:sz w:val="24"/>
          <w:szCs w:val="24"/>
        </w:rPr>
        <w:t>Гаринского</w:t>
      </w:r>
      <w:proofErr w:type="spellEnd"/>
      <w:r w:rsidRPr="00CB02AB">
        <w:rPr>
          <w:sz w:val="24"/>
          <w:szCs w:val="24"/>
        </w:rPr>
        <w:t xml:space="preserve"> городского округа </w:t>
      </w:r>
    </w:p>
    <w:p w:rsidR="00685131" w:rsidRPr="00CB02AB" w:rsidRDefault="00685131" w:rsidP="00356E6B">
      <w:pPr>
        <w:pStyle w:val="a5"/>
        <w:ind w:left="5387"/>
        <w:jc w:val="right"/>
        <w:rPr>
          <w:sz w:val="24"/>
          <w:szCs w:val="24"/>
        </w:rPr>
      </w:pPr>
      <w:r w:rsidRPr="00CB02AB">
        <w:rPr>
          <w:sz w:val="24"/>
          <w:szCs w:val="24"/>
        </w:rPr>
        <w:t xml:space="preserve">от </w:t>
      </w:r>
      <w:r w:rsidR="00CB02AB" w:rsidRPr="00CB02AB">
        <w:rPr>
          <w:sz w:val="24"/>
          <w:szCs w:val="24"/>
        </w:rPr>
        <w:t>30</w:t>
      </w:r>
      <w:r w:rsidRPr="00CB02AB">
        <w:rPr>
          <w:sz w:val="24"/>
          <w:szCs w:val="24"/>
        </w:rPr>
        <w:t>.0</w:t>
      </w:r>
      <w:r w:rsidR="00CB02AB" w:rsidRPr="00CB02AB">
        <w:rPr>
          <w:sz w:val="24"/>
          <w:szCs w:val="24"/>
        </w:rPr>
        <w:t>7</w:t>
      </w:r>
      <w:r w:rsidRPr="00CB02AB">
        <w:rPr>
          <w:sz w:val="24"/>
          <w:szCs w:val="24"/>
        </w:rPr>
        <w:t>.201</w:t>
      </w:r>
      <w:r w:rsidR="0054420F" w:rsidRPr="00CB02AB">
        <w:rPr>
          <w:sz w:val="24"/>
          <w:szCs w:val="24"/>
        </w:rPr>
        <w:t>9</w:t>
      </w:r>
      <w:r w:rsidRPr="00CB02AB">
        <w:rPr>
          <w:sz w:val="24"/>
          <w:szCs w:val="24"/>
        </w:rPr>
        <w:t xml:space="preserve">г. № </w:t>
      </w:r>
      <w:r w:rsidR="00CB02AB" w:rsidRPr="00CB02AB">
        <w:rPr>
          <w:sz w:val="24"/>
          <w:szCs w:val="24"/>
        </w:rPr>
        <w:t>340</w:t>
      </w:r>
      <w:r w:rsidR="00356E6B" w:rsidRPr="00CB02AB">
        <w:rPr>
          <w:sz w:val="24"/>
          <w:szCs w:val="24"/>
        </w:rPr>
        <w:t xml:space="preserve"> «О порядке предоставления субсидии из бюджета </w:t>
      </w:r>
      <w:proofErr w:type="spellStart"/>
      <w:r w:rsidR="00356E6B" w:rsidRPr="00CB02AB">
        <w:rPr>
          <w:sz w:val="24"/>
          <w:szCs w:val="24"/>
        </w:rPr>
        <w:t>Гаринского</w:t>
      </w:r>
      <w:proofErr w:type="spellEnd"/>
      <w:r w:rsidR="00356E6B" w:rsidRPr="00CB02AB">
        <w:rPr>
          <w:sz w:val="24"/>
          <w:szCs w:val="24"/>
        </w:rPr>
        <w:t xml:space="preserve"> городского округа на поддержку общественных объединений добровольной</w:t>
      </w:r>
      <w:r w:rsidR="00B67172" w:rsidRPr="00CB02AB">
        <w:rPr>
          <w:sz w:val="24"/>
          <w:szCs w:val="24"/>
        </w:rPr>
        <w:t xml:space="preserve"> </w:t>
      </w:r>
      <w:r w:rsidR="00356E6B" w:rsidRPr="00CB02AB">
        <w:rPr>
          <w:sz w:val="24"/>
          <w:szCs w:val="24"/>
        </w:rPr>
        <w:t xml:space="preserve">пожарной охраны, осуществляющих деятельность на территории </w:t>
      </w:r>
      <w:proofErr w:type="spellStart"/>
      <w:r w:rsidR="00356E6B" w:rsidRPr="00CB02AB">
        <w:rPr>
          <w:sz w:val="24"/>
          <w:szCs w:val="24"/>
        </w:rPr>
        <w:t>Гаринского</w:t>
      </w:r>
      <w:proofErr w:type="spellEnd"/>
      <w:r w:rsidR="00356E6B" w:rsidRPr="00CB02AB">
        <w:rPr>
          <w:sz w:val="24"/>
          <w:szCs w:val="24"/>
        </w:rPr>
        <w:t xml:space="preserve"> городского округа»</w:t>
      </w:r>
    </w:p>
    <w:p w:rsidR="00685131" w:rsidRDefault="00685131" w:rsidP="00685131">
      <w:pPr>
        <w:pStyle w:val="a5"/>
        <w:ind w:left="5387"/>
        <w:rPr>
          <w:szCs w:val="28"/>
        </w:rPr>
      </w:pPr>
    </w:p>
    <w:p w:rsidR="00685131" w:rsidRPr="005A1AD9" w:rsidRDefault="00685131" w:rsidP="00685131">
      <w:pPr>
        <w:pStyle w:val="a5"/>
        <w:ind w:left="5387"/>
        <w:rPr>
          <w:szCs w:val="28"/>
        </w:rPr>
      </w:pP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bookmarkStart w:id="0" w:name="Par30"/>
      <w:bookmarkEnd w:id="0"/>
      <w:r w:rsidRPr="005A1AD9">
        <w:rPr>
          <w:b/>
          <w:bCs/>
          <w:szCs w:val="28"/>
        </w:rPr>
        <w:t>Порядок</w:t>
      </w:r>
    </w:p>
    <w:p w:rsidR="00685131" w:rsidRDefault="00685131" w:rsidP="00685131">
      <w:pPr>
        <w:pStyle w:val="a5"/>
        <w:jc w:val="center"/>
        <w:rPr>
          <w:b/>
          <w:bCs/>
          <w:szCs w:val="28"/>
        </w:rPr>
      </w:pPr>
      <w:r w:rsidRPr="005A1AD9">
        <w:rPr>
          <w:b/>
          <w:bCs/>
          <w:szCs w:val="28"/>
        </w:rPr>
        <w:t>предоставления субсиди</w:t>
      </w:r>
      <w:r>
        <w:rPr>
          <w:b/>
          <w:bCs/>
          <w:szCs w:val="28"/>
        </w:rPr>
        <w:t>и</w:t>
      </w:r>
      <w:r w:rsidRPr="005A1AD9">
        <w:rPr>
          <w:b/>
          <w:bCs/>
          <w:szCs w:val="28"/>
        </w:rPr>
        <w:t xml:space="preserve"> из бюджета</w:t>
      </w:r>
      <w:r w:rsidR="00B67172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Гаринского</w:t>
      </w:r>
      <w:proofErr w:type="spellEnd"/>
      <w:r w:rsidRPr="005A1AD9">
        <w:rPr>
          <w:b/>
          <w:bCs/>
          <w:szCs w:val="28"/>
        </w:rPr>
        <w:t xml:space="preserve"> городского округа </w:t>
      </w:r>
    </w:p>
    <w:p w:rsidR="00685131" w:rsidRDefault="00685131" w:rsidP="00685131">
      <w:pPr>
        <w:pStyle w:val="a5"/>
        <w:jc w:val="center"/>
        <w:rPr>
          <w:b/>
          <w:bCs/>
          <w:szCs w:val="28"/>
        </w:rPr>
      </w:pPr>
      <w:r w:rsidRPr="005A1AD9">
        <w:rPr>
          <w:b/>
          <w:bCs/>
          <w:szCs w:val="28"/>
        </w:rPr>
        <w:t>на поддержкуобщественных объединений добровольной пожарной охраны, осуществляющих деятельность на территории</w:t>
      </w: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Гаринского</w:t>
      </w:r>
      <w:proofErr w:type="spellEnd"/>
      <w:r w:rsidRPr="005A1AD9">
        <w:rPr>
          <w:b/>
          <w:bCs/>
          <w:szCs w:val="28"/>
        </w:rPr>
        <w:t xml:space="preserve"> городского округа</w:t>
      </w:r>
    </w:p>
    <w:p w:rsidR="00685131" w:rsidRDefault="00685131" w:rsidP="00685131">
      <w:pPr>
        <w:pStyle w:val="a5"/>
        <w:rPr>
          <w:szCs w:val="28"/>
        </w:rPr>
      </w:pPr>
    </w:p>
    <w:p w:rsidR="00685131" w:rsidRPr="00391732" w:rsidRDefault="00685131" w:rsidP="00685131">
      <w:pPr>
        <w:pStyle w:val="a5"/>
        <w:jc w:val="center"/>
        <w:rPr>
          <w:b/>
          <w:szCs w:val="28"/>
        </w:rPr>
      </w:pPr>
      <w:r w:rsidRPr="00391732">
        <w:rPr>
          <w:b/>
          <w:szCs w:val="28"/>
        </w:rPr>
        <w:t xml:space="preserve">Глава </w:t>
      </w:r>
      <w:r w:rsidRPr="00391732">
        <w:rPr>
          <w:b/>
          <w:szCs w:val="28"/>
          <w:lang w:val="en-US"/>
        </w:rPr>
        <w:t>I</w:t>
      </w:r>
      <w:r w:rsidRPr="00391732">
        <w:rPr>
          <w:b/>
          <w:szCs w:val="28"/>
        </w:rPr>
        <w:t>. ОБЩИЕ ПОЛОЖЕНИЯ</w:t>
      </w:r>
    </w:p>
    <w:p w:rsidR="00685131" w:rsidRPr="0054420F" w:rsidRDefault="00685131" w:rsidP="00685131">
      <w:pPr>
        <w:pStyle w:val="a5"/>
        <w:jc w:val="center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1. Настоящий Порядок разработан в соответствии с</w:t>
      </w:r>
      <w:r w:rsidR="008D73ED">
        <w:rPr>
          <w:szCs w:val="28"/>
        </w:rPr>
        <w:t>о статьей 78.1 Бюджетного кодекса</w:t>
      </w:r>
      <w:r w:rsidRPr="0054420F">
        <w:rPr>
          <w:szCs w:val="28"/>
        </w:rPr>
        <w:t xml:space="preserve"> Российской Федерации и определяет цели, условия и порядок предоставления субсидии общественным объединениям добровольной пожарной охраны (далее – Общественные объединения).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2. Субсидия предоставляется на безвозмездной и безвозвратной основе, носит целевой характер и не может быть использована на иные цели.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3. Субсидии предоставляются еже</w:t>
      </w:r>
      <w:r w:rsidR="00CE36E7">
        <w:rPr>
          <w:szCs w:val="28"/>
        </w:rPr>
        <w:t>квартально</w:t>
      </w:r>
      <w:r w:rsidRPr="0054420F">
        <w:rPr>
          <w:szCs w:val="28"/>
        </w:rPr>
        <w:t xml:space="preserve"> для возмещения: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1) </w:t>
      </w:r>
      <w:bookmarkStart w:id="1" w:name="OLE_LINK4"/>
      <w:bookmarkStart w:id="2" w:name="OLE_LINK5"/>
      <w:bookmarkStart w:id="3" w:name="OLE_LINK6"/>
      <w:bookmarkStart w:id="4" w:name="OLE_LINK7"/>
      <w:bookmarkStart w:id="5" w:name="OLE_LINK8"/>
      <w:r w:rsidRPr="0054420F">
        <w:rPr>
          <w:szCs w:val="28"/>
        </w:rPr>
        <w:t>расходов на осуществление Общественным объединением добровольной пожарной охраны организации деятельности добровольных пожарных дружин и добровольных пожарных команд</w:t>
      </w:r>
      <w:bookmarkEnd w:id="1"/>
      <w:bookmarkEnd w:id="2"/>
      <w:r w:rsidRPr="0054420F">
        <w:rPr>
          <w:szCs w:val="28"/>
        </w:rPr>
        <w:t xml:space="preserve">, осуществляющих деятельность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</w:t>
      </w:r>
      <w:bookmarkEnd w:id="3"/>
      <w:bookmarkEnd w:id="4"/>
      <w:bookmarkEnd w:id="5"/>
      <w:r w:rsidRPr="0054420F">
        <w:rPr>
          <w:szCs w:val="28"/>
        </w:rPr>
        <w:t>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2) расходов на обеспечение деятельности добровольных пожарных дружин и добровольных пожарных команд общественного объединения добровольной пожарной охраны, осуществляющих деятельность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расходов по оплате горюче-смазочных материалов для выезда пожарных машин добровольных пожарных команд на тушение пожаров;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расходов по оплате горюче-смазочных материалов для работы мотопомп добровольных пожарных дружин и добровольных пожарных команд на тушение пожаров, проведение учений и тренировок, проведения технического обслуживания;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расходов по выплате денежного вознаграждения добровольным пожарным за участие в тушении пожаров;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расходов по оплате услуг сотовой связи командиру добровольной пожарной дружины (команды);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lastRenderedPageBreak/>
        <w:t>- расходов по оплате деятельности командира добровольной пожарной дружины (команды);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расходов по выплате денежного вознаграждения добровольным пожарным за деятельность по профилактике пожаров;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bookmarkStart w:id="6" w:name="OLE_LINK1"/>
      <w:bookmarkStart w:id="7" w:name="OLE_LINK2"/>
      <w:bookmarkStart w:id="8" w:name="OLE_LINK3"/>
      <w:r w:rsidRPr="0054420F">
        <w:rPr>
          <w:szCs w:val="28"/>
        </w:rPr>
        <w:t>- расходов на содержание помещений добровольных пожарных дружин и добровольных пожарных команд</w:t>
      </w:r>
      <w:bookmarkEnd w:id="6"/>
      <w:bookmarkEnd w:id="7"/>
      <w:bookmarkEnd w:id="8"/>
      <w:r w:rsidRPr="0054420F">
        <w:rPr>
          <w:szCs w:val="28"/>
        </w:rPr>
        <w:t>.</w:t>
      </w:r>
    </w:p>
    <w:p w:rsidR="00685131" w:rsidRPr="00F931F7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4. Субсидия предоставляется за счет средств бюджета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в пределах установленного лимита бюджетных обязательств на соответствующий год </w:t>
      </w:r>
      <w:r w:rsidRPr="006C5F29">
        <w:rPr>
          <w:szCs w:val="28"/>
        </w:rPr>
        <w:t xml:space="preserve">по ведомству </w:t>
      </w:r>
      <w:bookmarkStart w:id="9" w:name="_GoBack"/>
      <w:r w:rsidR="006C5F29" w:rsidRPr="00F931F7">
        <w:rPr>
          <w:szCs w:val="28"/>
        </w:rPr>
        <w:t>901</w:t>
      </w:r>
      <w:r w:rsidRPr="00F931F7">
        <w:rPr>
          <w:szCs w:val="28"/>
        </w:rPr>
        <w:t xml:space="preserve">, подразделу 0310, целевой статье </w:t>
      </w:r>
      <w:r w:rsidR="006C5F29" w:rsidRPr="00F931F7">
        <w:rPr>
          <w:szCs w:val="28"/>
        </w:rPr>
        <w:t>1100122470</w:t>
      </w:r>
      <w:r w:rsidRPr="00F931F7">
        <w:rPr>
          <w:szCs w:val="28"/>
        </w:rPr>
        <w:t>.</w:t>
      </w:r>
    </w:p>
    <w:p w:rsidR="00685131" w:rsidRPr="00F931F7" w:rsidRDefault="00685131" w:rsidP="00685131">
      <w:pPr>
        <w:pStyle w:val="a5"/>
        <w:ind w:firstLine="709"/>
        <w:rPr>
          <w:szCs w:val="28"/>
        </w:rPr>
      </w:pPr>
      <w:r w:rsidRPr="00F931F7">
        <w:rPr>
          <w:szCs w:val="28"/>
        </w:rPr>
        <w:t xml:space="preserve">5. Главным распорядителем средств бюджета </w:t>
      </w:r>
      <w:proofErr w:type="spellStart"/>
      <w:r w:rsidRPr="00F931F7">
        <w:rPr>
          <w:szCs w:val="28"/>
        </w:rPr>
        <w:t>Гаринского</w:t>
      </w:r>
      <w:proofErr w:type="spellEnd"/>
      <w:r w:rsidRPr="00F931F7">
        <w:rPr>
          <w:szCs w:val="28"/>
        </w:rPr>
        <w:t xml:space="preserve"> городского округа, направленных на предоставление субсидий, является </w:t>
      </w:r>
      <w:r w:rsidR="00321119">
        <w:rPr>
          <w:szCs w:val="28"/>
        </w:rPr>
        <w:t xml:space="preserve">администрация </w:t>
      </w:r>
      <w:proofErr w:type="spellStart"/>
      <w:r w:rsidR="00321119">
        <w:rPr>
          <w:szCs w:val="28"/>
        </w:rPr>
        <w:t>Гаринского</w:t>
      </w:r>
      <w:proofErr w:type="spellEnd"/>
      <w:r w:rsidR="00321119">
        <w:rPr>
          <w:szCs w:val="28"/>
        </w:rPr>
        <w:t xml:space="preserve"> городского округа.</w:t>
      </w:r>
    </w:p>
    <w:bookmarkEnd w:id="9"/>
    <w:p w:rsidR="00685131" w:rsidRPr="0054420F" w:rsidRDefault="00685131" w:rsidP="00685131">
      <w:pPr>
        <w:pStyle w:val="a5"/>
        <w:ind w:firstLine="709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jc w:val="center"/>
        <w:rPr>
          <w:b/>
          <w:szCs w:val="28"/>
        </w:rPr>
      </w:pPr>
      <w:r w:rsidRPr="0054420F">
        <w:rPr>
          <w:b/>
          <w:szCs w:val="28"/>
        </w:rPr>
        <w:t xml:space="preserve">Глава </w:t>
      </w:r>
      <w:r w:rsidRPr="0054420F">
        <w:rPr>
          <w:b/>
          <w:szCs w:val="28"/>
          <w:lang w:val="en-US"/>
        </w:rPr>
        <w:t>II</w:t>
      </w:r>
      <w:r w:rsidRPr="0054420F">
        <w:rPr>
          <w:b/>
          <w:szCs w:val="28"/>
        </w:rPr>
        <w:t>. КАТЕГОРИИ ПОЛУЧАТЕЛЕЙ СУБСИДИИ</w:t>
      </w:r>
    </w:p>
    <w:p w:rsidR="00685131" w:rsidRPr="0054420F" w:rsidRDefault="00685131" w:rsidP="00685131">
      <w:pPr>
        <w:pStyle w:val="a5"/>
        <w:ind w:firstLine="709"/>
        <w:jc w:val="center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6. Право на получение субсидии имеют юридические лица</w:t>
      </w:r>
      <w:r w:rsidR="00321119">
        <w:rPr>
          <w:szCs w:val="28"/>
        </w:rPr>
        <w:t xml:space="preserve"> </w:t>
      </w:r>
      <w:r w:rsidR="001344B5">
        <w:rPr>
          <w:szCs w:val="28"/>
        </w:rPr>
        <w:t>(некоммерческие организации)</w:t>
      </w:r>
      <w:r w:rsidRPr="0054420F">
        <w:rPr>
          <w:szCs w:val="28"/>
        </w:rPr>
        <w:t>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являющиеся общественными объединениями добровольной пожарной охраны;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осуществляющие деятельность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осуществляющие деятельность по профилактике пожаров, тушению пожаров, проведению аварийно-спасательных работ и развитию пожарного добровольчества;</w:t>
      </w:r>
    </w:p>
    <w:p w:rsidR="00685131" w:rsidRPr="0054420F" w:rsidRDefault="00685131" w:rsidP="0068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>- которые не находятся в процессе ликвидации, не имеют возбужденного арбитражным судом дела о признании банкротом.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jc w:val="center"/>
        <w:rPr>
          <w:b/>
          <w:szCs w:val="28"/>
        </w:rPr>
      </w:pPr>
      <w:r w:rsidRPr="0054420F">
        <w:rPr>
          <w:b/>
          <w:szCs w:val="28"/>
        </w:rPr>
        <w:t xml:space="preserve">Глава </w:t>
      </w:r>
      <w:r w:rsidRPr="0054420F">
        <w:rPr>
          <w:b/>
          <w:szCs w:val="28"/>
          <w:lang w:val="en-US"/>
        </w:rPr>
        <w:t>III</w:t>
      </w:r>
      <w:r w:rsidRPr="0054420F">
        <w:rPr>
          <w:b/>
          <w:szCs w:val="28"/>
        </w:rPr>
        <w:t>. ЦЕЛИ И УСЛОВИЯ ПРЕДОСТАВЛЕНИЯ СУБСИДИИ</w:t>
      </w:r>
    </w:p>
    <w:p w:rsidR="00685131" w:rsidRPr="0054420F" w:rsidRDefault="00685131" w:rsidP="00685131">
      <w:pPr>
        <w:pStyle w:val="a5"/>
        <w:ind w:firstLine="709"/>
        <w:jc w:val="center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7. Целью предоставления субсидии является </w:t>
      </w:r>
      <w:r w:rsidRPr="0054420F">
        <w:rPr>
          <w:bCs/>
          <w:szCs w:val="28"/>
        </w:rPr>
        <w:t xml:space="preserve">поддержка общественных объединений добровольной пожарной охраны, осуществляющих деятельность на территории </w:t>
      </w:r>
      <w:proofErr w:type="spellStart"/>
      <w:r w:rsidRPr="0054420F">
        <w:rPr>
          <w:bCs/>
          <w:szCs w:val="28"/>
        </w:rPr>
        <w:t>Гаринского</w:t>
      </w:r>
      <w:proofErr w:type="spellEnd"/>
      <w:r w:rsidRPr="0054420F">
        <w:rPr>
          <w:bCs/>
          <w:szCs w:val="28"/>
        </w:rPr>
        <w:t xml:space="preserve"> городского округа.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8. Условиями предоставления субсидий являются: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1) осуществление деятельности по профилактике пожаров, тушению пожаров, проведению аварийно-спасательных работ и развитию пожарного добровольчества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2) предоставление заявки по форме согласно приложению № 1 к настоящему Порядку с приложением следующих документов, заверенных в установленном законодательством порядке: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а) копия соглашения о совместной деятельности по осуществлению профилактики пожаров, тушению пожаров, проведению аварийно-спасательных работ и развитию добровольчества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между администрацией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и Общественным объединением;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lastRenderedPageBreak/>
        <w:t>б) документ, подтверждающий полномочия лица, подписавшего заявку;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в) копия свидетельства о государственной регистрации Общественного объединения;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г) копия свидетельства о постановке Общественного объединения на учет в налоговом органе;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д) копия Устава Общественного объединения;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е) справка налогового органа на последнюю отчетную дату об отсутствии у Общественного объединения просроченной задолженности по налоговым платежам в бюджетную систему Российской Федерации и государственные внебюджетные фонды Российской Федерации;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ж) расчет суммы субсидий за отчетный период в соответствии с методикой по расчету объема субсидий из бюджета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округа, утвержденный настоящим постановлением;</w:t>
      </w:r>
    </w:p>
    <w:p w:rsidR="00685131" w:rsidRPr="0054420F" w:rsidRDefault="00685131" w:rsidP="00685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3) предоставление письменного согласия на осуществление проверки </w:t>
      </w:r>
      <w:r w:rsidR="008D73ED">
        <w:rPr>
          <w:rFonts w:ascii="Times New Roman" w:hAnsi="Times New Roman" w:cs="Times New Roman"/>
          <w:sz w:val="28"/>
          <w:szCs w:val="28"/>
        </w:rPr>
        <w:t>а</w:t>
      </w:r>
      <w:r w:rsidR="00247CF4" w:rsidRPr="00E22E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247CF4" w:rsidRPr="00E22E4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47CF4" w:rsidRPr="00E22E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20F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54420F">
        <w:rPr>
          <w:rFonts w:ascii="Times New Roman" w:hAnsi="Times New Roman" w:cs="Times New Roman"/>
          <w:sz w:val="28"/>
          <w:szCs w:val="28"/>
        </w:rPr>
        <w:t xml:space="preserve"> субсидию, и органами муниципального финансового контроля соблюдения условий, целей и порядка предоставления субсидий;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9. Дополнительными условиями предоставления субсидий по частичному возмещению расходов, указанных в подпункте 2 пункта 3 настоящего Порядка, являются: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1) для абзацев 2-4: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а) включение Общественного объединения в расписание выездов подразделений пожарной охраны для тушения пожаров и проведения аварийно-спасательных работ, утвержденное постановлением </w:t>
      </w:r>
      <w:r w:rsidR="001344B5">
        <w:rPr>
          <w:szCs w:val="28"/>
        </w:rPr>
        <w:t>администрации</w:t>
      </w:r>
      <w:r w:rsidRPr="0054420F">
        <w:rPr>
          <w:szCs w:val="28"/>
        </w:rPr>
        <w:t xml:space="preserve">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б) предоставление заверенных копий следующих документов: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табель учета рабочего времени, согласованный с </w:t>
      </w:r>
      <w:r w:rsidR="003D5EBB">
        <w:t xml:space="preserve">ПЧ 6/3 ГКПТУ СО «ОПС СО №6» </w:t>
      </w:r>
      <w:r w:rsidRPr="0054420F">
        <w:rPr>
          <w:szCs w:val="28"/>
        </w:rPr>
        <w:t xml:space="preserve"> ФПС ГУ МЧС России по Свердловской области;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путевые листы;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журнал учета работы мотопомпы;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2) для абзацев  5, 6: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а) предоставление заверенных копий следующих документов: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о включении Общественного объединения в расписание выездов подразделений пожарной охраны для тушения пожаров и проведения аварийно-спасательных работ, утвержденное постановлением администрации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постановления (приказа) о назначении командира (командиров) добровольной пожарной дружины или команды Общественного объединения;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3) для абзаца 7: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bookmarkStart w:id="10" w:name="Par40"/>
      <w:bookmarkStart w:id="11" w:name="Par46"/>
      <w:bookmarkEnd w:id="10"/>
      <w:bookmarkEnd w:id="11"/>
      <w:r w:rsidRPr="0054420F">
        <w:rPr>
          <w:szCs w:val="28"/>
        </w:rPr>
        <w:t xml:space="preserve">предоставление заверенной копии реестра внештатных инструкторов пожарной безопасности, утвержденного администрацией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jc w:val="center"/>
        <w:rPr>
          <w:b/>
          <w:szCs w:val="28"/>
        </w:rPr>
      </w:pPr>
      <w:r w:rsidRPr="0054420F">
        <w:rPr>
          <w:b/>
          <w:szCs w:val="28"/>
        </w:rPr>
        <w:t xml:space="preserve">Глава </w:t>
      </w:r>
      <w:r w:rsidRPr="0054420F">
        <w:rPr>
          <w:b/>
          <w:szCs w:val="28"/>
          <w:lang w:val="en-US"/>
        </w:rPr>
        <w:t>IV</w:t>
      </w:r>
      <w:r w:rsidRPr="0054420F">
        <w:rPr>
          <w:b/>
          <w:szCs w:val="28"/>
        </w:rPr>
        <w:t>. ПОРЯДОК ПРЕДОСТАВЛЕНИЯ СУБСИДИИ</w:t>
      </w:r>
    </w:p>
    <w:p w:rsidR="00685131" w:rsidRPr="0054420F" w:rsidRDefault="00685131" w:rsidP="00685131">
      <w:pPr>
        <w:pStyle w:val="a5"/>
        <w:ind w:firstLine="709"/>
        <w:jc w:val="center"/>
        <w:rPr>
          <w:szCs w:val="28"/>
        </w:rPr>
      </w:pP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10. Общественное объединение для еже</w:t>
      </w:r>
      <w:r w:rsidR="001344B5">
        <w:rPr>
          <w:szCs w:val="28"/>
        </w:rPr>
        <w:t>квартального</w:t>
      </w:r>
      <w:r w:rsidRPr="0054420F">
        <w:rPr>
          <w:szCs w:val="28"/>
        </w:rPr>
        <w:t xml:space="preserve"> получения субсидии предоставляет: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1) в </w:t>
      </w:r>
      <w:r w:rsidR="00247CF4">
        <w:rPr>
          <w:szCs w:val="28"/>
        </w:rPr>
        <w:t>К</w:t>
      </w:r>
      <w:r w:rsidRPr="0054420F">
        <w:rPr>
          <w:szCs w:val="28"/>
        </w:rPr>
        <w:t>омисси</w:t>
      </w:r>
      <w:r w:rsidR="00CE36E7">
        <w:rPr>
          <w:szCs w:val="28"/>
        </w:rPr>
        <w:t>ю</w:t>
      </w:r>
      <w:r w:rsidRPr="0054420F">
        <w:rPr>
          <w:szCs w:val="28"/>
        </w:rPr>
        <w:t xml:space="preserve"> по чрезвычайным ситуациям и обеспечению пожарной безопасности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</w:t>
      </w:r>
      <w:r w:rsidR="00CE36E7">
        <w:rPr>
          <w:szCs w:val="28"/>
        </w:rPr>
        <w:t xml:space="preserve">ородского округа (далее – </w:t>
      </w:r>
      <w:r w:rsidR="008D73ED">
        <w:rPr>
          <w:szCs w:val="28"/>
        </w:rPr>
        <w:t>К</w:t>
      </w:r>
      <w:r w:rsidRPr="0054420F">
        <w:rPr>
          <w:szCs w:val="28"/>
        </w:rPr>
        <w:t>омиссия) заявку согласно подпункту 2 пункта 8 настоящего Порядка в срок не позднее 15 числа, следующего за отчетным</w:t>
      </w:r>
      <w:r w:rsidR="001344B5">
        <w:rPr>
          <w:szCs w:val="28"/>
        </w:rPr>
        <w:t xml:space="preserve"> кварталом</w:t>
      </w:r>
      <w:r w:rsidRPr="0054420F">
        <w:rPr>
          <w:szCs w:val="28"/>
        </w:rPr>
        <w:t>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2) в </w:t>
      </w:r>
      <w:r w:rsidR="003D5EBB">
        <w:rPr>
          <w:szCs w:val="28"/>
        </w:rPr>
        <w:t xml:space="preserve">администрацию </w:t>
      </w:r>
      <w:proofErr w:type="spellStart"/>
      <w:r w:rsidR="003D5EBB">
        <w:rPr>
          <w:szCs w:val="28"/>
        </w:rPr>
        <w:t>Гаринского</w:t>
      </w:r>
      <w:proofErr w:type="spellEnd"/>
      <w:r w:rsidR="003D5EBB">
        <w:rPr>
          <w:szCs w:val="28"/>
        </w:rPr>
        <w:t xml:space="preserve"> городского округа</w:t>
      </w:r>
      <w:r w:rsidRPr="0054420F">
        <w:rPr>
          <w:szCs w:val="28"/>
        </w:rPr>
        <w:t>:</w:t>
      </w:r>
    </w:p>
    <w:p w:rsidR="00685131" w:rsidRPr="0054420F" w:rsidRDefault="00685131" w:rsidP="00685131">
      <w:pPr>
        <w:pStyle w:val="a5"/>
        <w:ind w:firstLine="709"/>
        <w:rPr>
          <w:bCs/>
          <w:szCs w:val="28"/>
        </w:rPr>
      </w:pPr>
      <w:r w:rsidRPr="0054420F">
        <w:rPr>
          <w:bCs/>
          <w:szCs w:val="28"/>
        </w:rPr>
        <w:t>-счет;</w:t>
      </w:r>
    </w:p>
    <w:p w:rsidR="00685131" w:rsidRPr="0054420F" w:rsidRDefault="00685131" w:rsidP="00685131">
      <w:pPr>
        <w:pStyle w:val="a5"/>
        <w:ind w:firstLine="709"/>
        <w:rPr>
          <w:bCs/>
          <w:szCs w:val="28"/>
        </w:rPr>
      </w:pPr>
      <w:r w:rsidRPr="0054420F">
        <w:rPr>
          <w:bCs/>
          <w:szCs w:val="28"/>
        </w:rPr>
        <w:t>- акт выполненных работ;</w:t>
      </w:r>
    </w:p>
    <w:p w:rsidR="00685131" w:rsidRPr="0054420F" w:rsidRDefault="00685131" w:rsidP="00685131">
      <w:pPr>
        <w:pStyle w:val="a5"/>
        <w:ind w:firstLine="709"/>
        <w:rPr>
          <w:b/>
          <w:bCs/>
          <w:szCs w:val="28"/>
        </w:rPr>
      </w:pPr>
      <w:r w:rsidRPr="0054420F">
        <w:rPr>
          <w:bCs/>
          <w:szCs w:val="28"/>
        </w:rPr>
        <w:t>- отчет об использовании средств бюджета, предоставленных в форме субсидии, согласно приложению №2 к настоящему Порядку;</w:t>
      </w:r>
    </w:p>
    <w:p w:rsidR="00685131" w:rsidRPr="0054420F" w:rsidRDefault="00247CF4" w:rsidP="00685131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-заверенную копию протокола К</w:t>
      </w:r>
      <w:r w:rsidR="00685131" w:rsidRPr="0054420F">
        <w:rPr>
          <w:bCs/>
          <w:szCs w:val="28"/>
        </w:rPr>
        <w:t>омиссии о выполнении условий предоставления субсидии, указанных в пунктах 8, 9 настоящего Порядка, и предложение о выплате субсидии;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-письменное согласие на осуществление проверки соблюдения условий, целей и порядка предоставления субсидии.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proofErr w:type="gramStart"/>
      <w:r w:rsidRPr="0054420F">
        <w:rPr>
          <w:szCs w:val="28"/>
        </w:rPr>
        <w:t>В срок не позднее 5 календарных дней со дня вын</w:t>
      </w:r>
      <w:r w:rsidR="00CE36E7">
        <w:rPr>
          <w:szCs w:val="28"/>
        </w:rPr>
        <w:t xml:space="preserve">есения протокольного решения </w:t>
      </w:r>
      <w:r w:rsidRPr="0054420F">
        <w:rPr>
          <w:szCs w:val="28"/>
        </w:rPr>
        <w:t xml:space="preserve">комиссии о выполнении условий предоставления субсидии, указанных в пунктах  8,  9 настоящего Порядка, и предложения о выплате субсидии Общественное объединение заключает соглашение с </w:t>
      </w:r>
      <w:r w:rsidR="00CE36E7">
        <w:rPr>
          <w:szCs w:val="28"/>
        </w:rPr>
        <w:t xml:space="preserve">Администрацией </w:t>
      </w:r>
      <w:proofErr w:type="spellStart"/>
      <w:r w:rsidR="00CE36E7">
        <w:rPr>
          <w:szCs w:val="28"/>
        </w:rPr>
        <w:t>Гаринского</w:t>
      </w:r>
      <w:proofErr w:type="spellEnd"/>
      <w:r w:rsidR="00CE36E7">
        <w:rPr>
          <w:szCs w:val="28"/>
        </w:rPr>
        <w:t xml:space="preserve"> городского округа</w:t>
      </w:r>
      <w:r w:rsidRPr="0054420F">
        <w:rPr>
          <w:szCs w:val="28"/>
        </w:rPr>
        <w:t xml:space="preserve"> о предоставлении субсидии и предоставляет отчет в </w:t>
      </w:r>
      <w:r w:rsidR="00CE36E7">
        <w:rPr>
          <w:szCs w:val="28"/>
        </w:rPr>
        <w:t xml:space="preserve">Администрацию </w:t>
      </w:r>
      <w:proofErr w:type="spellStart"/>
      <w:r w:rsidR="00CE36E7">
        <w:rPr>
          <w:szCs w:val="28"/>
        </w:rPr>
        <w:t>Гаринского</w:t>
      </w:r>
      <w:proofErr w:type="spellEnd"/>
      <w:r w:rsidR="00CE36E7">
        <w:rPr>
          <w:szCs w:val="28"/>
        </w:rPr>
        <w:t xml:space="preserve"> городского округа</w:t>
      </w:r>
      <w:r w:rsidRPr="0054420F">
        <w:rPr>
          <w:szCs w:val="28"/>
        </w:rPr>
        <w:t xml:space="preserve"> о фактическом освоении суммы предоставленной субсидии не позднее 30 дней</w:t>
      </w:r>
      <w:proofErr w:type="gramEnd"/>
      <w:r w:rsidRPr="0054420F">
        <w:rPr>
          <w:szCs w:val="28"/>
        </w:rPr>
        <w:t xml:space="preserve"> со дня получения средств бюджета.</w:t>
      </w:r>
    </w:p>
    <w:p w:rsidR="00685131" w:rsidRPr="0054420F" w:rsidRDefault="00CE36E7" w:rsidP="00685131">
      <w:pPr>
        <w:pStyle w:val="a5"/>
        <w:ind w:firstLine="709"/>
        <w:rPr>
          <w:szCs w:val="28"/>
        </w:rPr>
      </w:pPr>
      <w:r>
        <w:rPr>
          <w:szCs w:val="28"/>
        </w:rPr>
        <w:t>11.К</w:t>
      </w:r>
      <w:r w:rsidR="00685131" w:rsidRPr="0054420F">
        <w:rPr>
          <w:szCs w:val="28"/>
        </w:rPr>
        <w:t>омиссия: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1) рассматривает заявку Общественного объединения;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2) оформляет протокол о выполнении условий предоставления субсидии, указанных в пунктах 8, 9 настоящего Порядка, и предложение о предоставлении или об отказе в предоставлении субсидии, с указанием причин отказа;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3) направляет в адрес </w:t>
      </w:r>
      <w:r w:rsidR="005B4894">
        <w:rPr>
          <w:szCs w:val="28"/>
        </w:rPr>
        <w:t xml:space="preserve">Администрации </w:t>
      </w:r>
      <w:proofErr w:type="spellStart"/>
      <w:r w:rsidR="005B4894">
        <w:rPr>
          <w:szCs w:val="28"/>
        </w:rPr>
        <w:t>Гаринского</w:t>
      </w:r>
      <w:proofErr w:type="spellEnd"/>
      <w:r w:rsidR="005B4894">
        <w:rPr>
          <w:szCs w:val="28"/>
        </w:rPr>
        <w:t xml:space="preserve"> городского округа</w:t>
      </w:r>
      <w:r w:rsidRPr="0054420F">
        <w:rPr>
          <w:szCs w:val="28"/>
        </w:rPr>
        <w:t xml:space="preserve"> и Общественного объединения заверенные копии протокола заседания Подкомиссии.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12. Основаниями для отказа в предоставлении субсидии являются: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1) несвоевременное предоставление документов, указанных в пункте 8 настоящего Порядка;</w:t>
      </w:r>
    </w:p>
    <w:p w:rsidR="00685131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2) несоответствие условиям предоставления субсидии, указанным в пунктах 8, 9 настоящего Порядка.</w:t>
      </w:r>
    </w:p>
    <w:p w:rsidR="00321119" w:rsidRDefault="00321119" w:rsidP="00685131">
      <w:pPr>
        <w:pStyle w:val="a5"/>
        <w:ind w:firstLine="709"/>
        <w:rPr>
          <w:szCs w:val="28"/>
        </w:rPr>
      </w:pPr>
      <w:r>
        <w:rPr>
          <w:szCs w:val="28"/>
        </w:rPr>
        <w:t>3) недостоверность предоставленной общественным объединением информации.</w:t>
      </w:r>
    </w:p>
    <w:p w:rsidR="00321119" w:rsidRPr="0054420F" w:rsidRDefault="00321119" w:rsidP="00685131">
      <w:pPr>
        <w:pStyle w:val="a5"/>
        <w:ind w:firstLine="709"/>
        <w:rPr>
          <w:szCs w:val="28"/>
        </w:rPr>
      </w:pPr>
      <w:r>
        <w:rPr>
          <w:szCs w:val="28"/>
        </w:rPr>
        <w:t>4) указанный в заявке размер субсидии и (или) порядок расчета размера субсидии</w:t>
      </w:r>
      <w:r w:rsidR="00FF363D">
        <w:rPr>
          <w:szCs w:val="28"/>
        </w:rPr>
        <w:t xml:space="preserve"> </w:t>
      </w:r>
      <w:r>
        <w:rPr>
          <w:szCs w:val="28"/>
        </w:rPr>
        <w:t xml:space="preserve">не соответствует расчетным и (или) информации, определенной </w:t>
      </w:r>
      <w:r>
        <w:rPr>
          <w:szCs w:val="28"/>
        </w:rPr>
        <w:lastRenderedPageBreak/>
        <w:t>настоящим</w:t>
      </w:r>
      <w:r w:rsidR="00FF363D">
        <w:rPr>
          <w:szCs w:val="28"/>
        </w:rPr>
        <w:t xml:space="preserve"> Положением и Методикой расчета объема субсидий на финансовое поддержание общественного объединения (приложение №2 к постановлению).</w:t>
      </w:r>
      <w:r>
        <w:rPr>
          <w:szCs w:val="28"/>
        </w:rPr>
        <w:t xml:space="preserve">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13. </w:t>
      </w:r>
      <w:r w:rsidR="00CE36E7">
        <w:rPr>
          <w:szCs w:val="28"/>
        </w:rPr>
        <w:t xml:space="preserve">Администрация </w:t>
      </w:r>
      <w:proofErr w:type="spellStart"/>
      <w:r w:rsidR="00CE36E7">
        <w:rPr>
          <w:szCs w:val="28"/>
        </w:rPr>
        <w:t>Гаринского</w:t>
      </w:r>
      <w:proofErr w:type="spellEnd"/>
      <w:r w:rsidR="00CE36E7">
        <w:rPr>
          <w:szCs w:val="28"/>
        </w:rPr>
        <w:t xml:space="preserve"> городского округа</w:t>
      </w:r>
      <w:r w:rsidRPr="0054420F">
        <w:rPr>
          <w:szCs w:val="28"/>
        </w:rPr>
        <w:t>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1) готовит проект постановления администрации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о предоставлении субсидии на основании документов, предоставленн</w:t>
      </w:r>
      <w:r w:rsidR="00CE36E7">
        <w:rPr>
          <w:szCs w:val="28"/>
        </w:rPr>
        <w:t>ых Общественным объединением и К</w:t>
      </w:r>
      <w:r w:rsidRPr="0054420F">
        <w:rPr>
          <w:szCs w:val="28"/>
        </w:rPr>
        <w:t>омиссией;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2) заключает с Общественным объединением соглашение на предоставление субсидии из бюджета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</w:t>
      </w:r>
      <w:r w:rsidR="00F931F7">
        <w:rPr>
          <w:szCs w:val="28"/>
        </w:rPr>
        <w:t xml:space="preserve">ежегодно до 31 декабря </w:t>
      </w:r>
      <w:r w:rsidRPr="0054420F">
        <w:rPr>
          <w:szCs w:val="28"/>
        </w:rPr>
        <w:t>(приложение №3);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3) ежеквартально в срок до 15 числа месяца, следующего за отчетным  месяцем, представляет в Финансовое управление администрации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отчет об использовании средств бюджета, предоставленных в форме субсидии (приложение № 4);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4) направляет требование о возврате субсидии при выявлении нарушений условий получения субсидии, выявления недостоверных сведений в отчете об использовании субсидий.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14. Руководители Общественных объединений, получивших субсидии, несут ответственность за недостоверность предоставляемых сведений и нецелевое использование средств бюджета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 в соответствии с действующим законодательством.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15. Порядок возврата субсидии в бюджет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1) субсидии подлежат возврату в случае: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нарушения условий получения субсидии, предусмотренных пунктами 8, 9 настоящего Порядка;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выявления недостоверных сведений в отчете об использовании субсидий;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2) Общественное объединение осуществляет перечисление средств в течение: 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- 20 рабочих дней со дня завершения финансового года по остаткам субсидии, неиспользованной в текущем финансовом году;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 xml:space="preserve">- 10 рабочих дней со дня получения требования </w:t>
      </w:r>
      <w:r w:rsidR="005B4894">
        <w:rPr>
          <w:szCs w:val="28"/>
        </w:rPr>
        <w:t xml:space="preserve">Администрации </w:t>
      </w:r>
      <w:proofErr w:type="spellStart"/>
      <w:r w:rsidR="005B4894">
        <w:rPr>
          <w:szCs w:val="28"/>
        </w:rPr>
        <w:t>Гаринского</w:t>
      </w:r>
      <w:proofErr w:type="spellEnd"/>
      <w:r w:rsidR="005B4894">
        <w:rPr>
          <w:szCs w:val="28"/>
        </w:rPr>
        <w:t xml:space="preserve"> городского округа</w:t>
      </w:r>
      <w:r w:rsidRPr="0054420F">
        <w:rPr>
          <w:szCs w:val="28"/>
        </w:rPr>
        <w:t xml:space="preserve"> о возврате субсидии в связи с выявлением нарушений, указанных в подпункте 1 пункта 15 настоящего Порядка;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t>3) в случае невозврата субсидии в добровольном порядке взыскание средств производится в судебном порядке в соответствии с законодательством Российской Федерации.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</w:p>
    <w:p w:rsidR="00685131" w:rsidRPr="0054420F" w:rsidRDefault="00685131" w:rsidP="006851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42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442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20F">
        <w:rPr>
          <w:rFonts w:ascii="Times New Roman" w:hAnsi="Times New Roman" w:cs="Times New Roman"/>
          <w:b/>
          <w:sz w:val="28"/>
          <w:szCs w:val="28"/>
        </w:rPr>
        <w:t>. ПОРЯДОК ВОЗВРАТА В ТЕКУЩЕМ ФИНАНСОВОМ ГОДУ</w:t>
      </w:r>
    </w:p>
    <w:p w:rsidR="00685131" w:rsidRPr="0054420F" w:rsidRDefault="00685131" w:rsidP="00685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0F">
        <w:rPr>
          <w:rFonts w:ascii="Times New Roman" w:hAnsi="Times New Roman" w:cs="Times New Roman"/>
          <w:b/>
          <w:sz w:val="28"/>
          <w:szCs w:val="28"/>
        </w:rPr>
        <w:lastRenderedPageBreak/>
        <w:t>ПОЛУЧАТЕЛЕМ СУБСИДИИ ОСТАТКОВ СУБСИДИИ, НЕ ИСПОЛЬЗОВАННЫХ</w:t>
      </w:r>
    </w:p>
    <w:p w:rsidR="00685131" w:rsidRPr="0054420F" w:rsidRDefault="00685131" w:rsidP="00685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0F">
        <w:rPr>
          <w:rFonts w:ascii="Times New Roman" w:hAnsi="Times New Roman" w:cs="Times New Roman"/>
          <w:b/>
          <w:sz w:val="28"/>
          <w:szCs w:val="28"/>
        </w:rPr>
        <w:t>В ОТЧЕТНОМ ФИНАНСОВОМ ГОДУ</w:t>
      </w:r>
    </w:p>
    <w:p w:rsidR="00685131" w:rsidRPr="0054420F" w:rsidRDefault="00685131" w:rsidP="006851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131" w:rsidRPr="0054420F" w:rsidRDefault="00685131" w:rsidP="006851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16. В случаях, предусмотренных соглашением, не использованный на 01 января текущего финансового года остаток субсидии, предоставленной Общественному объединению в отчетном финансовом году, подлежит возврату в бюджет </w:t>
      </w:r>
      <w:proofErr w:type="spellStart"/>
      <w:r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85131" w:rsidRPr="0054420F" w:rsidRDefault="00685131" w:rsidP="006851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20F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2113CB">
        <w:rPr>
          <w:rFonts w:ascii="Times New Roman" w:hAnsi="Times New Roman" w:cs="Times New Roman"/>
          <w:sz w:val="28"/>
          <w:szCs w:val="28"/>
        </w:rPr>
        <w:t>администрацией</w:t>
      </w:r>
      <w:r w:rsidR="008D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CB"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113CB"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наличия остатка неиспользованных на 01 января текущего финансового года средств субсидии, предоставленной Общественному объединению в отчетном финансовом году, </w:t>
      </w:r>
      <w:r w:rsidR="008D73ED">
        <w:rPr>
          <w:rFonts w:ascii="Times New Roman" w:hAnsi="Times New Roman" w:cs="Times New Roman"/>
          <w:sz w:val="28"/>
          <w:szCs w:val="28"/>
        </w:rPr>
        <w:t>а</w:t>
      </w:r>
      <w:r w:rsidR="008D73ED" w:rsidRPr="008D73E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D73ED" w:rsidRPr="008D73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D73ED" w:rsidRPr="008D73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</w:t>
      </w:r>
      <w:proofErr w:type="gramEnd"/>
      <w:r w:rsidRPr="0054420F">
        <w:rPr>
          <w:rFonts w:ascii="Times New Roman" w:hAnsi="Times New Roman" w:cs="Times New Roman"/>
          <w:sz w:val="28"/>
          <w:szCs w:val="28"/>
        </w:rPr>
        <w:t xml:space="preserve"> субсидии, реквизитов банковского счета, на который должны быть перечислены средства возвращаемого остатка субсидии.</w:t>
      </w:r>
    </w:p>
    <w:p w:rsidR="00685131" w:rsidRPr="0054420F" w:rsidRDefault="00685131" w:rsidP="00685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>Общественное объединение обязано осуществить возврат остатка субсидии в течение 10 рабочих дней с момента получения уведомления.</w:t>
      </w:r>
    </w:p>
    <w:p w:rsidR="00685131" w:rsidRPr="0054420F" w:rsidRDefault="00685131" w:rsidP="00685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При невозврате Общественным объединением неиспользованного остатка субсидии в указанный срок </w:t>
      </w:r>
      <w:r w:rsidR="005B48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B4894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5B48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подлежащего возврату остатка субсидии в бюджет </w:t>
      </w:r>
      <w:proofErr w:type="spellStart"/>
      <w:r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 в судебном порядке.</w:t>
      </w:r>
    </w:p>
    <w:p w:rsidR="00685131" w:rsidRPr="0054420F" w:rsidRDefault="00685131" w:rsidP="0068513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5131" w:rsidRPr="0054420F" w:rsidRDefault="00685131" w:rsidP="00685131">
      <w:pPr>
        <w:pStyle w:val="a5"/>
        <w:ind w:firstLine="720"/>
        <w:jc w:val="center"/>
        <w:rPr>
          <w:b/>
          <w:szCs w:val="28"/>
        </w:rPr>
      </w:pPr>
      <w:r w:rsidRPr="0054420F">
        <w:rPr>
          <w:b/>
          <w:szCs w:val="28"/>
        </w:rPr>
        <w:t xml:space="preserve">Глава </w:t>
      </w:r>
      <w:r w:rsidRPr="0054420F">
        <w:rPr>
          <w:b/>
          <w:szCs w:val="28"/>
          <w:lang w:val="en-US"/>
        </w:rPr>
        <w:t>VI</w:t>
      </w:r>
      <w:r w:rsidRPr="0054420F">
        <w:rPr>
          <w:b/>
          <w:szCs w:val="28"/>
        </w:rPr>
        <w:t>. КОНТРОЛЬ ЗА ИСПОЛЬЗОВАНИЕМ СУБСИДИИ</w:t>
      </w:r>
    </w:p>
    <w:p w:rsidR="00685131" w:rsidRPr="0054420F" w:rsidRDefault="00685131" w:rsidP="00685131">
      <w:pPr>
        <w:pStyle w:val="a5"/>
        <w:ind w:firstLine="720"/>
        <w:jc w:val="center"/>
        <w:rPr>
          <w:szCs w:val="28"/>
        </w:rPr>
      </w:pPr>
    </w:p>
    <w:p w:rsidR="00685131" w:rsidRPr="0054420F" w:rsidRDefault="00685131" w:rsidP="006851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>17. Средства субсидии носят целевой характер и не могут быть использованы на иные цели. Общественное объединение несет ответственность за целевое использование субсидии.</w:t>
      </w:r>
    </w:p>
    <w:p w:rsidR="00685131" w:rsidRPr="001344B5" w:rsidRDefault="00685131" w:rsidP="006851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18. Общественное объединение не позднее 30 дней со дня получения средств бюджета представляет в </w:t>
      </w:r>
      <w:r w:rsidR="008D73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D73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8D73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отчет о фактическом освоении суммы предоставленной Субсидии</w:t>
      </w:r>
      <w:r w:rsidR="001344B5">
        <w:rPr>
          <w:rFonts w:ascii="Times New Roman" w:hAnsi="Times New Roman" w:cs="Times New Roman"/>
          <w:sz w:val="28"/>
          <w:szCs w:val="28"/>
        </w:rPr>
        <w:t xml:space="preserve"> </w:t>
      </w:r>
      <w:r w:rsidR="001344B5" w:rsidRPr="001344B5">
        <w:rPr>
          <w:rFonts w:ascii="Times New Roman" w:hAnsi="Times New Roman" w:cs="Times New Roman"/>
          <w:sz w:val="28"/>
          <w:szCs w:val="28"/>
        </w:rPr>
        <w:t>(приложение № 4);</w:t>
      </w:r>
    </w:p>
    <w:p w:rsidR="00685131" w:rsidRPr="0054420F" w:rsidRDefault="00685131" w:rsidP="00685131">
      <w:pPr>
        <w:pStyle w:val="a5"/>
        <w:ind w:firstLine="709"/>
        <w:rPr>
          <w:szCs w:val="28"/>
        </w:rPr>
      </w:pPr>
      <w:r w:rsidRPr="0054420F">
        <w:rPr>
          <w:szCs w:val="28"/>
        </w:rPr>
        <w:lastRenderedPageBreak/>
        <w:t xml:space="preserve">19. Обязательная проверка соблюдения условий, целей и порядка предоставления Субсидии осуществляется </w:t>
      </w:r>
      <w:r w:rsidR="005B4894">
        <w:rPr>
          <w:szCs w:val="28"/>
        </w:rPr>
        <w:t xml:space="preserve">администрацией </w:t>
      </w:r>
      <w:proofErr w:type="spellStart"/>
      <w:r w:rsidR="005B4894">
        <w:rPr>
          <w:szCs w:val="28"/>
        </w:rPr>
        <w:t>Гаринского</w:t>
      </w:r>
      <w:proofErr w:type="spellEnd"/>
      <w:r w:rsidR="005B4894">
        <w:rPr>
          <w:szCs w:val="28"/>
        </w:rPr>
        <w:t xml:space="preserve"> городского округа</w:t>
      </w:r>
      <w:r w:rsidRPr="0054420F">
        <w:rPr>
          <w:szCs w:val="28"/>
        </w:rPr>
        <w:t xml:space="preserve"> и органами муниципального финансового контроля в соответствии с действующим законодательством.</w:t>
      </w:r>
    </w:p>
    <w:p w:rsidR="00685131" w:rsidRPr="0054420F" w:rsidRDefault="00685131" w:rsidP="006851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20. При выявлении </w:t>
      </w:r>
      <w:r w:rsidR="002113CB" w:rsidRPr="0054420F">
        <w:rPr>
          <w:rFonts w:ascii="Times New Roman" w:hAnsi="Times New Roman" w:cs="Times New Roman"/>
          <w:sz w:val="28"/>
          <w:szCs w:val="28"/>
        </w:rPr>
        <w:t>администраци</w:t>
      </w:r>
      <w:r w:rsidR="002113CB">
        <w:rPr>
          <w:rFonts w:ascii="Times New Roman" w:hAnsi="Times New Roman" w:cs="Times New Roman"/>
          <w:sz w:val="28"/>
          <w:szCs w:val="28"/>
        </w:rPr>
        <w:t>ей</w:t>
      </w:r>
      <w:r w:rsidR="00CE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CB"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113CB"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нарушения Общественным объединением условий, установленных для предоставления субсидии, а также нецелевого использования средств бюджета субсидия по письменному требованию </w:t>
      </w:r>
      <w:r w:rsidR="004E59E2" w:rsidRPr="0054420F">
        <w:rPr>
          <w:rFonts w:ascii="Times New Roman" w:hAnsi="Times New Roman" w:cs="Times New Roman"/>
          <w:sz w:val="28"/>
          <w:szCs w:val="28"/>
        </w:rPr>
        <w:t>администраци</w:t>
      </w:r>
      <w:r w:rsidR="004E59E2">
        <w:rPr>
          <w:rFonts w:ascii="Times New Roman" w:hAnsi="Times New Roman" w:cs="Times New Roman"/>
          <w:sz w:val="28"/>
          <w:szCs w:val="28"/>
        </w:rPr>
        <w:t>и</w:t>
      </w:r>
      <w:r w:rsidR="008D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9E2"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4E59E2"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подлежит возврату в бюджет </w:t>
      </w:r>
      <w:proofErr w:type="spellStart"/>
      <w:r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10 дней с момента получения соответствующего требования.</w:t>
      </w:r>
    </w:p>
    <w:p w:rsidR="00685131" w:rsidRPr="0054420F" w:rsidRDefault="00685131" w:rsidP="006851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0F">
        <w:rPr>
          <w:rFonts w:ascii="Times New Roman" w:hAnsi="Times New Roman" w:cs="Times New Roman"/>
          <w:sz w:val="28"/>
          <w:szCs w:val="28"/>
        </w:rPr>
        <w:t xml:space="preserve">При невозврате субсидии в установленный срок </w:t>
      </w:r>
      <w:r w:rsidR="002113CB">
        <w:rPr>
          <w:rFonts w:ascii="Times New Roman" w:hAnsi="Times New Roman" w:cs="Times New Roman"/>
          <w:sz w:val="28"/>
          <w:szCs w:val="28"/>
        </w:rPr>
        <w:t>администрацией</w:t>
      </w:r>
      <w:r w:rsidR="008D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CB"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113CB"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4420F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в бюджет </w:t>
      </w:r>
      <w:proofErr w:type="spellStart"/>
      <w:r w:rsidRPr="0054420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4420F">
        <w:rPr>
          <w:rFonts w:ascii="Times New Roman" w:hAnsi="Times New Roman" w:cs="Times New Roman"/>
          <w:sz w:val="28"/>
          <w:szCs w:val="28"/>
        </w:rPr>
        <w:t xml:space="preserve"> городского округа субсидии в судебном порядке.</w:t>
      </w:r>
    </w:p>
    <w:p w:rsidR="00685131" w:rsidRPr="0054420F" w:rsidRDefault="00685131" w:rsidP="00685131">
      <w:pPr>
        <w:pStyle w:val="a5"/>
        <w:rPr>
          <w:szCs w:val="28"/>
        </w:rPr>
      </w:pPr>
    </w:p>
    <w:p w:rsidR="00685131" w:rsidRPr="0054420F" w:rsidRDefault="00685131" w:rsidP="00685131">
      <w:pPr>
        <w:pStyle w:val="a5"/>
        <w:rPr>
          <w:szCs w:val="28"/>
        </w:rPr>
      </w:pPr>
    </w:p>
    <w:p w:rsidR="00685131" w:rsidRPr="001642B1" w:rsidRDefault="00685131" w:rsidP="00685131">
      <w:pPr>
        <w:pStyle w:val="a5"/>
        <w:ind w:left="5245"/>
        <w:jc w:val="center"/>
        <w:rPr>
          <w:sz w:val="24"/>
          <w:szCs w:val="24"/>
        </w:rPr>
      </w:pPr>
      <w:r w:rsidRPr="0054420F">
        <w:rPr>
          <w:szCs w:val="28"/>
        </w:rPr>
        <w:br w:type="page"/>
      </w:r>
      <w:r w:rsidR="00356E6B">
        <w:rPr>
          <w:szCs w:val="28"/>
        </w:rPr>
        <w:lastRenderedPageBreak/>
        <w:t xml:space="preserve">                    </w:t>
      </w:r>
      <w:r w:rsidRPr="001642B1">
        <w:rPr>
          <w:sz w:val="24"/>
          <w:szCs w:val="24"/>
        </w:rPr>
        <w:t>Приложение №1</w:t>
      </w:r>
    </w:p>
    <w:p w:rsidR="00685131" w:rsidRDefault="00685131" w:rsidP="00685131">
      <w:pPr>
        <w:pStyle w:val="a5"/>
        <w:ind w:left="5245"/>
        <w:jc w:val="right"/>
        <w:rPr>
          <w:sz w:val="24"/>
          <w:szCs w:val="24"/>
        </w:rPr>
      </w:pPr>
      <w:r w:rsidRPr="001642B1">
        <w:rPr>
          <w:sz w:val="24"/>
          <w:szCs w:val="24"/>
        </w:rPr>
        <w:t xml:space="preserve">к Порядку предоставления субсидии из бюджета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городского округа</w:t>
      </w:r>
    </w:p>
    <w:p w:rsidR="00685131" w:rsidRPr="001642B1" w:rsidRDefault="00685131" w:rsidP="00685131">
      <w:pPr>
        <w:pStyle w:val="a5"/>
        <w:ind w:left="5245"/>
        <w:rPr>
          <w:sz w:val="24"/>
          <w:szCs w:val="24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1642B1" w:rsidRDefault="00EC571E" w:rsidP="00EB1809">
      <w:pPr>
        <w:pStyle w:val="a5"/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spellStart"/>
      <w:r>
        <w:rPr>
          <w:sz w:val="22"/>
          <w:szCs w:val="22"/>
        </w:rPr>
        <w:t>Гаринского</w:t>
      </w:r>
      <w:proofErr w:type="spellEnd"/>
      <w:r>
        <w:rPr>
          <w:sz w:val="22"/>
          <w:szCs w:val="22"/>
        </w:rPr>
        <w:t xml:space="preserve"> городского округа</w:t>
      </w:r>
    </w:p>
    <w:p w:rsidR="00EB1809" w:rsidRDefault="00EB1809" w:rsidP="00EB1809">
      <w:pPr>
        <w:pStyle w:val="a5"/>
        <w:ind w:left="4253"/>
        <w:jc w:val="right"/>
        <w:rPr>
          <w:sz w:val="20"/>
        </w:rPr>
      </w:pPr>
      <w:r>
        <w:rPr>
          <w:sz w:val="20"/>
        </w:rPr>
        <w:t xml:space="preserve">                            </w:t>
      </w:r>
    </w:p>
    <w:p w:rsidR="00685131" w:rsidRPr="001642B1" w:rsidRDefault="00EC571E" w:rsidP="00EB1809">
      <w:pPr>
        <w:pStyle w:val="a5"/>
        <w:ind w:left="4253"/>
        <w:jc w:val="right"/>
        <w:rPr>
          <w:sz w:val="20"/>
        </w:rPr>
      </w:pPr>
      <w:r>
        <w:rPr>
          <w:sz w:val="20"/>
        </w:rPr>
        <w:t>С.Е. Величко</w:t>
      </w:r>
    </w:p>
    <w:p w:rsidR="00685131" w:rsidRPr="001642B1" w:rsidRDefault="00EB1809" w:rsidP="00685131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685131" w:rsidRPr="001642B1">
        <w:rPr>
          <w:sz w:val="20"/>
        </w:rPr>
        <w:t>(подпись</w:t>
      </w:r>
      <w:r w:rsidR="00685131">
        <w:rPr>
          <w:sz w:val="20"/>
        </w:rPr>
        <w:t xml:space="preserve">)                            </w:t>
      </w:r>
      <w:r w:rsidR="00685131" w:rsidRPr="001642B1">
        <w:rPr>
          <w:sz w:val="20"/>
        </w:rPr>
        <w:t>(расшифровка подписи)</w:t>
      </w:r>
    </w:p>
    <w:p w:rsidR="00685131" w:rsidRPr="001642B1" w:rsidRDefault="00685131" w:rsidP="00685131">
      <w:pPr>
        <w:pStyle w:val="a5"/>
        <w:ind w:left="4253"/>
        <w:rPr>
          <w:sz w:val="20"/>
        </w:rPr>
      </w:pPr>
      <w:r w:rsidRPr="001642B1">
        <w:rPr>
          <w:sz w:val="24"/>
          <w:szCs w:val="24"/>
        </w:rPr>
        <w:t>от</w:t>
      </w:r>
      <w:r w:rsidRPr="001642B1">
        <w:rPr>
          <w:sz w:val="20"/>
        </w:rPr>
        <w:t>___________________</w:t>
      </w:r>
      <w:r w:rsidR="002113CB">
        <w:rPr>
          <w:sz w:val="20"/>
        </w:rPr>
        <w:t>____________________________</w:t>
      </w:r>
    </w:p>
    <w:p w:rsidR="00685131" w:rsidRPr="001642B1" w:rsidRDefault="00685131" w:rsidP="00685131">
      <w:pPr>
        <w:pStyle w:val="a5"/>
        <w:ind w:left="4253"/>
        <w:rPr>
          <w:sz w:val="20"/>
        </w:rPr>
      </w:pPr>
      <w:r w:rsidRPr="001642B1">
        <w:rPr>
          <w:sz w:val="20"/>
        </w:rPr>
        <w:t xml:space="preserve"> (наименование Общественной организации,</w:t>
      </w:r>
    </w:p>
    <w:p w:rsidR="00685131" w:rsidRPr="001642B1" w:rsidRDefault="00685131" w:rsidP="00685131">
      <w:pPr>
        <w:pStyle w:val="a5"/>
        <w:ind w:left="4253"/>
        <w:rPr>
          <w:sz w:val="20"/>
        </w:rPr>
      </w:pPr>
      <w:r w:rsidRPr="001642B1">
        <w:rPr>
          <w:sz w:val="20"/>
        </w:rPr>
        <w:t>___________________________</w:t>
      </w:r>
      <w:r w:rsidR="002113CB">
        <w:rPr>
          <w:sz w:val="20"/>
        </w:rPr>
        <w:t>_______________________</w:t>
      </w:r>
    </w:p>
    <w:p w:rsidR="00685131" w:rsidRPr="001642B1" w:rsidRDefault="00685131" w:rsidP="00685131">
      <w:pPr>
        <w:pStyle w:val="a5"/>
        <w:ind w:left="4253"/>
        <w:rPr>
          <w:sz w:val="20"/>
        </w:rPr>
      </w:pPr>
      <w:r w:rsidRPr="001642B1">
        <w:rPr>
          <w:sz w:val="20"/>
        </w:rPr>
        <w:t xml:space="preserve"> юридический адрес объединения)</w:t>
      </w:r>
    </w:p>
    <w:p w:rsidR="00685131" w:rsidRPr="001642B1" w:rsidRDefault="00685131" w:rsidP="00685131">
      <w:pPr>
        <w:pStyle w:val="a5"/>
        <w:rPr>
          <w:sz w:val="12"/>
          <w:szCs w:val="28"/>
        </w:rPr>
      </w:pPr>
    </w:p>
    <w:p w:rsidR="00685131" w:rsidRPr="001642B1" w:rsidRDefault="00685131" w:rsidP="00685131">
      <w:pPr>
        <w:pStyle w:val="a5"/>
        <w:jc w:val="center"/>
        <w:rPr>
          <w:szCs w:val="28"/>
        </w:rPr>
      </w:pPr>
      <w:bookmarkStart w:id="12" w:name="Par84"/>
      <w:bookmarkEnd w:id="12"/>
      <w:r w:rsidRPr="001642B1">
        <w:rPr>
          <w:szCs w:val="28"/>
        </w:rPr>
        <w:t>ЗАЯВКА</w:t>
      </w:r>
    </w:p>
    <w:p w:rsidR="00685131" w:rsidRPr="001642B1" w:rsidRDefault="00685131" w:rsidP="00685131">
      <w:pPr>
        <w:pStyle w:val="a5"/>
        <w:jc w:val="center"/>
        <w:rPr>
          <w:szCs w:val="28"/>
        </w:rPr>
      </w:pPr>
      <w:r w:rsidRPr="001642B1">
        <w:rPr>
          <w:szCs w:val="28"/>
        </w:rPr>
        <w:t>НА ПРЕДОСТАВЛЕНИЕ СУБСИДИИ ИЗ БЮДЖЕТА</w:t>
      </w:r>
    </w:p>
    <w:p w:rsidR="00685131" w:rsidRPr="001642B1" w:rsidRDefault="00685131" w:rsidP="00685131">
      <w:pPr>
        <w:pStyle w:val="a5"/>
        <w:jc w:val="center"/>
        <w:rPr>
          <w:szCs w:val="28"/>
        </w:rPr>
      </w:pPr>
      <w:r>
        <w:rPr>
          <w:szCs w:val="28"/>
        </w:rPr>
        <w:t>ГАРИНСКОГО</w:t>
      </w:r>
      <w:r w:rsidRPr="001642B1">
        <w:rPr>
          <w:szCs w:val="28"/>
        </w:rPr>
        <w:t xml:space="preserve"> ГОРОДСКОГО ОКРУГА</w:t>
      </w:r>
    </w:p>
    <w:p w:rsidR="00685131" w:rsidRPr="001642B1" w:rsidRDefault="00685131" w:rsidP="00685131">
      <w:pPr>
        <w:pStyle w:val="a5"/>
        <w:jc w:val="center"/>
        <w:rPr>
          <w:szCs w:val="28"/>
        </w:rPr>
      </w:pPr>
      <w:r w:rsidRPr="001642B1">
        <w:rPr>
          <w:szCs w:val="28"/>
        </w:rPr>
        <w:t xml:space="preserve">НА __________ </w:t>
      </w:r>
      <w:r>
        <w:rPr>
          <w:szCs w:val="28"/>
        </w:rPr>
        <w:t>МЕСЯЦ</w:t>
      </w:r>
      <w:r w:rsidRPr="001642B1">
        <w:rPr>
          <w:szCs w:val="28"/>
        </w:rPr>
        <w:t xml:space="preserve"> 20__ ГОДА</w:t>
      </w:r>
    </w:p>
    <w:p w:rsidR="00685131" w:rsidRPr="001642B1" w:rsidRDefault="00685131" w:rsidP="00685131">
      <w:pPr>
        <w:pStyle w:val="a5"/>
        <w:rPr>
          <w:sz w:val="14"/>
          <w:szCs w:val="28"/>
        </w:rPr>
      </w:pPr>
    </w:p>
    <w:p w:rsidR="00685131" w:rsidRPr="001642B1" w:rsidRDefault="00685131" w:rsidP="00685131">
      <w:pPr>
        <w:pStyle w:val="a5"/>
        <w:rPr>
          <w:sz w:val="24"/>
          <w:szCs w:val="24"/>
        </w:rPr>
      </w:pPr>
      <w:r w:rsidRPr="001642B1">
        <w:rPr>
          <w:sz w:val="24"/>
          <w:szCs w:val="24"/>
        </w:rPr>
        <w:t>Размер субсидии: _____________________________________ рублей.</w:t>
      </w:r>
    </w:p>
    <w:p w:rsidR="00685131" w:rsidRPr="001642B1" w:rsidRDefault="00685131" w:rsidP="00685131">
      <w:pPr>
        <w:pStyle w:val="a5"/>
        <w:rPr>
          <w:sz w:val="24"/>
          <w:szCs w:val="24"/>
        </w:rPr>
      </w:pPr>
      <w:r w:rsidRPr="001642B1">
        <w:rPr>
          <w:sz w:val="24"/>
          <w:szCs w:val="24"/>
        </w:rPr>
        <w:t>(цифрами и прописью)</w:t>
      </w:r>
    </w:p>
    <w:p w:rsidR="00685131" w:rsidRPr="001642B1" w:rsidRDefault="00685131" w:rsidP="00685131">
      <w:pPr>
        <w:pStyle w:val="a5"/>
        <w:rPr>
          <w:sz w:val="22"/>
          <w:szCs w:val="28"/>
        </w:rPr>
      </w:pPr>
    </w:p>
    <w:tbl>
      <w:tblPr>
        <w:tblW w:w="9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926"/>
      </w:tblGrid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Телефон (факс)                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ИНН/КПП                        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Наименование банка             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Расчетный счет                 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Корреспондентский счет банка   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  <w:tr w:rsidR="00685131" w:rsidRPr="001642B1" w:rsidTr="004378A7">
        <w:trPr>
          <w:tblCellSpacing w:w="5" w:type="nil"/>
          <w:jc w:val="center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  <w:r w:rsidRPr="001642B1">
              <w:rPr>
                <w:sz w:val="24"/>
                <w:szCs w:val="24"/>
              </w:rPr>
              <w:t xml:space="preserve">БИК банка                      </w:t>
            </w:r>
          </w:p>
        </w:tc>
        <w:tc>
          <w:tcPr>
            <w:tcW w:w="4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31" w:rsidRPr="001642B1" w:rsidRDefault="00685131" w:rsidP="004378A7">
            <w:pPr>
              <w:pStyle w:val="a5"/>
              <w:rPr>
                <w:sz w:val="24"/>
                <w:szCs w:val="24"/>
              </w:rPr>
            </w:pPr>
          </w:p>
        </w:tc>
      </w:tr>
    </w:tbl>
    <w:p w:rsidR="00685131" w:rsidRPr="001642B1" w:rsidRDefault="00685131" w:rsidP="00685131">
      <w:pPr>
        <w:pStyle w:val="a5"/>
        <w:rPr>
          <w:sz w:val="16"/>
          <w:szCs w:val="26"/>
        </w:rPr>
      </w:pPr>
    </w:p>
    <w:p w:rsidR="00685131" w:rsidRPr="001642B1" w:rsidRDefault="00685131" w:rsidP="00685131">
      <w:pPr>
        <w:pStyle w:val="a5"/>
        <w:rPr>
          <w:sz w:val="26"/>
          <w:szCs w:val="26"/>
        </w:rPr>
      </w:pPr>
      <w:r w:rsidRPr="001642B1">
        <w:rPr>
          <w:sz w:val="26"/>
          <w:szCs w:val="26"/>
        </w:rPr>
        <w:t>Подтверждаем, что</w:t>
      </w:r>
    </w:p>
    <w:p w:rsidR="00685131" w:rsidRPr="001642B1" w:rsidRDefault="00685131" w:rsidP="00685131">
      <w:pPr>
        <w:pStyle w:val="a5"/>
        <w:rPr>
          <w:sz w:val="26"/>
          <w:szCs w:val="26"/>
        </w:rPr>
      </w:pPr>
      <w:r w:rsidRPr="001642B1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</w:t>
      </w:r>
      <w:r w:rsidRPr="001642B1">
        <w:rPr>
          <w:sz w:val="26"/>
          <w:szCs w:val="26"/>
        </w:rPr>
        <w:t>__________________</w:t>
      </w:r>
    </w:p>
    <w:p w:rsidR="00685131" w:rsidRPr="001642B1" w:rsidRDefault="00685131" w:rsidP="00685131">
      <w:pPr>
        <w:pStyle w:val="a5"/>
        <w:rPr>
          <w:sz w:val="24"/>
          <w:szCs w:val="24"/>
        </w:rPr>
      </w:pPr>
      <w:r w:rsidRPr="001642B1">
        <w:rPr>
          <w:sz w:val="24"/>
          <w:szCs w:val="24"/>
        </w:rPr>
        <w:t>(наименование Объединения)</w:t>
      </w:r>
    </w:p>
    <w:p w:rsidR="00685131" w:rsidRDefault="00685131" w:rsidP="00685131">
      <w:pPr>
        <w:pStyle w:val="a5"/>
        <w:rPr>
          <w:sz w:val="26"/>
          <w:szCs w:val="26"/>
        </w:rPr>
      </w:pPr>
      <w:r w:rsidRPr="001642B1">
        <w:rPr>
          <w:sz w:val="26"/>
          <w:szCs w:val="26"/>
        </w:rPr>
        <w:t>не находится в стадии ликвидации и в отношении него не принято решение суда  о признании банкротом и об открытии конкурсного производства.</w:t>
      </w:r>
    </w:p>
    <w:p w:rsidR="00685131" w:rsidRPr="001642B1" w:rsidRDefault="00685131" w:rsidP="00685131">
      <w:pPr>
        <w:pStyle w:val="a5"/>
        <w:ind w:firstLine="709"/>
        <w:rPr>
          <w:sz w:val="26"/>
          <w:szCs w:val="26"/>
        </w:rPr>
      </w:pPr>
      <w:r w:rsidRPr="001642B1">
        <w:rPr>
          <w:sz w:val="26"/>
          <w:szCs w:val="26"/>
        </w:rPr>
        <w:t>Даю согласие на осуществление проверки органом финансового контроля соблюдения условий, целей и порядка предоставления Субсидии.</w:t>
      </w:r>
    </w:p>
    <w:p w:rsidR="00685131" w:rsidRPr="001642B1" w:rsidRDefault="00685131" w:rsidP="00685131">
      <w:pPr>
        <w:pStyle w:val="a5"/>
        <w:rPr>
          <w:sz w:val="18"/>
          <w:szCs w:val="26"/>
        </w:rPr>
      </w:pPr>
    </w:p>
    <w:p w:rsidR="00685131" w:rsidRPr="001642B1" w:rsidRDefault="002113CB" w:rsidP="002113CB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685131">
        <w:rPr>
          <w:sz w:val="26"/>
          <w:szCs w:val="26"/>
        </w:rPr>
        <w:t>Объединения _______</w:t>
      </w:r>
      <w:r w:rsidR="00685131" w:rsidRPr="001642B1">
        <w:rPr>
          <w:sz w:val="26"/>
          <w:szCs w:val="26"/>
        </w:rPr>
        <w:t>_______________        _______________________</w:t>
      </w:r>
    </w:p>
    <w:p w:rsidR="00685131" w:rsidRPr="001642B1" w:rsidRDefault="00685131" w:rsidP="00685131">
      <w:pPr>
        <w:pStyle w:val="a5"/>
        <w:rPr>
          <w:sz w:val="26"/>
          <w:szCs w:val="26"/>
        </w:rPr>
      </w:pPr>
      <w:r w:rsidRPr="001642B1">
        <w:rPr>
          <w:sz w:val="26"/>
          <w:szCs w:val="26"/>
        </w:rPr>
        <w:t xml:space="preserve">                                                                (подпись)          (расшифровка подписи)</w:t>
      </w:r>
    </w:p>
    <w:p w:rsidR="00685131" w:rsidRPr="002113CB" w:rsidRDefault="00685131" w:rsidP="00685131">
      <w:pPr>
        <w:pStyle w:val="a5"/>
        <w:rPr>
          <w:sz w:val="16"/>
          <w:szCs w:val="16"/>
        </w:rPr>
      </w:pPr>
      <w:r w:rsidRPr="002113CB">
        <w:rPr>
          <w:sz w:val="16"/>
          <w:szCs w:val="16"/>
        </w:rPr>
        <w:t>Приложения*:</w:t>
      </w:r>
    </w:p>
    <w:p w:rsidR="00685131" w:rsidRPr="002113CB" w:rsidRDefault="00685131" w:rsidP="00685131">
      <w:pPr>
        <w:pStyle w:val="a5"/>
        <w:rPr>
          <w:sz w:val="16"/>
          <w:szCs w:val="16"/>
        </w:rPr>
      </w:pPr>
      <w:r w:rsidRPr="002113CB">
        <w:rPr>
          <w:sz w:val="16"/>
          <w:szCs w:val="16"/>
        </w:rPr>
        <w:t>1)</w:t>
      </w:r>
    </w:p>
    <w:p w:rsidR="00685131" w:rsidRPr="002113CB" w:rsidRDefault="00685131" w:rsidP="00685131">
      <w:pPr>
        <w:pStyle w:val="a5"/>
        <w:rPr>
          <w:sz w:val="16"/>
          <w:szCs w:val="16"/>
        </w:rPr>
      </w:pPr>
      <w:r w:rsidRPr="002113CB">
        <w:rPr>
          <w:sz w:val="16"/>
          <w:szCs w:val="16"/>
        </w:rPr>
        <w:t>2)</w:t>
      </w:r>
    </w:p>
    <w:p w:rsidR="00685131" w:rsidRPr="002113CB" w:rsidRDefault="00685131" w:rsidP="002113CB">
      <w:pPr>
        <w:pStyle w:val="a5"/>
        <w:ind w:firstLine="709"/>
        <w:rPr>
          <w:sz w:val="16"/>
          <w:szCs w:val="16"/>
        </w:rPr>
      </w:pPr>
      <w:r w:rsidRPr="002113CB">
        <w:rPr>
          <w:sz w:val="16"/>
          <w:szCs w:val="16"/>
        </w:rPr>
        <w:t xml:space="preserve">* В приложении указываются документы и копии документов в соответствии с п. 6-8 Порядка предоставления субсидии из бюджета </w:t>
      </w:r>
      <w:proofErr w:type="spellStart"/>
      <w:r w:rsidRPr="002113CB">
        <w:rPr>
          <w:sz w:val="16"/>
          <w:szCs w:val="16"/>
        </w:rPr>
        <w:t>Гаринского</w:t>
      </w:r>
      <w:proofErr w:type="spellEnd"/>
      <w:r w:rsidRPr="002113CB">
        <w:rPr>
          <w:sz w:val="16"/>
          <w:szCs w:val="16"/>
        </w:rPr>
        <w:t xml:space="preserve"> городского округа  на поддержку общественного объединения добровольной пожарной охраны, осуществляющих деятельность на территории </w:t>
      </w:r>
      <w:proofErr w:type="spellStart"/>
      <w:r w:rsidRPr="002113CB">
        <w:rPr>
          <w:sz w:val="16"/>
          <w:szCs w:val="16"/>
        </w:rPr>
        <w:t>Гаринского</w:t>
      </w:r>
      <w:proofErr w:type="spellEnd"/>
      <w:r w:rsidRPr="002113CB">
        <w:rPr>
          <w:sz w:val="16"/>
          <w:szCs w:val="16"/>
        </w:rPr>
        <w:t xml:space="preserve"> городского округа.</w:t>
      </w:r>
    </w:p>
    <w:p w:rsidR="00685131" w:rsidRDefault="00685131" w:rsidP="00685131">
      <w:pPr>
        <w:pStyle w:val="a5"/>
        <w:ind w:left="5245"/>
        <w:rPr>
          <w:sz w:val="24"/>
          <w:szCs w:val="24"/>
        </w:rPr>
      </w:pPr>
    </w:p>
    <w:p w:rsidR="00356E6B" w:rsidRDefault="00356E6B" w:rsidP="00685131">
      <w:pPr>
        <w:pStyle w:val="a5"/>
        <w:ind w:left="5245"/>
        <w:rPr>
          <w:sz w:val="24"/>
          <w:szCs w:val="24"/>
        </w:rPr>
      </w:pPr>
    </w:p>
    <w:p w:rsidR="00356E6B" w:rsidRDefault="00356E6B" w:rsidP="00685131">
      <w:pPr>
        <w:pStyle w:val="a5"/>
        <w:ind w:left="5245"/>
        <w:rPr>
          <w:sz w:val="24"/>
          <w:szCs w:val="24"/>
        </w:rPr>
      </w:pPr>
    </w:p>
    <w:p w:rsidR="00685131" w:rsidRPr="001642B1" w:rsidRDefault="00356E6B" w:rsidP="00685131">
      <w:pPr>
        <w:pStyle w:val="a5"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685131" w:rsidRPr="001642B1">
        <w:rPr>
          <w:sz w:val="24"/>
          <w:szCs w:val="24"/>
        </w:rPr>
        <w:t>Приложение № 2</w:t>
      </w:r>
    </w:p>
    <w:p w:rsidR="00685131" w:rsidRPr="001642B1" w:rsidRDefault="00685131" w:rsidP="00685131">
      <w:pPr>
        <w:pStyle w:val="a5"/>
        <w:ind w:left="5245"/>
        <w:rPr>
          <w:sz w:val="24"/>
          <w:szCs w:val="24"/>
        </w:rPr>
      </w:pPr>
      <w:r w:rsidRPr="001642B1">
        <w:rPr>
          <w:sz w:val="24"/>
          <w:szCs w:val="24"/>
        </w:rPr>
        <w:t xml:space="preserve">к Порядку предоставления субсидии из бюджета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городского округа</w:t>
      </w:r>
    </w:p>
    <w:p w:rsidR="00685131" w:rsidRDefault="00685131" w:rsidP="00685131">
      <w:pPr>
        <w:pStyle w:val="a5"/>
        <w:jc w:val="center"/>
        <w:rPr>
          <w:b/>
          <w:szCs w:val="28"/>
        </w:rPr>
      </w:pPr>
    </w:p>
    <w:p w:rsidR="00685131" w:rsidRDefault="00685131" w:rsidP="00685131">
      <w:pPr>
        <w:pStyle w:val="a5"/>
        <w:jc w:val="center"/>
        <w:rPr>
          <w:b/>
          <w:szCs w:val="28"/>
        </w:rPr>
      </w:pP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ОТЧЕТ </w:t>
      </w: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r w:rsidRPr="005A1AD9">
        <w:rPr>
          <w:b/>
          <w:szCs w:val="28"/>
        </w:rPr>
        <w:t xml:space="preserve">об использовании субсидий, выделенных из бюджета </w:t>
      </w: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</w:t>
      </w:r>
    </w:p>
    <w:p w:rsidR="00685131" w:rsidRPr="005A1AD9" w:rsidRDefault="00685131" w:rsidP="00685131">
      <w:pPr>
        <w:pStyle w:val="a5"/>
        <w:jc w:val="center"/>
        <w:rPr>
          <w:szCs w:val="28"/>
        </w:rPr>
      </w:pPr>
      <w:r w:rsidRPr="005A1AD9">
        <w:rPr>
          <w:szCs w:val="28"/>
        </w:rPr>
        <w:t>за ______________________ 201__ г.</w:t>
      </w:r>
    </w:p>
    <w:p w:rsidR="00685131" w:rsidRPr="005A1AD9" w:rsidRDefault="00685131" w:rsidP="00685131">
      <w:pPr>
        <w:pStyle w:val="a5"/>
        <w:rPr>
          <w:szCs w:val="28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6"/>
        <w:gridCol w:w="1880"/>
      </w:tblGrid>
      <w:tr w:rsidR="00685131" w:rsidRPr="005A1AD9" w:rsidTr="004378A7">
        <w:trPr>
          <w:trHeight w:val="668"/>
          <w:jc w:val="center"/>
        </w:trPr>
        <w:tc>
          <w:tcPr>
            <w:tcW w:w="4008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jc w:val="center"/>
              <w:rPr>
                <w:szCs w:val="28"/>
              </w:rPr>
            </w:pPr>
            <w:r w:rsidRPr="005A1AD9">
              <w:rPr>
                <w:szCs w:val="28"/>
              </w:rPr>
              <w:t>Наименование показателя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jc w:val="center"/>
              <w:rPr>
                <w:szCs w:val="28"/>
              </w:rPr>
            </w:pPr>
            <w:r w:rsidRPr="005A1AD9">
              <w:rPr>
                <w:szCs w:val="28"/>
              </w:rPr>
              <w:t>Величина показателя (рублей)</w:t>
            </w:r>
          </w:p>
        </w:tc>
      </w:tr>
      <w:tr w:rsidR="00685131" w:rsidRPr="005A1AD9" w:rsidTr="004378A7">
        <w:trPr>
          <w:jc w:val="center"/>
        </w:trPr>
        <w:tc>
          <w:tcPr>
            <w:tcW w:w="4008" w:type="pct"/>
            <w:shd w:val="clear" w:color="auto" w:fill="auto"/>
          </w:tcPr>
          <w:p w:rsidR="00685131" w:rsidRPr="005A1AD9" w:rsidRDefault="00685131" w:rsidP="004378A7">
            <w:pPr>
              <w:pStyle w:val="a5"/>
              <w:jc w:val="center"/>
              <w:rPr>
                <w:szCs w:val="28"/>
              </w:rPr>
            </w:pPr>
            <w:r w:rsidRPr="005A1AD9">
              <w:rPr>
                <w:szCs w:val="28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:rsidR="00685131" w:rsidRPr="005A1AD9" w:rsidRDefault="00685131" w:rsidP="004378A7">
            <w:pPr>
              <w:pStyle w:val="a5"/>
              <w:jc w:val="center"/>
              <w:rPr>
                <w:szCs w:val="28"/>
              </w:rPr>
            </w:pPr>
            <w:r w:rsidRPr="005A1AD9">
              <w:rPr>
                <w:szCs w:val="28"/>
              </w:rPr>
              <w:t>2</w:t>
            </w:r>
          </w:p>
        </w:tc>
      </w:tr>
      <w:tr w:rsidR="00685131" w:rsidRPr="005A1AD9" w:rsidTr="004378A7">
        <w:trPr>
          <w:jc w:val="center"/>
        </w:trPr>
        <w:tc>
          <w:tcPr>
            <w:tcW w:w="4008" w:type="pct"/>
            <w:shd w:val="clear" w:color="auto" w:fill="auto"/>
            <w:vAlign w:val="center"/>
          </w:tcPr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 xml:space="preserve">Сумма Субсидии, подлежащей выплате за отчетный период, всего, 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в том числе расходы</w:t>
            </w:r>
          </w:p>
          <w:p w:rsidR="00685131" w:rsidRPr="00EC571E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 xml:space="preserve">- </w:t>
            </w:r>
            <w:r w:rsidR="00EC571E" w:rsidRPr="00EC571E">
              <w:rPr>
                <w:sz w:val="26"/>
                <w:szCs w:val="26"/>
              </w:rPr>
              <w:t xml:space="preserve">расходов по оплате горюче-смазочных материалов для работы </w:t>
            </w:r>
            <w:proofErr w:type="spellStart"/>
            <w:r w:rsidR="00EC571E" w:rsidRPr="00EC571E">
              <w:rPr>
                <w:sz w:val="26"/>
                <w:szCs w:val="26"/>
              </w:rPr>
              <w:t>мотопомп</w:t>
            </w:r>
            <w:proofErr w:type="spellEnd"/>
            <w:r w:rsidR="00EC571E" w:rsidRPr="00EC571E">
              <w:rPr>
                <w:sz w:val="26"/>
                <w:szCs w:val="26"/>
              </w:rPr>
              <w:t xml:space="preserve"> добровольных пожарных дружин и добровольных пожарных команд на тушение пожаров, проведение учений и тренировок, проведения технического обслуживания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на выплату денежного вознаграждения добровольным пожарным за участие в тушении пожаров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на оплату услуг сотовой связи командиру добровольной пожарной дружины (команды)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на оплату деятельности командира добровольной пожарной дружины (команды)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на выплату денежного вознаграждения добровольным пожарным за деятельность по профилактике пожаров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расходы на содержание помещений добровольных пожарных дружин и добровольных пожарных команд</w:t>
            </w:r>
          </w:p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>- расходы общественного объединения добровольной пожарной охраны на организацию деятельности добровольных пожарных дружин и добровольных пожарных команд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  <w:tr w:rsidR="00685131" w:rsidRPr="005A1AD9" w:rsidTr="004378A7">
        <w:trPr>
          <w:jc w:val="center"/>
        </w:trPr>
        <w:tc>
          <w:tcPr>
            <w:tcW w:w="4008" w:type="pct"/>
            <w:shd w:val="clear" w:color="auto" w:fill="auto"/>
            <w:vAlign w:val="center"/>
          </w:tcPr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 xml:space="preserve">Сумма Субсидии, полученная в отчетном периоде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  <w:tr w:rsidR="00685131" w:rsidRPr="005A1AD9" w:rsidTr="004378A7">
        <w:trPr>
          <w:jc w:val="center"/>
        </w:trPr>
        <w:tc>
          <w:tcPr>
            <w:tcW w:w="4008" w:type="pct"/>
            <w:shd w:val="clear" w:color="auto" w:fill="auto"/>
          </w:tcPr>
          <w:p w:rsidR="00685131" w:rsidRPr="002311DA" w:rsidRDefault="00685131" w:rsidP="004378A7">
            <w:pPr>
              <w:pStyle w:val="a5"/>
              <w:rPr>
                <w:sz w:val="26"/>
                <w:szCs w:val="26"/>
              </w:rPr>
            </w:pPr>
            <w:r w:rsidRPr="002311DA">
              <w:rPr>
                <w:sz w:val="26"/>
                <w:szCs w:val="26"/>
              </w:rPr>
              <w:t xml:space="preserve">Остаток, подлежащий к оплате 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</w:tbl>
    <w:p w:rsidR="00685131" w:rsidRDefault="00685131" w:rsidP="00685131">
      <w:pPr>
        <w:pStyle w:val="a5"/>
        <w:rPr>
          <w:szCs w:val="28"/>
        </w:rPr>
      </w:pPr>
    </w:p>
    <w:p w:rsidR="00685131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  <w:r w:rsidRPr="005A1AD9">
        <w:rPr>
          <w:szCs w:val="28"/>
        </w:rPr>
        <w:t xml:space="preserve">Руководитель </w:t>
      </w:r>
      <w:r>
        <w:rPr>
          <w:szCs w:val="28"/>
        </w:rPr>
        <w:t xml:space="preserve">               _________________       ________</w:t>
      </w:r>
      <w:r w:rsidRPr="005A1AD9">
        <w:rPr>
          <w:szCs w:val="28"/>
        </w:rPr>
        <w:t>______________</w:t>
      </w:r>
    </w:p>
    <w:p w:rsidR="00685131" w:rsidRPr="001642B1" w:rsidRDefault="00B67172" w:rsidP="0068513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685131" w:rsidRPr="001642B1">
        <w:rPr>
          <w:sz w:val="24"/>
          <w:szCs w:val="24"/>
        </w:rPr>
        <w:t xml:space="preserve">подпись             расшифровка подписи   </w:t>
      </w:r>
    </w:p>
    <w:p w:rsidR="00685131" w:rsidRPr="001642B1" w:rsidRDefault="00685131" w:rsidP="0054420F">
      <w:pPr>
        <w:pStyle w:val="a5"/>
        <w:ind w:left="5103"/>
        <w:jc w:val="right"/>
        <w:rPr>
          <w:sz w:val="24"/>
          <w:szCs w:val="24"/>
        </w:rPr>
      </w:pPr>
      <w:r w:rsidRPr="001642B1">
        <w:rPr>
          <w:sz w:val="24"/>
          <w:szCs w:val="24"/>
        </w:rPr>
        <w:br w:type="page"/>
      </w:r>
      <w:r w:rsidRPr="001642B1">
        <w:rPr>
          <w:sz w:val="24"/>
          <w:szCs w:val="24"/>
        </w:rPr>
        <w:lastRenderedPageBreak/>
        <w:t>Приложение № 3</w:t>
      </w:r>
    </w:p>
    <w:p w:rsidR="00685131" w:rsidRPr="001642B1" w:rsidRDefault="00685131" w:rsidP="0054420F">
      <w:pPr>
        <w:pStyle w:val="a5"/>
        <w:ind w:left="5103"/>
        <w:jc w:val="right"/>
        <w:rPr>
          <w:sz w:val="24"/>
          <w:szCs w:val="24"/>
        </w:rPr>
      </w:pPr>
      <w:r w:rsidRPr="001642B1">
        <w:rPr>
          <w:sz w:val="24"/>
          <w:szCs w:val="24"/>
        </w:rPr>
        <w:t>к Пор</w:t>
      </w:r>
      <w:r w:rsidR="0054420F">
        <w:rPr>
          <w:sz w:val="24"/>
          <w:szCs w:val="24"/>
        </w:rPr>
        <w:t xml:space="preserve">ядку предоставления субсидии из </w:t>
      </w:r>
      <w:r w:rsidRPr="001642B1"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городского </w:t>
      </w:r>
      <w:proofErr w:type="spellStart"/>
      <w:r w:rsidRPr="001642B1">
        <w:rPr>
          <w:sz w:val="24"/>
          <w:szCs w:val="24"/>
        </w:rPr>
        <w:t>о</w:t>
      </w:r>
      <w:r w:rsidR="0054420F">
        <w:rPr>
          <w:sz w:val="24"/>
          <w:szCs w:val="24"/>
        </w:rPr>
        <w:t>кругана</w:t>
      </w:r>
      <w:proofErr w:type="spellEnd"/>
      <w:r w:rsidR="0054420F">
        <w:rPr>
          <w:sz w:val="24"/>
          <w:szCs w:val="24"/>
        </w:rPr>
        <w:t xml:space="preserve"> поддержку общественных </w:t>
      </w:r>
      <w:r w:rsidRPr="001642B1">
        <w:rPr>
          <w:sz w:val="24"/>
          <w:szCs w:val="24"/>
        </w:rPr>
        <w:t xml:space="preserve">объединений добровольной пожарной охраны, осуществляющих деятельность  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1642B1">
        <w:rPr>
          <w:sz w:val="24"/>
          <w:szCs w:val="24"/>
        </w:rPr>
        <w:t xml:space="preserve">  городского округа</w:t>
      </w:r>
    </w:p>
    <w:p w:rsidR="00685131" w:rsidRDefault="00685131" w:rsidP="00685131">
      <w:pPr>
        <w:pStyle w:val="a5"/>
        <w:rPr>
          <w:szCs w:val="28"/>
        </w:rPr>
      </w:pPr>
    </w:p>
    <w:p w:rsidR="00685131" w:rsidRDefault="00685131" w:rsidP="00685131">
      <w:pPr>
        <w:pStyle w:val="a5"/>
        <w:rPr>
          <w:szCs w:val="28"/>
        </w:rPr>
      </w:pPr>
    </w:p>
    <w:p w:rsidR="00685131" w:rsidRPr="003E1AFE" w:rsidRDefault="00685131" w:rsidP="00685131">
      <w:pPr>
        <w:pStyle w:val="a5"/>
        <w:rPr>
          <w:sz w:val="2"/>
          <w:szCs w:val="28"/>
        </w:rPr>
      </w:pP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r w:rsidRPr="005A1AD9">
        <w:rPr>
          <w:b/>
          <w:bCs/>
          <w:szCs w:val="28"/>
        </w:rPr>
        <w:t>СОГЛАШЕНИЕ № _</w:t>
      </w:r>
      <w:r>
        <w:rPr>
          <w:b/>
          <w:bCs/>
          <w:szCs w:val="28"/>
        </w:rPr>
        <w:t>__</w:t>
      </w:r>
      <w:r w:rsidRPr="005A1AD9">
        <w:rPr>
          <w:b/>
          <w:bCs/>
          <w:szCs w:val="28"/>
        </w:rPr>
        <w:t>__</w:t>
      </w: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r w:rsidRPr="005A1AD9">
        <w:rPr>
          <w:b/>
          <w:szCs w:val="28"/>
        </w:rPr>
        <w:t xml:space="preserve">на предоставление субсидии из бюджета </w:t>
      </w: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</w:t>
      </w: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</w:t>
      </w:r>
    </w:p>
    <w:p w:rsidR="00685131" w:rsidRPr="00880D3D" w:rsidRDefault="00685131" w:rsidP="00685131">
      <w:pPr>
        <w:pStyle w:val="a5"/>
        <w:rPr>
          <w:b/>
          <w:sz w:val="12"/>
          <w:szCs w:val="28"/>
        </w:rPr>
      </w:pPr>
    </w:p>
    <w:p w:rsidR="00685131" w:rsidRPr="00880D3D" w:rsidRDefault="0054420F" w:rsidP="00685131">
      <w:pPr>
        <w:pStyle w:val="a5"/>
        <w:ind w:firstLine="709"/>
        <w:rPr>
          <w:szCs w:val="28"/>
        </w:rPr>
      </w:pPr>
      <w:r>
        <w:rPr>
          <w:szCs w:val="28"/>
        </w:rPr>
        <w:t>п.г.т. Гари   «__»</w:t>
      </w:r>
      <w:r w:rsidR="00685131" w:rsidRPr="00880D3D">
        <w:rPr>
          <w:szCs w:val="28"/>
        </w:rPr>
        <w:t>_______ 201__ года</w:t>
      </w:r>
    </w:p>
    <w:p w:rsidR="00685131" w:rsidRPr="003E1AFE" w:rsidRDefault="00685131" w:rsidP="00D557A3">
      <w:pPr>
        <w:pStyle w:val="a5"/>
        <w:rPr>
          <w:sz w:val="22"/>
          <w:szCs w:val="28"/>
        </w:rPr>
      </w:pPr>
    </w:p>
    <w:p w:rsidR="00685131" w:rsidRDefault="002113CB" w:rsidP="00D557A3">
      <w:pPr>
        <w:pStyle w:val="a5"/>
        <w:ind w:firstLine="709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Гаринского</w:t>
      </w:r>
      <w:proofErr w:type="spellEnd"/>
      <w:r>
        <w:rPr>
          <w:szCs w:val="28"/>
        </w:rPr>
        <w:t xml:space="preserve"> городского округа</w:t>
      </w:r>
      <w:proofErr w:type="gramStart"/>
      <w:r>
        <w:rPr>
          <w:szCs w:val="28"/>
        </w:rPr>
        <w:t xml:space="preserve"> </w:t>
      </w:r>
      <w:r w:rsidR="00685131" w:rsidRPr="005A1AD9">
        <w:rPr>
          <w:szCs w:val="28"/>
        </w:rPr>
        <w:t>,</w:t>
      </w:r>
      <w:proofErr w:type="gramEnd"/>
      <w:r w:rsidR="00685131" w:rsidRPr="005A1AD9">
        <w:rPr>
          <w:szCs w:val="28"/>
        </w:rPr>
        <w:t xml:space="preserve"> в лице </w:t>
      </w:r>
      <w:r w:rsidR="00EC571E">
        <w:rPr>
          <w:szCs w:val="28"/>
        </w:rPr>
        <w:t>_______________________</w:t>
      </w:r>
      <w:r w:rsidR="00685131" w:rsidRPr="005A1AD9">
        <w:rPr>
          <w:szCs w:val="28"/>
        </w:rPr>
        <w:t>, действующего на основа</w:t>
      </w:r>
      <w:r w:rsidR="00685131">
        <w:rPr>
          <w:szCs w:val="28"/>
        </w:rPr>
        <w:t xml:space="preserve">нии </w:t>
      </w:r>
      <w:r>
        <w:rPr>
          <w:szCs w:val="28"/>
        </w:rPr>
        <w:t>Устава</w:t>
      </w:r>
      <w:r w:rsidR="00685131">
        <w:rPr>
          <w:szCs w:val="28"/>
        </w:rPr>
        <w:t>, с одной стороны,</w:t>
      </w:r>
      <w:r w:rsidR="00D3094A" w:rsidRPr="00D3094A">
        <w:rPr>
          <w:szCs w:val="28"/>
        </w:rPr>
        <w:t xml:space="preserve"> Региональная общественная организация Свердловской области </w:t>
      </w:r>
      <w:r w:rsidR="00D3094A">
        <w:rPr>
          <w:szCs w:val="28"/>
        </w:rPr>
        <w:t>«Добровольная пожарная охрана</w:t>
      </w:r>
      <w:r w:rsidR="005B4894">
        <w:rPr>
          <w:szCs w:val="28"/>
        </w:rPr>
        <w:t xml:space="preserve"> »</w:t>
      </w:r>
      <w:r w:rsidR="00685131" w:rsidRPr="005A1AD9">
        <w:rPr>
          <w:szCs w:val="28"/>
        </w:rPr>
        <w:t>, именуемое в дальнейшем «Обще</w:t>
      </w:r>
      <w:r w:rsidR="00685131">
        <w:rPr>
          <w:szCs w:val="28"/>
        </w:rPr>
        <w:t>ственное объединение», в лице</w:t>
      </w:r>
      <w:r w:rsidR="00D557A3">
        <w:rPr>
          <w:szCs w:val="28"/>
        </w:rPr>
        <w:t xml:space="preserve"> </w:t>
      </w:r>
      <w:r w:rsidR="00EC571E">
        <w:rPr>
          <w:szCs w:val="28"/>
        </w:rPr>
        <w:t>________________________________</w:t>
      </w:r>
      <w:r w:rsidR="00685131" w:rsidRPr="005A1AD9">
        <w:rPr>
          <w:szCs w:val="28"/>
        </w:rPr>
        <w:t xml:space="preserve">, действующего на основании </w:t>
      </w:r>
      <w:r w:rsidR="00D557A3">
        <w:rPr>
          <w:szCs w:val="28"/>
        </w:rPr>
        <w:t xml:space="preserve">Устава </w:t>
      </w:r>
      <w:r w:rsidR="00685131" w:rsidRPr="005A1AD9">
        <w:rPr>
          <w:szCs w:val="28"/>
        </w:rPr>
        <w:t>, с другой стороны, именуемые вместе «Стороны», заключили настоящее соглашение (далее - Соглашение) о нижеследующем.</w:t>
      </w:r>
    </w:p>
    <w:p w:rsidR="00685131" w:rsidRPr="00880D3D" w:rsidRDefault="00685131" w:rsidP="00685131">
      <w:pPr>
        <w:pStyle w:val="a5"/>
        <w:rPr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5"/>
        </w:numPr>
        <w:rPr>
          <w:bCs/>
          <w:szCs w:val="28"/>
        </w:rPr>
      </w:pPr>
      <w:r w:rsidRPr="005A1AD9">
        <w:rPr>
          <w:bCs/>
          <w:szCs w:val="28"/>
        </w:rPr>
        <w:t>ПРЕДМЕТ СОГЛАШЕНИЯ</w:t>
      </w:r>
    </w:p>
    <w:p w:rsidR="00D557A3" w:rsidRPr="005A1AD9" w:rsidRDefault="00D557A3" w:rsidP="00D557A3">
      <w:pPr>
        <w:pStyle w:val="a5"/>
        <w:ind w:left="1114"/>
        <w:rPr>
          <w:bCs/>
          <w:szCs w:val="28"/>
        </w:rPr>
      </w:pPr>
    </w:p>
    <w:p w:rsidR="00685131" w:rsidRPr="005A1AD9" w:rsidRDefault="00685131" w:rsidP="00685131">
      <w:pPr>
        <w:pStyle w:val="a5"/>
        <w:numPr>
          <w:ilvl w:val="0"/>
          <w:numId w:val="2"/>
        </w:numPr>
        <w:ind w:firstLine="709"/>
        <w:rPr>
          <w:szCs w:val="28"/>
        </w:rPr>
      </w:pPr>
      <w:r w:rsidRPr="005A1AD9">
        <w:rPr>
          <w:szCs w:val="28"/>
        </w:rPr>
        <w:t xml:space="preserve">Предметом настоящего соглашения является предоставление субсидии из бюджета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</w:t>
      </w:r>
      <w:r w:rsidR="00EC571E">
        <w:rPr>
          <w:szCs w:val="28"/>
        </w:rPr>
        <w:t>за _________________ 20__</w:t>
      </w:r>
      <w:r w:rsidRPr="005A1AD9">
        <w:rPr>
          <w:szCs w:val="28"/>
        </w:rPr>
        <w:t xml:space="preserve"> года (далее – Субсидия). </w:t>
      </w:r>
    </w:p>
    <w:p w:rsidR="00685131" w:rsidRPr="00880D3D" w:rsidRDefault="00685131" w:rsidP="00685131">
      <w:pPr>
        <w:pStyle w:val="a5"/>
        <w:ind w:firstLine="709"/>
        <w:rPr>
          <w:bCs/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1"/>
        </w:numPr>
        <w:rPr>
          <w:bCs/>
          <w:szCs w:val="28"/>
        </w:rPr>
      </w:pPr>
      <w:r w:rsidRPr="005A1AD9">
        <w:rPr>
          <w:bCs/>
          <w:szCs w:val="28"/>
        </w:rPr>
        <w:t>ПРАВА И ОБЯЗАННОСТИ СТОРОН</w:t>
      </w:r>
    </w:p>
    <w:p w:rsidR="00D557A3" w:rsidRPr="005A1AD9" w:rsidRDefault="00D557A3" w:rsidP="00D557A3">
      <w:pPr>
        <w:pStyle w:val="a5"/>
        <w:ind w:left="1286"/>
        <w:rPr>
          <w:bCs/>
          <w:szCs w:val="28"/>
        </w:rPr>
      </w:pPr>
    </w:p>
    <w:p w:rsidR="00685131" w:rsidRPr="005A1AD9" w:rsidRDefault="00685131" w:rsidP="00685131">
      <w:pPr>
        <w:pStyle w:val="a5"/>
        <w:numPr>
          <w:ilvl w:val="1"/>
          <w:numId w:val="1"/>
        </w:numPr>
        <w:tabs>
          <w:tab w:val="clear" w:pos="3133"/>
        </w:tabs>
        <w:ind w:left="0" w:firstLine="709"/>
        <w:rPr>
          <w:szCs w:val="28"/>
        </w:rPr>
      </w:pPr>
      <w:r w:rsidRPr="005A1AD9">
        <w:rPr>
          <w:szCs w:val="28"/>
        </w:rPr>
        <w:t>Общественное объединение обязуется: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ab/>
        <w:t xml:space="preserve">2.1.1 осуществлять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деятельность по профилактике пожаров, тушению пожаров и проведению аварийно-спасательных работ и развитию пожарного добровольчества;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ab/>
        <w:t>2.1.2 для получения Субсидии в срок не позднее 5 кален</w:t>
      </w:r>
      <w:r w:rsidR="00B67172">
        <w:rPr>
          <w:szCs w:val="28"/>
        </w:rPr>
        <w:t>дарных дней со дня вынесения К</w:t>
      </w:r>
      <w:r w:rsidRPr="005A1AD9">
        <w:rPr>
          <w:szCs w:val="28"/>
        </w:rPr>
        <w:t xml:space="preserve">омиссией по пожарной безопасности комиссии по чрезвычайным ситуациям и обеспечению пожарной безопасности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протокольного решения о выплате Субсидии предоставить </w:t>
      </w:r>
      <w:r w:rsidR="002113CB" w:rsidRPr="0054420F">
        <w:rPr>
          <w:szCs w:val="28"/>
        </w:rPr>
        <w:t xml:space="preserve">администрации </w:t>
      </w:r>
      <w:proofErr w:type="spellStart"/>
      <w:r w:rsidR="002113CB" w:rsidRPr="0054420F">
        <w:rPr>
          <w:szCs w:val="28"/>
        </w:rPr>
        <w:t>Гаринского</w:t>
      </w:r>
      <w:proofErr w:type="spellEnd"/>
      <w:r w:rsidR="002113CB" w:rsidRPr="0054420F">
        <w:rPr>
          <w:szCs w:val="28"/>
        </w:rPr>
        <w:t xml:space="preserve"> городского округа</w:t>
      </w:r>
      <w:r w:rsidRPr="005A1AD9">
        <w:rPr>
          <w:szCs w:val="28"/>
        </w:rPr>
        <w:t>: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bCs/>
          <w:szCs w:val="28"/>
        </w:rPr>
        <w:t>- счет</w:t>
      </w:r>
      <w:r>
        <w:rPr>
          <w:bCs/>
          <w:szCs w:val="28"/>
        </w:rPr>
        <w:t>;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bCs/>
          <w:szCs w:val="28"/>
        </w:rPr>
        <w:t>- акт выполненных работ</w:t>
      </w:r>
      <w:r>
        <w:rPr>
          <w:bCs/>
          <w:szCs w:val="28"/>
        </w:rPr>
        <w:t>;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bCs/>
          <w:szCs w:val="28"/>
        </w:rPr>
        <w:lastRenderedPageBreak/>
        <w:t xml:space="preserve">- отчет об использовании средств бюджета, предоставленных в форме субсидии согласно приложению № 2 к порядку предоставления субсидии из бюджета </w:t>
      </w:r>
      <w:proofErr w:type="spellStart"/>
      <w:r>
        <w:rPr>
          <w:bCs/>
          <w:szCs w:val="28"/>
        </w:rPr>
        <w:t>Гаринского</w:t>
      </w:r>
      <w:proofErr w:type="spellEnd"/>
      <w:r w:rsidRPr="005A1AD9">
        <w:rPr>
          <w:bCs/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bCs/>
          <w:szCs w:val="28"/>
        </w:rPr>
        <w:t>Гаринского</w:t>
      </w:r>
      <w:proofErr w:type="spellEnd"/>
      <w:r w:rsidRPr="005A1AD9">
        <w:rPr>
          <w:bCs/>
          <w:szCs w:val="28"/>
        </w:rPr>
        <w:t xml:space="preserve"> городского округ;</w:t>
      </w:r>
    </w:p>
    <w:p w:rsidR="00685131" w:rsidRPr="005A1AD9" w:rsidRDefault="00B67172" w:rsidP="00685131">
      <w:pPr>
        <w:pStyle w:val="a5"/>
        <w:ind w:firstLine="709"/>
        <w:rPr>
          <w:szCs w:val="28"/>
        </w:rPr>
      </w:pPr>
      <w:r>
        <w:rPr>
          <w:szCs w:val="28"/>
        </w:rPr>
        <w:t>- заверенную копию протокола К</w:t>
      </w:r>
      <w:r w:rsidR="00685131" w:rsidRPr="005A1AD9">
        <w:rPr>
          <w:szCs w:val="28"/>
        </w:rPr>
        <w:t xml:space="preserve">омиссии по пожарной безопасности комиссии по чрезвычайным ситуациям и обеспечению пожарной безопасности </w:t>
      </w:r>
      <w:proofErr w:type="spellStart"/>
      <w:r w:rsidR="00685131">
        <w:rPr>
          <w:szCs w:val="28"/>
        </w:rPr>
        <w:t>Гаринского</w:t>
      </w:r>
      <w:proofErr w:type="spellEnd"/>
      <w:r w:rsidR="00685131" w:rsidRPr="005A1AD9">
        <w:rPr>
          <w:szCs w:val="28"/>
        </w:rPr>
        <w:t xml:space="preserve"> городского округа о предоставлении Субсидии;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- письменное согласие на осуществление проверки соблюдения условий, целей и порядка предоставления Субсидии;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2.1.3 обеспечить расходование Субсидии на цели, указанные в пункте </w:t>
      </w:r>
      <w:r>
        <w:rPr>
          <w:szCs w:val="28"/>
        </w:rPr>
        <w:t>7</w:t>
      </w:r>
      <w:r w:rsidRPr="005A1AD9">
        <w:rPr>
          <w:szCs w:val="28"/>
        </w:rPr>
        <w:t xml:space="preserve"> порядка предоставления субсидии из бюджета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2.1.4 предоставить отчет о фактическом освоении суммы предоставленной Субсидии не позднее 30 дней со дня получения бюджетных средств с указанием причин не освоения (неполного освоения) субсидии;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bCs/>
          <w:szCs w:val="28"/>
        </w:rPr>
        <w:t>2.1.5 возвратить Субсидию в порядке, согласно пункту 1</w:t>
      </w:r>
      <w:r>
        <w:rPr>
          <w:bCs/>
          <w:szCs w:val="28"/>
        </w:rPr>
        <w:t>5</w:t>
      </w:r>
      <w:r w:rsidRPr="005A1AD9">
        <w:rPr>
          <w:bCs/>
          <w:szCs w:val="28"/>
        </w:rPr>
        <w:t xml:space="preserve"> порядка  предоставления субсидии из бюджета </w:t>
      </w:r>
      <w:proofErr w:type="spellStart"/>
      <w:r>
        <w:rPr>
          <w:bCs/>
          <w:szCs w:val="28"/>
        </w:rPr>
        <w:t>Гаринского</w:t>
      </w:r>
      <w:proofErr w:type="spellEnd"/>
      <w:r w:rsidRPr="005A1AD9">
        <w:rPr>
          <w:bCs/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bCs/>
          <w:szCs w:val="28"/>
        </w:rPr>
        <w:t>Гаринского</w:t>
      </w:r>
      <w:proofErr w:type="spellEnd"/>
      <w:r w:rsidRPr="005A1AD9">
        <w:rPr>
          <w:bCs/>
          <w:szCs w:val="28"/>
        </w:rPr>
        <w:t xml:space="preserve"> городского округа;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bCs/>
          <w:szCs w:val="28"/>
        </w:rPr>
        <w:t>2.1.6 предоставить всю необходимую информацию и документы для проведения проверки целевого использования субсидии.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2.2. Общественное объединение имеет право на получение Субсидии при выполнении условий ее предоставления, установленных нормативными правовыми актами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округа. </w:t>
      </w:r>
    </w:p>
    <w:p w:rsidR="00685131" w:rsidRPr="005A1AD9" w:rsidRDefault="00685131" w:rsidP="00685131">
      <w:pPr>
        <w:pStyle w:val="a5"/>
        <w:ind w:firstLine="709"/>
        <w:rPr>
          <w:bCs/>
          <w:szCs w:val="28"/>
        </w:rPr>
      </w:pPr>
      <w:r w:rsidRPr="005A1AD9">
        <w:rPr>
          <w:szCs w:val="28"/>
        </w:rPr>
        <w:t xml:space="preserve">2.3. </w:t>
      </w:r>
      <w:r w:rsidR="002113CB">
        <w:rPr>
          <w:szCs w:val="28"/>
        </w:rPr>
        <w:t>Администрация</w:t>
      </w:r>
      <w:r w:rsidR="00EB1809">
        <w:rPr>
          <w:szCs w:val="28"/>
        </w:rPr>
        <w:t xml:space="preserve"> </w:t>
      </w:r>
      <w:proofErr w:type="spellStart"/>
      <w:r w:rsidR="002113CB" w:rsidRPr="0054420F">
        <w:rPr>
          <w:szCs w:val="28"/>
        </w:rPr>
        <w:t>Гаринского</w:t>
      </w:r>
      <w:proofErr w:type="spellEnd"/>
      <w:r w:rsidR="002113CB" w:rsidRPr="0054420F">
        <w:rPr>
          <w:szCs w:val="28"/>
        </w:rPr>
        <w:t xml:space="preserve"> городского округа</w:t>
      </w:r>
      <w:r w:rsidRPr="005A1AD9">
        <w:rPr>
          <w:szCs w:val="28"/>
        </w:rPr>
        <w:t xml:space="preserve"> обязуется в  течение  20  дней  проверить  предоставленные документы и  перечислить Субсидию в соответствии с пунктом </w:t>
      </w:r>
      <w:r>
        <w:rPr>
          <w:szCs w:val="28"/>
        </w:rPr>
        <w:t>4</w:t>
      </w:r>
      <w:r w:rsidRPr="005A1AD9">
        <w:rPr>
          <w:szCs w:val="28"/>
        </w:rPr>
        <w:t xml:space="preserve"> настоящего соглашения в пределах средств, предусмотренных в бюджете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округа.</w:t>
      </w:r>
    </w:p>
    <w:p w:rsidR="00685131" w:rsidRPr="005A1AD9" w:rsidRDefault="002113CB" w:rsidP="00685131">
      <w:pPr>
        <w:pStyle w:val="a5"/>
        <w:numPr>
          <w:ilvl w:val="1"/>
          <w:numId w:val="3"/>
        </w:numPr>
        <w:ind w:left="0" w:firstLine="709"/>
        <w:rPr>
          <w:bCs/>
          <w:szCs w:val="28"/>
        </w:rPr>
      </w:pPr>
      <w:r>
        <w:rPr>
          <w:szCs w:val="28"/>
        </w:rPr>
        <w:t>Администрация</w:t>
      </w:r>
      <w:r w:rsidR="00EB1809">
        <w:rPr>
          <w:szCs w:val="28"/>
        </w:rPr>
        <w:t xml:space="preserve"> </w:t>
      </w:r>
      <w:proofErr w:type="spellStart"/>
      <w:r w:rsidRPr="0054420F">
        <w:rPr>
          <w:szCs w:val="28"/>
        </w:rPr>
        <w:t>Гаринского</w:t>
      </w:r>
      <w:proofErr w:type="spellEnd"/>
      <w:r w:rsidRPr="0054420F">
        <w:rPr>
          <w:szCs w:val="28"/>
        </w:rPr>
        <w:t xml:space="preserve"> городского округа</w:t>
      </w:r>
      <w:r w:rsidR="00685131" w:rsidRPr="005A1AD9">
        <w:rPr>
          <w:szCs w:val="28"/>
        </w:rPr>
        <w:t xml:space="preserve"> имеет право: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2.4.1 проверять достоверность предоставленных Общественной организацией отчетов, выполнение условий и целей предоставления Субсидии;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2.4.2 направлять требование Общественной организации о возврате Субсидии при обнаружении нарушения условий предоставления Субсидии;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2.4.3 направлять исковые заявления в суд при отказе Общественной организации добровольно возвратить Субсидии в установленный срок;</w:t>
      </w:r>
    </w:p>
    <w:p w:rsidR="00685131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2.4.4 осуществить контроль за целевым использованием средств бюджета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округа.</w:t>
      </w: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685131" w:rsidRPr="00880D3D" w:rsidRDefault="00685131" w:rsidP="00685131">
      <w:pPr>
        <w:pStyle w:val="a5"/>
        <w:ind w:firstLine="709"/>
        <w:rPr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4"/>
        </w:numPr>
        <w:rPr>
          <w:bCs/>
          <w:szCs w:val="28"/>
        </w:rPr>
      </w:pPr>
      <w:r w:rsidRPr="005A1AD9">
        <w:rPr>
          <w:bCs/>
          <w:szCs w:val="28"/>
        </w:rPr>
        <w:t>СТОИМОСТЬ СОГЛАШЕНИЯ</w:t>
      </w:r>
    </w:p>
    <w:p w:rsidR="00D557A3" w:rsidRPr="005A1AD9" w:rsidRDefault="00D557A3" w:rsidP="00D557A3">
      <w:pPr>
        <w:pStyle w:val="a5"/>
        <w:ind w:left="450"/>
        <w:rPr>
          <w:bCs/>
          <w:szCs w:val="28"/>
        </w:rPr>
      </w:pPr>
    </w:p>
    <w:p w:rsidR="00685131" w:rsidRPr="005A1AD9" w:rsidRDefault="00685131" w:rsidP="00685131">
      <w:pPr>
        <w:pStyle w:val="a5"/>
        <w:numPr>
          <w:ilvl w:val="1"/>
          <w:numId w:val="4"/>
        </w:numPr>
        <w:ind w:left="0" w:firstLine="709"/>
        <w:rPr>
          <w:szCs w:val="28"/>
        </w:rPr>
      </w:pPr>
      <w:r w:rsidRPr="005A1AD9">
        <w:rPr>
          <w:szCs w:val="28"/>
        </w:rPr>
        <w:lastRenderedPageBreak/>
        <w:t>Объем Субсидии по настоящему соглашению составляет</w:t>
      </w:r>
      <w:proofErr w:type="gramStart"/>
      <w:r w:rsidRPr="005A1AD9">
        <w:rPr>
          <w:szCs w:val="28"/>
        </w:rPr>
        <w:t xml:space="preserve">  _____________ (____________________________) </w:t>
      </w:r>
      <w:proofErr w:type="gramEnd"/>
      <w:r w:rsidRPr="005A1AD9">
        <w:rPr>
          <w:szCs w:val="28"/>
        </w:rPr>
        <w:t xml:space="preserve">рублей </w:t>
      </w:r>
      <w:r w:rsidR="004766BD">
        <w:rPr>
          <w:szCs w:val="28"/>
        </w:rPr>
        <w:t>___</w:t>
      </w:r>
      <w:r w:rsidRPr="005A1AD9">
        <w:rPr>
          <w:szCs w:val="28"/>
        </w:rPr>
        <w:t xml:space="preserve"> копеек. Сумма Субсидии предоставляется в пределах лимитов бюджетных ассигнований, утвержденных в бюджете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 на 20</w:t>
      </w:r>
      <w:r w:rsidR="00EC571E">
        <w:rPr>
          <w:szCs w:val="28"/>
        </w:rPr>
        <w:t>___</w:t>
      </w:r>
      <w:r w:rsidRPr="005A1AD9">
        <w:rPr>
          <w:szCs w:val="28"/>
        </w:rPr>
        <w:t xml:space="preserve"> год.</w:t>
      </w:r>
    </w:p>
    <w:p w:rsidR="00685131" w:rsidRDefault="00685131" w:rsidP="00685131">
      <w:pPr>
        <w:pStyle w:val="a5"/>
        <w:numPr>
          <w:ilvl w:val="1"/>
          <w:numId w:val="4"/>
        </w:numPr>
        <w:ind w:left="0" w:firstLine="709"/>
        <w:rPr>
          <w:szCs w:val="28"/>
        </w:rPr>
      </w:pPr>
      <w:r w:rsidRPr="005A1AD9">
        <w:rPr>
          <w:szCs w:val="28"/>
        </w:rPr>
        <w:t xml:space="preserve">Оплата производится по мере финансирования </w:t>
      </w:r>
      <w:r w:rsidR="00D557A3">
        <w:rPr>
          <w:bCs/>
          <w:szCs w:val="28"/>
        </w:rPr>
        <w:t xml:space="preserve">Администрацией </w:t>
      </w:r>
      <w:proofErr w:type="spellStart"/>
      <w:r w:rsidR="00D557A3">
        <w:rPr>
          <w:bCs/>
          <w:szCs w:val="28"/>
        </w:rPr>
        <w:t>Гаринского</w:t>
      </w:r>
      <w:proofErr w:type="spellEnd"/>
      <w:r w:rsidR="00D557A3">
        <w:rPr>
          <w:bCs/>
          <w:szCs w:val="28"/>
        </w:rPr>
        <w:t xml:space="preserve"> городского округа</w:t>
      </w:r>
      <w:r w:rsidRPr="005A1AD9">
        <w:rPr>
          <w:szCs w:val="28"/>
        </w:rPr>
        <w:t xml:space="preserve"> данной статьи бюджета </w:t>
      </w:r>
      <w:proofErr w:type="spellStart"/>
      <w:r>
        <w:rPr>
          <w:szCs w:val="28"/>
        </w:rPr>
        <w:t>Гаринского</w:t>
      </w:r>
      <w:proofErr w:type="spellEnd"/>
      <w:r w:rsidRPr="005A1AD9">
        <w:rPr>
          <w:szCs w:val="28"/>
        </w:rPr>
        <w:t xml:space="preserve"> городского округа.</w:t>
      </w:r>
    </w:p>
    <w:p w:rsidR="00685131" w:rsidRPr="00880D3D" w:rsidRDefault="00685131" w:rsidP="00685131">
      <w:pPr>
        <w:pStyle w:val="a5"/>
        <w:rPr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4"/>
        </w:numPr>
        <w:rPr>
          <w:bCs/>
          <w:szCs w:val="28"/>
        </w:rPr>
      </w:pPr>
      <w:r w:rsidRPr="005A1AD9">
        <w:rPr>
          <w:bCs/>
          <w:szCs w:val="28"/>
        </w:rPr>
        <w:t>ОТВЕТСТВЕННОСТЬ СТОРОН</w:t>
      </w:r>
    </w:p>
    <w:p w:rsidR="00D557A3" w:rsidRPr="005A1AD9" w:rsidRDefault="00D557A3" w:rsidP="00D557A3">
      <w:pPr>
        <w:pStyle w:val="a5"/>
        <w:ind w:left="450"/>
        <w:rPr>
          <w:bCs/>
          <w:szCs w:val="28"/>
        </w:rPr>
      </w:pP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4.1. Стороны несут ответственность в полном объеме за невыполнение взятых на себя обязательств по настоящему соглашению в соответствии с его условиями и действующим законодательством Российской Федерации.</w:t>
      </w:r>
    </w:p>
    <w:p w:rsidR="00685131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4.2. Окончание срока действия настоящего соглашения не освобождает Стороны от ответственности за нарушения его условий, возникшие в период его действия.</w:t>
      </w:r>
    </w:p>
    <w:p w:rsidR="00685131" w:rsidRPr="00880D3D" w:rsidRDefault="00685131" w:rsidP="00685131">
      <w:pPr>
        <w:pStyle w:val="a5"/>
        <w:ind w:firstLine="709"/>
        <w:rPr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4"/>
        </w:numPr>
        <w:rPr>
          <w:bCs/>
          <w:szCs w:val="28"/>
        </w:rPr>
      </w:pPr>
      <w:r w:rsidRPr="005A1AD9">
        <w:rPr>
          <w:bCs/>
          <w:szCs w:val="28"/>
        </w:rPr>
        <w:t>СПОРЫ И РАЗНОГЛАСИЯ</w:t>
      </w:r>
    </w:p>
    <w:p w:rsidR="00D557A3" w:rsidRPr="005A1AD9" w:rsidRDefault="00D557A3" w:rsidP="00D557A3">
      <w:pPr>
        <w:pStyle w:val="a5"/>
        <w:ind w:left="450"/>
        <w:rPr>
          <w:bCs/>
          <w:szCs w:val="28"/>
        </w:rPr>
      </w:pP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5.1. Споры и разногласия Сторон решаются в соответствии с действующим законодательством. 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5.2. При  возникновении споров в связи с исполнением обязательств по настоящему соглашению они разрешаются  Сторонами  путем переговоров. 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 xml:space="preserve">5.3. При  не достижении  соглашения   спор   передается   на рассмотрение Арбитражного суда Свердловской области. </w:t>
      </w: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5.4. Все претензии по выполнению условий настоящего соглашения должны заявляться Сторонами в письменной форме и направляться контрагенту заказным письмом или вручаться лично под расписку.</w:t>
      </w:r>
    </w:p>
    <w:p w:rsidR="00685131" w:rsidRPr="00880D3D" w:rsidRDefault="00685131" w:rsidP="00685131">
      <w:pPr>
        <w:pStyle w:val="a5"/>
        <w:ind w:firstLine="709"/>
        <w:rPr>
          <w:bCs/>
          <w:sz w:val="24"/>
          <w:szCs w:val="28"/>
        </w:rPr>
      </w:pPr>
    </w:p>
    <w:p w:rsidR="00685131" w:rsidRDefault="00685131" w:rsidP="00D557A3">
      <w:pPr>
        <w:pStyle w:val="a5"/>
        <w:numPr>
          <w:ilvl w:val="0"/>
          <w:numId w:val="4"/>
        </w:numPr>
        <w:rPr>
          <w:bCs/>
          <w:szCs w:val="28"/>
        </w:rPr>
      </w:pPr>
      <w:r w:rsidRPr="005A1AD9">
        <w:rPr>
          <w:bCs/>
          <w:szCs w:val="28"/>
        </w:rPr>
        <w:t>СРОК ДЕЙСТВИЯ СОГЛАШЕНИЯ</w:t>
      </w:r>
    </w:p>
    <w:p w:rsidR="00D557A3" w:rsidRPr="005A1AD9" w:rsidRDefault="00D557A3" w:rsidP="00D557A3">
      <w:pPr>
        <w:pStyle w:val="a5"/>
        <w:ind w:left="450"/>
        <w:rPr>
          <w:bCs/>
          <w:szCs w:val="28"/>
        </w:rPr>
      </w:pP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6.1. Настоящее соглашение вступает в силу с момента подписания и действует до полного исполнения своих обязательств по настоящему соглашению.</w:t>
      </w:r>
    </w:p>
    <w:p w:rsidR="00685131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6.2. Настоящее соглашение составлено в 2-х экземплярах, имеющих одинаковую юридическую силу и хранящихся у каждой из Сторон.</w:t>
      </w: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Default="005B4894" w:rsidP="00685131">
      <w:pPr>
        <w:pStyle w:val="a5"/>
        <w:ind w:firstLine="709"/>
        <w:rPr>
          <w:szCs w:val="28"/>
        </w:rPr>
      </w:pPr>
    </w:p>
    <w:p w:rsidR="005B4894" w:rsidRPr="005A1AD9" w:rsidRDefault="005B4894" w:rsidP="00685131">
      <w:pPr>
        <w:pStyle w:val="a5"/>
        <w:ind w:firstLine="709"/>
        <w:rPr>
          <w:szCs w:val="28"/>
        </w:rPr>
      </w:pPr>
    </w:p>
    <w:p w:rsidR="00685131" w:rsidRPr="00880D3D" w:rsidRDefault="00685131" w:rsidP="00685131">
      <w:pPr>
        <w:pStyle w:val="a5"/>
        <w:ind w:firstLine="709"/>
        <w:rPr>
          <w:sz w:val="24"/>
          <w:szCs w:val="28"/>
        </w:rPr>
      </w:pPr>
    </w:p>
    <w:p w:rsidR="00685131" w:rsidRPr="005A1AD9" w:rsidRDefault="00685131" w:rsidP="00685131">
      <w:pPr>
        <w:pStyle w:val="a5"/>
        <w:ind w:firstLine="709"/>
        <w:rPr>
          <w:szCs w:val="28"/>
        </w:rPr>
      </w:pPr>
      <w:r w:rsidRPr="005A1AD9">
        <w:rPr>
          <w:szCs w:val="28"/>
        </w:rPr>
        <w:t>7. ЮРИДИЧЕСКИЕ АДРЕСА, РЕКВИЗИТЫ И ПОДПИСИ СТОРОН</w:t>
      </w:r>
    </w:p>
    <w:p w:rsidR="00685131" w:rsidRPr="00880D3D" w:rsidRDefault="00685131" w:rsidP="00685131">
      <w:pPr>
        <w:pStyle w:val="a5"/>
        <w:rPr>
          <w:sz w:val="24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2"/>
        <w:gridCol w:w="102"/>
      </w:tblGrid>
      <w:tr w:rsidR="00685131" w:rsidRPr="00880D3D" w:rsidTr="004378A7">
        <w:trPr>
          <w:gridAfter w:val="1"/>
          <w:wAfter w:w="10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Pr="00880D3D" w:rsidRDefault="00685131" w:rsidP="005B6761">
            <w:pPr>
              <w:pStyle w:val="a5"/>
              <w:jc w:val="left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«</w:t>
            </w:r>
            <w:proofErr w:type="spellStart"/>
            <w:r w:rsidR="005B6761">
              <w:rPr>
                <w:szCs w:val="28"/>
              </w:rPr>
              <w:t>А</w:t>
            </w:r>
            <w:r w:rsidR="005B6761" w:rsidRPr="0054420F">
              <w:rPr>
                <w:szCs w:val="28"/>
              </w:rPr>
              <w:t>дминистраци</w:t>
            </w:r>
            <w:r w:rsidR="005B6761">
              <w:rPr>
                <w:szCs w:val="28"/>
              </w:rPr>
              <w:t>я</w:t>
            </w:r>
            <w:r w:rsidR="005B6761" w:rsidRPr="0054420F">
              <w:rPr>
                <w:szCs w:val="28"/>
              </w:rPr>
              <w:t>Гаринского</w:t>
            </w:r>
            <w:proofErr w:type="spellEnd"/>
            <w:r w:rsidR="005B6761" w:rsidRPr="0054420F">
              <w:rPr>
                <w:szCs w:val="28"/>
              </w:rPr>
              <w:t xml:space="preserve"> городского округа</w:t>
            </w:r>
            <w:r w:rsidRPr="00880D3D">
              <w:rPr>
                <w:sz w:val="26"/>
                <w:szCs w:val="26"/>
              </w:rPr>
              <w:t>»: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«Общественная организация»:</w:t>
            </w:r>
          </w:p>
        </w:tc>
      </w:tr>
      <w:tr w:rsidR="00685131" w:rsidRPr="00880D3D" w:rsidTr="004378A7">
        <w:trPr>
          <w:gridAfter w:val="1"/>
          <w:wAfter w:w="10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Pr="00880D3D" w:rsidRDefault="00685131" w:rsidP="004378A7">
            <w:pPr>
              <w:pStyle w:val="a5"/>
              <w:ind w:right="-108"/>
              <w:rPr>
                <w:sz w:val="18"/>
                <w:szCs w:val="26"/>
              </w:rPr>
            </w:pP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6249</w:t>
            </w:r>
            <w:r w:rsidR="005B6761">
              <w:rPr>
                <w:sz w:val="26"/>
                <w:szCs w:val="26"/>
              </w:rPr>
              <w:t xml:space="preserve">10п.г.т. Гари, Свердловская обл., </w:t>
            </w:r>
            <w:proofErr w:type="spellStart"/>
            <w:r w:rsidR="005B6761">
              <w:rPr>
                <w:sz w:val="26"/>
                <w:szCs w:val="26"/>
              </w:rPr>
              <w:t>Гаринский</w:t>
            </w:r>
            <w:proofErr w:type="spellEnd"/>
            <w:r w:rsidR="005B6761">
              <w:rPr>
                <w:sz w:val="26"/>
                <w:szCs w:val="26"/>
              </w:rPr>
              <w:t xml:space="preserve"> р-н, </w:t>
            </w:r>
            <w:proofErr w:type="spellStart"/>
            <w:r w:rsidR="005B6761">
              <w:rPr>
                <w:sz w:val="26"/>
                <w:szCs w:val="26"/>
              </w:rPr>
              <w:t>ул</w:t>
            </w:r>
            <w:proofErr w:type="spellEnd"/>
            <w:r w:rsidR="005B6761">
              <w:rPr>
                <w:sz w:val="26"/>
                <w:szCs w:val="26"/>
              </w:rPr>
              <w:t xml:space="preserve"> Комсомольская д.52 </w:t>
            </w:r>
          </w:p>
          <w:p w:rsidR="00685131" w:rsidRPr="00880D3D" w:rsidRDefault="005B6761" w:rsidP="004378A7">
            <w:pPr>
              <w:pStyle w:val="a5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– 8 (34387</w:t>
            </w:r>
            <w:r w:rsidR="00685131" w:rsidRPr="00880D3D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2-11-81</w:t>
            </w:r>
            <w:r w:rsidR="00685131" w:rsidRPr="00880D3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2-11-14</w:t>
            </w:r>
          </w:p>
          <w:p w:rsidR="00685131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proofErr w:type="gramStart"/>
            <w:r w:rsidRPr="00880D3D">
              <w:rPr>
                <w:sz w:val="26"/>
                <w:szCs w:val="26"/>
              </w:rPr>
              <w:t>л</w:t>
            </w:r>
            <w:proofErr w:type="gramEnd"/>
            <w:r w:rsidRPr="00880D3D">
              <w:rPr>
                <w:sz w:val="26"/>
                <w:szCs w:val="26"/>
              </w:rPr>
              <w:t xml:space="preserve">/с  </w:t>
            </w:r>
            <w:r w:rsidR="005B6761">
              <w:rPr>
                <w:sz w:val="26"/>
                <w:szCs w:val="26"/>
              </w:rPr>
              <w:t>03901370010</w:t>
            </w:r>
          </w:p>
          <w:p w:rsidR="005B6761" w:rsidRPr="00880D3D" w:rsidRDefault="005B6761" w:rsidP="004378A7">
            <w:pPr>
              <w:pStyle w:val="a5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 40204810500000126241</w:t>
            </w:r>
          </w:p>
          <w:p w:rsidR="00685131" w:rsidRPr="00880D3D" w:rsidRDefault="005B6761" w:rsidP="004378A7">
            <w:pPr>
              <w:pStyle w:val="a5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Уральское ГУ</w:t>
            </w:r>
            <w:r w:rsidR="00685131" w:rsidRPr="00880D3D">
              <w:rPr>
                <w:sz w:val="26"/>
                <w:szCs w:val="26"/>
              </w:rPr>
              <w:t xml:space="preserve"> Банка России </w:t>
            </w: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по Свердловской обл. г. Екатеринбург</w:t>
            </w: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БИК 046577001</w:t>
            </w: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ИНН  66</w:t>
            </w:r>
            <w:r w:rsidR="005B6761">
              <w:rPr>
                <w:sz w:val="26"/>
                <w:szCs w:val="26"/>
              </w:rPr>
              <w:t>41000432</w:t>
            </w: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КПП 66</w:t>
            </w:r>
            <w:r w:rsidR="005C2018">
              <w:rPr>
                <w:sz w:val="26"/>
                <w:szCs w:val="26"/>
              </w:rPr>
              <w:t>8001001</w:t>
            </w:r>
          </w:p>
          <w:p w:rsidR="00685131" w:rsidRPr="00880D3D" w:rsidRDefault="00685131" w:rsidP="004378A7">
            <w:pPr>
              <w:pStyle w:val="a5"/>
              <w:ind w:right="-108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ОГРН 10266018</w:t>
            </w:r>
            <w:r w:rsidR="005C2018">
              <w:rPr>
                <w:sz w:val="26"/>
                <w:szCs w:val="26"/>
              </w:rPr>
              <w:t>20211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___________________________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Адрес:__________________________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телефон – ______________________,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proofErr w:type="spellStart"/>
            <w:r w:rsidRPr="00880D3D">
              <w:rPr>
                <w:sz w:val="26"/>
                <w:szCs w:val="26"/>
              </w:rPr>
              <w:t>расч</w:t>
            </w:r>
            <w:proofErr w:type="spellEnd"/>
            <w:r w:rsidRPr="00880D3D">
              <w:rPr>
                <w:sz w:val="26"/>
                <w:szCs w:val="26"/>
              </w:rPr>
              <w:t>/</w:t>
            </w:r>
            <w:proofErr w:type="spellStart"/>
            <w:r w:rsidRPr="00880D3D">
              <w:rPr>
                <w:sz w:val="26"/>
                <w:szCs w:val="26"/>
              </w:rPr>
              <w:t>сч</w:t>
            </w:r>
            <w:proofErr w:type="spellEnd"/>
            <w:r w:rsidRPr="00880D3D">
              <w:rPr>
                <w:sz w:val="26"/>
                <w:szCs w:val="26"/>
              </w:rPr>
              <w:t>.  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 xml:space="preserve">в ______________________________ 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к/</w:t>
            </w:r>
            <w:proofErr w:type="spellStart"/>
            <w:r w:rsidRPr="00880D3D">
              <w:rPr>
                <w:sz w:val="26"/>
                <w:szCs w:val="26"/>
              </w:rPr>
              <w:t>сч</w:t>
            </w:r>
            <w:proofErr w:type="spellEnd"/>
            <w:r w:rsidRPr="00880D3D">
              <w:rPr>
                <w:sz w:val="26"/>
                <w:szCs w:val="26"/>
              </w:rPr>
              <w:t>. 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БИК ___________________________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ИНН  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ОГРН __________________________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>ОКВЭД ________________________</w:t>
            </w:r>
          </w:p>
        </w:tc>
      </w:tr>
      <w:tr w:rsidR="00685131" w:rsidRPr="00880D3D" w:rsidTr="004378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Default="005C2018" w:rsidP="004378A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Гаринского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 xml:space="preserve">______________ (________________) 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proofErr w:type="spellStart"/>
            <w:r w:rsidRPr="00880D3D">
              <w:rPr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131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sz w:val="26"/>
                <w:szCs w:val="26"/>
              </w:rPr>
              <w:t xml:space="preserve">Общественная организация </w:t>
            </w:r>
          </w:p>
          <w:p w:rsidR="00685131" w:rsidRPr="00880D3D" w:rsidRDefault="00685131" w:rsidP="004378A7">
            <w:pPr>
              <w:pStyle w:val="a5"/>
              <w:rPr>
                <w:bCs/>
                <w:sz w:val="26"/>
                <w:szCs w:val="26"/>
              </w:rPr>
            </w:pPr>
          </w:p>
          <w:p w:rsidR="00685131" w:rsidRPr="00880D3D" w:rsidRDefault="00685131" w:rsidP="004378A7">
            <w:pPr>
              <w:pStyle w:val="a5"/>
              <w:rPr>
                <w:bCs/>
                <w:sz w:val="26"/>
                <w:szCs w:val="26"/>
              </w:rPr>
            </w:pP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r w:rsidRPr="00880D3D">
              <w:rPr>
                <w:bCs/>
                <w:sz w:val="26"/>
                <w:szCs w:val="26"/>
              </w:rPr>
              <w:t xml:space="preserve">________________  </w:t>
            </w:r>
            <w:r w:rsidRPr="00880D3D">
              <w:rPr>
                <w:sz w:val="26"/>
                <w:szCs w:val="26"/>
              </w:rPr>
              <w:t>(_______________)</w:t>
            </w:r>
          </w:p>
          <w:p w:rsidR="00685131" w:rsidRPr="00880D3D" w:rsidRDefault="00685131" w:rsidP="004378A7">
            <w:pPr>
              <w:pStyle w:val="a5"/>
              <w:rPr>
                <w:sz w:val="26"/>
                <w:szCs w:val="26"/>
              </w:rPr>
            </w:pPr>
            <w:proofErr w:type="spellStart"/>
            <w:r w:rsidRPr="00880D3D">
              <w:rPr>
                <w:sz w:val="26"/>
                <w:szCs w:val="26"/>
              </w:rPr>
              <w:t>мп</w:t>
            </w:r>
            <w:proofErr w:type="spellEnd"/>
          </w:p>
        </w:tc>
      </w:tr>
    </w:tbl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880D3D" w:rsidRDefault="00685131" w:rsidP="00685131">
      <w:pPr>
        <w:pStyle w:val="a5"/>
        <w:ind w:left="5245"/>
        <w:rPr>
          <w:sz w:val="24"/>
          <w:szCs w:val="24"/>
        </w:rPr>
      </w:pPr>
      <w:r w:rsidRPr="005A1AD9">
        <w:rPr>
          <w:szCs w:val="28"/>
        </w:rPr>
        <w:br w:type="page"/>
      </w:r>
      <w:r w:rsidRPr="00880D3D">
        <w:rPr>
          <w:sz w:val="24"/>
          <w:szCs w:val="24"/>
        </w:rPr>
        <w:lastRenderedPageBreak/>
        <w:t>Приложение № 4</w:t>
      </w:r>
    </w:p>
    <w:p w:rsidR="00685131" w:rsidRPr="00880D3D" w:rsidRDefault="00685131" w:rsidP="00685131">
      <w:pPr>
        <w:pStyle w:val="a5"/>
        <w:ind w:left="5245"/>
        <w:rPr>
          <w:sz w:val="24"/>
          <w:szCs w:val="24"/>
        </w:rPr>
      </w:pPr>
      <w:r w:rsidRPr="00880D3D">
        <w:rPr>
          <w:sz w:val="24"/>
          <w:szCs w:val="24"/>
        </w:rPr>
        <w:t xml:space="preserve">к Порядку предоставления субсидии из бюджета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880D3D">
        <w:rPr>
          <w:sz w:val="24"/>
          <w:szCs w:val="24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 w:rsidRPr="00880D3D">
        <w:rPr>
          <w:sz w:val="24"/>
          <w:szCs w:val="24"/>
        </w:rPr>
        <w:t xml:space="preserve"> городского округа</w:t>
      </w:r>
    </w:p>
    <w:p w:rsidR="00685131" w:rsidRPr="005A1AD9" w:rsidRDefault="00685131" w:rsidP="00685131">
      <w:pPr>
        <w:pStyle w:val="a5"/>
        <w:rPr>
          <w:b/>
          <w:szCs w:val="28"/>
        </w:rPr>
      </w:pPr>
    </w:p>
    <w:p w:rsidR="00685131" w:rsidRPr="005A1AD9" w:rsidRDefault="00685131" w:rsidP="00685131">
      <w:pPr>
        <w:pStyle w:val="a5"/>
        <w:rPr>
          <w:b/>
          <w:szCs w:val="28"/>
        </w:rPr>
      </w:pP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ОТЧЕТ </w:t>
      </w:r>
    </w:p>
    <w:p w:rsidR="00685131" w:rsidRPr="005A1AD9" w:rsidRDefault="00685131" w:rsidP="00685131">
      <w:pPr>
        <w:pStyle w:val="a5"/>
        <w:jc w:val="center"/>
        <w:rPr>
          <w:b/>
          <w:szCs w:val="28"/>
        </w:rPr>
      </w:pPr>
      <w:r w:rsidRPr="005A1AD9">
        <w:rPr>
          <w:b/>
          <w:szCs w:val="28"/>
        </w:rPr>
        <w:t xml:space="preserve">об использовании субсидий, выделенных из бюджета </w:t>
      </w: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>
        <w:rPr>
          <w:b/>
          <w:szCs w:val="28"/>
        </w:rPr>
        <w:t>Гаринского</w:t>
      </w:r>
      <w:proofErr w:type="spellEnd"/>
      <w:r w:rsidRPr="005A1AD9">
        <w:rPr>
          <w:b/>
          <w:szCs w:val="28"/>
        </w:rPr>
        <w:t xml:space="preserve"> городского округа</w:t>
      </w:r>
    </w:p>
    <w:p w:rsidR="00685131" w:rsidRPr="005A1AD9" w:rsidRDefault="00685131" w:rsidP="00685131">
      <w:pPr>
        <w:pStyle w:val="a5"/>
        <w:rPr>
          <w:b/>
          <w:szCs w:val="28"/>
        </w:rPr>
      </w:pPr>
    </w:p>
    <w:p w:rsidR="00685131" w:rsidRPr="005A1AD9" w:rsidRDefault="00685131" w:rsidP="00685131">
      <w:pPr>
        <w:pStyle w:val="a5"/>
        <w:jc w:val="center"/>
        <w:rPr>
          <w:szCs w:val="28"/>
        </w:rPr>
      </w:pPr>
      <w:r w:rsidRPr="005A1AD9">
        <w:rPr>
          <w:szCs w:val="28"/>
        </w:rPr>
        <w:t>за ______________________ 201__ г.</w:t>
      </w:r>
    </w:p>
    <w:p w:rsidR="00685131" w:rsidRPr="005A1AD9" w:rsidRDefault="00685131" w:rsidP="00685131">
      <w:pPr>
        <w:pStyle w:val="a5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536"/>
      </w:tblGrid>
      <w:tr w:rsidR="00685131" w:rsidRPr="005A1AD9" w:rsidTr="004378A7">
        <w:tc>
          <w:tcPr>
            <w:tcW w:w="367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jc w:val="center"/>
              <w:rPr>
                <w:b/>
                <w:szCs w:val="28"/>
              </w:rPr>
            </w:pPr>
            <w:r w:rsidRPr="005A1AD9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jc w:val="center"/>
              <w:rPr>
                <w:szCs w:val="28"/>
              </w:rPr>
            </w:pPr>
            <w:r w:rsidRPr="005A1AD9">
              <w:rPr>
                <w:b/>
                <w:szCs w:val="28"/>
              </w:rPr>
              <w:t xml:space="preserve">Величина показателя </w:t>
            </w:r>
            <w:r w:rsidRPr="005A1AD9">
              <w:rPr>
                <w:szCs w:val="28"/>
              </w:rPr>
              <w:t>(рублей)</w:t>
            </w:r>
          </w:p>
        </w:tc>
      </w:tr>
      <w:tr w:rsidR="00685131" w:rsidRPr="005A1AD9" w:rsidTr="004378A7">
        <w:trPr>
          <w:trHeight w:val="901"/>
        </w:trPr>
        <w:tc>
          <w:tcPr>
            <w:tcW w:w="367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  <w:r w:rsidRPr="005A1AD9">
              <w:rPr>
                <w:szCs w:val="28"/>
              </w:rPr>
              <w:t xml:space="preserve">Сумма Субсидий за отчетный период, принятая к финансированию за отчетный период 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  <w:tr w:rsidR="00685131" w:rsidRPr="005A1AD9" w:rsidTr="004378A7">
        <w:trPr>
          <w:trHeight w:val="1078"/>
        </w:trPr>
        <w:tc>
          <w:tcPr>
            <w:tcW w:w="367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  <w:r w:rsidRPr="005A1AD9">
              <w:rPr>
                <w:szCs w:val="28"/>
              </w:rPr>
              <w:t xml:space="preserve">Получено лимитов бюджетных ассигнований на отчетный период для предоставления Субсидии из бюджета </w:t>
            </w:r>
            <w:proofErr w:type="spellStart"/>
            <w:r>
              <w:rPr>
                <w:szCs w:val="28"/>
              </w:rPr>
              <w:t>Гаринского</w:t>
            </w:r>
            <w:proofErr w:type="spellEnd"/>
            <w:r w:rsidRPr="005A1AD9">
              <w:rPr>
                <w:szCs w:val="28"/>
              </w:rPr>
              <w:t xml:space="preserve"> городского округа 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  <w:tr w:rsidR="00685131" w:rsidRPr="005A1AD9" w:rsidTr="004378A7">
        <w:trPr>
          <w:trHeight w:val="828"/>
        </w:trPr>
        <w:tc>
          <w:tcPr>
            <w:tcW w:w="367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  <w:r w:rsidRPr="005A1AD9">
              <w:rPr>
                <w:szCs w:val="28"/>
              </w:rPr>
              <w:t xml:space="preserve">Кассовый расход по предоставлению Субсидий за отчетный период 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  <w:tr w:rsidR="00685131" w:rsidRPr="005A1AD9" w:rsidTr="004378A7">
        <w:trPr>
          <w:trHeight w:val="562"/>
        </w:trPr>
        <w:tc>
          <w:tcPr>
            <w:tcW w:w="367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  <w:r w:rsidRPr="005A1AD9">
              <w:rPr>
                <w:szCs w:val="28"/>
              </w:rPr>
              <w:t xml:space="preserve">Остаток неиспользованных средств 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685131" w:rsidRPr="005A1AD9" w:rsidRDefault="00685131" w:rsidP="004378A7">
            <w:pPr>
              <w:pStyle w:val="a5"/>
              <w:rPr>
                <w:szCs w:val="28"/>
              </w:rPr>
            </w:pPr>
          </w:p>
        </w:tc>
      </w:tr>
    </w:tbl>
    <w:p w:rsidR="00685131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  <w:r w:rsidRPr="005A1AD9">
        <w:rPr>
          <w:szCs w:val="28"/>
        </w:rPr>
        <w:t xml:space="preserve">Руководитель                 </w:t>
      </w:r>
      <w:r w:rsidR="00B67172">
        <w:rPr>
          <w:szCs w:val="28"/>
        </w:rPr>
        <w:t xml:space="preserve"> ___________________        </w:t>
      </w:r>
      <w:r w:rsidRPr="005A1AD9">
        <w:rPr>
          <w:szCs w:val="28"/>
        </w:rPr>
        <w:t>_______________________</w:t>
      </w:r>
    </w:p>
    <w:p w:rsidR="00685131" w:rsidRPr="00880D3D" w:rsidRDefault="00B67172" w:rsidP="0068513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685131" w:rsidRPr="00880D3D">
        <w:rPr>
          <w:sz w:val="24"/>
          <w:szCs w:val="24"/>
        </w:rPr>
        <w:t xml:space="preserve">подпись              расшифровка подписи   </w:t>
      </w: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  <w:r w:rsidRPr="005A1AD9">
        <w:rPr>
          <w:szCs w:val="28"/>
        </w:rPr>
        <w:t xml:space="preserve">Главный специалист     </w:t>
      </w:r>
      <w:r w:rsidR="00B67172">
        <w:rPr>
          <w:szCs w:val="28"/>
        </w:rPr>
        <w:t xml:space="preserve"> ___________________    </w:t>
      </w:r>
      <w:r w:rsidRPr="005A1AD9">
        <w:rPr>
          <w:szCs w:val="28"/>
        </w:rPr>
        <w:t>_______________________</w:t>
      </w:r>
    </w:p>
    <w:p w:rsidR="00685131" w:rsidRPr="00880D3D" w:rsidRDefault="00685131" w:rsidP="00685131">
      <w:pPr>
        <w:pStyle w:val="a5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172">
        <w:rPr>
          <w:szCs w:val="28"/>
        </w:rPr>
        <w:t xml:space="preserve">             </w:t>
      </w:r>
      <w:r w:rsidRPr="00880D3D">
        <w:rPr>
          <w:sz w:val="24"/>
          <w:szCs w:val="24"/>
        </w:rPr>
        <w:t xml:space="preserve">подпись   </w:t>
      </w:r>
      <w:r w:rsidR="00B67172">
        <w:rPr>
          <w:sz w:val="24"/>
          <w:szCs w:val="24"/>
        </w:rPr>
        <w:t xml:space="preserve">          </w:t>
      </w:r>
      <w:r w:rsidRPr="00880D3D">
        <w:rPr>
          <w:sz w:val="24"/>
          <w:szCs w:val="24"/>
        </w:rPr>
        <w:t xml:space="preserve">расшифровка подписи            </w:t>
      </w:r>
    </w:p>
    <w:p w:rsidR="00685131" w:rsidRPr="00880D3D" w:rsidRDefault="00685131" w:rsidP="00685131">
      <w:pPr>
        <w:pStyle w:val="a5"/>
        <w:rPr>
          <w:sz w:val="24"/>
          <w:szCs w:val="24"/>
        </w:rPr>
      </w:pPr>
    </w:p>
    <w:p w:rsidR="00685131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rPr>
          <w:szCs w:val="28"/>
        </w:rPr>
      </w:pPr>
    </w:p>
    <w:p w:rsidR="00685131" w:rsidRDefault="00685131" w:rsidP="00685131">
      <w:pPr>
        <w:pStyle w:val="a5"/>
        <w:rPr>
          <w:szCs w:val="28"/>
        </w:rPr>
      </w:pPr>
    </w:p>
    <w:p w:rsidR="00EC571E" w:rsidRPr="005A1AD9" w:rsidRDefault="00EC571E" w:rsidP="00685131">
      <w:pPr>
        <w:pStyle w:val="a5"/>
        <w:rPr>
          <w:szCs w:val="28"/>
        </w:rPr>
      </w:pPr>
    </w:p>
    <w:p w:rsidR="00EC571E" w:rsidRPr="00321119" w:rsidRDefault="00EC571E" w:rsidP="00EC571E">
      <w:pPr>
        <w:jc w:val="right"/>
        <w:rPr>
          <w:rFonts w:ascii="Times New Roman" w:hAnsi="Times New Roman" w:cs="Times New Roman"/>
          <w:sz w:val="24"/>
          <w:szCs w:val="24"/>
        </w:rPr>
      </w:pPr>
      <w:r w:rsidRPr="00CB02A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 xml:space="preserve">     </w:t>
      </w:r>
    </w:p>
    <w:p w:rsidR="00EC571E" w:rsidRPr="00CB02AB" w:rsidRDefault="00EC571E" w:rsidP="00EC571E">
      <w:pPr>
        <w:pStyle w:val="a5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B02A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CB02AB">
        <w:rPr>
          <w:sz w:val="24"/>
          <w:szCs w:val="24"/>
        </w:rPr>
        <w:t xml:space="preserve"> администрации </w:t>
      </w:r>
    </w:p>
    <w:p w:rsidR="00EC571E" w:rsidRPr="00CB02AB" w:rsidRDefault="00EC571E" w:rsidP="00EC571E">
      <w:pPr>
        <w:pStyle w:val="a5"/>
        <w:ind w:left="5387"/>
        <w:jc w:val="right"/>
        <w:rPr>
          <w:sz w:val="24"/>
          <w:szCs w:val="24"/>
        </w:rPr>
      </w:pPr>
      <w:proofErr w:type="spellStart"/>
      <w:r w:rsidRPr="00CB02AB">
        <w:rPr>
          <w:sz w:val="24"/>
          <w:szCs w:val="24"/>
        </w:rPr>
        <w:t>Гаринского</w:t>
      </w:r>
      <w:proofErr w:type="spellEnd"/>
      <w:r w:rsidRPr="00CB02AB">
        <w:rPr>
          <w:sz w:val="24"/>
          <w:szCs w:val="24"/>
        </w:rPr>
        <w:t xml:space="preserve"> городского округа </w:t>
      </w:r>
    </w:p>
    <w:p w:rsidR="00685131" w:rsidRPr="00EC571E" w:rsidRDefault="00EC571E" w:rsidP="00EC571E">
      <w:pPr>
        <w:pStyle w:val="a5"/>
        <w:ind w:left="5387"/>
        <w:jc w:val="right"/>
        <w:rPr>
          <w:sz w:val="24"/>
          <w:szCs w:val="24"/>
        </w:rPr>
      </w:pPr>
      <w:r w:rsidRPr="00CB02AB">
        <w:rPr>
          <w:sz w:val="24"/>
          <w:szCs w:val="24"/>
        </w:rPr>
        <w:t xml:space="preserve">от 30.07.2019г. № 340 «О порядке предоставления субсидии из бюджета </w:t>
      </w:r>
      <w:proofErr w:type="spellStart"/>
      <w:r w:rsidRPr="00CB02AB">
        <w:rPr>
          <w:sz w:val="24"/>
          <w:szCs w:val="24"/>
        </w:rPr>
        <w:t>Гаринского</w:t>
      </w:r>
      <w:proofErr w:type="spellEnd"/>
      <w:r w:rsidRPr="00CB02AB">
        <w:rPr>
          <w:sz w:val="24"/>
          <w:szCs w:val="24"/>
        </w:rPr>
        <w:t xml:space="preserve"> городского округа на поддержку общественных объединений добровольной пожарной охраны, осуществляющих деятельность на территории </w:t>
      </w:r>
      <w:proofErr w:type="spellStart"/>
      <w:r w:rsidRPr="00CB02AB">
        <w:rPr>
          <w:sz w:val="24"/>
          <w:szCs w:val="24"/>
        </w:rPr>
        <w:t>Гаринского</w:t>
      </w:r>
      <w:proofErr w:type="spellEnd"/>
      <w:r w:rsidRPr="00CB02AB">
        <w:rPr>
          <w:sz w:val="24"/>
          <w:szCs w:val="24"/>
        </w:rPr>
        <w:t xml:space="preserve"> городского округа»</w:t>
      </w:r>
    </w:p>
    <w:p w:rsidR="00685131" w:rsidRPr="005A1AD9" w:rsidRDefault="00685131" w:rsidP="00685131">
      <w:pPr>
        <w:pStyle w:val="a5"/>
        <w:rPr>
          <w:szCs w:val="28"/>
        </w:rPr>
      </w:pP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bookmarkStart w:id="13" w:name="Par197"/>
      <w:bookmarkEnd w:id="13"/>
      <w:r w:rsidRPr="005A1AD9">
        <w:rPr>
          <w:b/>
          <w:bCs/>
          <w:szCs w:val="28"/>
        </w:rPr>
        <w:t>МЕТОДИКА</w:t>
      </w: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r w:rsidRPr="005A1AD9">
        <w:rPr>
          <w:b/>
          <w:bCs/>
          <w:szCs w:val="28"/>
        </w:rPr>
        <w:t>РАСЧЕТА ОБЪЕМА СУБСИДИИ ИЗ БЮДЖЕТА</w:t>
      </w:r>
    </w:p>
    <w:p w:rsidR="00685131" w:rsidRPr="005A1AD9" w:rsidRDefault="00685131" w:rsidP="00685131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ГАРИНСКОГО</w:t>
      </w:r>
      <w:r w:rsidRPr="005A1AD9">
        <w:rPr>
          <w:b/>
          <w:bCs/>
          <w:szCs w:val="28"/>
        </w:rPr>
        <w:t xml:space="preserve"> ГОРОДСКОГО ОКРУГА  НА ПОДДЕРЖКУ</w:t>
      </w:r>
    </w:p>
    <w:p w:rsidR="00685131" w:rsidRPr="00047008" w:rsidRDefault="00685131" w:rsidP="00047008">
      <w:pPr>
        <w:pStyle w:val="a5"/>
        <w:jc w:val="center"/>
        <w:rPr>
          <w:b/>
          <w:bCs/>
          <w:szCs w:val="28"/>
        </w:rPr>
      </w:pPr>
      <w:r w:rsidRPr="005A1AD9">
        <w:rPr>
          <w:b/>
          <w:bCs/>
          <w:szCs w:val="28"/>
        </w:rPr>
        <w:t>ОБЩЕСТВЕННЫХ ОБЪЕДИНЕНИЙ ДОБРОВОЛЬНОЙ ПОЖАРНОЙ ОХРАНЫ СЕВЕРНОГО УПРАВЛЕНЧЕСКОГО ОКРУГА СВЕРДЛОВСКОЙ ОБЛАСТИ, ОСУЩЕСТВЛЯЮЩИХ ДЕЯТЕЛЬНОСТЬ НА ТЕРРИТОРИИ</w:t>
      </w:r>
      <w:r>
        <w:rPr>
          <w:b/>
          <w:bCs/>
          <w:szCs w:val="28"/>
        </w:rPr>
        <w:t xml:space="preserve"> ГАРИНСКОГО</w:t>
      </w:r>
      <w:r w:rsidRPr="005A1AD9">
        <w:rPr>
          <w:b/>
          <w:bCs/>
          <w:szCs w:val="28"/>
        </w:rPr>
        <w:t xml:space="preserve"> ГОРОДСКОГО ОКРУГА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 xml:space="preserve">В общий объем субсидии на поддержку общественного объединения добровольной пожарной охраны, осуществляющего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округа, входят: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 xml:space="preserve">1) расходы на осуществление общественным объединением добровольной пожарной охраны организации деятельности добровольных пожарных дружин и добровольных пожарных команд, осуществляющих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2) расходы на обеспечение деятельности добровольных пожарных дружин и добровольных пожарных команд общественного объединения добровольной пожарной охраны, осуществляющих деятельность на территории городского округа.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 xml:space="preserve">1. </w:t>
      </w:r>
      <w:proofErr w:type="gramStart"/>
      <w:r w:rsidRPr="003E4ADF">
        <w:rPr>
          <w:szCs w:val="28"/>
        </w:rPr>
        <w:t xml:space="preserve">Величина норматива финансирования расходов на месяц на осуществление общественным объединением добровольной пожарной охраны организации деятельности добровольных пожарных дружин  и добровольных пожарных команд, осуществляющих свою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округа, </w:t>
      </w:r>
      <w:r w:rsidRPr="00EB1809">
        <w:rPr>
          <w:szCs w:val="28"/>
        </w:rPr>
        <w:t>устанавливается в размере 7</w:t>
      </w:r>
      <w:r w:rsidR="00EB1809">
        <w:rPr>
          <w:szCs w:val="28"/>
        </w:rPr>
        <w:t>64</w:t>
      </w:r>
      <w:r w:rsidR="00264687">
        <w:rPr>
          <w:color w:val="FF0000"/>
          <w:szCs w:val="28"/>
        </w:rPr>
        <w:t xml:space="preserve"> </w:t>
      </w:r>
      <w:r w:rsidRPr="003E4ADF">
        <w:rPr>
          <w:szCs w:val="28"/>
        </w:rPr>
        <w:t>рубл</w:t>
      </w:r>
      <w:r w:rsidR="00264687">
        <w:rPr>
          <w:szCs w:val="28"/>
        </w:rPr>
        <w:t>ей</w:t>
      </w:r>
      <w:r w:rsidRPr="003E4ADF">
        <w:rPr>
          <w:szCs w:val="28"/>
        </w:rPr>
        <w:t xml:space="preserve"> на одного добровольного пожарного, включенного в расписание выездов подразделений пожарной охраны для тушения пожаров и проведения аварийно-спасательных работ, утвержденное постановлением главы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 и</w:t>
      </w:r>
      <w:proofErr w:type="gramEnd"/>
      <w:r w:rsidRPr="003E4ADF">
        <w:rPr>
          <w:szCs w:val="28"/>
        </w:rPr>
        <w:t xml:space="preserve"> (или) включенного в реестр внештатных инструкторов пожарной безопасности, утвержденный главой администрации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2. Расходы на обеспечение деятельности добровольных пожарных дружин и добровольных пожарных команд общественного объединения добровольной пожарной охраны, осуществляющих деятельность на территории городского округа, включают в себя: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lastRenderedPageBreak/>
        <w:t>- расходы на оплату горюче-смазочных материалов для выезда пожарных машин добровольных пожарных команд на тушение пожаров;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- расходы на оплату горюче-смазочных материалов для работы мотопомп добровольных пожарных дружин и добровольных пожарных команд на тушение пожаров, проведение учений и тренировок, проведения технического обслуживания;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- расходы на выплату денежного вознаграждения добровольным пожарным за участие в тушении пожаров;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- расходы на выплату денежного вознаграждения добровольным пожарным за деятельность по профилактике пожаров;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 xml:space="preserve">- расходы на оплату услуг сотовой связи командиру добровольной пожарной дружины (команды); 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- расходы на оплату деятельности командира добровольной пожарной дружины (команды);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- расходы на содержание помещений добровольных пожарных дружин и добровольных пожарных команд.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 xml:space="preserve">3. Расчет объема субсидии из местного бюджета на обеспечение деятельности добровольных пожарных дружин и добровольных пожарных команд общественного объединения добровольной пожарной охраны, осуществляющих деятельность на территории </w:t>
      </w:r>
      <w:proofErr w:type="spellStart"/>
      <w:r>
        <w:rPr>
          <w:szCs w:val="28"/>
        </w:rPr>
        <w:t>Гаринского</w:t>
      </w:r>
      <w:proofErr w:type="spellEnd"/>
      <w:r w:rsidRPr="003E4ADF">
        <w:rPr>
          <w:szCs w:val="28"/>
        </w:rPr>
        <w:t xml:space="preserve"> городского округа, производится в соответствии с формулой: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930DF7" w:rsidRDefault="002248DB" w:rsidP="00685131">
      <w:pPr>
        <w:pStyle w:val="a5"/>
        <w:ind w:firstLine="709"/>
        <w:rPr>
          <w:szCs w:val="28"/>
          <w:lang w:val="en-US"/>
        </w:rPr>
      </w:pP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 xml:space="preserve">1 + </w:t>
      </w: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>2 +</w:t>
      </w: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>3+</w:t>
      </w: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>4+</w:t>
      </w:r>
      <w:r>
        <w:rPr>
          <w:szCs w:val="28"/>
          <w:lang w:val="en-US"/>
        </w:rPr>
        <w:t>S</w:t>
      </w:r>
      <w:r w:rsidRPr="00930DF7">
        <w:rPr>
          <w:szCs w:val="28"/>
          <w:lang w:val="en-US"/>
        </w:rPr>
        <w:t>5</w:t>
      </w:r>
      <w:r w:rsidR="00930DF7" w:rsidRPr="00930DF7">
        <w:rPr>
          <w:szCs w:val="28"/>
          <w:lang w:val="en-US"/>
        </w:rPr>
        <w:t xml:space="preserve">+ </w:t>
      </w:r>
      <w:r w:rsidR="00930DF7">
        <w:rPr>
          <w:szCs w:val="28"/>
          <w:lang w:val="en-US"/>
        </w:rPr>
        <w:t>S</w:t>
      </w:r>
      <w:r w:rsidR="00930DF7" w:rsidRPr="00930DF7">
        <w:rPr>
          <w:szCs w:val="28"/>
          <w:lang w:val="en-US"/>
        </w:rPr>
        <w:t>6</w:t>
      </w:r>
      <w:r w:rsidR="00685131" w:rsidRPr="00930DF7">
        <w:rPr>
          <w:szCs w:val="28"/>
          <w:lang w:val="en-US"/>
        </w:rPr>
        <w:t xml:space="preserve">, </w:t>
      </w:r>
      <w:r w:rsidR="00685131" w:rsidRPr="003E4ADF">
        <w:rPr>
          <w:szCs w:val="28"/>
        </w:rPr>
        <w:t>где</w:t>
      </w:r>
      <w:r w:rsidR="00685131" w:rsidRPr="00930DF7">
        <w:rPr>
          <w:szCs w:val="28"/>
          <w:lang w:val="en-US"/>
        </w:rPr>
        <w:t>:</w:t>
      </w:r>
    </w:p>
    <w:p w:rsidR="00685131" w:rsidRPr="00930DF7" w:rsidRDefault="00685131" w:rsidP="00685131">
      <w:pPr>
        <w:pStyle w:val="a5"/>
        <w:ind w:firstLine="709"/>
        <w:rPr>
          <w:szCs w:val="28"/>
          <w:lang w:val="en-US"/>
        </w:rPr>
      </w:pPr>
    </w:p>
    <w:p w:rsidR="00685131" w:rsidRPr="003E4ADF" w:rsidRDefault="00685131" w:rsidP="00047008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Pr="003E4ADF">
        <w:rPr>
          <w:szCs w:val="28"/>
        </w:rPr>
        <w:t xml:space="preserve"> - общий объем субсидии;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2248DB">
        <w:rPr>
          <w:szCs w:val="28"/>
        </w:rPr>
        <w:t>1</w:t>
      </w:r>
      <w:r w:rsidRPr="003E4ADF">
        <w:rPr>
          <w:szCs w:val="28"/>
        </w:rPr>
        <w:t xml:space="preserve"> - размер части субсидии на оплату горюче-смазочных материалов для работы мотопомп добровольных пожарных дружин и добровольных пожарных команд на тушение пожаров, проведение учений и тренировок, проведения технического обслуживания;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S</w:t>
      </w:r>
      <w:r w:rsidR="002248DB">
        <w:rPr>
          <w:szCs w:val="28"/>
        </w:rPr>
        <w:t>2</w:t>
      </w:r>
      <w:r w:rsidRPr="003E4ADF">
        <w:rPr>
          <w:szCs w:val="28"/>
        </w:rPr>
        <w:t xml:space="preserve"> - размер части субсидии на выплату вознаграждения добровольным пожарным за участие в тушении пожаров;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2248DB">
        <w:rPr>
          <w:szCs w:val="28"/>
        </w:rPr>
        <w:t>3</w:t>
      </w:r>
      <w:r w:rsidRPr="003E4ADF">
        <w:rPr>
          <w:szCs w:val="28"/>
        </w:rPr>
        <w:t xml:space="preserve"> – размер части субсидии на выплату вознаграждения добровольны пожарным за деятельность по профилактике пожаров;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2248DB">
        <w:rPr>
          <w:szCs w:val="28"/>
        </w:rPr>
        <w:t>4</w:t>
      </w:r>
      <w:r w:rsidRPr="003E4ADF">
        <w:rPr>
          <w:szCs w:val="28"/>
        </w:rPr>
        <w:t xml:space="preserve"> – размер части субсидии командиру дружины (команды) на оплату услуг сотовой связи в размере 30 рублей;</w:t>
      </w:r>
    </w:p>
    <w:p w:rsidR="00685131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2248DB">
        <w:rPr>
          <w:szCs w:val="28"/>
        </w:rPr>
        <w:t>5</w:t>
      </w:r>
      <w:r w:rsidRPr="003E4ADF">
        <w:rPr>
          <w:szCs w:val="28"/>
        </w:rPr>
        <w:t xml:space="preserve"> - размер части субсидии на оплату работы командира дружины (команды) в размере 500 рублей;</w:t>
      </w:r>
    </w:p>
    <w:p w:rsidR="004766BD" w:rsidRPr="003E4ADF" w:rsidRDefault="004766BD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>
        <w:rPr>
          <w:szCs w:val="28"/>
        </w:rPr>
        <w:t>6</w:t>
      </w:r>
      <w:r w:rsidRPr="003E4ADF">
        <w:rPr>
          <w:szCs w:val="28"/>
        </w:rPr>
        <w:t xml:space="preserve"> </w:t>
      </w:r>
      <w:r w:rsidR="00EC571E">
        <w:rPr>
          <w:szCs w:val="28"/>
        </w:rPr>
        <w:t>–</w:t>
      </w:r>
      <w:r w:rsidRPr="003E4ADF">
        <w:rPr>
          <w:szCs w:val="28"/>
        </w:rPr>
        <w:t xml:space="preserve"> размер</w:t>
      </w:r>
      <w:r w:rsidR="00EC571E">
        <w:rPr>
          <w:szCs w:val="28"/>
        </w:rPr>
        <w:t xml:space="preserve"> </w:t>
      </w:r>
      <w:r w:rsidRPr="003E4ADF">
        <w:rPr>
          <w:szCs w:val="28"/>
        </w:rPr>
        <w:t>части субсидии на</w:t>
      </w:r>
      <w:r w:rsidR="00EC571E">
        <w:rPr>
          <w:szCs w:val="28"/>
        </w:rPr>
        <w:t xml:space="preserve"> </w:t>
      </w:r>
      <w:r w:rsidRPr="00F46BDE">
        <w:rPr>
          <w:szCs w:val="28"/>
        </w:rPr>
        <w:t xml:space="preserve">оплату </w:t>
      </w:r>
      <w:r w:rsidRPr="00F46BDE">
        <w:rPr>
          <w:color w:val="000000"/>
          <w:szCs w:val="28"/>
        </w:rPr>
        <w:t>расходов общественного объединения добровольной пожарной охраны на организацию деятельности добровольных пожарных дружин и добровольных пожарных команд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4766BD" w:rsidP="00685131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685131" w:rsidRPr="003E4ADF">
        <w:rPr>
          <w:szCs w:val="28"/>
        </w:rPr>
        <w:t xml:space="preserve">. Расчет размера части субсидии на оплату горюче-смазочных материалов для работы мотопомп добровольных пожарных дружин и добровольных пожарных команд на тушение пожаров, проведение учений и </w:t>
      </w:r>
      <w:r w:rsidR="00685131" w:rsidRPr="003E4ADF">
        <w:rPr>
          <w:szCs w:val="28"/>
        </w:rPr>
        <w:lastRenderedPageBreak/>
        <w:t>тренировок, прове</w:t>
      </w:r>
      <w:r w:rsidR="00685131">
        <w:rPr>
          <w:szCs w:val="28"/>
        </w:rPr>
        <w:t>дение технического обслуживания</w:t>
      </w:r>
      <w:r w:rsidR="00685131" w:rsidRPr="003E4ADF">
        <w:rPr>
          <w:szCs w:val="28"/>
        </w:rPr>
        <w:t xml:space="preserve"> осуществляется по формуле: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4766BD">
        <w:rPr>
          <w:szCs w:val="28"/>
        </w:rPr>
        <w:t>1</w:t>
      </w:r>
      <w:r w:rsidRPr="003E4ADF">
        <w:rPr>
          <w:szCs w:val="28"/>
        </w:rPr>
        <w:t xml:space="preserve"> = 5 лит</w:t>
      </w:r>
      <w:proofErr w:type="gramStart"/>
      <w:r w:rsidRPr="003E4ADF">
        <w:rPr>
          <w:szCs w:val="28"/>
        </w:rPr>
        <w:t>./</w:t>
      </w:r>
      <w:proofErr w:type="gramEnd"/>
      <w:r w:rsidRPr="003E4ADF">
        <w:rPr>
          <w:szCs w:val="28"/>
        </w:rPr>
        <w:t xml:space="preserve">пожар (учение, тренировка, проведение технического обслуживания) </w:t>
      </w:r>
      <w:r w:rsidRPr="003E4ADF">
        <w:rPr>
          <w:szCs w:val="28"/>
          <w:lang w:val="en-US"/>
        </w:rPr>
        <w:t>x</w:t>
      </w:r>
      <w:r w:rsidRPr="003E4ADF">
        <w:rPr>
          <w:szCs w:val="28"/>
        </w:rPr>
        <w:t xml:space="preserve"> 12 м-ц </w:t>
      </w:r>
      <w:r w:rsidRPr="003E4ADF">
        <w:rPr>
          <w:szCs w:val="28"/>
          <w:lang w:val="en-US"/>
        </w:rPr>
        <w:t>x</w:t>
      </w:r>
      <w:r w:rsidRPr="003E4ADF">
        <w:rPr>
          <w:szCs w:val="28"/>
        </w:rPr>
        <w:t xml:space="preserve"> М </w:t>
      </w:r>
      <w:r w:rsidRPr="003E4ADF">
        <w:rPr>
          <w:szCs w:val="28"/>
          <w:lang w:val="en-US"/>
        </w:rPr>
        <w:t>x</w:t>
      </w:r>
      <w:r>
        <w:rPr>
          <w:szCs w:val="28"/>
        </w:rPr>
        <w:t>43</w:t>
      </w:r>
      <w:r w:rsidRPr="003E4ADF">
        <w:rPr>
          <w:szCs w:val="28"/>
        </w:rPr>
        <w:t xml:space="preserve"> руб./лит., где М – количество мотопомп добровольных пожарных дружин и добровольных пожарных команд (далее – ДПД и ДПК).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4766BD" w:rsidP="00685131">
      <w:pPr>
        <w:pStyle w:val="a5"/>
        <w:ind w:firstLine="709"/>
        <w:rPr>
          <w:szCs w:val="28"/>
        </w:rPr>
      </w:pPr>
      <w:r>
        <w:rPr>
          <w:szCs w:val="28"/>
        </w:rPr>
        <w:t>5</w:t>
      </w:r>
      <w:r w:rsidR="00685131" w:rsidRPr="003E4ADF">
        <w:rPr>
          <w:szCs w:val="28"/>
        </w:rPr>
        <w:t>. Расчет размера части субсидий на выплату вознаграждения добровольным пожарным за участие в тушении пожаров осуществляется по формуле: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S</w:t>
      </w:r>
      <w:r w:rsidR="004766BD">
        <w:rPr>
          <w:szCs w:val="28"/>
        </w:rPr>
        <w:t>2</w:t>
      </w:r>
      <w:r w:rsidRPr="003E4ADF">
        <w:rPr>
          <w:szCs w:val="28"/>
        </w:rPr>
        <w:t xml:space="preserve"> = 100 руб./час x 5 час</w:t>
      </w:r>
      <w:proofErr w:type="gramStart"/>
      <w:r w:rsidRPr="003E4ADF">
        <w:rPr>
          <w:szCs w:val="28"/>
        </w:rPr>
        <w:t>.</w:t>
      </w:r>
      <w:proofErr w:type="gramEnd"/>
      <w:r w:rsidRPr="003E4ADF">
        <w:rPr>
          <w:szCs w:val="28"/>
        </w:rPr>
        <w:t>/</w:t>
      </w:r>
      <w:proofErr w:type="gramStart"/>
      <w:r w:rsidRPr="003E4ADF">
        <w:rPr>
          <w:szCs w:val="28"/>
        </w:rPr>
        <w:t>м</w:t>
      </w:r>
      <w:proofErr w:type="gramEnd"/>
      <w:r w:rsidRPr="003E4ADF">
        <w:rPr>
          <w:szCs w:val="28"/>
        </w:rPr>
        <w:t>-ц x 12 x N x 1,302, где N - количество членов ДПД + количество членов ДПК;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1,302 - начисления на оплату труда.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4766BD" w:rsidP="00685131">
      <w:pPr>
        <w:pStyle w:val="a5"/>
        <w:ind w:firstLine="709"/>
        <w:rPr>
          <w:szCs w:val="28"/>
        </w:rPr>
      </w:pPr>
      <w:r>
        <w:rPr>
          <w:szCs w:val="28"/>
        </w:rPr>
        <w:t>6</w:t>
      </w:r>
      <w:r w:rsidR="00685131" w:rsidRPr="003E4ADF">
        <w:rPr>
          <w:szCs w:val="28"/>
        </w:rPr>
        <w:t>. Расчет размера части субсидий на выплату вознаграждения добровольным пожарным за деятельность по профилактике пожаров осуществляется по формуле: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S</w:t>
      </w:r>
      <w:r w:rsidR="004766BD">
        <w:rPr>
          <w:szCs w:val="28"/>
        </w:rPr>
        <w:t>3</w:t>
      </w:r>
      <w:r w:rsidRPr="003E4ADF">
        <w:rPr>
          <w:szCs w:val="28"/>
        </w:rPr>
        <w:t xml:space="preserve"> = 100 руб./час x 8 час. x 12 м-ц x N x 1,302, где N - количество членов ДПД + количество членов ДПК;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1,302 - начисления на оплату труда.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4766BD" w:rsidP="00685131">
      <w:pPr>
        <w:pStyle w:val="a5"/>
        <w:ind w:firstLine="709"/>
        <w:rPr>
          <w:szCs w:val="28"/>
        </w:rPr>
      </w:pPr>
      <w:r>
        <w:rPr>
          <w:szCs w:val="28"/>
        </w:rPr>
        <w:t>7</w:t>
      </w:r>
      <w:r w:rsidR="00685131" w:rsidRPr="003E4ADF">
        <w:rPr>
          <w:szCs w:val="28"/>
        </w:rPr>
        <w:t>. Расчет размера части субсидии на оплату деятельности командиров добровольных пожарных дружин и добровольной пожарной команды осуществляется по формуле: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4766BD">
        <w:rPr>
          <w:szCs w:val="28"/>
        </w:rPr>
        <w:t>4</w:t>
      </w:r>
      <w:r w:rsidRPr="003E4ADF">
        <w:rPr>
          <w:szCs w:val="28"/>
        </w:rPr>
        <w:t>= 500 руб</w:t>
      </w:r>
      <w:proofErr w:type="gramStart"/>
      <w:r w:rsidRPr="003E4ADF">
        <w:rPr>
          <w:szCs w:val="28"/>
        </w:rPr>
        <w:t>./</w:t>
      </w:r>
      <w:proofErr w:type="gramEnd"/>
      <w:r w:rsidRPr="003E4ADF">
        <w:rPr>
          <w:szCs w:val="28"/>
        </w:rPr>
        <w:t>месяц*12 м-ц*</w:t>
      </w:r>
      <w:r w:rsidRPr="003E4ADF">
        <w:rPr>
          <w:szCs w:val="28"/>
          <w:lang w:val="en-US"/>
        </w:rPr>
        <w:t>J</w:t>
      </w:r>
      <w:r w:rsidRPr="003E4ADF">
        <w:rPr>
          <w:szCs w:val="28"/>
        </w:rPr>
        <w:t>*1,302, где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J</w:t>
      </w:r>
      <w:r w:rsidRPr="003E4ADF">
        <w:rPr>
          <w:szCs w:val="28"/>
        </w:rPr>
        <w:t xml:space="preserve">- </w:t>
      </w:r>
      <w:proofErr w:type="gramStart"/>
      <w:r w:rsidRPr="003E4ADF">
        <w:rPr>
          <w:szCs w:val="28"/>
        </w:rPr>
        <w:t>количество</w:t>
      </w:r>
      <w:proofErr w:type="gramEnd"/>
      <w:r w:rsidRPr="003E4ADF">
        <w:rPr>
          <w:szCs w:val="28"/>
        </w:rPr>
        <w:t xml:space="preserve"> ДПД+ДПК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t>1,302 – начисления на оплату труда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4766BD" w:rsidP="00685131">
      <w:pPr>
        <w:pStyle w:val="a5"/>
        <w:ind w:firstLine="709"/>
        <w:rPr>
          <w:szCs w:val="28"/>
        </w:rPr>
      </w:pPr>
      <w:r>
        <w:rPr>
          <w:szCs w:val="28"/>
        </w:rPr>
        <w:t>8</w:t>
      </w:r>
      <w:r w:rsidR="00685131" w:rsidRPr="003E4ADF">
        <w:rPr>
          <w:szCs w:val="28"/>
        </w:rPr>
        <w:t xml:space="preserve">. </w:t>
      </w:r>
      <w:bookmarkStart w:id="14" w:name="OLE_LINK19"/>
      <w:bookmarkStart w:id="15" w:name="OLE_LINK20"/>
      <w:r w:rsidR="00685131" w:rsidRPr="003E4ADF">
        <w:rPr>
          <w:szCs w:val="28"/>
        </w:rPr>
        <w:t xml:space="preserve">Расчет размера </w:t>
      </w:r>
      <w:bookmarkEnd w:id="14"/>
      <w:bookmarkEnd w:id="15"/>
      <w:r w:rsidR="00685131" w:rsidRPr="003E4ADF">
        <w:rPr>
          <w:szCs w:val="28"/>
        </w:rPr>
        <w:t xml:space="preserve">части субсидии на оплату услуг сотовой связи командиров добровольных пожарных дружин, добровольной пожарной команды </w:t>
      </w:r>
      <w:bookmarkStart w:id="16" w:name="OLE_LINK21"/>
      <w:bookmarkStart w:id="17" w:name="OLE_LINK22"/>
      <w:r w:rsidR="00685131" w:rsidRPr="003E4ADF">
        <w:rPr>
          <w:szCs w:val="28"/>
        </w:rPr>
        <w:t>осуществляется по формуле: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Pr="003E4ADF">
        <w:rPr>
          <w:szCs w:val="28"/>
        </w:rPr>
        <w:t>5= 30 руб</w:t>
      </w:r>
      <w:proofErr w:type="gramStart"/>
      <w:r w:rsidRPr="003E4ADF">
        <w:rPr>
          <w:szCs w:val="28"/>
        </w:rPr>
        <w:t>./</w:t>
      </w:r>
      <w:proofErr w:type="gramEnd"/>
      <w:r w:rsidRPr="003E4ADF">
        <w:rPr>
          <w:szCs w:val="28"/>
        </w:rPr>
        <w:t>месяц*12месяцев*</w:t>
      </w:r>
      <w:r w:rsidRPr="003E4ADF">
        <w:rPr>
          <w:szCs w:val="28"/>
          <w:lang w:val="en-US"/>
        </w:rPr>
        <w:t>J</w:t>
      </w:r>
      <w:r w:rsidRPr="003E4ADF">
        <w:rPr>
          <w:szCs w:val="28"/>
        </w:rPr>
        <w:t xml:space="preserve">, где </w:t>
      </w:r>
      <w:r w:rsidRPr="003E4ADF">
        <w:rPr>
          <w:szCs w:val="28"/>
          <w:lang w:val="en-US"/>
        </w:rPr>
        <w:t>J</w:t>
      </w:r>
      <w:r w:rsidRPr="003E4ADF">
        <w:rPr>
          <w:szCs w:val="28"/>
        </w:rPr>
        <w:t xml:space="preserve"> – количество ДПД+ДПК</w:t>
      </w:r>
      <w:bookmarkEnd w:id="16"/>
      <w:bookmarkEnd w:id="17"/>
      <w:r w:rsidRPr="003E4ADF">
        <w:rPr>
          <w:szCs w:val="28"/>
        </w:rPr>
        <w:t>.</w:t>
      </w:r>
    </w:p>
    <w:p w:rsidR="00685131" w:rsidRPr="003E4ADF" w:rsidRDefault="00685131" w:rsidP="00047008">
      <w:pPr>
        <w:pStyle w:val="a5"/>
        <w:rPr>
          <w:szCs w:val="28"/>
        </w:rPr>
      </w:pPr>
    </w:p>
    <w:p w:rsidR="00F46BDE" w:rsidRPr="00F46BDE" w:rsidRDefault="00930DF7" w:rsidP="00F46B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685131" w:rsidRPr="00F46BDE">
        <w:rPr>
          <w:rFonts w:ascii="Times New Roman" w:hAnsi="Times New Roman" w:cs="Times New Roman"/>
          <w:sz w:val="28"/>
          <w:szCs w:val="28"/>
        </w:rPr>
        <w:t xml:space="preserve">. Расчет размера части субсидии на оплату </w:t>
      </w:r>
      <w:r w:rsidR="00F46BDE" w:rsidRPr="00F46B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общественного объединения добровольной пожарной охраны на организацию деятельности добровольных пожарных дружин и добровольных пожарных команд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S</w:t>
      </w:r>
      <w:r w:rsidR="004766BD">
        <w:rPr>
          <w:szCs w:val="28"/>
        </w:rPr>
        <w:t>6</w:t>
      </w:r>
      <w:r w:rsidRPr="003E4ADF">
        <w:rPr>
          <w:szCs w:val="28"/>
        </w:rPr>
        <w:t xml:space="preserve">= </w:t>
      </w:r>
      <w:r w:rsidR="004766BD">
        <w:rPr>
          <w:szCs w:val="28"/>
        </w:rPr>
        <w:t>380</w:t>
      </w:r>
      <w:r w:rsidRPr="003E4ADF">
        <w:rPr>
          <w:szCs w:val="28"/>
        </w:rPr>
        <w:t xml:space="preserve"> руб</w:t>
      </w:r>
      <w:proofErr w:type="gramStart"/>
      <w:r w:rsidRPr="003E4ADF">
        <w:rPr>
          <w:szCs w:val="28"/>
        </w:rPr>
        <w:t>./</w:t>
      </w:r>
      <w:proofErr w:type="gramEnd"/>
      <w:r w:rsidRPr="003E4ADF">
        <w:rPr>
          <w:szCs w:val="28"/>
        </w:rPr>
        <w:t>месяц*12месяцев</w:t>
      </w:r>
      <w:r w:rsidR="00545AE1">
        <w:rPr>
          <w:szCs w:val="28"/>
        </w:rPr>
        <w:t>*</w:t>
      </w:r>
      <w:r w:rsidRPr="003E4ADF">
        <w:rPr>
          <w:szCs w:val="28"/>
          <w:lang w:val="en-US"/>
        </w:rPr>
        <w:t>J</w:t>
      </w:r>
      <w:r w:rsidRPr="003E4ADF">
        <w:rPr>
          <w:szCs w:val="28"/>
        </w:rPr>
        <w:t>, где</w:t>
      </w:r>
    </w:p>
    <w:p w:rsidR="00685131" w:rsidRPr="003E4ADF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  <w:lang w:val="en-US"/>
        </w:rPr>
        <w:t>J</w:t>
      </w:r>
      <w:r w:rsidR="00545AE1">
        <w:rPr>
          <w:szCs w:val="28"/>
        </w:rPr>
        <w:t xml:space="preserve"> – </w:t>
      </w:r>
      <w:proofErr w:type="gramStart"/>
      <w:r w:rsidR="00545AE1">
        <w:rPr>
          <w:szCs w:val="28"/>
        </w:rPr>
        <w:t>количество</w:t>
      </w:r>
      <w:proofErr w:type="gramEnd"/>
      <w:r w:rsidR="00545AE1">
        <w:rPr>
          <w:szCs w:val="28"/>
        </w:rPr>
        <w:t xml:space="preserve"> ДПД</w:t>
      </w:r>
    </w:p>
    <w:p w:rsidR="00685131" w:rsidRPr="00F53C4E" w:rsidRDefault="00685131" w:rsidP="00685131">
      <w:pPr>
        <w:pStyle w:val="a5"/>
        <w:ind w:firstLine="709"/>
        <w:rPr>
          <w:szCs w:val="28"/>
        </w:rPr>
      </w:pPr>
      <w:r w:rsidRPr="003E4ADF">
        <w:rPr>
          <w:szCs w:val="28"/>
        </w:rPr>
        <w:lastRenderedPageBreak/>
        <w:t>.</w:t>
      </w:r>
    </w:p>
    <w:p w:rsidR="00685131" w:rsidRDefault="00685131" w:rsidP="00685131">
      <w:pPr>
        <w:pStyle w:val="a5"/>
        <w:ind w:firstLine="709"/>
        <w:rPr>
          <w:szCs w:val="28"/>
        </w:rPr>
      </w:pPr>
    </w:p>
    <w:p w:rsidR="00685131" w:rsidRDefault="00685131" w:rsidP="00685131"/>
    <w:p w:rsidR="00685131" w:rsidRDefault="00685131" w:rsidP="00685131">
      <w:pPr>
        <w:pStyle w:val="a5"/>
        <w:rPr>
          <w:szCs w:val="28"/>
        </w:rPr>
      </w:pPr>
    </w:p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685131" w:rsidRDefault="00685131" w:rsidP="00685131"/>
    <w:p w:rsidR="00D3094A" w:rsidRPr="00D3094A" w:rsidRDefault="00D3094A" w:rsidP="00D3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F16" w:rsidRDefault="00E41F16"/>
    <w:sectPr w:rsidR="00E41F16" w:rsidSect="00C31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AE7144"/>
    <w:lvl w:ilvl="0">
      <w:start w:val="1"/>
      <w:numFmt w:val="decimal"/>
      <w:lvlText w:val="1.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E2B3080"/>
    <w:multiLevelType w:val="multilevel"/>
    <w:tmpl w:val="DA1055F2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3"/>
        </w:tabs>
        <w:ind w:left="3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95"/>
        </w:tabs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7"/>
        </w:tabs>
        <w:ind w:left="6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79"/>
        </w:tabs>
        <w:ind w:left="8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01"/>
        </w:tabs>
        <w:ind w:left="101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23"/>
        </w:tabs>
        <w:ind w:left="12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85"/>
        </w:tabs>
        <w:ind w:left="1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07"/>
        </w:tabs>
        <w:ind w:left="15507" w:hanging="2160"/>
      </w:pPr>
      <w:rPr>
        <w:rFonts w:hint="default"/>
      </w:rPr>
    </w:lvl>
  </w:abstractNum>
  <w:abstractNum w:abstractNumId="2">
    <w:nsid w:val="49BB4730"/>
    <w:multiLevelType w:val="multilevel"/>
    <w:tmpl w:val="7D4A2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F54297"/>
    <w:multiLevelType w:val="multilevel"/>
    <w:tmpl w:val="AE267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4">
    <w:nsid w:val="79212DD1"/>
    <w:multiLevelType w:val="hybridMultilevel"/>
    <w:tmpl w:val="468021EC"/>
    <w:lvl w:ilvl="0" w:tplc="895AB1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131"/>
    <w:rsid w:val="000023A7"/>
    <w:rsid w:val="00032938"/>
    <w:rsid w:val="00047008"/>
    <w:rsid w:val="000B2E6C"/>
    <w:rsid w:val="001344B5"/>
    <w:rsid w:val="002113CB"/>
    <w:rsid w:val="002248DB"/>
    <w:rsid w:val="00247CF4"/>
    <w:rsid w:val="00264687"/>
    <w:rsid w:val="00321119"/>
    <w:rsid w:val="00356E6B"/>
    <w:rsid w:val="00364FC7"/>
    <w:rsid w:val="003C2E39"/>
    <w:rsid w:val="003D5EBB"/>
    <w:rsid w:val="004766BD"/>
    <w:rsid w:val="004C5F08"/>
    <w:rsid w:val="004E59E2"/>
    <w:rsid w:val="0054420F"/>
    <w:rsid w:val="00545AE1"/>
    <w:rsid w:val="00584340"/>
    <w:rsid w:val="005B4894"/>
    <w:rsid w:val="005B6761"/>
    <w:rsid w:val="005C2018"/>
    <w:rsid w:val="00685131"/>
    <w:rsid w:val="006C5F29"/>
    <w:rsid w:val="006E272D"/>
    <w:rsid w:val="008D73ED"/>
    <w:rsid w:val="00930DF7"/>
    <w:rsid w:val="00A15A4E"/>
    <w:rsid w:val="00B67172"/>
    <w:rsid w:val="00BC54CC"/>
    <w:rsid w:val="00C20031"/>
    <w:rsid w:val="00C31826"/>
    <w:rsid w:val="00C70048"/>
    <w:rsid w:val="00C8789B"/>
    <w:rsid w:val="00CA066F"/>
    <w:rsid w:val="00CB02AB"/>
    <w:rsid w:val="00CE36E7"/>
    <w:rsid w:val="00D03C10"/>
    <w:rsid w:val="00D3094A"/>
    <w:rsid w:val="00D557A3"/>
    <w:rsid w:val="00DB4305"/>
    <w:rsid w:val="00E22E40"/>
    <w:rsid w:val="00E41F16"/>
    <w:rsid w:val="00E85380"/>
    <w:rsid w:val="00EB1809"/>
    <w:rsid w:val="00EC571E"/>
    <w:rsid w:val="00EC69B1"/>
    <w:rsid w:val="00F46BDE"/>
    <w:rsid w:val="00F931F7"/>
    <w:rsid w:val="00FF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8"/>
  </w:style>
  <w:style w:type="paragraph" w:styleId="1">
    <w:name w:val="heading 1"/>
    <w:basedOn w:val="a"/>
    <w:next w:val="a"/>
    <w:link w:val="10"/>
    <w:qFormat/>
    <w:rsid w:val="0068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13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51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51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85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7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6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7C5E0F6BABF019BC5CF40CA825F0B5CE2D460C9E6F4EEA89CB91ACF034k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F8A-91AF-4AF1-A309-A93AA968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12</cp:revision>
  <cp:lastPrinted>2019-08-05T09:43:00Z</cp:lastPrinted>
  <dcterms:created xsi:type="dcterms:W3CDTF">2019-07-24T05:32:00Z</dcterms:created>
  <dcterms:modified xsi:type="dcterms:W3CDTF">2019-08-05T09:43:00Z</dcterms:modified>
</cp:coreProperties>
</file>