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A8" w:rsidRPr="00C163A8" w:rsidRDefault="00333BDB" w:rsidP="00C163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163A8">
        <w:rPr>
          <w:noProof/>
          <w:lang w:eastAsia="ru-RU"/>
        </w:rPr>
        <w:drawing>
          <wp:inline distT="0" distB="0" distL="0" distR="0">
            <wp:extent cx="653415" cy="843280"/>
            <wp:effectExtent l="19050" t="0" r="0" b="0"/>
            <wp:docPr id="3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63A8" w:rsidRPr="00C163A8" w:rsidRDefault="00C163A8" w:rsidP="00C163A8">
      <w:pPr>
        <w:jc w:val="center"/>
        <w:rPr>
          <w:rFonts w:ascii="Times New Roman" w:hAnsi="Times New Roman" w:cs="Times New Roman"/>
          <w:bCs/>
          <w:spacing w:val="100"/>
          <w:sz w:val="24"/>
          <w:szCs w:val="24"/>
        </w:rPr>
      </w:pPr>
      <w:r w:rsidRPr="00C163A8">
        <w:rPr>
          <w:rFonts w:ascii="Times New Roman" w:hAnsi="Times New Roman" w:cs="Times New Roman"/>
          <w:bCs/>
          <w:spacing w:val="100"/>
          <w:sz w:val="24"/>
          <w:szCs w:val="24"/>
        </w:rPr>
        <w:t>ПОСТАНОВЛЕНИЕ</w:t>
      </w:r>
    </w:p>
    <w:p w:rsidR="00C163A8" w:rsidRPr="00C163A8" w:rsidRDefault="00C163A8" w:rsidP="00C163A8">
      <w:pPr>
        <w:pStyle w:val="1"/>
        <w:rPr>
          <w:sz w:val="24"/>
          <w:szCs w:val="24"/>
        </w:rPr>
      </w:pPr>
      <w:r w:rsidRPr="00C163A8">
        <w:rPr>
          <w:sz w:val="24"/>
          <w:szCs w:val="24"/>
        </w:rPr>
        <w:t>АДМИНИСТРАЦИИ ГАРИНСКОГО ГОРОДСКОГО ОКРУГА</w:t>
      </w:r>
    </w:p>
    <w:p w:rsidR="00C163A8" w:rsidRPr="00C163A8" w:rsidRDefault="00C163A8" w:rsidP="00C163A8">
      <w:pPr>
        <w:rPr>
          <w:rFonts w:ascii="Times New Roman" w:hAnsi="Times New Roman" w:cs="Times New Roman"/>
          <w:sz w:val="24"/>
          <w:szCs w:val="24"/>
        </w:rPr>
      </w:pPr>
    </w:p>
    <w:p w:rsidR="00C163A8" w:rsidRPr="00C163A8" w:rsidRDefault="00C163A8" w:rsidP="00C163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534"/>
        <w:gridCol w:w="1720"/>
        <w:gridCol w:w="572"/>
        <w:gridCol w:w="1572"/>
        <w:gridCol w:w="142"/>
        <w:gridCol w:w="1097"/>
        <w:gridCol w:w="869"/>
        <w:gridCol w:w="176"/>
        <w:gridCol w:w="521"/>
        <w:gridCol w:w="697"/>
        <w:gridCol w:w="697"/>
        <w:gridCol w:w="2568"/>
      </w:tblGrid>
      <w:tr w:rsidR="00C163A8" w:rsidRPr="00C163A8" w:rsidTr="00C163A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8" w:type="dxa"/>
            <w:gridSpan w:val="2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720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>13.06.2019</w:t>
            </w:r>
          </w:p>
        </w:tc>
        <w:tc>
          <w:tcPr>
            <w:tcW w:w="572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163A8" w:rsidRPr="00C163A8" w:rsidRDefault="00C163A8" w:rsidP="00ED29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8" w:type="dxa"/>
            <w:gridSpan w:val="3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697" w:type="dxa"/>
            <w:gridSpan w:val="2"/>
            <w:tcBorders>
              <w:left w:val="nil"/>
            </w:tcBorders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A8" w:rsidRPr="00C163A8" w:rsidTr="00C163A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88" w:type="dxa"/>
            <w:gridSpan w:val="3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>п.г.т. Гари</w:t>
            </w:r>
          </w:p>
        </w:tc>
        <w:tc>
          <w:tcPr>
            <w:tcW w:w="572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C163A8" w:rsidRPr="00C163A8" w:rsidRDefault="00C163A8" w:rsidP="00ED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A8" w:rsidRPr="00C163A8" w:rsidTr="00C163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199" w:type="dxa"/>
            <w:gridSpan w:val="13"/>
          </w:tcPr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3A8" w:rsidRPr="00C163A8" w:rsidTr="00C163A8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71" w:type="dxa"/>
            <w:gridSpan w:val="7"/>
          </w:tcPr>
          <w:p w:rsidR="00C163A8" w:rsidRPr="00C163A8" w:rsidRDefault="00C163A8" w:rsidP="00ED298F">
            <w:pPr>
              <w:suppressAutoHyphens/>
              <w:ind w:left="-57" w:right="73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Плана мероприятий («дорожной карты») по внедрению в Гаринском городском округе целевой модели «Подключение (технологическое присоединение) к централизованной системе холодного водоснабжении на 2019-2021 годы»</w:t>
            </w:r>
          </w:p>
        </w:tc>
        <w:tc>
          <w:tcPr>
            <w:tcW w:w="5528" w:type="dxa"/>
            <w:gridSpan w:val="6"/>
          </w:tcPr>
          <w:p w:rsidR="00C163A8" w:rsidRPr="00C163A8" w:rsidRDefault="00C163A8" w:rsidP="00ED298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63A8" w:rsidRPr="00C163A8" w:rsidTr="00C163A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199" w:type="dxa"/>
            <w:gridSpan w:val="13"/>
            <w:tcBorders>
              <w:bottom w:val="nil"/>
            </w:tcBorders>
          </w:tcPr>
          <w:p w:rsidR="00C163A8" w:rsidRPr="00C163A8" w:rsidRDefault="00715F5C" w:rsidP="00715F5C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           В соответствии с Градостроительным кодексом Российской Федерации, расп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ряжением Правительства Российской Федерации от 31.01.2017 № 147-р «О целевых моделях упрощения процедур ведения бизнеса и повышения инвестиционной привл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кательности субъектов Российской Федерации», во исполнение подпункта «а» пункта 3 Перечня поручений Президента Российской Федерации по итогам совместного засед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Пр-2347ГС, в целях достижения целевых значений показателей по      факторам реализации Плана мероприятий («дорожной карты») Свердловской области по внедрению целевой модели «Подключение (технологическое присоединение)           к системам теплоснабжения, подключение (технологическое присоединение) к центр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3A8" w:rsidRPr="00C163A8">
              <w:rPr>
                <w:rFonts w:ascii="Times New Roman" w:hAnsi="Times New Roman" w:cs="Times New Roman"/>
                <w:sz w:val="24"/>
                <w:szCs w:val="24"/>
              </w:rPr>
              <w:t>лизованным системам водоснабжения и водоотведения» на 2019-2021 годы»                 от 05.03.2019 №01-01-39/6, руководствуясь ст.28 Устава Гаринского городского округа,</w:t>
            </w:r>
          </w:p>
          <w:p w:rsidR="00C163A8" w:rsidRPr="00C163A8" w:rsidRDefault="00C163A8" w:rsidP="00ED298F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ПОСТАНОВЛЯЮ:</w:t>
            </w:r>
          </w:p>
          <w:p w:rsidR="00C163A8" w:rsidRPr="00C163A8" w:rsidRDefault="00C163A8" w:rsidP="00C163A8">
            <w:pPr>
              <w:suppressAutoHyphens/>
              <w:spacing w:after="0" w:line="276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1. Утвердить План мероприятий («дорожной карты») по внедрению в Гаринском городском округе целевой модели  «Подключение (технологическое присоединение) к централизованным системам холодного водоснабжения на 2019-2021 годы» (Приложение 1). </w:t>
            </w:r>
          </w:p>
          <w:p w:rsidR="00C163A8" w:rsidRPr="00C163A8" w:rsidRDefault="00C163A8" w:rsidP="00C163A8">
            <w:pPr>
              <w:pStyle w:val="ac"/>
              <w:spacing w:line="276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163A8">
              <w:rPr>
                <w:rFonts w:ascii="Times New Roman" w:hAnsi="Times New Roman" w:cs="Times New Roman"/>
                <w:sz w:val="24"/>
                <w:szCs w:val="24"/>
              </w:rPr>
              <w:t xml:space="preserve">              </w:t>
            </w:r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>2. Настоящее постановление  подлежит обязательному опубликованию (обнар</w:t>
            </w:r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>дованию).</w:t>
            </w:r>
          </w:p>
          <w:p w:rsidR="00C163A8" w:rsidRPr="00C163A8" w:rsidRDefault="00C163A8" w:rsidP="00C163A8">
            <w:pPr>
              <w:tabs>
                <w:tab w:val="left" w:pos="687"/>
                <w:tab w:val="left" w:pos="1002"/>
              </w:tabs>
              <w:suppressAutoHyphens/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proofErr w:type="gramStart"/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C16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 Гаринского городского округа И.А.Егорычева.</w:t>
            </w:r>
          </w:p>
          <w:p w:rsidR="00C163A8" w:rsidRPr="00C163A8" w:rsidRDefault="00C163A8" w:rsidP="00ED298F">
            <w:pPr>
              <w:ind w:right="57"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163A8" w:rsidRPr="00C163A8" w:rsidRDefault="00C163A8" w:rsidP="00ED298F">
            <w:pPr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163A8" w:rsidRPr="00C163A8" w:rsidTr="00C163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00"/>
        </w:trPr>
        <w:tc>
          <w:tcPr>
            <w:tcW w:w="4540" w:type="dxa"/>
            <w:gridSpan w:val="5"/>
          </w:tcPr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Гаринского городского округа                                        </w:t>
            </w:r>
          </w:p>
        </w:tc>
        <w:tc>
          <w:tcPr>
            <w:tcW w:w="2142" w:type="dxa"/>
            <w:gridSpan w:val="3"/>
          </w:tcPr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483" w:type="dxa"/>
            <w:gridSpan w:val="4"/>
          </w:tcPr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3A8" w:rsidRPr="00C163A8" w:rsidRDefault="00C163A8" w:rsidP="00ED29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С.Е.Величко                  </w:t>
            </w:r>
          </w:p>
        </w:tc>
      </w:tr>
    </w:tbl>
    <w:p w:rsidR="00C163A8" w:rsidRDefault="00C163A8">
      <w:pPr>
        <w:rPr>
          <w:rFonts w:ascii="Times New Roman" w:hAnsi="Times New Roman" w:cs="Times New Roman"/>
          <w:sz w:val="24"/>
        </w:rPr>
        <w:sectPr w:rsidR="00C163A8" w:rsidSect="00C163A8">
          <w:headerReference w:type="default" r:id="rId9"/>
          <w:pgSz w:w="11906" w:h="16838" w:code="9"/>
          <w:pgMar w:top="567" w:right="567" w:bottom="567" w:left="624" w:header="709" w:footer="709" w:gutter="0"/>
          <w:cols w:space="708"/>
          <w:titlePg/>
          <w:docGrid w:linePitch="360"/>
        </w:sectPr>
      </w:pPr>
    </w:p>
    <w:p w:rsidR="00C163A8" w:rsidRDefault="00C163A8">
      <w:pPr>
        <w:rPr>
          <w:rFonts w:ascii="Times New Roman" w:hAnsi="Times New Roman" w:cs="Times New Roman"/>
          <w:sz w:val="24"/>
        </w:rPr>
      </w:pPr>
    </w:p>
    <w:p w:rsidR="00333BDB" w:rsidRPr="00333BDB" w:rsidRDefault="00C163A8" w:rsidP="00C163A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333BDB">
        <w:rPr>
          <w:rFonts w:ascii="Times New Roman" w:hAnsi="Times New Roman" w:cs="Times New Roman"/>
          <w:sz w:val="24"/>
        </w:rPr>
        <w:t xml:space="preserve">Приложение 1 </w:t>
      </w:r>
    </w:p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1A066F" w:rsidTr="00333BDB">
        <w:tc>
          <w:tcPr>
            <w:tcW w:w="5387" w:type="dxa"/>
          </w:tcPr>
          <w:p w:rsidR="004E054F" w:rsidRDefault="001F7F70" w:rsidP="001F7F70">
            <w:pPr>
              <w:pStyle w:val="a6"/>
              <w:tabs>
                <w:tab w:val="clear" w:pos="4677"/>
                <w:tab w:val="left" w:pos="10348"/>
              </w:tabs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4E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333BDB">
              <w:rPr>
                <w:rFonts w:ascii="Times New Roman" w:hAnsi="Times New Roman" w:cs="Times New Roman"/>
                <w:sz w:val="24"/>
                <w:szCs w:val="24"/>
              </w:rPr>
              <w:t xml:space="preserve"> № 247 </w:t>
            </w:r>
            <w:r w:rsidR="004E05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33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B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E05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6F" w:rsidRDefault="001F7F70" w:rsidP="004E054F">
            <w:pPr>
              <w:pStyle w:val="a6"/>
              <w:tabs>
                <w:tab w:val="clear" w:pos="4677"/>
                <w:tab w:val="left" w:pos="10348"/>
              </w:tabs>
              <w:ind w:left="-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521E43" w:rsidRDefault="00B92E9B" w:rsidP="00A54FAC">
      <w:pPr>
        <w:pStyle w:val="a6"/>
        <w:shd w:val="clear" w:color="auto" w:fill="FFFFFF" w:themeFill="background1"/>
        <w:tabs>
          <w:tab w:val="clear" w:pos="4677"/>
          <w:tab w:val="left" w:pos="10348"/>
        </w:tabs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D7342" w:rsidRPr="009D7342" w:rsidRDefault="00B92E9B" w:rsidP="00FF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9D7342">
        <w:rPr>
          <w:rFonts w:ascii="Times New Roman" w:hAnsi="Times New Roman" w:cs="Times New Roman"/>
          <w:b/>
          <w:sz w:val="24"/>
          <w:szCs w:val="24"/>
        </w:rPr>
        <w:t>«Дорожн</w:t>
      </w:r>
      <w:r w:rsidR="00521E43">
        <w:rPr>
          <w:rFonts w:ascii="Times New Roman" w:hAnsi="Times New Roman" w:cs="Times New Roman"/>
          <w:b/>
          <w:sz w:val="24"/>
          <w:szCs w:val="24"/>
        </w:rPr>
        <w:t>ой карты</w:t>
      </w:r>
      <w:r w:rsidR="009D7342">
        <w:rPr>
          <w:rFonts w:ascii="Times New Roman" w:hAnsi="Times New Roman" w:cs="Times New Roman"/>
          <w:b/>
          <w:sz w:val="24"/>
          <w:szCs w:val="24"/>
        </w:rPr>
        <w:t>»</w:t>
      </w:r>
    </w:p>
    <w:p w:rsidR="000F7B7F" w:rsidRDefault="009D7342" w:rsidP="00FF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2">
        <w:rPr>
          <w:rFonts w:ascii="Times New Roman" w:hAnsi="Times New Roman" w:cs="Times New Roman"/>
          <w:b/>
          <w:sz w:val="24"/>
          <w:szCs w:val="24"/>
        </w:rPr>
        <w:t xml:space="preserve">по внедрению в </w:t>
      </w:r>
      <w:r w:rsidR="004954BC">
        <w:rPr>
          <w:rFonts w:ascii="Times New Roman" w:hAnsi="Times New Roman" w:cs="Times New Roman"/>
          <w:b/>
          <w:sz w:val="24"/>
          <w:szCs w:val="24"/>
        </w:rPr>
        <w:t xml:space="preserve">Гаринском </w:t>
      </w:r>
      <w:r w:rsidR="00B92E9B">
        <w:rPr>
          <w:rFonts w:ascii="Times New Roman" w:hAnsi="Times New Roman" w:cs="Times New Roman"/>
          <w:b/>
          <w:sz w:val="24"/>
          <w:szCs w:val="24"/>
        </w:rPr>
        <w:t xml:space="preserve">городском округе </w:t>
      </w:r>
      <w:r w:rsidRPr="009D7342">
        <w:rPr>
          <w:rFonts w:ascii="Times New Roman" w:hAnsi="Times New Roman" w:cs="Times New Roman"/>
          <w:b/>
          <w:sz w:val="24"/>
          <w:szCs w:val="24"/>
        </w:rPr>
        <w:t xml:space="preserve">Свердловской области целевой модели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F7B7F">
        <w:rPr>
          <w:rFonts w:ascii="Times New Roman" w:hAnsi="Times New Roman" w:cs="Times New Roman"/>
          <w:b/>
          <w:sz w:val="24"/>
          <w:szCs w:val="24"/>
        </w:rPr>
        <w:t xml:space="preserve">Подключение </w:t>
      </w:r>
      <w:r w:rsidRPr="009D7342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0053E8" w:rsidRDefault="009D7342" w:rsidP="00FF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42">
        <w:rPr>
          <w:rFonts w:ascii="Times New Roman" w:hAnsi="Times New Roman" w:cs="Times New Roman"/>
          <w:b/>
          <w:sz w:val="24"/>
          <w:szCs w:val="24"/>
        </w:rPr>
        <w:t xml:space="preserve"> к централизованн</w:t>
      </w:r>
      <w:r w:rsidR="00E14249">
        <w:rPr>
          <w:rFonts w:ascii="Times New Roman" w:hAnsi="Times New Roman" w:cs="Times New Roman"/>
          <w:b/>
          <w:sz w:val="24"/>
          <w:szCs w:val="24"/>
        </w:rPr>
        <w:t>ой</w:t>
      </w:r>
      <w:r w:rsidRPr="009D7342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E14249">
        <w:rPr>
          <w:rFonts w:ascii="Times New Roman" w:hAnsi="Times New Roman" w:cs="Times New Roman"/>
          <w:b/>
          <w:sz w:val="24"/>
          <w:szCs w:val="24"/>
        </w:rPr>
        <w:t>е</w:t>
      </w:r>
      <w:r w:rsidRPr="009D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4F">
        <w:rPr>
          <w:rFonts w:ascii="Times New Roman" w:hAnsi="Times New Roman" w:cs="Times New Roman"/>
          <w:b/>
          <w:sz w:val="24"/>
          <w:szCs w:val="24"/>
        </w:rPr>
        <w:t xml:space="preserve">холодного </w:t>
      </w:r>
      <w:r w:rsidRPr="009D7342">
        <w:rPr>
          <w:rFonts w:ascii="Times New Roman" w:hAnsi="Times New Roman" w:cs="Times New Roman"/>
          <w:b/>
          <w:sz w:val="24"/>
          <w:szCs w:val="24"/>
        </w:rPr>
        <w:t>водоснабжения на 201</w:t>
      </w:r>
      <w:r w:rsidR="004E054F">
        <w:rPr>
          <w:rFonts w:ascii="Times New Roman" w:hAnsi="Times New Roman" w:cs="Times New Roman"/>
          <w:b/>
          <w:sz w:val="24"/>
          <w:szCs w:val="24"/>
        </w:rPr>
        <w:t>9-2021</w:t>
      </w:r>
      <w:r w:rsidRPr="009D7342">
        <w:rPr>
          <w:rFonts w:ascii="Times New Roman" w:hAnsi="Times New Roman" w:cs="Times New Roman"/>
          <w:b/>
          <w:sz w:val="24"/>
          <w:szCs w:val="24"/>
        </w:rPr>
        <w:t>год</w:t>
      </w:r>
      <w:r w:rsidR="004E054F">
        <w:rPr>
          <w:rFonts w:ascii="Times New Roman" w:hAnsi="Times New Roman" w:cs="Times New Roman"/>
          <w:b/>
          <w:sz w:val="24"/>
          <w:szCs w:val="24"/>
        </w:rPr>
        <w:t>ы</w:t>
      </w:r>
      <w:r w:rsidR="00A5535C">
        <w:rPr>
          <w:rFonts w:ascii="Times New Roman" w:hAnsi="Times New Roman" w:cs="Times New Roman"/>
          <w:b/>
          <w:sz w:val="24"/>
          <w:szCs w:val="24"/>
        </w:rPr>
        <w:t>»</w:t>
      </w:r>
    </w:p>
    <w:p w:rsidR="009D7342" w:rsidRDefault="009D7342" w:rsidP="0095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7" w:type="dxa"/>
        <w:jc w:val="center"/>
        <w:tblLayout w:type="fixed"/>
        <w:tblLook w:val="04A0"/>
      </w:tblPr>
      <w:tblGrid>
        <w:gridCol w:w="576"/>
        <w:gridCol w:w="2091"/>
        <w:gridCol w:w="399"/>
        <w:gridCol w:w="1869"/>
        <w:gridCol w:w="3261"/>
        <w:gridCol w:w="1134"/>
        <w:gridCol w:w="1134"/>
        <w:gridCol w:w="1134"/>
        <w:gridCol w:w="992"/>
        <w:gridCol w:w="850"/>
        <w:gridCol w:w="1927"/>
      </w:tblGrid>
      <w:tr w:rsidR="007A1B3B" w:rsidRPr="00E44EAB" w:rsidTr="005876DA">
        <w:trPr>
          <w:trHeight w:val="1050"/>
          <w:jc w:val="center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B" w:rsidRDefault="007A1B3B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B3B" w:rsidRPr="00957A13" w:rsidRDefault="007A1B3B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ситуации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B3B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B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модель «Подключение к системам теплоснабжения, подключение (технологическое присоединение) к централизованным системам водоснабжения и водоотведения» (далее – целевая модель) разработана во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Пр-2347ГС, в соответствии с распоряжением Правительства Российской</w:t>
            </w:r>
            <w:proofErr w:type="gramEnd"/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от 31.01.2017 № 147-р, а также на основании Методических рекомендаций по внедрению в субъектах Российской Федерации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Российской Федерации и органами местного самоуправления.</w:t>
            </w: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модель определяет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к централизованным системам водоснабжения и водоотведения (далее </w:t>
            </w:r>
            <w:proofErr w:type="gramStart"/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одключение).</w:t>
            </w: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модель сформирована на базе «модельного объекта» со следующими параметрами:</w:t>
            </w: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объект в сфере теплоснабжения с нагрузкой до 1,5 Гкал/час при наличии технической возможности подключения;</w:t>
            </w:r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r w:rsidR="00BA675E"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в сфере водоснабжения и водоотведения с нагрузкой не более 10 куб. </w:t>
            </w:r>
            <w:proofErr w:type="gramStart"/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при наличии технической возможности подключения.</w:t>
            </w: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B3B" w:rsidRPr="00700A67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возможно распространение на всех заявителей вне зависимости от величины подключаемой нагрузки</w:t>
            </w:r>
          </w:p>
          <w:p w:rsidR="007A1B3B" w:rsidRPr="00957A13" w:rsidRDefault="007A1B3B" w:rsidP="00FF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D41" w:rsidRPr="00E44EAB" w:rsidTr="00E63AD4">
        <w:trPr>
          <w:trHeight w:val="40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Pr="008D63E7" w:rsidRDefault="00745D41" w:rsidP="000C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Фактор (этап) реализации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Показатели, характеризующие степень достижения результата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Текущее значение</w:t>
            </w:r>
            <w:r w:rsidR="00DE0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8D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D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</w:t>
            </w:r>
            <w:proofErr w:type="spellEnd"/>
            <w:proofErr w:type="gram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D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D6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реализацию «дорожной карты»</w:t>
            </w:r>
          </w:p>
        </w:tc>
      </w:tr>
      <w:tr w:rsidR="00745D41" w:rsidRPr="00E44EAB" w:rsidTr="00E63AD4">
        <w:trPr>
          <w:trHeight w:val="161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0C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2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DE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DE0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DE0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6F21B2" w:rsidP="006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  <w:r w:rsidR="00745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DE0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745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41" w:rsidRPr="008D63E7" w:rsidRDefault="00745D41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4EAB" w:rsidRPr="00E44EAB" w:rsidRDefault="00E44EAB" w:rsidP="00957A1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53" w:type="dxa"/>
        <w:jc w:val="center"/>
        <w:tblLayout w:type="fixed"/>
        <w:tblLook w:val="04A0"/>
      </w:tblPr>
      <w:tblGrid>
        <w:gridCol w:w="534"/>
        <w:gridCol w:w="35"/>
        <w:gridCol w:w="2073"/>
        <w:gridCol w:w="2265"/>
        <w:gridCol w:w="1446"/>
        <w:gridCol w:w="1836"/>
        <w:gridCol w:w="1134"/>
        <w:gridCol w:w="1134"/>
        <w:gridCol w:w="7"/>
        <w:gridCol w:w="1127"/>
        <w:gridCol w:w="992"/>
        <w:gridCol w:w="853"/>
        <w:gridCol w:w="1917"/>
      </w:tblGrid>
      <w:tr w:rsidR="00196860" w:rsidRPr="00E44EAB" w:rsidTr="00DF75D4">
        <w:trPr>
          <w:cantSplit/>
          <w:trHeight w:val="20"/>
          <w:tblHeader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F558E0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F558E0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F558E0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1C09A4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1C09A4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1C09A4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1C09A4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F558E0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8E0" w:rsidRDefault="00F558E0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E0" w:rsidRPr="009D7342" w:rsidRDefault="00F558E0" w:rsidP="00836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F5CF1" w:rsidRPr="009D7342" w:rsidTr="002A7242">
        <w:trPr>
          <w:cantSplit/>
          <w:trHeight w:val="20"/>
          <w:jc w:val="center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F1" w:rsidRPr="009D7342" w:rsidRDefault="00FF5CF1" w:rsidP="00DC2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Подготовка к заключению до</w:t>
            </w:r>
            <w:r w:rsidR="00DC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говора</w:t>
            </w:r>
            <w:r w:rsidRPr="009D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подключении (технологическом присоединении) к централизованной системе </w:t>
            </w:r>
            <w:r w:rsidR="00DC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холодного </w:t>
            </w:r>
            <w:r w:rsidRPr="009D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водоснабжения</w:t>
            </w:r>
          </w:p>
        </w:tc>
      </w:tr>
      <w:tr w:rsidR="00CC0F0C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0F0C" w:rsidRPr="009D7342" w:rsidRDefault="00CC0F0C" w:rsidP="000C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процесса подключения на этапе до заключения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договора о подключении </w:t>
            </w:r>
          </w:p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(технологическом </w:t>
            </w:r>
            <w:proofErr w:type="gramStart"/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присоединении</w:t>
            </w:r>
            <w:proofErr w:type="gramEnd"/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централизованной системе холодного водоснабжения</w:t>
            </w:r>
          </w:p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0F0C" w:rsidRPr="009D7342" w:rsidRDefault="00CC0F0C" w:rsidP="000C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комплекса мероприятий, направленных на сокращение времени заявителей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(юридических и физических лиц) на получение необходимой информации по подключению</w:t>
            </w:r>
          </w:p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C0F0C" w:rsidRPr="009D7342" w:rsidRDefault="00CC0F0C" w:rsidP="000C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6D7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единого гарантирующего поставщика ресурса в сфере водоснабжения (Далее – РСО), да/нет</w:t>
            </w:r>
          </w:p>
          <w:p w:rsidR="00CC0F0C" w:rsidRPr="009D7342" w:rsidRDefault="00CC0F0C" w:rsidP="00F5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0C" w:rsidRPr="009D7342" w:rsidRDefault="00CC0F0C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0F0C" w:rsidRPr="00521E43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F0C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Default="00CC0F0C" w:rsidP="002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Наличие на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Гаринского городского округа полного перечня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осуществляющих на территории Гаринского ГО, подключение (технологическое присоединение),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ссылками на сайты данных организаций.</w:t>
            </w:r>
          </w:p>
          <w:p w:rsidR="00CC0F0C" w:rsidRPr="00F558E0" w:rsidRDefault="00CC0F0C" w:rsidP="002E4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0C" w:rsidRPr="009D7342" w:rsidRDefault="00CC0F0C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CC0F0C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0F0C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F0C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Default="00CC0F0C" w:rsidP="005C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Наличие на официальном сайте  РСО  раздела  «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(технологическое присоединение) к сетям инженерно-технического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холодного водоснабжения)»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содержащий сведения о месте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РСО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справочные телефоны, адреса электронной почты, </w:t>
            </w:r>
          </w:p>
          <w:p w:rsidR="00CC0F0C" w:rsidRDefault="00CC0F0C" w:rsidP="005C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 об исчерпывающем перечне документов, подлежащих предоставлению для подготовки договора о подключении, с примером его заполнения, да/нет</w:t>
            </w:r>
          </w:p>
          <w:p w:rsidR="00CC0F0C" w:rsidRDefault="00CC0F0C" w:rsidP="005C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0C" w:rsidRPr="009D7342" w:rsidRDefault="00CC0F0C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благоустройству администрации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CC0F0C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Default="00CC0F0C" w:rsidP="00AC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создание (актуализация) информационных стендов в местах приема заявления о подключении, заключения договора о подключении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технических условий подключения, содержащих исчерпывающий перечень документов, необходимых к представлению, примеры запо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лнения и иное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C0F0C" w:rsidRDefault="00CC0F0C" w:rsidP="00AC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0C" w:rsidRPr="009D7342" w:rsidRDefault="00CC0F0C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благоустройству администрации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CC0F0C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Default="00CC0F0C" w:rsidP="001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организация «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0F0C" w:rsidRDefault="00CC0F0C" w:rsidP="001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вопросам подключения (технологического присоединения) </w:t>
            </w:r>
          </w:p>
          <w:p w:rsidR="00CC0F0C" w:rsidRPr="009D7342" w:rsidRDefault="00CC0F0C" w:rsidP="001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сетям инженерно-технического обеспечения (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холодного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14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0C" w:rsidRPr="009D7342" w:rsidRDefault="00CC0F0C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благоустройству администрации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CC0F0C" w:rsidRPr="00E44EAB" w:rsidTr="00700A67">
        <w:trPr>
          <w:cantSplit/>
          <w:trHeight w:val="3105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6" w:colLast="6"/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электронного сервиса, позволяющего сократить время, затраченное заявителем, на получение информации о стоимости подключения (технологического присоединения)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CB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калькулятора на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сайте  РСО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позволяющего рассчитать ориентировочную плату за подключение 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(технологическое присоединение) к сетям инженерно-технического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холодного водоснабжения),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исходя из протяженности сетей и/или требуемой нагрузки для подключения (технологического присоединения),</w:t>
            </w:r>
          </w:p>
          <w:p w:rsidR="00CC0F0C" w:rsidRDefault="00CC0F0C" w:rsidP="00CB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2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F0C" w:rsidRDefault="00CC0F0C" w:rsidP="00BD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благоустройству администрации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bookmarkEnd w:id="0"/>
      <w:tr w:rsidR="00CC0F0C" w:rsidRPr="00E44EAB" w:rsidTr="00700A67">
        <w:trPr>
          <w:cantSplit/>
          <w:trHeight w:val="533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0C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0C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0C" w:rsidRPr="009D7342" w:rsidRDefault="00CC0F0C" w:rsidP="000C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8A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E7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0F0C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</w:tcPr>
          <w:p w:rsidR="00CC0F0C" w:rsidRDefault="00CC0F0C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0C" w:rsidRPr="00A47446" w:rsidRDefault="00CC0F0C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7553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F8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процесса подключения (технологического присоединения)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срока подготовки технических условий подключения (технологического присоединения) по запросам органов власти для дальнейшего включения информации о таких технических условиях в ГПЗУ</w:t>
            </w:r>
          </w:p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сведений РСО о технических условиях подключения (технологического присоединения) для подготовки  ГПЗУ  в уполномоченный орган,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700A67" w:rsidRDefault="00507553" w:rsidP="00700A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3" w:rsidRDefault="00507553" w:rsidP="0050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благоустройству администрации МО;</w:t>
            </w:r>
          </w:p>
          <w:p w:rsidR="00507553" w:rsidRDefault="00507553" w:rsidP="0050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507553" w:rsidRPr="00A47446" w:rsidRDefault="00507553" w:rsidP="0050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Гаринского ГО.</w:t>
            </w:r>
          </w:p>
        </w:tc>
      </w:tr>
      <w:tr w:rsidR="00507553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F85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взаимодействия уполномоченных органов и ресурс снабжающих организаций при подготовке градостроительного  плана земельного участка (далее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ПЗУ)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предоставляемых сведений о технических условиях подключения (технологического присоединения)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одержащихся в ГПЗУ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966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ответов ресурс снабжающих организаций, содержащих исчерпывающие сведения о технических условиях подключения (технологического присоединения) содержащихся в ГПЗУ, процентов.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благоустройству администрации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7553" w:rsidRPr="00A47446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507553" w:rsidRPr="009D7342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553" w:rsidRPr="009D7342" w:rsidTr="00700A67">
        <w:trPr>
          <w:cantSplit/>
          <w:trHeight w:val="20"/>
          <w:jc w:val="center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553" w:rsidRPr="009D7342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Заключение договора о подключении</w:t>
            </w:r>
          </w:p>
        </w:tc>
      </w:tr>
      <w:tr w:rsidR="00507553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Удобство подачи заявки на заключение договора о подключении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возможности подачи заявки на заключение договора о подключении: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–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почтовым отправлением;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курьером;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Pr="009D7342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Pr="009D7342" w:rsidRDefault="00507553" w:rsidP="0018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9D7342" w:rsidRDefault="00507553" w:rsidP="0070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Pr="00E7713C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07553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6183B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6183B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этапа заключения договора о подключении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6183B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открытости информации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6183B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3B">
              <w:rPr>
                <w:rFonts w:ascii="Times New Roman" w:hAnsi="Times New Roman" w:cs="Times New Roman"/>
                <w:sz w:val="20"/>
                <w:szCs w:val="20"/>
              </w:rPr>
              <w:t>отражение на сайте РСО этапов движения заявки</w:t>
            </w:r>
            <w:r w:rsidRPr="00D6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раскрытием информации о принимаемых мерах;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6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6183B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6183B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6183B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6183B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D6183B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Pr="00D6183B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07553" w:rsidRPr="009D7342" w:rsidTr="00700A67">
        <w:trPr>
          <w:cantSplit/>
          <w:trHeight w:val="20"/>
          <w:jc w:val="center"/>
        </w:trPr>
        <w:tc>
          <w:tcPr>
            <w:tcW w:w="15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Обеспечение выполнения мероприятий по подключению в срок не более 18 месяцев</w:t>
            </w:r>
          </w:p>
          <w:p w:rsidR="00507553" w:rsidRPr="009D7342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7553" w:rsidRPr="00E44EAB" w:rsidTr="00700A67">
        <w:trPr>
          <w:cantSplit/>
          <w:trHeight w:val="2300"/>
          <w:jc w:val="center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процедур</w:t>
            </w: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мероприятий, направленных на оптимизацию процедур</w:t>
            </w:r>
          </w:p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553" w:rsidRDefault="00507553" w:rsidP="00616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возможность размещения в соответствии с земельным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 объектов –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етей инженерно-технического обеспечения</w:t>
            </w:r>
          </w:p>
          <w:p w:rsidR="00507553" w:rsidRPr="009D7342" w:rsidRDefault="00507553" w:rsidP="0061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  <w:r w:rsidRPr="009D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землях или земельных участках, находящихся в государственной или муниципальной собственности, без предоставления земельных участков,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25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7553" w:rsidRPr="009D7342" w:rsidRDefault="0050755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52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7553" w:rsidRPr="009D7342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553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2446E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553" w:rsidRDefault="00507553" w:rsidP="002446E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553" w:rsidRDefault="00507553" w:rsidP="002446E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553" w:rsidRPr="008942E1" w:rsidRDefault="00507553" w:rsidP="002446E7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наличие у органов местного самоуправления муниципальных образований, расположенных на территории Свердловской области, административных регламентов по предоставлению муниципальной услуги на получение разрешения по проведению земляных работ («ордера на земляные работы») с определением срока предоставления «ордера на земляные работы»; </w:t>
            </w: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7553" w:rsidRPr="00575A8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19115D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19115D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19115D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19115D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1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9D7342" w:rsidRDefault="00507553" w:rsidP="004D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выпол-нено</w:t>
            </w:r>
            <w:proofErr w:type="spellEnd"/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521E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507553" w:rsidRPr="009D7342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553" w:rsidRPr="00E44EAB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244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5F31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наличие возможности </w:t>
            </w:r>
          </w:p>
          <w:p w:rsidR="00507553" w:rsidRDefault="00507553" w:rsidP="00244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 «Застройщика» (по инициативе) самостоятельного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 строительств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 по техническим условиям, установленным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РСО, на основании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>согласованны</w:t>
            </w:r>
            <w:r>
              <w:rPr>
                <w:rFonts w:ascii="Times New Roman" w:hAnsi="Times New Roman"/>
                <w:sz w:val="20"/>
                <w:szCs w:val="20"/>
              </w:rPr>
              <w:t>х проектных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необходимой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>разрешительной документаци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ей,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с последующей компенсацией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затрат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со стороны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РСО, понесенных в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пределах, согласованных с Региональной энергетической комиссией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Свердловской области 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>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t>х тарифов</w:t>
            </w:r>
            <w:r w:rsidRPr="005F31AC">
              <w:rPr>
                <w:rFonts w:ascii="Times New Roman" w:hAnsi="Times New Roman"/>
                <w:sz w:val="20"/>
                <w:szCs w:val="20"/>
              </w:rPr>
              <w:t xml:space="preserve"> на присоединение, </w:t>
            </w:r>
            <w:proofErr w:type="gramEnd"/>
          </w:p>
          <w:p w:rsidR="00507553" w:rsidRDefault="00507553" w:rsidP="00244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AC">
              <w:rPr>
                <w:rFonts w:ascii="Times New Roman" w:hAnsi="Times New Roman"/>
                <w:sz w:val="20"/>
                <w:szCs w:val="20"/>
              </w:rPr>
              <w:t xml:space="preserve">в параметрах, установленных </w:t>
            </w:r>
          </w:p>
          <w:p w:rsidR="00507553" w:rsidRDefault="00507553" w:rsidP="00196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AC">
              <w:rPr>
                <w:rFonts w:ascii="Times New Roman" w:hAnsi="Times New Roman"/>
                <w:sz w:val="20"/>
                <w:szCs w:val="20"/>
              </w:rPr>
              <w:t xml:space="preserve">в инвестиционных программах </w:t>
            </w:r>
            <w:r>
              <w:rPr>
                <w:rFonts w:ascii="Times New Roman" w:hAnsi="Times New Roman"/>
                <w:sz w:val="20"/>
                <w:szCs w:val="20"/>
              </w:rPr>
              <w:t>РСО</w:t>
            </w:r>
          </w:p>
          <w:p w:rsidR="00507553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07553" w:rsidRPr="009D7342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9D7342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Default="00507553" w:rsidP="0095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Pr="009D7342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07553" w:rsidRPr="00D06109" w:rsidTr="00110439">
        <w:trPr>
          <w:cantSplit/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553" w:rsidRPr="00D06109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Обеспечивающие факторы</w:t>
            </w: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водоснабжения 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по утверждению схем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водоснабжения и водоотведения муниципальных образований, расположенных на территории Свердловской области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D25E91" w:rsidP="00AE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утвержденной </w:t>
            </w:r>
            <w:r w:rsidR="00507553"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 холодного</w:t>
            </w:r>
            <w:r w:rsidR="00507553"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водоснабжения; </w:t>
            </w:r>
          </w:p>
          <w:p w:rsidR="00507553" w:rsidRPr="00D06109" w:rsidRDefault="00507553" w:rsidP="00AE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механизмов по предоставлению услуг в электронном виде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совершенствование онлайн-сервисов 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AE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ИТ-инфраструктуры </w:t>
            </w:r>
          </w:p>
          <w:p w:rsidR="00507553" w:rsidRPr="00D06109" w:rsidRDefault="00507553" w:rsidP="00AE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возможности подачи онлайн-заявки на подключение посредством информационно-коммуникационной сети «Интернет»; </w:t>
            </w:r>
          </w:p>
          <w:p w:rsidR="00507553" w:rsidRPr="00D06109" w:rsidRDefault="00507553" w:rsidP="00AE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5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AE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доступной и актуальной информацией </w:t>
            </w:r>
          </w:p>
          <w:p w:rsidR="00507553" w:rsidRPr="00D06109" w:rsidRDefault="00507553" w:rsidP="00AE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возможностью наблюдать статус исполнения заявки на подключение в интерактивном режиме; </w:t>
            </w:r>
          </w:p>
          <w:p w:rsidR="00507553" w:rsidRPr="00D06109" w:rsidRDefault="00507553" w:rsidP="00AE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5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CC0F0C" w:rsidRDefault="00507553" w:rsidP="00CC0F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CC0F0C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дистанционного заключения договоров о подключении, </w:t>
            </w:r>
          </w:p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коммунальных услуг </w:t>
            </w:r>
          </w:p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иное; </w:t>
            </w:r>
          </w:p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5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CC0F0C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выданных технических условий на подключение к сетям инженерно-технического обеспечения (водоснабжения) и заключенных договоров, в том числе анализ заявлений 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респондентов, подключение которых произведено к системам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водоснабжения 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2016 и 2017 годы 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базы региональных респондентов по специализированным показателям А</w:t>
            </w:r>
            <w:proofErr w:type="gramStart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А8 (эффективность процедур по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дключению к сетям водоснабжения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соответственно);</w:t>
            </w:r>
          </w:p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5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Pr="00D06109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Гаринского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  <w:p w:rsidR="00507553" w:rsidRPr="00D06109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6A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РСО, осуществляющих подключение к сетям инженерно-технического обеспечения (водоснабжения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работы контрольных комиссий по подключению (технологическому присоединению)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РСО, осуществляющих подключение к сетям инженерно-технического обеспечения (водоснабжения), контрольных комиссий по подключению (технологическому присоединению) с участием представителей органов местного самоуправления муниципального образования;</w:t>
            </w:r>
          </w:p>
          <w:p w:rsidR="00507553" w:rsidRPr="00D06109" w:rsidRDefault="00507553" w:rsidP="002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да/нет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8B1DE7" w:rsidRDefault="00507553" w:rsidP="005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507553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010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</w:t>
            </w:r>
          </w:p>
        </w:tc>
      </w:tr>
      <w:tr w:rsidR="00507553" w:rsidRPr="00D06109" w:rsidTr="00700A67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010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внедрения целевой модели «Подключение (технологическое присоединение к сетям инженерно-технического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)»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заключенных соглашений о сотрудничестве в сфере подключения (технологического присоединения) объектов капитального строительства к централизованным системам водоснабжения </w:t>
            </w:r>
          </w:p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участием РСО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0D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выполнения заключенных соглашений о сотрудничестве в сфере подключения (технологического присоединения) объектов капитального строительства к сетям инженерно-технического обеспечения (водоснабжения) </w:t>
            </w:r>
          </w:p>
          <w:p w:rsidR="00507553" w:rsidRPr="00D06109" w:rsidRDefault="00507553" w:rsidP="00196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участием </w:t>
            </w:r>
            <w:proofErr w:type="spellStart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в том числе соблюдения сроков подключения (технологического присоединения);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8B1DE7" w:rsidRDefault="00507553" w:rsidP="0051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C0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553" w:rsidRPr="00D06109" w:rsidRDefault="00507553" w:rsidP="004D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Министерство энергетики и </w:t>
            </w:r>
            <w:proofErr w:type="spellStart"/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хозяйства Свердловской области;</w:t>
            </w: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F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Гаринского</w:t>
            </w:r>
            <w:r w:rsidRPr="00D06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городского  округа;</w:t>
            </w:r>
          </w:p>
          <w:p w:rsidR="00507553" w:rsidRDefault="00507553" w:rsidP="007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</w:t>
            </w:r>
          </w:p>
          <w:p w:rsidR="00507553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благоуст-ройству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«Гаринский район</w:t>
            </w:r>
            <w:r w:rsidRPr="00A474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507553" w:rsidRPr="00D06109" w:rsidRDefault="00507553" w:rsidP="00700A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553" w:rsidRPr="00D06109" w:rsidTr="008D5D9F">
        <w:trPr>
          <w:cantSplit/>
          <w:trHeight w:val="20"/>
          <w:jc w:val="center"/>
        </w:trPr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07553" w:rsidRPr="00D06109" w:rsidRDefault="00507553" w:rsidP="00D0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FC4" w:rsidRDefault="00F97FC4" w:rsidP="00D06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109" w:rsidRPr="00D06109" w:rsidRDefault="00D06109" w:rsidP="00D061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6109" w:rsidRDefault="00D06109" w:rsidP="00957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109" w:rsidSect="00C163A8">
      <w:pgSz w:w="16838" w:h="11906" w:orient="landscape" w:code="9"/>
      <w:pgMar w:top="567" w:right="567" w:bottom="62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4D" w:rsidRDefault="002E584D" w:rsidP="006167BE">
      <w:pPr>
        <w:spacing w:after="0" w:line="240" w:lineRule="auto"/>
      </w:pPr>
      <w:r>
        <w:separator/>
      </w:r>
    </w:p>
  </w:endnote>
  <w:endnote w:type="continuationSeparator" w:id="0">
    <w:p w:rsidR="002E584D" w:rsidRDefault="002E584D" w:rsidP="0061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4D" w:rsidRDefault="002E584D" w:rsidP="006167BE">
      <w:pPr>
        <w:spacing w:after="0" w:line="240" w:lineRule="auto"/>
      </w:pPr>
      <w:r>
        <w:separator/>
      </w:r>
    </w:p>
  </w:footnote>
  <w:footnote w:type="continuationSeparator" w:id="0">
    <w:p w:rsidR="002E584D" w:rsidRDefault="002E584D" w:rsidP="0061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6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1929" w:rsidRPr="006167BE" w:rsidRDefault="00E834B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67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1929" w:rsidRPr="006167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67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52E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67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1929" w:rsidRDefault="003819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7E5"/>
    <w:multiLevelType w:val="hybridMultilevel"/>
    <w:tmpl w:val="2888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E8"/>
    <w:rsid w:val="000053E8"/>
    <w:rsid w:val="00010FE6"/>
    <w:rsid w:val="000117A2"/>
    <w:rsid w:val="00025B95"/>
    <w:rsid w:val="00037C29"/>
    <w:rsid w:val="00071AD9"/>
    <w:rsid w:val="0007327D"/>
    <w:rsid w:val="000A32BA"/>
    <w:rsid w:val="000B2F1A"/>
    <w:rsid w:val="000B3431"/>
    <w:rsid w:val="000B4366"/>
    <w:rsid w:val="000C075F"/>
    <w:rsid w:val="000C6F90"/>
    <w:rsid w:val="000D139D"/>
    <w:rsid w:val="000F004A"/>
    <w:rsid w:val="000F7B7F"/>
    <w:rsid w:val="00110439"/>
    <w:rsid w:val="001420E9"/>
    <w:rsid w:val="00156575"/>
    <w:rsid w:val="001575B3"/>
    <w:rsid w:val="001838AB"/>
    <w:rsid w:val="00187817"/>
    <w:rsid w:val="0019115D"/>
    <w:rsid w:val="00196860"/>
    <w:rsid w:val="001A066F"/>
    <w:rsid w:val="001B152E"/>
    <w:rsid w:val="001B1ECD"/>
    <w:rsid w:val="001C0220"/>
    <w:rsid w:val="001C09A4"/>
    <w:rsid w:val="001C3663"/>
    <w:rsid w:val="001D16F6"/>
    <w:rsid w:val="001E6BA7"/>
    <w:rsid w:val="001F7F70"/>
    <w:rsid w:val="00203DB7"/>
    <w:rsid w:val="00242922"/>
    <w:rsid w:val="0025224D"/>
    <w:rsid w:val="00282702"/>
    <w:rsid w:val="0028415E"/>
    <w:rsid w:val="002A4AC5"/>
    <w:rsid w:val="002A7242"/>
    <w:rsid w:val="002B6BFD"/>
    <w:rsid w:val="002C105D"/>
    <w:rsid w:val="002C192E"/>
    <w:rsid w:val="002D7D51"/>
    <w:rsid w:val="002E2471"/>
    <w:rsid w:val="002E4999"/>
    <w:rsid w:val="002E584D"/>
    <w:rsid w:val="00311E86"/>
    <w:rsid w:val="00333BDB"/>
    <w:rsid w:val="003501D5"/>
    <w:rsid w:val="00360353"/>
    <w:rsid w:val="00381929"/>
    <w:rsid w:val="00392F3E"/>
    <w:rsid w:val="003C050D"/>
    <w:rsid w:val="003C0EF7"/>
    <w:rsid w:val="003E3F06"/>
    <w:rsid w:val="004052E9"/>
    <w:rsid w:val="00407643"/>
    <w:rsid w:val="00422F1C"/>
    <w:rsid w:val="00441813"/>
    <w:rsid w:val="00463A7B"/>
    <w:rsid w:val="00485C34"/>
    <w:rsid w:val="0048629B"/>
    <w:rsid w:val="00492805"/>
    <w:rsid w:val="004954BC"/>
    <w:rsid w:val="004E054F"/>
    <w:rsid w:val="004E56F9"/>
    <w:rsid w:val="004F2043"/>
    <w:rsid w:val="00507553"/>
    <w:rsid w:val="00521E43"/>
    <w:rsid w:val="005422A8"/>
    <w:rsid w:val="00562C3B"/>
    <w:rsid w:val="005671D2"/>
    <w:rsid w:val="00575A83"/>
    <w:rsid w:val="005876DA"/>
    <w:rsid w:val="00594822"/>
    <w:rsid w:val="005C293E"/>
    <w:rsid w:val="005D54EB"/>
    <w:rsid w:val="005F31AC"/>
    <w:rsid w:val="005F4BA9"/>
    <w:rsid w:val="006017F2"/>
    <w:rsid w:val="00616466"/>
    <w:rsid w:val="006167BE"/>
    <w:rsid w:val="0062584F"/>
    <w:rsid w:val="00660173"/>
    <w:rsid w:val="00672953"/>
    <w:rsid w:val="00691C82"/>
    <w:rsid w:val="006A1FCA"/>
    <w:rsid w:val="006B2F68"/>
    <w:rsid w:val="006C17E5"/>
    <w:rsid w:val="006D7EC5"/>
    <w:rsid w:val="006E1E35"/>
    <w:rsid w:val="006E6F64"/>
    <w:rsid w:val="006F21B2"/>
    <w:rsid w:val="00700A67"/>
    <w:rsid w:val="00715F5C"/>
    <w:rsid w:val="00736E17"/>
    <w:rsid w:val="00745D41"/>
    <w:rsid w:val="00780BDA"/>
    <w:rsid w:val="0079320E"/>
    <w:rsid w:val="007A1997"/>
    <w:rsid w:val="007A1B3B"/>
    <w:rsid w:val="007A625E"/>
    <w:rsid w:val="007D4B3E"/>
    <w:rsid w:val="007E287C"/>
    <w:rsid w:val="00806F53"/>
    <w:rsid w:val="00811F44"/>
    <w:rsid w:val="008123B2"/>
    <w:rsid w:val="00814752"/>
    <w:rsid w:val="00815A07"/>
    <w:rsid w:val="0082542B"/>
    <w:rsid w:val="00836CBF"/>
    <w:rsid w:val="00850AF7"/>
    <w:rsid w:val="00850E79"/>
    <w:rsid w:val="00851ECA"/>
    <w:rsid w:val="00887C2B"/>
    <w:rsid w:val="00893202"/>
    <w:rsid w:val="008942E1"/>
    <w:rsid w:val="008A1FC3"/>
    <w:rsid w:val="008A3568"/>
    <w:rsid w:val="008B09D1"/>
    <w:rsid w:val="008B1DE7"/>
    <w:rsid w:val="008C2427"/>
    <w:rsid w:val="008D5D9F"/>
    <w:rsid w:val="008D63E7"/>
    <w:rsid w:val="008E6D3A"/>
    <w:rsid w:val="008E793B"/>
    <w:rsid w:val="00904215"/>
    <w:rsid w:val="00910F95"/>
    <w:rsid w:val="00915F22"/>
    <w:rsid w:val="009335DE"/>
    <w:rsid w:val="00943206"/>
    <w:rsid w:val="009448F6"/>
    <w:rsid w:val="00957A13"/>
    <w:rsid w:val="009603BA"/>
    <w:rsid w:val="00966A7A"/>
    <w:rsid w:val="009D7342"/>
    <w:rsid w:val="009E23E7"/>
    <w:rsid w:val="009F1B29"/>
    <w:rsid w:val="009F2810"/>
    <w:rsid w:val="00A064CC"/>
    <w:rsid w:val="00A14F94"/>
    <w:rsid w:val="00A23E14"/>
    <w:rsid w:val="00A31CC0"/>
    <w:rsid w:val="00A37CBC"/>
    <w:rsid w:val="00A47446"/>
    <w:rsid w:val="00A54FAC"/>
    <w:rsid w:val="00A5535C"/>
    <w:rsid w:val="00AA7328"/>
    <w:rsid w:val="00AC6806"/>
    <w:rsid w:val="00AE7B66"/>
    <w:rsid w:val="00B04B78"/>
    <w:rsid w:val="00B04E6D"/>
    <w:rsid w:val="00B14AC7"/>
    <w:rsid w:val="00B20D96"/>
    <w:rsid w:val="00B2548B"/>
    <w:rsid w:val="00B359F9"/>
    <w:rsid w:val="00B831AB"/>
    <w:rsid w:val="00B92E9B"/>
    <w:rsid w:val="00BA02AE"/>
    <w:rsid w:val="00BA675E"/>
    <w:rsid w:val="00BB536F"/>
    <w:rsid w:val="00BB6FCD"/>
    <w:rsid w:val="00BB76E3"/>
    <w:rsid w:val="00BC400E"/>
    <w:rsid w:val="00BC5976"/>
    <w:rsid w:val="00BD1173"/>
    <w:rsid w:val="00BD2B0B"/>
    <w:rsid w:val="00BE453D"/>
    <w:rsid w:val="00BF4392"/>
    <w:rsid w:val="00C13435"/>
    <w:rsid w:val="00C13D29"/>
    <w:rsid w:val="00C163A8"/>
    <w:rsid w:val="00C42A69"/>
    <w:rsid w:val="00C54E8B"/>
    <w:rsid w:val="00C959D4"/>
    <w:rsid w:val="00CA541E"/>
    <w:rsid w:val="00CB19D7"/>
    <w:rsid w:val="00CC0F0C"/>
    <w:rsid w:val="00CD0837"/>
    <w:rsid w:val="00CE45A4"/>
    <w:rsid w:val="00D06109"/>
    <w:rsid w:val="00D15EE6"/>
    <w:rsid w:val="00D25E91"/>
    <w:rsid w:val="00D30188"/>
    <w:rsid w:val="00D310D6"/>
    <w:rsid w:val="00D6002C"/>
    <w:rsid w:val="00D6183B"/>
    <w:rsid w:val="00D752F3"/>
    <w:rsid w:val="00D80E7C"/>
    <w:rsid w:val="00D9277D"/>
    <w:rsid w:val="00D96C96"/>
    <w:rsid w:val="00DC1D85"/>
    <w:rsid w:val="00DC288F"/>
    <w:rsid w:val="00DD15B5"/>
    <w:rsid w:val="00DE0C6D"/>
    <w:rsid w:val="00DE4120"/>
    <w:rsid w:val="00DE685A"/>
    <w:rsid w:val="00DE6F05"/>
    <w:rsid w:val="00DF0EF3"/>
    <w:rsid w:val="00DF4F35"/>
    <w:rsid w:val="00DF75D4"/>
    <w:rsid w:val="00E14249"/>
    <w:rsid w:val="00E171AD"/>
    <w:rsid w:val="00E24458"/>
    <w:rsid w:val="00E3727B"/>
    <w:rsid w:val="00E408D7"/>
    <w:rsid w:val="00E44EAB"/>
    <w:rsid w:val="00E611B1"/>
    <w:rsid w:val="00E72769"/>
    <w:rsid w:val="00E7713C"/>
    <w:rsid w:val="00E776EE"/>
    <w:rsid w:val="00E834B4"/>
    <w:rsid w:val="00E84A25"/>
    <w:rsid w:val="00E922DB"/>
    <w:rsid w:val="00EC576C"/>
    <w:rsid w:val="00EC7B23"/>
    <w:rsid w:val="00ED78CB"/>
    <w:rsid w:val="00EF4B91"/>
    <w:rsid w:val="00F338AB"/>
    <w:rsid w:val="00F558E0"/>
    <w:rsid w:val="00F80B87"/>
    <w:rsid w:val="00F8271E"/>
    <w:rsid w:val="00F82CD2"/>
    <w:rsid w:val="00F83368"/>
    <w:rsid w:val="00F854E4"/>
    <w:rsid w:val="00F85E39"/>
    <w:rsid w:val="00F97FC4"/>
    <w:rsid w:val="00FA3F74"/>
    <w:rsid w:val="00FD6EFB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3D"/>
  </w:style>
  <w:style w:type="paragraph" w:styleId="1">
    <w:name w:val="heading 1"/>
    <w:basedOn w:val="a"/>
    <w:next w:val="a"/>
    <w:link w:val="10"/>
    <w:qFormat/>
    <w:rsid w:val="00C16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F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4FA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BE"/>
  </w:style>
  <w:style w:type="paragraph" w:styleId="aa">
    <w:name w:val="List Paragraph"/>
    <w:basedOn w:val="a"/>
    <w:uiPriority w:val="34"/>
    <w:qFormat/>
    <w:rsid w:val="005F31AC"/>
    <w:pPr>
      <w:spacing w:after="0" w:line="240" w:lineRule="auto"/>
      <w:ind w:left="720"/>
    </w:pPr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B831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16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C163A8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FA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4FA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BE"/>
  </w:style>
  <w:style w:type="paragraph" w:styleId="aa">
    <w:name w:val="List Paragraph"/>
    <w:basedOn w:val="a"/>
    <w:uiPriority w:val="34"/>
    <w:qFormat/>
    <w:rsid w:val="005F31AC"/>
    <w:pPr>
      <w:spacing w:after="0" w:line="240" w:lineRule="auto"/>
      <w:ind w:left="720"/>
    </w:pPr>
    <w:rPr>
      <w:rFonts w:ascii="Calibri" w:hAnsi="Calibri" w:cs="Times New Roman"/>
    </w:rPr>
  </w:style>
  <w:style w:type="character" w:styleId="ab">
    <w:name w:val="Hyperlink"/>
    <w:basedOn w:val="a0"/>
    <w:uiPriority w:val="99"/>
    <w:unhideWhenUsed/>
    <w:rsid w:val="00B831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3B06-D292-442A-8B17-566C4924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Тиханова Мария Александровна</dc:creator>
  <cp:lastModifiedBy>Исвкова Александра</cp:lastModifiedBy>
  <cp:revision>74</cp:revision>
  <cp:lastPrinted>2019-06-14T05:18:00Z</cp:lastPrinted>
  <dcterms:created xsi:type="dcterms:W3CDTF">2019-04-16T06:46:00Z</dcterms:created>
  <dcterms:modified xsi:type="dcterms:W3CDTF">2019-06-14T07:12:00Z</dcterms:modified>
</cp:coreProperties>
</file>