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62" w:rsidRPr="009B1662" w:rsidRDefault="009B1662" w:rsidP="009B1662">
      <w:pPr>
        <w:jc w:val="center"/>
        <w:rPr>
          <w:b/>
          <w:sz w:val="28"/>
          <w:szCs w:val="28"/>
        </w:rPr>
      </w:pPr>
      <w:r w:rsidRPr="009B1662">
        <w:rPr>
          <w:b/>
          <w:sz w:val="28"/>
          <w:szCs w:val="28"/>
        </w:rPr>
        <w:t>УСЛУГИ ОБЩЕСТВЕННОГО ПИТАНИЯ</w:t>
      </w:r>
    </w:p>
    <w:p w:rsidR="009B1662" w:rsidRPr="009B1662" w:rsidRDefault="009B1662" w:rsidP="009B1662">
      <w:pPr>
        <w:jc w:val="center"/>
        <w:rPr>
          <w:b/>
          <w:sz w:val="28"/>
          <w:szCs w:val="28"/>
        </w:rPr>
      </w:pPr>
    </w:p>
    <w:p w:rsidR="009B1662" w:rsidRPr="009B1662" w:rsidRDefault="009B1662" w:rsidP="009B1662">
      <w:pPr>
        <w:autoSpaceDE w:val="0"/>
        <w:autoSpaceDN w:val="0"/>
        <w:adjustRightInd w:val="0"/>
        <w:ind w:firstLine="360"/>
        <w:jc w:val="both"/>
        <w:outlineLvl w:val="0"/>
        <w:rPr>
          <w:sz w:val="28"/>
          <w:szCs w:val="28"/>
        </w:rPr>
      </w:pPr>
      <w:r w:rsidRPr="009B1662">
        <w:rPr>
          <w:b/>
          <w:bCs/>
          <w:i/>
          <w:iCs/>
          <w:sz w:val="28"/>
          <w:szCs w:val="28"/>
        </w:rPr>
        <w:t xml:space="preserve">Услуга общественного питания </w:t>
      </w:r>
      <w:r w:rsidRPr="009B1662">
        <w:rPr>
          <w:bCs/>
          <w:i/>
          <w:iCs/>
          <w:sz w:val="28"/>
          <w:szCs w:val="28"/>
        </w:rPr>
        <w:t>-</w:t>
      </w:r>
      <w:r w:rsidRPr="009B1662">
        <w:rPr>
          <w:b/>
          <w:bCs/>
          <w:i/>
          <w:iCs/>
          <w:sz w:val="28"/>
          <w:szCs w:val="28"/>
        </w:rPr>
        <w:t xml:space="preserve"> </w:t>
      </w:r>
      <w:r w:rsidRPr="009B1662">
        <w:rPr>
          <w:bCs/>
          <w:iCs/>
          <w:sz w:val="28"/>
          <w:szCs w:val="28"/>
        </w:rPr>
        <w:t xml:space="preserve">деятельность исполнителя (предприятий общественного питания юридических лиц и индивидуальных предпринимателей) по удовлетворению потребностей потребителя в продукции общественного питания, в создании условий для реализации и потребления продукции общественного питания и покупных товаров, в проведении досуга и в других дополнительных услугах. </w:t>
      </w:r>
      <w:r w:rsidRPr="009B1662">
        <w:rPr>
          <w:sz w:val="28"/>
          <w:szCs w:val="28"/>
        </w:rPr>
        <w:t xml:space="preserve">(«Услуги общественного питания. Общие требования. ГОСТ Р 50764-2009», утв. Приказом </w:t>
      </w:r>
      <w:proofErr w:type="spellStart"/>
      <w:r w:rsidRPr="009B1662">
        <w:rPr>
          <w:sz w:val="28"/>
          <w:szCs w:val="28"/>
        </w:rPr>
        <w:t>Ростехрегулирования</w:t>
      </w:r>
      <w:proofErr w:type="spellEnd"/>
      <w:r w:rsidRPr="009B1662">
        <w:rPr>
          <w:sz w:val="28"/>
          <w:szCs w:val="28"/>
        </w:rPr>
        <w:t xml:space="preserve"> от 03.11.2009 N 495-ст).</w:t>
      </w:r>
    </w:p>
    <w:p w:rsidR="009B1662" w:rsidRPr="009B1662" w:rsidRDefault="009B1662" w:rsidP="009B1662">
      <w:pPr>
        <w:autoSpaceDE w:val="0"/>
        <w:autoSpaceDN w:val="0"/>
        <w:adjustRightInd w:val="0"/>
        <w:ind w:firstLine="360"/>
        <w:jc w:val="both"/>
        <w:rPr>
          <w:sz w:val="28"/>
          <w:szCs w:val="28"/>
        </w:rPr>
      </w:pPr>
      <w:r w:rsidRPr="009B1662">
        <w:rPr>
          <w:sz w:val="28"/>
          <w:szCs w:val="28"/>
        </w:rPr>
        <w:t xml:space="preserve">Под </w:t>
      </w:r>
      <w:r w:rsidRPr="009B1662">
        <w:rPr>
          <w:b/>
          <w:i/>
          <w:sz w:val="28"/>
          <w:szCs w:val="28"/>
        </w:rPr>
        <w:t>порцией</w:t>
      </w:r>
      <w:r w:rsidRPr="009B1662">
        <w:rPr>
          <w:sz w:val="28"/>
          <w:szCs w:val="28"/>
        </w:rPr>
        <w:t xml:space="preserve">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9B1662" w:rsidRPr="009B1662" w:rsidRDefault="009B1662" w:rsidP="009B1662">
      <w:pPr>
        <w:autoSpaceDE w:val="0"/>
        <w:autoSpaceDN w:val="0"/>
        <w:adjustRightInd w:val="0"/>
        <w:ind w:firstLine="360"/>
        <w:jc w:val="both"/>
        <w:rPr>
          <w:sz w:val="28"/>
          <w:szCs w:val="28"/>
        </w:rPr>
      </w:pPr>
      <w:r w:rsidRPr="009B1662">
        <w:rPr>
          <w:sz w:val="28"/>
          <w:szCs w:val="28"/>
        </w:rPr>
        <w:t xml:space="preserve">Услуги общественного питания </w:t>
      </w:r>
      <w:r w:rsidRPr="009B1662">
        <w:rPr>
          <w:i/>
          <w:sz w:val="28"/>
          <w:szCs w:val="28"/>
        </w:rPr>
        <w:t>(далее - услуги)</w:t>
      </w:r>
      <w:r w:rsidRPr="009B1662">
        <w:rPr>
          <w:sz w:val="28"/>
          <w:szCs w:val="28"/>
        </w:rPr>
        <w:t xml:space="preserve">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9B1662" w:rsidRPr="009B1662" w:rsidRDefault="009B1662" w:rsidP="009B1662">
      <w:pPr>
        <w:autoSpaceDE w:val="0"/>
        <w:autoSpaceDN w:val="0"/>
        <w:adjustRightInd w:val="0"/>
        <w:ind w:firstLine="360"/>
        <w:jc w:val="both"/>
        <w:rPr>
          <w:sz w:val="28"/>
          <w:szCs w:val="28"/>
        </w:rPr>
      </w:pPr>
    </w:p>
    <w:p w:rsidR="009B1662" w:rsidRPr="009B1662" w:rsidRDefault="009B1662" w:rsidP="009B1662">
      <w:pPr>
        <w:ind w:firstLine="360"/>
        <w:jc w:val="both"/>
        <w:rPr>
          <w:b/>
          <w:sz w:val="28"/>
          <w:szCs w:val="28"/>
        </w:rPr>
      </w:pPr>
      <w:r w:rsidRPr="009B1662">
        <w:rPr>
          <w:b/>
          <w:sz w:val="28"/>
          <w:szCs w:val="28"/>
        </w:rPr>
        <w:t>Обязательная информация об оказываемых услугах</w:t>
      </w:r>
    </w:p>
    <w:p w:rsidR="009B1662" w:rsidRPr="009B1662" w:rsidRDefault="009B1662" w:rsidP="009B1662">
      <w:pPr>
        <w:autoSpaceDE w:val="0"/>
        <w:autoSpaceDN w:val="0"/>
        <w:adjustRightInd w:val="0"/>
        <w:ind w:firstLine="360"/>
        <w:jc w:val="both"/>
        <w:rPr>
          <w:sz w:val="28"/>
          <w:szCs w:val="28"/>
        </w:rPr>
      </w:pPr>
      <w:r w:rsidRPr="009B1662">
        <w:rPr>
          <w:sz w:val="28"/>
          <w:szCs w:val="28"/>
        </w:rPr>
        <w:t>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9B1662" w:rsidRPr="009B1662" w:rsidRDefault="009B1662" w:rsidP="009B1662">
      <w:pPr>
        <w:autoSpaceDE w:val="0"/>
        <w:autoSpaceDN w:val="0"/>
        <w:adjustRightInd w:val="0"/>
        <w:ind w:firstLine="360"/>
        <w:jc w:val="both"/>
        <w:rPr>
          <w:sz w:val="28"/>
          <w:szCs w:val="28"/>
        </w:rPr>
      </w:pPr>
      <w:r w:rsidRPr="009B1662">
        <w:rPr>
          <w:sz w:val="28"/>
          <w:szCs w:val="28"/>
        </w:rP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9B1662" w:rsidRPr="009B1662" w:rsidRDefault="009B1662" w:rsidP="009B1662">
      <w:pPr>
        <w:autoSpaceDE w:val="0"/>
        <w:autoSpaceDN w:val="0"/>
        <w:adjustRightInd w:val="0"/>
        <w:ind w:firstLine="360"/>
        <w:jc w:val="both"/>
        <w:rPr>
          <w:sz w:val="28"/>
          <w:szCs w:val="28"/>
        </w:rPr>
      </w:pPr>
      <w:r w:rsidRPr="009B1662">
        <w:rPr>
          <w:sz w:val="28"/>
          <w:szCs w:val="28"/>
        </w:rPr>
        <w:t>Указанная информация размещается в удобных для ознакомления потребителя местах.</w:t>
      </w:r>
    </w:p>
    <w:p w:rsidR="009B1662" w:rsidRPr="009B1662" w:rsidRDefault="009B1662" w:rsidP="009B1662">
      <w:pPr>
        <w:ind w:firstLine="360"/>
        <w:jc w:val="both"/>
        <w:rPr>
          <w:sz w:val="28"/>
          <w:szCs w:val="28"/>
        </w:rPr>
      </w:pPr>
      <w:r w:rsidRPr="009B1662">
        <w:rPr>
          <w:sz w:val="28"/>
          <w:szCs w:val="28"/>
        </w:rPr>
        <w:t xml:space="preserve">Информация об </w:t>
      </w:r>
      <w:r w:rsidRPr="009B1662">
        <w:rPr>
          <w:b/>
          <w:i/>
          <w:sz w:val="28"/>
          <w:szCs w:val="28"/>
        </w:rPr>
        <w:t>оказываемых услугах, продукции общественного питания</w:t>
      </w:r>
      <w:r w:rsidRPr="009B1662">
        <w:rPr>
          <w:sz w:val="28"/>
          <w:szCs w:val="28"/>
        </w:rPr>
        <w:t xml:space="preserve"> </w:t>
      </w:r>
      <w:r w:rsidRPr="009B1662">
        <w:rPr>
          <w:sz w:val="28"/>
          <w:szCs w:val="28"/>
          <w:u w:val="single"/>
        </w:rPr>
        <w:t>в обязательном порядке</w:t>
      </w:r>
      <w:r w:rsidRPr="009B1662">
        <w:rPr>
          <w:b/>
          <w:i/>
          <w:sz w:val="28"/>
          <w:szCs w:val="28"/>
        </w:rPr>
        <w:t xml:space="preserve"> </w:t>
      </w:r>
      <w:r w:rsidRPr="009B1662">
        <w:rPr>
          <w:sz w:val="28"/>
          <w:szCs w:val="28"/>
        </w:rPr>
        <w:t>должна содержать:</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перечень услуг и условия их оказания;</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цены в рублях и условия оплаты услуг;</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дату и час изготовления продукции общественного питания;</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условия хранения и сроки годности;</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сведения о весе (объеме) порций готовых блюд продукции общественного питания, ёмкости бутылки предлагаемого алкогольного напитка и об объеме его порций;</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сведения о пищевой ценности продукции общественного питания (калорийности, содержании белков, жиров, углеводов, а также витаминов, макро -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lastRenderedPageBreak/>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9B1662" w:rsidRPr="009B1662" w:rsidRDefault="009B1662" w:rsidP="009B1662">
      <w:pPr>
        <w:autoSpaceDE w:val="0"/>
        <w:autoSpaceDN w:val="0"/>
        <w:adjustRightInd w:val="0"/>
        <w:ind w:firstLine="360"/>
        <w:jc w:val="both"/>
        <w:rPr>
          <w:sz w:val="28"/>
          <w:szCs w:val="28"/>
        </w:rPr>
      </w:pPr>
      <w:r w:rsidRPr="009B1662">
        <w:rPr>
          <w:sz w:val="28"/>
          <w:szCs w:val="28"/>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9B1662" w:rsidRPr="009B1662" w:rsidRDefault="009B1662" w:rsidP="009B1662">
      <w:pPr>
        <w:autoSpaceDE w:val="0"/>
        <w:autoSpaceDN w:val="0"/>
        <w:adjustRightInd w:val="0"/>
        <w:ind w:firstLine="360"/>
        <w:jc w:val="both"/>
        <w:outlineLvl w:val="1"/>
        <w:rPr>
          <w:bCs/>
          <w:iCs/>
          <w:sz w:val="28"/>
          <w:szCs w:val="28"/>
        </w:rPr>
      </w:pPr>
    </w:p>
    <w:p w:rsidR="009B1662" w:rsidRPr="009B1662" w:rsidRDefault="009B1662" w:rsidP="009B1662">
      <w:pPr>
        <w:ind w:firstLine="360"/>
        <w:jc w:val="both"/>
        <w:rPr>
          <w:b/>
          <w:sz w:val="28"/>
          <w:szCs w:val="28"/>
        </w:rPr>
      </w:pPr>
      <w:r w:rsidRPr="009B1662">
        <w:rPr>
          <w:b/>
          <w:sz w:val="28"/>
          <w:szCs w:val="28"/>
        </w:rPr>
        <w:t>Порядок оказания услуг общественного питания</w:t>
      </w:r>
    </w:p>
    <w:p w:rsidR="009B1662" w:rsidRPr="009B1662" w:rsidRDefault="009B1662" w:rsidP="009B1662">
      <w:pPr>
        <w:autoSpaceDE w:val="0"/>
        <w:autoSpaceDN w:val="0"/>
        <w:adjustRightInd w:val="0"/>
        <w:ind w:firstLine="360"/>
        <w:jc w:val="both"/>
        <w:rPr>
          <w:bCs/>
          <w:sz w:val="28"/>
          <w:szCs w:val="28"/>
        </w:rPr>
      </w:pPr>
      <w:r w:rsidRPr="009B1662">
        <w:rPr>
          <w:bCs/>
          <w:sz w:val="28"/>
          <w:szCs w:val="28"/>
        </w:rPr>
        <w:t>1.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9B1662" w:rsidRPr="009B1662" w:rsidRDefault="009B1662" w:rsidP="009B1662">
      <w:pPr>
        <w:autoSpaceDE w:val="0"/>
        <w:autoSpaceDN w:val="0"/>
        <w:adjustRightInd w:val="0"/>
        <w:ind w:firstLine="360"/>
        <w:jc w:val="both"/>
        <w:rPr>
          <w:sz w:val="28"/>
          <w:szCs w:val="28"/>
        </w:rPr>
      </w:pPr>
      <w:r w:rsidRPr="009B1662">
        <w:rPr>
          <w:sz w:val="28"/>
          <w:szCs w:val="28"/>
        </w:rPr>
        <w:t xml:space="preserve">2. Предварительный заказ на оказание услуги может быть оформлен путем: </w:t>
      </w:r>
    </w:p>
    <w:p w:rsidR="009B1662" w:rsidRPr="009B1662" w:rsidRDefault="009B1662" w:rsidP="009B1662">
      <w:pPr>
        <w:autoSpaceDE w:val="0"/>
        <w:autoSpaceDN w:val="0"/>
        <w:adjustRightInd w:val="0"/>
        <w:ind w:firstLine="360"/>
        <w:jc w:val="both"/>
        <w:rPr>
          <w:sz w:val="28"/>
          <w:szCs w:val="28"/>
        </w:rPr>
      </w:pPr>
      <w:r w:rsidRPr="009B1662">
        <w:rPr>
          <w:sz w:val="28"/>
          <w:szCs w:val="28"/>
        </w:rPr>
        <w:t>-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w:t>
      </w:r>
    </w:p>
    <w:p w:rsidR="009B1662" w:rsidRPr="009B1662" w:rsidRDefault="009B1662" w:rsidP="009B1662">
      <w:pPr>
        <w:autoSpaceDE w:val="0"/>
        <w:autoSpaceDN w:val="0"/>
        <w:adjustRightInd w:val="0"/>
        <w:ind w:firstLine="360"/>
        <w:jc w:val="both"/>
        <w:rPr>
          <w:sz w:val="28"/>
          <w:szCs w:val="28"/>
        </w:rPr>
      </w:pPr>
      <w:r w:rsidRPr="009B1662">
        <w:rPr>
          <w:sz w:val="28"/>
          <w:szCs w:val="28"/>
        </w:rPr>
        <w:t>- оформления заказа посредством телефонной, электронной или иной связи.</w:t>
      </w:r>
    </w:p>
    <w:p w:rsidR="009B1662" w:rsidRPr="009B1662" w:rsidRDefault="009B1662" w:rsidP="009B1662">
      <w:pPr>
        <w:autoSpaceDE w:val="0"/>
        <w:autoSpaceDN w:val="0"/>
        <w:adjustRightInd w:val="0"/>
        <w:ind w:firstLine="360"/>
        <w:jc w:val="both"/>
        <w:rPr>
          <w:sz w:val="28"/>
          <w:szCs w:val="28"/>
        </w:rPr>
      </w:pPr>
      <w:r w:rsidRPr="009B1662">
        <w:rPr>
          <w:sz w:val="28"/>
          <w:szCs w:val="28"/>
        </w:rPr>
        <w:t>Один экземпляр документа, подтверждающего заключение договора об оказании услуги, выдается потребителю.</w:t>
      </w:r>
    </w:p>
    <w:p w:rsidR="009B1662" w:rsidRPr="009B1662" w:rsidRDefault="009B1662" w:rsidP="009B1662">
      <w:pPr>
        <w:autoSpaceDE w:val="0"/>
        <w:autoSpaceDN w:val="0"/>
        <w:adjustRightInd w:val="0"/>
        <w:ind w:firstLine="360"/>
        <w:jc w:val="both"/>
        <w:rPr>
          <w:sz w:val="28"/>
          <w:szCs w:val="28"/>
        </w:rPr>
      </w:pPr>
      <w:r w:rsidRPr="009B1662">
        <w:rPr>
          <w:sz w:val="28"/>
          <w:szCs w:val="28"/>
        </w:rPr>
        <w:t>3. Услуги оказываются в сроки, согласованные с потребителем.</w:t>
      </w:r>
    </w:p>
    <w:p w:rsidR="009B1662" w:rsidRPr="009B1662" w:rsidRDefault="009B1662" w:rsidP="009B1662">
      <w:pPr>
        <w:autoSpaceDE w:val="0"/>
        <w:autoSpaceDN w:val="0"/>
        <w:adjustRightInd w:val="0"/>
        <w:ind w:firstLine="360"/>
        <w:jc w:val="both"/>
        <w:rPr>
          <w:sz w:val="28"/>
          <w:szCs w:val="28"/>
        </w:rPr>
      </w:pPr>
      <w:r w:rsidRPr="009B1662">
        <w:rPr>
          <w:sz w:val="28"/>
          <w:szCs w:val="28"/>
        </w:rPr>
        <w:t xml:space="preserve">4. Качество оказываемой услуги должно соответствовать  обязательным требованиям нормативных </w:t>
      </w:r>
      <w:hyperlink r:id="rId5" w:history="1">
        <w:r w:rsidRPr="009B1662">
          <w:rPr>
            <w:sz w:val="28"/>
            <w:szCs w:val="28"/>
          </w:rPr>
          <w:t>документов</w:t>
        </w:r>
      </w:hyperlink>
      <w:r w:rsidRPr="009B1662">
        <w:rPr>
          <w:sz w:val="28"/>
          <w:szCs w:val="28"/>
        </w:rPr>
        <w:t xml:space="preserve"> и условиям заказа.</w:t>
      </w:r>
    </w:p>
    <w:p w:rsidR="009B1662" w:rsidRPr="009B1662" w:rsidRDefault="009B1662" w:rsidP="009B1662">
      <w:pPr>
        <w:autoSpaceDE w:val="0"/>
        <w:autoSpaceDN w:val="0"/>
        <w:adjustRightInd w:val="0"/>
        <w:ind w:firstLine="360"/>
        <w:jc w:val="both"/>
        <w:rPr>
          <w:bCs/>
          <w:sz w:val="28"/>
          <w:szCs w:val="28"/>
        </w:rPr>
      </w:pPr>
      <w:r w:rsidRPr="009B1662">
        <w:rPr>
          <w:bCs/>
          <w:sz w:val="28"/>
          <w:szCs w:val="28"/>
        </w:rPr>
        <w:t>5.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w:t>
      </w:r>
    </w:p>
    <w:p w:rsidR="009B1662" w:rsidRPr="009B1662" w:rsidRDefault="009B1662" w:rsidP="009B1662">
      <w:pPr>
        <w:autoSpaceDE w:val="0"/>
        <w:autoSpaceDN w:val="0"/>
        <w:adjustRightInd w:val="0"/>
        <w:ind w:firstLine="360"/>
        <w:jc w:val="both"/>
        <w:rPr>
          <w:sz w:val="28"/>
          <w:szCs w:val="28"/>
        </w:rPr>
      </w:pPr>
      <w:r w:rsidRPr="009B1662">
        <w:rPr>
          <w:bCs/>
          <w:sz w:val="28"/>
          <w:szCs w:val="28"/>
        </w:rPr>
        <w:t>6.</w:t>
      </w:r>
      <w:r w:rsidRPr="009B1662">
        <w:rPr>
          <w:b/>
          <w:bCs/>
          <w:sz w:val="28"/>
          <w:szCs w:val="28"/>
        </w:rPr>
        <w:t xml:space="preserve"> </w:t>
      </w:r>
      <w:r w:rsidRPr="009B1662">
        <w:rPr>
          <w:sz w:val="28"/>
          <w:szCs w:val="28"/>
        </w:rPr>
        <w:t>Исполнитель обязан предоставить потребителю возможность проверки объема (массы) предлагаемой ему продукции общественного питания.</w:t>
      </w:r>
    </w:p>
    <w:p w:rsidR="009B1662" w:rsidRPr="009B1662" w:rsidRDefault="009B1662" w:rsidP="009B1662">
      <w:pPr>
        <w:autoSpaceDE w:val="0"/>
        <w:autoSpaceDN w:val="0"/>
        <w:adjustRightInd w:val="0"/>
        <w:ind w:firstLine="360"/>
        <w:jc w:val="both"/>
        <w:rPr>
          <w:sz w:val="28"/>
          <w:szCs w:val="28"/>
        </w:rPr>
      </w:pPr>
      <w:r w:rsidRPr="009B1662">
        <w:rPr>
          <w:sz w:val="28"/>
          <w:szCs w:val="28"/>
        </w:rPr>
        <w:t>7.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w:t>
      </w:r>
    </w:p>
    <w:p w:rsidR="009B1662" w:rsidRPr="009B1662" w:rsidRDefault="009B1662" w:rsidP="009B1662">
      <w:pPr>
        <w:autoSpaceDE w:val="0"/>
        <w:autoSpaceDN w:val="0"/>
        <w:adjustRightInd w:val="0"/>
        <w:ind w:firstLine="360"/>
        <w:jc w:val="both"/>
        <w:rPr>
          <w:sz w:val="28"/>
          <w:szCs w:val="28"/>
        </w:rPr>
      </w:pPr>
      <w:r w:rsidRPr="009B1662">
        <w:rPr>
          <w:b/>
          <w:i/>
          <w:sz w:val="28"/>
          <w:szCs w:val="28"/>
          <w:u w:val="single"/>
        </w:rPr>
        <w:t>При нарушении сроков исполнения</w:t>
      </w:r>
      <w:r w:rsidRPr="009B1662">
        <w:rPr>
          <w:i/>
          <w:sz w:val="28"/>
          <w:szCs w:val="28"/>
          <w:u w:val="single"/>
        </w:rPr>
        <w:t xml:space="preserve"> </w:t>
      </w:r>
      <w:r w:rsidRPr="009B1662">
        <w:rPr>
          <w:b/>
          <w:i/>
          <w:sz w:val="28"/>
          <w:szCs w:val="28"/>
          <w:u w:val="single"/>
        </w:rPr>
        <w:t>предварительного заказа</w:t>
      </w:r>
      <w:r w:rsidRPr="009B1662">
        <w:rPr>
          <w:i/>
          <w:sz w:val="28"/>
          <w:szCs w:val="28"/>
        </w:rPr>
        <w:t xml:space="preserve"> </w:t>
      </w:r>
      <w:r w:rsidRPr="009B1662">
        <w:rPr>
          <w:sz w:val="28"/>
          <w:szCs w:val="28"/>
        </w:rPr>
        <w:t>на оказание услуги потребитель вправе по своему выбору:</w:t>
      </w:r>
    </w:p>
    <w:p w:rsidR="009B1662" w:rsidRPr="009B1662" w:rsidRDefault="009B1662" w:rsidP="009B1662">
      <w:pPr>
        <w:autoSpaceDE w:val="0"/>
        <w:autoSpaceDN w:val="0"/>
        <w:adjustRightInd w:val="0"/>
        <w:ind w:firstLine="360"/>
        <w:jc w:val="both"/>
        <w:rPr>
          <w:sz w:val="28"/>
          <w:szCs w:val="28"/>
        </w:rPr>
      </w:pPr>
      <w:r w:rsidRPr="009B1662">
        <w:rPr>
          <w:sz w:val="28"/>
          <w:szCs w:val="28"/>
        </w:rPr>
        <w:t>● назначить исполнителю новый срок;</w:t>
      </w:r>
    </w:p>
    <w:p w:rsidR="009B1662" w:rsidRPr="009B1662" w:rsidRDefault="009B1662" w:rsidP="009B1662">
      <w:pPr>
        <w:autoSpaceDE w:val="0"/>
        <w:autoSpaceDN w:val="0"/>
        <w:adjustRightInd w:val="0"/>
        <w:ind w:firstLine="360"/>
        <w:jc w:val="both"/>
        <w:rPr>
          <w:sz w:val="28"/>
          <w:szCs w:val="28"/>
        </w:rPr>
      </w:pPr>
      <w:r w:rsidRPr="009B1662">
        <w:rPr>
          <w:sz w:val="28"/>
          <w:szCs w:val="28"/>
        </w:rPr>
        <w:t>● потребовать уменьшения цены за оказываемую услугу;</w:t>
      </w:r>
    </w:p>
    <w:p w:rsidR="009B1662" w:rsidRPr="009B1662" w:rsidRDefault="009B1662" w:rsidP="009B1662">
      <w:pPr>
        <w:autoSpaceDE w:val="0"/>
        <w:autoSpaceDN w:val="0"/>
        <w:adjustRightInd w:val="0"/>
        <w:ind w:firstLine="360"/>
        <w:jc w:val="both"/>
        <w:rPr>
          <w:sz w:val="28"/>
          <w:szCs w:val="28"/>
        </w:rPr>
      </w:pPr>
      <w:r w:rsidRPr="009B1662">
        <w:rPr>
          <w:sz w:val="28"/>
          <w:szCs w:val="28"/>
        </w:rPr>
        <w:t>● отказаться от исполнения договора об оказании услуги.</w:t>
      </w:r>
    </w:p>
    <w:p w:rsidR="009B1662" w:rsidRPr="009B1662" w:rsidRDefault="009B1662" w:rsidP="009B1662">
      <w:pPr>
        <w:autoSpaceDE w:val="0"/>
        <w:autoSpaceDN w:val="0"/>
        <w:adjustRightInd w:val="0"/>
        <w:ind w:firstLine="360"/>
        <w:jc w:val="both"/>
        <w:rPr>
          <w:sz w:val="28"/>
          <w:szCs w:val="28"/>
        </w:rPr>
      </w:pPr>
      <w:r w:rsidRPr="009B1662">
        <w:rPr>
          <w:sz w:val="28"/>
          <w:szCs w:val="28"/>
        </w:rPr>
        <w:t xml:space="preserve">Потребитель вправе потребовать также полного возмещения убытков, причиненных ему в связи с нарушением сроков оказания услуги. </w:t>
      </w:r>
    </w:p>
    <w:p w:rsidR="009B1662" w:rsidRPr="009B1662" w:rsidRDefault="009B1662" w:rsidP="009B1662">
      <w:pPr>
        <w:autoSpaceDE w:val="0"/>
        <w:autoSpaceDN w:val="0"/>
        <w:adjustRightInd w:val="0"/>
        <w:ind w:firstLine="360"/>
        <w:jc w:val="both"/>
        <w:rPr>
          <w:sz w:val="28"/>
          <w:szCs w:val="28"/>
        </w:rPr>
      </w:pPr>
      <w:r w:rsidRPr="009B1662">
        <w:rPr>
          <w:sz w:val="28"/>
          <w:szCs w:val="28"/>
        </w:rPr>
        <w:lastRenderedPageBreak/>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9B1662" w:rsidRPr="009B1662" w:rsidRDefault="009B1662" w:rsidP="009B1662">
      <w:pPr>
        <w:ind w:firstLine="360"/>
        <w:jc w:val="both"/>
        <w:rPr>
          <w:sz w:val="28"/>
          <w:szCs w:val="28"/>
        </w:rPr>
      </w:pPr>
      <w:r w:rsidRPr="009B1662">
        <w:rPr>
          <w:b/>
          <w:i/>
          <w:sz w:val="28"/>
          <w:szCs w:val="28"/>
          <w:u w:val="single"/>
        </w:rPr>
        <w:t>В случае обнаружения недостатков</w:t>
      </w:r>
      <w:r w:rsidRPr="009B1662">
        <w:rPr>
          <w:sz w:val="28"/>
          <w:szCs w:val="28"/>
        </w:rPr>
        <w:t xml:space="preserve"> оказанной услуги потребитель вправе по своему выбору потребовать от исполнителя:</w:t>
      </w:r>
    </w:p>
    <w:p w:rsidR="009B1662" w:rsidRPr="009B1662" w:rsidRDefault="009B1662" w:rsidP="009B1662">
      <w:pPr>
        <w:autoSpaceDE w:val="0"/>
        <w:autoSpaceDN w:val="0"/>
        <w:adjustRightInd w:val="0"/>
        <w:ind w:firstLine="360"/>
        <w:jc w:val="both"/>
        <w:rPr>
          <w:sz w:val="28"/>
          <w:szCs w:val="28"/>
        </w:rPr>
      </w:pPr>
      <w:r w:rsidRPr="009B1662">
        <w:rPr>
          <w:sz w:val="28"/>
          <w:szCs w:val="28"/>
        </w:rPr>
        <w:t>● безвозмездного устранения недостатков оказанной услуги, включая продукцию общественного питания;</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соответствующего уменьшения цены оказанной услуги, включая продукцию общественного питания;</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безвозмездного повторного изготовления продукции общественного питания надлежащего качества.</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 xml:space="preserve">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9B1662" w:rsidRPr="009B1662" w:rsidRDefault="009B1662" w:rsidP="009B1662">
      <w:pPr>
        <w:autoSpaceDE w:val="0"/>
        <w:autoSpaceDN w:val="0"/>
        <w:adjustRightInd w:val="0"/>
        <w:ind w:firstLine="360"/>
        <w:jc w:val="both"/>
        <w:outlineLvl w:val="1"/>
        <w:rPr>
          <w:bCs/>
          <w:iCs/>
          <w:sz w:val="28"/>
          <w:szCs w:val="28"/>
        </w:rPr>
      </w:pPr>
      <w:r w:rsidRPr="009B1662">
        <w:rPr>
          <w:bCs/>
          <w:iCs/>
          <w:sz w:val="28"/>
          <w:szCs w:val="28"/>
        </w:rPr>
        <w:t>Потребитель вправе потребовать также полного возмещения убытков, причиненных ему в связи с недостатками оказанной услуги.</w:t>
      </w:r>
    </w:p>
    <w:p w:rsidR="009B1662" w:rsidRPr="009B1662" w:rsidRDefault="009B1662" w:rsidP="009B1662">
      <w:pPr>
        <w:autoSpaceDE w:val="0"/>
        <w:autoSpaceDN w:val="0"/>
        <w:adjustRightInd w:val="0"/>
        <w:ind w:firstLine="360"/>
        <w:jc w:val="both"/>
        <w:outlineLvl w:val="1"/>
        <w:rPr>
          <w:bCs/>
          <w:iCs/>
          <w:sz w:val="28"/>
          <w:szCs w:val="28"/>
        </w:rPr>
      </w:pPr>
    </w:p>
    <w:p w:rsidR="009B1662" w:rsidRPr="009B1662" w:rsidRDefault="009B1662" w:rsidP="009B1662">
      <w:pPr>
        <w:autoSpaceDE w:val="0"/>
        <w:autoSpaceDN w:val="0"/>
        <w:adjustRightInd w:val="0"/>
        <w:ind w:firstLine="360"/>
        <w:jc w:val="both"/>
        <w:outlineLvl w:val="1"/>
        <w:rPr>
          <w:b/>
          <w:bCs/>
          <w:iCs/>
          <w:sz w:val="28"/>
          <w:szCs w:val="28"/>
        </w:rPr>
      </w:pPr>
      <w:r w:rsidRPr="009B1662">
        <w:rPr>
          <w:b/>
          <w:bCs/>
          <w:iCs/>
          <w:sz w:val="28"/>
          <w:szCs w:val="28"/>
        </w:rPr>
        <w:t>Требования к качеству и безопасности пищевых продуктов</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Пищевые продукты, принимаемые на хранение и реализуемые в предприятиях общественного питания, должны соответствовать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Исполнитель, обязан предоставлять потребителям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9B1662" w:rsidRPr="009B1662" w:rsidRDefault="009B1662" w:rsidP="009B1662">
      <w:pPr>
        <w:autoSpaceDE w:val="0"/>
        <w:autoSpaceDN w:val="0"/>
        <w:adjustRightInd w:val="0"/>
        <w:ind w:firstLine="360"/>
        <w:jc w:val="both"/>
        <w:outlineLvl w:val="1"/>
        <w:rPr>
          <w:b/>
          <w:bCs/>
          <w:iCs/>
          <w:sz w:val="28"/>
          <w:szCs w:val="28"/>
        </w:rPr>
      </w:pPr>
    </w:p>
    <w:p w:rsidR="009B1662" w:rsidRPr="009B1662" w:rsidRDefault="009B1662" w:rsidP="009B1662">
      <w:pPr>
        <w:autoSpaceDE w:val="0"/>
        <w:autoSpaceDN w:val="0"/>
        <w:adjustRightInd w:val="0"/>
        <w:ind w:firstLine="360"/>
        <w:jc w:val="both"/>
        <w:outlineLvl w:val="1"/>
        <w:rPr>
          <w:b/>
          <w:bCs/>
          <w:iCs/>
          <w:sz w:val="28"/>
          <w:szCs w:val="28"/>
        </w:rPr>
      </w:pPr>
      <w:r w:rsidRPr="009B1662">
        <w:rPr>
          <w:b/>
          <w:bCs/>
          <w:iCs/>
          <w:sz w:val="28"/>
          <w:szCs w:val="28"/>
        </w:rPr>
        <w:t>Требования к реализации продукции общественного питания</w:t>
      </w:r>
    </w:p>
    <w:p w:rsidR="009B1662" w:rsidRPr="009B1662" w:rsidRDefault="009B1662" w:rsidP="009B1662">
      <w:pPr>
        <w:autoSpaceDE w:val="0"/>
        <w:autoSpaceDN w:val="0"/>
        <w:adjustRightInd w:val="0"/>
        <w:ind w:firstLine="360"/>
        <w:jc w:val="both"/>
        <w:rPr>
          <w:sz w:val="28"/>
          <w:szCs w:val="28"/>
        </w:rPr>
      </w:pPr>
      <w:r w:rsidRPr="009B1662">
        <w:rPr>
          <w:bCs/>
          <w:iCs/>
          <w:sz w:val="28"/>
          <w:szCs w:val="28"/>
        </w:rPr>
        <w:t xml:space="preserve">1. В соответствии с требованиями </w:t>
      </w:r>
      <w:r w:rsidRPr="009B1662">
        <w:rPr>
          <w:sz w:val="28"/>
          <w:szCs w:val="28"/>
        </w:rPr>
        <w:t>ГОСТ Р 50763-2007 «Услуги общественного питания. Продукция общественного питания, реализуемая населению. Общие технические условия», продукцию общественного питания реализуют:</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в зале предприятия общественного питания с потреблением на месте: методом самообслуживания (через раздаточные линии, "шведский стол", "салат-бар" и др.), через официантов и барменов;</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на вынос и на вывоз по заказам потребителей, в том числе с доставкой на дом, к рабочим местам, местам обучения и др.;</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через магазины (отделы) кулинарии и столы заказов по месту изготовления;</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xml:space="preserve">- вне предприятия (в раздаточных и </w:t>
      </w:r>
      <w:proofErr w:type="spellStart"/>
      <w:r w:rsidRPr="009B1662">
        <w:rPr>
          <w:sz w:val="28"/>
          <w:szCs w:val="28"/>
        </w:rPr>
        <w:t>доготовочных</w:t>
      </w:r>
      <w:proofErr w:type="spellEnd"/>
      <w:r w:rsidRPr="009B1662">
        <w:rPr>
          <w:sz w:val="28"/>
          <w:szCs w:val="28"/>
        </w:rPr>
        <w:t xml:space="preserve"> предприятиях питания, в магазинах (отделах) кулинарии, в собственной мелкорозничной сети, в других предприятиях общественного питания, при выездном обслуживании);</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 через розничную торговую сеть.</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lastRenderedPageBreak/>
        <w:t>2. При реализации продукции общественного питания в зале предприятия общественного питания используют чистую, сухую посуду и приборы, в том числе одноразовые. Повторное использование одноразовой посуды и приборов запрещается.</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3. При реализации продукции на вынос по заказам потребителей и вне предприятия используют потребительскую тару.</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4. При реализации температура горячих блюд (супов, соусов, напитков) должна быть не менее 75 °С, блюд и гарниров - не менее 65 °С, холодных супов и напитков - не более 14 °С.</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5. Срок реализации блюд, находящихся в емкости для кратковременного хранения блюд в горячем состоянии (мармите), на горячей плите и в емкостях с подогревом для "шведского стола", должен быть не более трех часов с момента их изготовления и расфасовки.</w:t>
      </w:r>
    </w:p>
    <w:p w:rsidR="009B1662" w:rsidRPr="009B1662" w:rsidRDefault="009B1662" w:rsidP="009B1662">
      <w:pPr>
        <w:autoSpaceDE w:val="0"/>
        <w:autoSpaceDN w:val="0"/>
        <w:adjustRightInd w:val="0"/>
        <w:ind w:firstLine="360"/>
        <w:jc w:val="both"/>
        <w:outlineLvl w:val="0"/>
        <w:rPr>
          <w:sz w:val="28"/>
          <w:szCs w:val="28"/>
        </w:rPr>
      </w:pPr>
      <w:r w:rsidRPr="009B1662">
        <w:rPr>
          <w:sz w:val="28"/>
          <w:szCs w:val="28"/>
        </w:rPr>
        <w:t>6. Срок реализации холодных блюд в охлажденном состоянии должен быть не более одного часа с момента их изготовления и заправки.</w:t>
      </w:r>
    </w:p>
    <w:p w:rsidR="009B1662" w:rsidRPr="009B1662" w:rsidRDefault="009B1662" w:rsidP="009B1662">
      <w:pPr>
        <w:autoSpaceDE w:val="0"/>
        <w:autoSpaceDN w:val="0"/>
        <w:adjustRightInd w:val="0"/>
        <w:ind w:firstLine="360"/>
        <w:jc w:val="both"/>
        <w:outlineLvl w:val="1"/>
        <w:rPr>
          <w:sz w:val="28"/>
          <w:szCs w:val="28"/>
        </w:rPr>
      </w:pPr>
      <w:r w:rsidRPr="009B1662">
        <w:rPr>
          <w:sz w:val="28"/>
          <w:szCs w:val="28"/>
        </w:rPr>
        <w:t>7. Продукцию общественного питания в виде полуфабрикатов, охлажденных, замороженных и горячих блюд, кулинарных изделий, реализуемую вне организации общественного питания по заказам потребителей и в организациях торговли и отделах кулинарии, упаковывают в потребительскую одноразовую упаковку, изготовленную из материалов, разрешенных для контакта с пищевыми продуктами.</w:t>
      </w:r>
    </w:p>
    <w:p w:rsidR="009B1662" w:rsidRPr="009B1662" w:rsidRDefault="009B1662" w:rsidP="009B1662">
      <w:pPr>
        <w:autoSpaceDE w:val="0"/>
        <w:autoSpaceDN w:val="0"/>
        <w:adjustRightInd w:val="0"/>
        <w:ind w:firstLine="360"/>
        <w:jc w:val="both"/>
        <w:outlineLvl w:val="1"/>
        <w:rPr>
          <w:sz w:val="28"/>
          <w:szCs w:val="28"/>
        </w:rPr>
      </w:pPr>
    </w:p>
    <w:p w:rsidR="009B1662" w:rsidRPr="009B1662" w:rsidRDefault="009B1662" w:rsidP="009B1662">
      <w:pPr>
        <w:ind w:firstLine="360"/>
        <w:jc w:val="both"/>
        <w:rPr>
          <w:b/>
          <w:bCs/>
          <w:sz w:val="28"/>
          <w:szCs w:val="28"/>
        </w:rPr>
      </w:pPr>
      <w:r w:rsidRPr="009B1662">
        <w:rPr>
          <w:b/>
          <w:bCs/>
          <w:sz w:val="28"/>
          <w:szCs w:val="28"/>
        </w:rPr>
        <w:t>Как правильно действовать потребителю в случае обнаружения недостатков оказанной услуги?</w:t>
      </w:r>
    </w:p>
    <w:p w:rsidR="009B1662" w:rsidRPr="009B1662" w:rsidRDefault="009B1662" w:rsidP="009B1662">
      <w:pPr>
        <w:ind w:firstLine="360"/>
        <w:jc w:val="both"/>
        <w:rPr>
          <w:sz w:val="28"/>
          <w:szCs w:val="28"/>
        </w:rPr>
      </w:pPr>
      <w:r w:rsidRPr="009B1662">
        <w:rPr>
          <w:sz w:val="28"/>
          <w:szCs w:val="28"/>
        </w:rPr>
        <w:t xml:space="preserve">Рекомендуем обратиться к исполнителю с письменной претензией, составленной в двух экземплярах, в которой должны быть чётко сформулированы требования по поводу недостатков оказанной услуги (безвозмездное устранение недостатков, соответствующее уменьшение цены или иные требования). Один экземпляр претензии необходимо вручить исполнителю, либо направить заказным письмом (желательно с уведомлением). В случае личного вручения претензии, на втором экземпляре исполнитель должен указать дату, должность и данные лица, принявшего претензию. </w:t>
      </w:r>
    </w:p>
    <w:p w:rsidR="009B1662" w:rsidRPr="009B1662" w:rsidRDefault="009B1662" w:rsidP="009B1662">
      <w:pPr>
        <w:rPr>
          <w:b/>
          <w:sz w:val="28"/>
          <w:szCs w:val="28"/>
        </w:rPr>
      </w:pPr>
    </w:p>
    <w:p w:rsidR="009B1662" w:rsidRPr="009B1662" w:rsidRDefault="009B1662" w:rsidP="009B1662">
      <w:pPr>
        <w:jc w:val="center"/>
        <w:rPr>
          <w:b/>
          <w:bCs/>
          <w:sz w:val="18"/>
          <w:szCs w:val="18"/>
        </w:rPr>
      </w:pPr>
      <w:r w:rsidRPr="009B1662">
        <w:rPr>
          <w:b/>
          <w:bCs/>
          <w:sz w:val="18"/>
          <w:szCs w:val="18"/>
        </w:rPr>
        <w:t>Серовский филиал</w:t>
      </w:r>
    </w:p>
    <w:p w:rsidR="009B1662" w:rsidRPr="009B1662" w:rsidRDefault="009B1662" w:rsidP="009B1662">
      <w:pPr>
        <w:jc w:val="center"/>
        <w:rPr>
          <w:b/>
          <w:bCs/>
          <w:sz w:val="18"/>
          <w:szCs w:val="18"/>
        </w:rPr>
      </w:pPr>
      <w:r w:rsidRPr="009B1662">
        <w:rPr>
          <w:b/>
          <w:bCs/>
          <w:sz w:val="18"/>
          <w:szCs w:val="18"/>
        </w:rPr>
        <w:t>ФБУЗ «Центр гигиены и эпидемиологии в Свердловской области»</w:t>
      </w:r>
    </w:p>
    <w:p w:rsidR="009B1662" w:rsidRPr="009B1662" w:rsidRDefault="009B1662" w:rsidP="009B1662">
      <w:pPr>
        <w:jc w:val="center"/>
        <w:rPr>
          <w:bCs/>
          <w:sz w:val="18"/>
          <w:szCs w:val="18"/>
        </w:rPr>
      </w:pPr>
      <w:r w:rsidRPr="009B1662">
        <w:rPr>
          <w:sz w:val="18"/>
          <w:szCs w:val="18"/>
        </w:rPr>
        <w:t>Консу</w:t>
      </w:r>
      <w:r w:rsidRPr="009B1662">
        <w:rPr>
          <w:bCs/>
          <w:sz w:val="18"/>
          <w:szCs w:val="18"/>
        </w:rPr>
        <w:t>льтационный Пункт для потребителей</w:t>
      </w:r>
    </w:p>
    <w:p w:rsidR="009B1662" w:rsidRPr="009B1662" w:rsidRDefault="009B1662" w:rsidP="009B1662">
      <w:pPr>
        <w:jc w:val="center"/>
        <w:rPr>
          <w:b/>
          <w:bCs/>
          <w:sz w:val="18"/>
          <w:szCs w:val="18"/>
        </w:rPr>
      </w:pPr>
    </w:p>
    <w:p w:rsidR="009B1662" w:rsidRPr="009B1662" w:rsidRDefault="009B1662" w:rsidP="009B1662">
      <w:pPr>
        <w:jc w:val="center"/>
        <w:rPr>
          <w:b/>
          <w:bCs/>
          <w:sz w:val="18"/>
          <w:szCs w:val="18"/>
        </w:rPr>
      </w:pPr>
      <w:r w:rsidRPr="009B1662">
        <w:rPr>
          <w:b/>
          <w:bCs/>
          <w:sz w:val="18"/>
          <w:szCs w:val="18"/>
        </w:rPr>
        <w:t xml:space="preserve">г. Серов, </w:t>
      </w:r>
    </w:p>
    <w:p w:rsidR="009B1662" w:rsidRPr="009B1662" w:rsidRDefault="009B1662" w:rsidP="009B1662">
      <w:pPr>
        <w:jc w:val="center"/>
        <w:rPr>
          <w:b/>
          <w:bCs/>
          <w:sz w:val="18"/>
          <w:szCs w:val="18"/>
        </w:rPr>
      </w:pPr>
      <w:r w:rsidRPr="009B1662">
        <w:rPr>
          <w:b/>
          <w:bCs/>
          <w:sz w:val="18"/>
          <w:szCs w:val="18"/>
        </w:rPr>
        <w:t>624490, ул. Фрунзе 5</w:t>
      </w:r>
    </w:p>
    <w:p w:rsidR="009B1662" w:rsidRPr="009B1662" w:rsidRDefault="009B1662" w:rsidP="009B1662">
      <w:pPr>
        <w:jc w:val="center"/>
        <w:rPr>
          <w:b/>
          <w:bCs/>
          <w:sz w:val="18"/>
          <w:szCs w:val="18"/>
        </w:rPr>
      </w:pPr>
      <w:r w:rsidRPr="009B1662">
        <w:rPr>
          <w:b/>
          <w:bCs/>
          <w:sz w:val="18"/>
          <w:szCs w:val="18"/>
        </w:rPr>
        <w:t xml:space="preserve">Часы работы: </w:t>
      </w:r>
      <w:proofErr w:type="spellStart"/>
      <w:proofErr w:type="gramStart"/>
      <w:r w:rsidRPr="009B1662">
        <w:rPr>
          <w:b/>
          <w:bCs/>
          <w:sz w:val="18"/>
          <w:szCs w:val="18"/>
        </w:rPr>
        <w:t>пон</w:t>
      </w:r>
      <w:proofErr w:type="spellEnd"/>
      <w:r w:rsidRPr="009B1662">
        <w:rPr>
          <w:b/>
          <w:bCs/>
          <w:sz w:val="18"/>
          <w:szCs w:val="18"/>
        </w:rPr>
        <w:t>.-</w:t>
      </w:r>
      <w:proofErr w:type="spellStart"/>
      <w:proofErr w:type="gramEnd"/>
      <w:r w:rsidRPr="009B1662">
        <w:rPr>
          <w:b/>
          <w:bCs/>
          <w:sz w:val="18"/>
          <w:szCs w:val="18"/>
        </w:rPr>
        <w:t>пятн</w:t>
      </w:r>
      <w:proofErr w:type="spellEnd"/>
      <w:r w:rsidRPr="009B1662">
        <w:rPr>
          <w:b/>
          <w:bCs/>
          <w:sz w:val="18"/>
          <w:szCs w:val="18"/>
        </w:rPr>
        <w:t>. с 9</w:t>
      </w:r>
      <w:r w:rsidRPr="009B1662">
        <w:rPr>
          <w:b/>
          <w:bCs/>
          <w:sz w:val="18"/>
          <w:szCs w:val="18"/>
          <w:vertAlign w:val="superscript"/>
        </w:rPr>
        <w:t>00</w:t>
      </w:r>
      <w:r w:rsidRPr="009B1662">
        <w:rPr>
          <w:b/>
          <w:bCs/>
          <w:sz w:val="18"/>
          <w:szCs w:val="18"/>
        </w:rPr>
        <w:t xml:space="preserve"> до 17</w:t>
      </w:r>
      <w:r w:rsidRPr="009B1662">
        <w:rPr>
          <w:b/>
          <w:bCs/>
          <w:sz w:val="18"/>
          <w:szCs w:val="18"/>
          <w:vertAlign w:val="superscript"/>
        </w:rPr>
        <w:t>00</w:t>
      </w:r>
    </w:p>
    <w:p w:rsidR="009B1662" w:rsidRPr="009B1662" w:rsidRDefault="009B1662" w:rsidP="009B1662">
      <w:pPr>
        <w:jc w:val="center"/>
        <w:rPr>
          <w:b/>
          <w:bCs/>
          <w:sz w:val="18"/>
          <w:szCs w:val="18"/>
        </w:rPr>
      </w:pPr>
      <w:r w:rsidRPr="009B1662">
        <w:rPr>
          <w:b/>
          <w:bCs/>
          <w:sz w:val="18"/>
          <w:szCs w:val="18"/>
        </w:rPr>
        <w:t xml:space="preserve"> (34385) 6-50-70</w:t>
      </w:r>
    </w:p>
    <w:p w:rsidR="009B1662" w:rsidRPr="009B1662" w:rsidRDefault="009B1662" w:rsidP="009B1662">
      <w:pPr>
        <w:jc w:val="center"/>
        <w:rPr>
          <w:b/>
          <w:bCs/>
          <w:sz w:val="18"/>
          <w:szCs w:val="18"/>
        </w:rPr>
      </w:pPr>
      <w:r w:rsidRPr="009B1662">
        <w:rPr>
          <w:b/>
          <w:bCs/>
          <w:sz w:val="18"/>
          <w:szCs w:val="18"/>
        </w:rPr>
        <w:t>Факс: 6-50-70</w:t>
      </w:r>
    </w:p>
    <w:p w:rsidR="009B1662" w:rsidRPr="009B1662" w:rsidRDefault="009B1662" w:rsidP="009B1662">
      <w:pPr>
        <w:rPr>
          <w:sz w:val="18"/>
          <w:szCs w:val="18"/>
        </w:rPr>
      </w:pPr>
    </w:p>
    <w:p w:rsidR="009B1662" w:rsidRPr="009B1662" w:rsidRDefault="009B1662" w:rsidP="009B1662">
      <w:pPr>
        <w:rPr>
          <w:b/>
          <w:sz w:val="18"/>
          <w:szCs w:val="18"/>
        </w:rPr>
      </w:pPr>
      <w:r w:rsidRPr="009B1662">
        <w:rPr>
          <w:b/>
          <w:sz w:val="18"/>
          <w:szCs w:val="18"/>
        </w:rPr>
        <w:t>автобус:</w:t>
      </w:r>
    </w:p>
    <w:p w:rsidR="009B1662" w:rsidRPr="009B1662" w:rsidRDefault="009B1662" w:rsidP="009B1662">
      <w:pPr>
        <w:ind w:firstLine="180"/>
        <w:rPr>
          <w:sz w:val="18"/>
          <w:szCs w:val="18"/>
        </w:rPr>
      </w:pPr>
      <w:r w:rsidRPr="009B1662">
        <w:rPr>
          <w:sz w:val="18"/>
          <w:szCs w:val="18"/>
        </w:rPr>
        <w:t>ост. «Магазин «Север» » - 2, 8</w:t>
      </w:r>
      <w:bookmarkStart w:id="0" w:name="_GoBack"/>
      <w:bookmarkEnd w:id="0"/>
    </w:p>
    <w:p w:rsidR="009B1662" w:rsidRPr="009B1662" w:rsidRDefault="009B1662" w:rsidP="009B1662">
      <w:pPr>
        <w:rPr>
          <w:b/>
          <w:sz w:val="18"/>
          <w:szCs w:val="18"/>
        </w:rPr>
      </w:pPr>
    </w:p>
    <w:p w:rsidR="009B1662" w:rsidRPr="009B1662" w:rsidRDefault="009B1662" w:rsidP="009B1662">
      <w:pPr>
        <w:numPr>
          <w:ilvl w:val="0"/>
          <w:numId w:val="1"/>
        </w:numPr>
        <w:jc w:val="both"/>
        <w:rPr>
          <w:b/>
          <w:sz w:val="18"/>
          <w:szCs w:val="18"/>
        </w:rPr>
      </w:pPr>
      <w:r w:rsidRPr="009B1662">
        <w:rPr>
          <w:b/>
          <w:sz w:val="18"/>
          <w:szCs w:val="18"/>
        </w:rPr>
        <w:t>Консультационные услуги по вопросам защиты прав потребителей.</w:t>
      </w:r>
    </w:p>
    <w:p w:rsidR="009B1662" w:rsidRPr="009B1662" w:rsidRDefault="009B1662" w:rsidP="009B1662">
      <w:pPr>
        <w:numPr>
          <w:ilvl w:val="0"/>
          <w:numId w:val="1"/>
        </w:numPr>
        <w:jc w:val="both"/>
        <w:rPr>
          <w:b/>
          <w:sz w:val="18"/>
          <w:szCs w:val="18"/>
        </w:rPr>
      </w:pPr>
      <w:r w:rsidRPr="009B1662">
        <w:rPr>
          <w:b/>
          <w:sz w:val="18"/>
          <w:szCs w:val="18"/>
        </w:rPr>
        <w:t>Составление исков, претензий, проектов договоров в сфере потребительского законодательства.</w:t>
      </w:r>
    </w:p>
    <w:p w:rsidR="009B1662" w:rsidRPr="009B1662" w:rsidRDefault="009B1662" w:rsidP="009B1662">
      <w:pPr>
        <w:numPr>
          <w:ilvl w:val="0"/>
          <w:numId w:val="1"/>
        </w:numPr>
        <w:jc w:val="both"/>
        <w:rPr>
          <w:b/>
          <w:sz w:val="18"/>
          <w:szCs w:val="18"/>
        </w:rPr>
      </w:pPr>
      <w:r w:rsidRPr="009B1662">
        <w:rPr>
          <w:b/>
          <w:sz w:val="18"/>
          <w:szCs w:val="18"/>
        </w:rPr>
        <w:t>Досудебная и судебная подготовка.</w:t>
      </w:r>
    </w:p>
    <w:p w:rsidR="009B1662" w:rsidRDefault="009B1662" w:rsidP="009B1662">
      <w:pPr>
        <w:jc w:val="center"/>
        <w:rPr>
          <w:b/>
          <w:sz w:val="20"/>
          <w:szCs w:val="20"/>
        </w:rPr>
      </w:pPr>
      <w:r w:rsidRPr="0090594F">
        <w:rPr>
          <w:b/>
          <w:sz w:val="20"/>
          <w:szCs w:val="20"/>
        </w:rPr>
        <w:br w:type="column"/>
      </w:r>
    </w:p>
    <w:p w:rsidR="009B1662" w:rsidRPr="0090594F" w:rsidRDefault="009B1662" w:rsidP="009B1662">
      <w:pPr>
        <w:jc w:val="center"/>
        <w:rPr>
          <w:b/>
          <w:sz w:val="32"/>
          <w:szCs w:val="32"/>
        </w:rPr>
      </w:pPr>
      <w:r w:rsidRPr="0090594F">
        <w:rPr>
          <w:b/>
          <w:sz w:val="32"/>
          <w:szCs w:val="32"/>
        </w:rPr>
        <w:t>ПАМЯТКА ПОТРЕБИТЕЛЮ</w:t>
      </w:r>
    </w:p>
    <w:p w:rsidR="009B1662" w:rsidRPr="0090594F" w:rsidRDefault="009B1662" w:rsidP="009B1662">
      <w:pPr>
        <w:jc w:val="center"/>
        <w:rPr>
          <w:b/>
          <w:bCs/>
        </w:rPr>
      </w:pPr>
    </w:p>
    <w:p w:rsidR="009B1662" w:rsidRPr="00DA76A8" w:rsidRDefault="009B1662" w:rsidP="009B1662">
      <w:pPr>
        <w:jc w:val="center"/>
        <w:rPr>
          <w:b/>
          <w:bCs/>
          <w:sz w:val="28"/>
          <w:szCs w:val="28"/>
        </w:rPr>
      </w:pPr>
      <w:r>
        <w:rPr>
          <w:b/>
          <w:bCs/>
          <w:sz w:val="28"/>
          <w:szCs w:val="28"/>
        </w:rPr>
        <w:t>УСЛУГИ</w:t>
      </w:r>
    </w:p>
    <w:p w:rsidR="009B1662" w:rsidRPr="00DA76A8" w:rsidRDefault="009B1662" w:rsidP="009B1662">
      <w:pPr>
        <w:jc w:val="center"/>
        <w:rPr>
          <w:b/>
          <w:bCs/>
          <w:sz w:val="28"/>
          <w:szCs w:val="28"/>
        </w:rPr>
      </w:pPr>
      <w:r w:rsidRPr="00DA76A8">
        <w:rPr>
          <w:b/>
          <w:bCs/>
          <w:sz w:val="28"/>
          <w:szCs w:val="28"/>
        </w:rPr>
        <w:t>ОБЩЕСТВЕННОГО ПИТАНИЯ</w:t>
      </w:r>
    </w:p>
    <w:p w:rsidR="009B1662" w:rsidRDefault="009B1662" w:rsidP="009B1662">
      <w:pPr>
        <w:jc w:val="center"/>
        <w:rPr>
          <w:b/>
          <w:bCs/>
        </w:rPr>
      </w:pPr>
    </w:p>
    <w:p w:rsidR="009B1662" w:rsidRPr="0090594F" w:rsidRDefault="009B1662" w:rsidP="009B1662">
      <w:pPr>
        <w:jc w:val="center"/>
        <w:rPr>
          <w:b/>
          <w:sz w:val="32"/>
          <w:szCs w:val="32"/>
        </w:rPr>
      </w:pPr>
    </w:p>
    <w:p w:rsidR="009B1662" w:rsidRPr="00E42930" w:rsidRDefault="009B1662" w:rsidP="009B1662">
      <w:pPr>
        <w:jc w:val="center"/>
        <w:rPr>
          <w:b/>
          <w:sz w:val="32"/>
          <w:szCs w:val="32"/>
        </w:rPr>
      </w:pPr>
      <w:r w:rsidRPr="00E42930">
        <w:rPr>
          <w:b/>
          <w:noProof/>
          <w:sz w:val="32"/>
          <w:szCs w:val="32"/>
        </w:rPr>
        <w:drawing>
          <wp:inline distT="0" distB="0" distL="0" distR="0">
            <wp:extent cx="3037840" cy="2225040"/>
            <wp:effectExtent l="0" t="0" r="0" b="3810"/>
            <wp:docPr id="1" name="Рисунок 1" descr="iCAFKWY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FKWY9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840" cy="2225040"/>
                    </a:xfrm>
                    <a:prstGeom prst="rect">
                      <a:avLst/>
                    </a:prstGeom>
                    <a:noFill/>
                    <a:ln>
                      <a:noFill/>
                    </a:ln>
                  </pic:spPr>
                </pic:pic>
              </a:graphicData>
            </a:graphic>
          </wp:inline>
        </w:drawing>
      </w:r>
    </w:p>
    <w:p w:rsidR="009B1662" w:rsidRPr="00C42CB5" w:rsidRDefault="009B1662" w:rsidP="009B1662">
      <w:pPr>
        <w:jc w:val="center"/>
        <w:rPr>
          <w:b/>
        </w:rPr>
      </w:pPr>
    </w:p>
    <w:p w:rsidR="009B1662" w:rsidRDefault="009B1662" w:rsidP="009B1662">
      <w:pPr>
        <w:jc w:val="center"/>
        <w:rPr>
          <w:b/>
        </w:rPr>
      </w:pPr>
    </w:p>
    <w:p w:rsidR="009B1662" w:rsidRDefault="009B1662" w:rsidP="009B1662">
      <w:pPr>
        <w:jc w:val="center"/>
        <w:rPr>
          <w:b/>
        </w:rPr>
      </w:pPr>
    </w:p>
    <w:p w:rsidR="009B1662" w:rsidRDefault="009B1662" w:rsidP="009B1662">
      <w:pPr>
        <w:jc w:val="center"/>
        <w:rPr>
          <w:b/>
        </w:rPr>
      </w:pPr>
    </w:p>
    <w:p w:rsidR="009B1662" w:rsidRDefault="009B1662" w:rsidP="009B1662">
      <w:pPr>
        <w:jc w:val="center"/>
        <w:rPr>
          <w:b/>
        </w:rPr>
      </w:pPr>
    </w:p>
    <w:p w:rsidR="009B1662" w:rsidRPr="00802606" w:rsidRDefault="009B1662" w:rsidP="009B1662">
      <w:pPr>
        <w:jc w:val="center"/>
        <w:rPr>
          <w:b/>
        </w:rPr>
      </w:pPr>
      <w:r w:rsidRPr="00802606">
        <w:rPr>
          <w:b/>
        </w:rPr>
        <w:t>Серовский филиал</w:t>
      </w:r>
    </w:p>
    <w:p w:rsidR="009B1662" w:rsidRPr="008C3CF3" w:rsidRDefault="009B1662" w:rsidP="009B1662">
      <w:pPr>
        <w:jc w:val="center"/>
        <w:rPr>
          <w:b/>
          <w:bCs/>
          <w:sz w:val="28"/>
          <w:szCs w:val="28"/>
        </w:rPr>
      </w:pPr>
      <w:r w:rsidRPr="008C3CF3">
        <w:rPr>
          <w:b/>
          <w:bCs/>
          <w:sz w:val="28"/>
          <w:szCs w:val="28"/>
        </w:rPr>
        <w:t>ФБУЗ «Центр гигиены и эпидемиологии</w:t>
      </w:r>
    </w:p>
    <w:p w:rsidR="009B1662" w:rsidRPr="008C3CF3" w:rsidRDefault="009B1662" w:rsidP="009B1662">
      <w:pPr>
        <w:jc w:val="center"/>
        <w:rPr>
          <w:b/>
          <w:bCs/>
          <w:sz w:val="28"/>
          <w:szCs w:val="28"/>
        </w:rPr>
      </w:pPr>
      <w:r w:rsidRPr="008C3CF3">
        <w:rPr>
          <w:b/>
          <w:bCs/>
          <w:sz w:val="28"/>
          <w:szCs w:val="28"/>
        </w:rPr>
        <w:t>в Свердловской области»</w:t>
      </w:r>
    </w:p>
    <w:p w:rsidR="009B1662" w:rsidRDefault="009B1662" w:rsidP="009B1662">
      <w:pPr>
        <w:jc w:val="center"/>
        <w:rPr>
          <w:bCs/>
          <w:sz w:val="28"/>
          <w:szCs w:val="28"/>
        </w:rPr>
      </w:pPr>
    </w:p>
    <w:p w:rsidR="009B1662" w:rsidRPr="008C3CF3" w:rsidRDefault="009B1662" w:rsidP="009B1662">
      <w:pPr>
        <w:jc w:val="center"/>
        <w:rPr>
          <w:bCs/>
          <w:sz w:val="28"/>
          <w:szCs w:val="28"/>
        </w:rPr>
      </w:pPr>
      <w:r>
        <w:rPr>
          <w:bCs/>
          <w:sz w:val="28"/>
          <w:szCs w:val="28"/>
        </w:rPr>
        <w:t>Консультационный Пункт</w:t>
      </w:r>
    </w:p>
    <w:p w:rsidR="009B1662" w:rsidRPr="008C3CF3" w:rsidRDefault="009B1662" w:rsidP="009B1662">
      <w:pPr>
        <w:jc w:val="center"/>
        <w:rPr>
          <w:bCs/>
          <w:sz w:val="28"/>
          <w:szCs w:val="28"/>
        </w:rPr>
      </w:pPr>
      <w:r w:rsidRPr="008C3CF3">
        <w:rPr>
          <w:bCs/>
          <w:sz w:val="28"/>
          <w:szCs w:val="28"/>
        </w:rPr>
        <w:t>для потребителей</w:t>
      </w:r>
    </w:p>
    <w:p w:rsidR="00C90EF1" w:rsidRDefault="00C90EF1"/>
    <w:sectPr w:rsidR="00C90EF1" w:rsidSect="009B1662">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6397D"/>
    <w:multiLevelType w:val="hybridMultilevel"/>
    <w:tmpl w:val="7FB6EB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30"/>
    <w:rsid w:val="006F6030"/>
    <w:rsid w:val="009B1662"/>
    <w:rsid w:val="00C9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753F"/>
  <w15:chartTrackingRefBased/>
  <w15:docId w15:val="{E5301C3D-E164-402F-8F11-88BCEB20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8B9EC04822FA04A5AA50B48D6471EC3203EC31AF611627FB813531D2E0DDAF46A465D836EE228798u3m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9023</Characters>
  <Application>Microsoft Office Word</Application>
  <DocSecurity>0</DocSecurity>
  <Lines>75</Lines>
  <Paragraphs>21</Paragraphs>
  <ScaleCrop>false</ScaleCrop>
  <Company>SPecialiST RePack</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2018-05-10T05:00:00Z</dcterms:created>
  <dcterms:modified xsi:type="dcterms:W3CDTF">2018-05-10T05:02:00Z</dcterms:modified>
</cp:coreProperties>
</file>