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62" w:rsidRPr="00E24478" w:rsidRDefault="008F3D62" w:rsidP="00E24478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</w:rPr>
      </w:pPr>
      <w:r w:rsidRPr="00E24478">
        <w:rPr>
          <w:rFonts w:ascii="Times New Roman" w:hAnsi="Times New Roman" w:cs="Times New Roman"/>
          <w:b/>
          <w:bCs/>
          <w:sz w:val="24"/>
        </w:rPr>
        <w:t>ВНИМАНИЕ, ДОБРОВОЛЬНАЯ СДАЧА НЕЗАКОННО ХРАНЯЩИХСЯ ПРЕДМЕТОВ ВООРУЖЕНИЯ!</w:t>
      </w:r>
    </w:p>
    <w:p w:rsidR="008F3D62" w:rsidRPr="00E24478" w:rsidRDefault="008F3D62" w:rsidP="00E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4478">
        <w:rPr>
          <w:rFonts w:ascii="Times New Roman" w:hAnsi="Times New Roman" w:cs="Times New Roman"/>
          <w:sz w:val="24"/>
        </w:rPr>
        <w:t>Законодательством Российской Федерации предусмотрена уголовная ответственность в виде лишения свободы за незаконное приобретение, передачу, сбыт, хранение, перевозку или ношение оружия, боеприпасов, взрывчатых веществ и взрывных устройств (статья 222 Уголовного кодекса РФ).</w:t>
      </w:r>
    </w:p>
    <w:p w:rsidR="008F3D62" w:rsidRPr="00E24478" w:rsidRDefault="008F3D62" w:rsidP="00E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4478">
        <w:rPr>
          <w:rFonts w:ascii="Times New Roman" w:hAnsi="Times New Roman" w:cs="Times New Roman"/>
          <w:sz w:val="24"/>
        </w:rPr>
        <w:t>Лицо, добровольно сдавшее оружие, боеприпасы, взрывчатые вещества и взрывные устройства, освобождается от уголовной ответственности, если в его действиях не содержится  иного состава преступления. Кроме того, на основании Постановления Правительства Ханты-Мансийского автоном</w:t>
      </w:r>
      <w:r w:rsidR="00CF7832">
        <w:rPr>
          <w:rFonts w:ascii="Times New Roman" w:hAnsi="Times New Roman" w:cs="Times New Roman"/>
          <w:sz w:val="24"/>
        </w:rPr>
        <w:t>ного округа-Югры от 23.12.2011 № 491-п «</w:t>
      </w:r>
      <w:r w:rsidRPr="00E24478">
        <w:rPr>
          <w:rFonts w:ascii="Times New Roman" w:hAnsi="Times New Roman" w:cs="Times New Roman"/>
          <w:sz w:val="24"/>
        </w:rPr>
        <w:t>О выплате денежного вознаграждения в связи с добровольной сдачей незаконно хранящихся оружия, боеприпасов, взрывчат</w:t>
      </w:r>
      <w:r w:rsidR="00CF7832">
        <w:rPr>
          <w:rFonts w:ascii="Times New Roman" w:hAnsi="Times New Roman" w:cs="Times New Roman"/>
          <w:sz w:val="24"/>
        </w:rPr>
        <w:t>ых веществ и взрывных устройств»</w:t>
      </w:r>
      <w:r w:rsidRPr="00E24478">
        <w:rPr>
          <w:rFonts w:ascii="Times New Roman" w:hAnsi="Times New Roman" w:cs="Times New Roman"/>
          <w:sz w:val="24"/>
        </w:rPr>
        <w:t xml:space="preserve"> гражданам, добровольно сдавшим незаконно хранящиеся у них оружие, боеприпасы и взрывчатые вещества устанавливается денежное вознаграждение, в следующем размере:</w:t>
      </w:r>
    </w:p>
    <w:p w:rsidR="008F3D62" w:rsidRPr="008F3D62" w:rsidRDefault="008F3D62" w:rsidP="008F3D62">
      <w:r w:rsidRPr="008F3D62">
        <w:t> </w:t>
      </w:r>
    </w:p>
    <w:tbl>
      <w:tblPr>
        <w:tblW w:w="1056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9"/>
        <w:gridCol w:w="1561"/>
        <w:gridCol w:w="1840"/>
      </w:tblGrid>
      <w:tr w:rsidR="00E24478" w:rsidRPr="00E24478" w:rsidTr="00E24478">
        <w:trPr>
          <w:trHeight w:val="600"/>
        </w:trPr>
        <w:tc>
          <w:tcPr>
            <w:tcW w:w="3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E24478">
            <w:pPr>
              <w:jc w:val="center"/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  <w:b/>
                <w:bCs/>
              </w:rPr>
              <w:t>Наименование сдаваемых видов оружия, боеприпасов, взрывчатых веществ и взрывных устройств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E24478">
            <w:pPr>
              <w:jc w:val="center"/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E24478">
            <w:pPr>
              <w:jc w:val="center"/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  <w:b/>
                <w:bCs/>
              </w:rPr>
              <w:t>Размеры  </w:t>
            </w:r>
            <w:r w:rsidRPr="00E24478">
              <w:rPr>
                <w:rFonts w:ascii="Times New Roman" w:hAnsi="Times New Roman" w:cs="Times New Roman"/>
                <w:b/>
                <w:bCs/>
              </w:rPr>
              <w:br/>
              <w:t>вознаграждения, руб.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Боевое огнестрельное оружие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5000</w:t>
            </w:r>
          </w:p>
        </w:tc>
      </w:tr>
      <w:tr w:rsidR="00E24478" w:rsidRPr="00E24478" w:rsidTr="00E24478">
        <w:trPr>
          <w:trHeight w:val="36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Служебное оружие (за исключением огнестрельного    </w:t>
            </w:r>
            <w:r w:rsidRPr="00E24478">
              <w:rPr>
                <w:rFonts w:ascii="Times New Roman" w:hAnsi="Times New Roman" w:cs="Times New Roman"/>
              </w:rPr>
              <w:br/>
              <w:t>гладкоствольного длинноствольного оружия)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4000</w:t>
            </w:r>
          </w:p>
        </w:tc>
      </w:tr>
      <w:tr w:rsidR="00E24478" w:rsidRPr="00E24478" w:rsidTr="00E24478">
        <w:trPr>
          <w:trHeight w:val="36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Охотничье огнестрельное оружие с нарезным стволом, комбинированное оружие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5000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Гладкоствольное оружие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2500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Самодельное огнестрельное оружие или обрезы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2000</w:t>
            </w:r>
          </w:p>
        </w:tc>
      </w:tr>
      <w:tr w:rsidR="00E24478" w:rsidRPr="00E24478" w:rsidTr="00E24478">
        <w:trPr>
          <w:trHeight w:val="48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Огнестрельное оружие ограниченного поражения       </w:t>
            </w:r>
            <w:r w:rsidRPr="00E24478">
              <w:rPr>
                <w:rFonts w:ascii="Times New Roman" w:hAnsi="Times New Roman" w:cs="Times New Roman"/>
              </w:rPr>
              <w:br/>
              <w:t>(пистолет, револьвер, огнестрельное бесствольное   </w:t>
            </w:r>
            <w:r w:rsidRPr="00E24478">
              <w:rPr>
                <w:rFonts w:ascii="Times New Roman" w:hAnsi="Times New Roman" w:cs="Times New Roman"/>
              </w:rPr>
              <w:br/>
              <w:t>устройство)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  <w:p w:rsidR="00E24478" w:rsidRPr="00E24478" w:rsidRDefault="00E24478" w:rsidP="008F3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1500</w:t>
            </w:r>
          </w:p>
          <w:p w:rsidR="00E24478" w:rsidRPr="00E24478" w:rsidRDefault="00E24478" w:rsidP="008F3D62">
            <w:pPr>
              <w:rPr>
                <w:rFonts w:ascii="Times New Roman" w:hAnsi="Times New Roman" w:cs="Times New Roman"/>
              </w:rPr>
            </w:pP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Газовое оружие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1000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Штатные устройства для производства выстрелов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1500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Гранаты, мины, снаряды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2000</w:t>
            </w:r>
          </w:p>
        </w:tc>
      </w:tr>
      <w:tr w:rsidR="00E24478" w:rsidRPr="00E24478" w:rsidTr="00E24478">
        <w:trPr>
          <w:trHeight w:val="499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478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Самодельные взрывные 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478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478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1500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Взрывные устройства промышленного изготовления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1500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Взрывчатые вещества, материалы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100 грамм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1500</w:t>
            </w:r>
          </w:p>
        </w:tc>
      </w:tr>
      <w:tr w:rsidR="00E24478" w:rsidRPr="00E24478" w:rsidTr="00E24478">
        <w:trPr>
          <w:trHeight w:val="36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Средства взрывания (электродетонатор,              </w:t>
            </w:r>
            <w:r w:rsidRPr="00E24478">
              <w:rPr>
                <w:rFonts w:ascii="Times New Roman" w:hAnsi="Times New Roman" w:cs="Times New Roman"/>
              </w:rPr>
              <w:br/>
              <w:t>капсюль-детонатор, взрыватель)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200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Огнепроводные и электропроводные шнуры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метр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200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Холодное оружие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600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Штатные или нештатные боеприпасы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 единица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20</w:t>
            </w:r>
          </w:p>
        </w:tc>
      </w:tr>
      <w:tr w:rsidR="00E24478" w:rsidRPr="00E24478" w:rsidTr="00E24478">
        <w:trPr>
          <w:trHeight w:val="240"/>
        </w:trPr>
        <w:tc>
          <w:tcPr>
            <w:tcW w:w="3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Порох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100 грамм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D62" w:rsidRPr="00E24478" w:rsidRDefault="008F3D62" w:rsidP="008F3D62">
            <w:pPr>
              <w:rPr>
                <w:rFonts w:ascii="Times New Roman" w:hAnsi="Times New Roman" w:cs="Times New Roman"/>
              </w:rPr>
            </w:pPr>
            <w:r w:rsidRPr="00E24478">
              <w:rPr>
                <w:rFonts w:ascii="Times New Roman" w:hAnsi="Times New Roman" w:cs="Times New Roman"/>
              </w:rPr>
              <w:t>200</w:t>
            </w:r>
          </w:p>
        </w:tc>
      </w:tr>
    </w:tbl>
    <w:p w:rsidR="008F3D62" w:rsidRPr="00E24478" w:rsidRDefault="008F3D62" w:rsidP="00E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4478">
        <w:rPr>
          <w:sz w:val="24"/>
        </w:rPr>
        <w:lastRenderedPageBreak/>
        <w:t> </w:t>
      </w:r>
      <w:r w:rsidRPr="00E24478">
        <w:rPr>
          <w:rFonts w:ascii="Times New Roman" w:hAnsi="Times New Roman" w:cs="Times New Roman"/>
          <w:sz w:val="24"/>
        </w:rPr>
        <w:t>Для получения соответствующего вознаграждения гражданин, изъявивший желание добровольно сдать незаконно хранящиеся оружие, боеприпасы, взрывчатые вещества на возмездной основе, обращается в ОМВД России по Октябрьскому району (в дежурную часть, либо в группу лицензионно-разрешительной работы, либо к участковому уполномоченному полиции) с предоставлением следующих документов:</w:t>
      </w:r>
    </w:p>
    <w:p w:rsidR="008F3D62" w:rsidRPr="00E24478" w:rsidRDefault="008F3D62" w:rsidP="00E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4478">
        <w:rPr>
          <w:rFonts w:ascii="Times New Roman" w:hAnsi="Times New Roman" w:cs="Times New Roman"/>
          <w:sz w:val="24"/>
        </w:rPr>
        <w:t>- заявление о добровольной сдаче предметов вооружения и о выплате денежного вознаграждения с указанием лицевого счета, открытого в кредитных организациях, либо способа перечисления указанного вознаграждения через организации почтовой связи;</w:t>
      </w:r>
    </w:p>
    <w:p w:rsidR="008F3D62" w:rsidRPr="00E24478" w:rsidRDefault="008F3D62" w:rsidP="00E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4478">
        <w:rPr>
          <w:rFonts w:ascii="Times New Roman" w:hAnsi="Times New Roman" w:cs="Times New Roman"/>
          <w:sz w:val="24"/>
        </w:rPr>
        <w:t>- копия документа, удостоверяющего личность (паспорта).</w:t>
      </w:r>
    </w:p>
    <w:p w:rsidR="008F3D62" w:rsidRPr="00E24478" w:rsidRDefault="008F3D62" w:rsidP="00E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4478">
        <w:rPr>
          <w:rFonts w:ascii="Times New Roman" w:hAnsi="Times New Roman" w:cs="Times New Roman"/>
          <w:sz w:val="24"/>
        </w:rPr>
        <w:t>Выплата осуществляется Департаментом внутренней политики ХМАО-Югры на основании заключения комиссии по приему незаконно хранящихся предметов вооружения, постоянно действующей в ОМВД России по Октябрьскому району (по результатам осмотра технического состояния предметов вооружения, с определением суммы денежного вознаграждения за сданные предметы вооружения). Вознаграждение выплачивается путем перечисления денежных средств на указанный в заявлении лицевой счет либо через организации почтовой связи, за вычетом расходов по перечислению.</w:t>
      </w:r>
    </w:p>
    <w:p w:rsidR="008F3D62" w:rsidRPr="008F3D62" w:rsidRDefault="008F3D62" w:rsidP="008F3D62">
      <w:r w:rsidRPr="008F3D62">
        <w:t> </w:t>
      </w:r>
    </w:p>
    <w:p w:rsidR="008F3D62" w:rsidRPr="00E24478" w:rsidRDefault="008F3D62" w:rsidP="00E244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4478">
        <w:rPr>
          <w:rFonts w:ascii="Times New Roman" w:hAnsi="Times New Roman" w:cs="Times New Roman"/>
          <w:b/>
          <w:bCs/>
          <w:sz w:val="24"/>
        </w:rPr>
        <w:t>По всем интересующим вопросам обращаться по телефонам:</w:t>
      </w:r>
    </w:p>
    <w:p w:rsidR="008F3D62" w:rsidRPr="00E24478" w:rsidRDefault="008F3D62" w:rsidP="00E244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4478">
        <w:rPr>
          <w:rFonts w:ascii="Times New Roman" w:hAnsi="Times New Roman" w:cs="Times New Roman"/>
          <w:b/>
          <w:bCs/>
          <w:sz w:val="24"/>
        </w:rPr>
        <w:t>дежурная часть ОМВД 8(34678) 2-10-82</w:t>
      </w:r>
    </w:p>
    <w:p w:rsidR="008F3D62" w:rsidRDefault="008F3D62" w:rsidP="00E2447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24478">
        <w:rPr>
          <w:rFonts w:ascii="Times New Roman" w:hAnsi="Times New Roman" w:cs="Times New Roman"/>
          <w:b/>
          <w:bCs/>
          <w:sz w:val="24"/>
        </w:rPr>
        <w:t>группа лицензионно-разрешительной работы 8 (34678) 2-10-42</w:t>
      </w:r>
    </w:p>
    <w:p w:rsidR="00E24478" w:rsidRDefault="00E24478" w:rsidP="00E2447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24478" w:rsidRDefault="00E24478" w:rsidP="00E2447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24478" w:rsidRDefault="00E24478" w:rsidP="00E2447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24478" w:rsidRPr="00E24478" w:rsidRDefault="00E24478" w:rsidP="00E244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E24478">
        <w:rPr>
          <w:rFonts w:ascii="Times New Roman" w:hAnsi="Times New Roman" w:cs="Times New Roman"/>
          <w:bCs/>
          <w:sz w:val="24"/>
        </w:rPr>
        <w:t xml:space="preserve">Отдел профилактики правонарушений </w:t>
      </w:r>
    </w:p>
    <w:p w:rsidR="00E24478" w:rsidRPr="00E24478" w:rsidRDefault="00E24478" w:rsidP="00E244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E24478">
        <w:rPr>
          <w:rFonts w:ascii="Times New Roman" w:hAnsi="Times New Roman" w:cs="Times New Roman"/>
          <w:bCs/>
          <w:sz w:val="24"/>
        </w:rPr>
        <w:t xml:space="preserve">и противодействия коррупции </w:t>
      </w:r>
    </w:p>
    <w:p w:rsidR="00E24478" w:rsidRPr="00E24478" w:rsidRDefault="00E24478" w:rsidP="00E2447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E24478">
        <w:rPr>
          <w:rFonts w:ascii="Times New Roman" w:hAnsi="Times New Roman" w:cs="Times New Roman"/>
          <w:bCs/>
          <w:sz w:val="24"/>
        </w:rPr>
        <w:t>администрации Октябрьского района</w:t>
      </w:r>
    </w:p>
    <w:p w:rsidR="006037E6" w:rsidRDefault="006037E6">
      <w:bookmarkStart w:id="0" w:name="_GoBack"/>
      <w:bookmarkEnd w:id="0"/>
    </w:p>
    <w:sectPr w:rsidR="006037E6" w:rsidSect="00E24478">
      <w:pgSz w:w="11906" w:h="16838"/>
      <w:pgMar w:top="1134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9F"/>
    <w:rsid w:val="006037E6"/>
    <w:rsid w:val="007E5D9F"/>
    <w:rsid w:val="008F3D62"/>
    <w:rsid w:val="00CF7832"/>
    <w:rsid w:val="00E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2016-11-02T06:03:00Z</dcterms:created>
  <dcterms:modified xsi:type="dcterms:W3CDTF">2016-11-02T06:15:00Z</dcterms:modified>
</cp:coreProperties>
</file>