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46" w:rsidRDefault="00555446" w:rsidP="00E66A3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55446" w:rsidRDefault="00555446" w:rsidP="00E6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55446" w:rsidRDefault="00555446" w:rsidP="00E6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555446" w:rsidRDefault="00555446" w:rsidP="00E6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446" w:rsidRDefault="00555446" w:rsidP="00E6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55446" w:rsidRDefault="00555446" w:rsidP="00E6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446" w:rsidRPr="007732F8" w:rsidRDefault="00555446" w:rsidP="00E66A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5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28.10.2015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№ 911</w:t>
      </w:r>
    </w:p>
    <w:p w:rsidR="00555446" w:rsidRDefault="00555446" w:rsidP="008D0887">
      <w:pPr>
        <w:tabs>
          <w:tab w:val="left" w:pos="5103"/>
        </w:tabs>
        <w:spacing w:before="240" w:after="480" w:line="240" w:lineRule="exact"/>
        <w:ind w:right="48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Краснокамского муниципального района за 9 месяцев 2015 года</w:t>
      </w:r>
    </w:p>
    <w:p w:rsidR="00555446" w:rsidRDefault="00555446" w:rsidP="00E66A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47 Положения о бюджетном процессе в Краснокамском муниципальном районе, утвержденного решением Земского Собрания Краснокамского муниципального района от 01 февраля 2011г. № 8 «Об утверждении Положения о бюджетном процессе в Краснокамском муниципальном районе», рассмотрев представленный отчет об исполнении бюджета Краснокамского муниципального района за 9 месяцев 2015 года администрация Краснокамского муниципального района</w:t>
      </w:r>
    </w:p>
    <w:p w:rsidR="00555446" w:rsidRDefault="00555446" w:rsidP="00E66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55446" w:rsidRPr="004F663F" w:rsidRDefault="00555446" w:rsidP="00E66A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отчет об исполнении бюджета Краснокамского </w:t>
      </w:r>
      <w:r w:rsidRPr="004F663F">
        <w:rPr>
          <w:rFonts w:ascii="Times New Roman" w:hAnsi="Times New Roman"/>
          <w:sz w:val="28"/>
          <w:szCs w:val="28"/>
        </w:rPr>
        <w:t xml:space="preserve">муниципального района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4F663F">
        <w:rPr>
          <w:rFonts w:ascii="Times New Roman" w:hAnsi="Times New Roman"/>
          <w:sz w:val="28"/>
          <w:szCs w:val="28"/>
        </w:rPr>
        <w:t xml:space="preserve"> 2015 года:</w:t>
      </w:r>
    </w:p>
    <w:p w:rsidR="00555446" w:rsidRPr="004F663F" w:rsidRDefault="00555446" w:rsidP="00E66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63F">
        <w:rPr>
          <w:rFonts w:ascii="Times New Roman" w:hAnsi="Times New Roman"/>
          <w:sz w:val="28"/>
          <w:szCs w:val="28"/>
        </w:rPr>
        <w:t xml:space="preserve">по доходам – </w:t>
      </w:r>
      <w:r>
        <w:rPr>
          <w:rFonts w:ascii="Times New Roman" w:hAnsi="Times New Roman"/>
          <w:sz w:val="28"/>
          <w:szCs w:val="28"/>
        </w:rPr>
        <w:t>893 733,4</w:t>
      </w:r>
      <w:r w:rsidRPr="004F663F">
        <w:rPr>
          <w:rFonts w:ascii="Times New Roman" w:hAnsi="Times New Roman"/>
          <w:sz w:val="28"/>
          <w:szCs w:val="28"/>
        </w:rPr>
        <w:t xml:space="preserve"> тыс. рублей согласно приложению 1;</w:t>
      </w:r>
    </w:p>
    <w:p w:rsidR="00555446" w:rsidRPr="004F663F" w:rsidRDefault="00555446" w:rsidP="00E66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63F">
        <w:rPr>
          <w:rFonts w:ascii="Times New Roman" w:hAnsi="Times New Roman"/>
          <w:sz w:val="28"/>
          <w:szCs w:val="28"/>
        </w:rPr>
        <w:t xml:space="preserve">по расходам – </w:t>
      </w:r>
      <w:r>
        <w:rPr>
          <w:rFonts w:ascii="Times New Roman" w:hAnsi="Times New Roman"/>
          <w:sz w:val="28"/>
          <w:szCs w:val="28"/>
        </w:rPr>
        <w:t>899 426,2</w:t>
      </w:r>
      <w:r w:rsidRPr="004F663F">
        <w:rPr>
          <w:rFonts w:ascii="Times New Roman" w:hAnsi="Times New Roman"/>
          <w:sz w:val="28"/>
          <w:szCs w:val="28"/>
        </w:rPr>
        <w:t xml:space="preserve"> тыс. рублей согласно приложениям 2, 3;</w:t>
      </w:r>
    </w:p>
    <w:p w:rsidR="00555446" w:rsidRPr="004F663F" w:rsidRDefault="00555446" w:rsidP="00E66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63F">
        <w:rPr>
          <w:rFonts w:ascii="Times New Roman" w:hAnsi="Times New Roman"/>
          <w:sz w:val="28"/>
          <w:szCs w:val="28"/>
        </w:rPr>
        <w:t xml:space="preserve">дефицит –  </w:t>
      </w:r>
      <w:r>
        <w:rPr>
          <w:rFonts w:ascii="Times New Roman" w:hAnsi="Times New Roman"/>
          <w:sz w:val="28"/>
          <w:szCs w:val="28"/>
        </w:rPr>
        <w:t>5692,8</w:t>
      </w:r>
      <w:r w:rsidRPr="004F663F">
        <w:rPr>
          <w:rFonts w:ascii="Times New Roman" w:hAnsi="Times New Roman"/>
          <w:sz w:val="28"/>
          <w:szCs w:val="28"/>
        </w:rPr>
        <w:t>тыс. рублей.</w:t>
      </w:r>
    </w:p>
    <w:p w:rsidR="00555446" w:rsidRDefault="00555446" w:rsidP="00E66A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отчет об исполнении бюджета Краснокамского муниципального района по источникам финансирования дефицита бюджета за 9 месяцев 2015 года  согласно приложению 4.</w:t>
      </w:r>
    </w:p>
    <w:p w:rsidR="00555446" w:rsidRDefault="00555446" w:rsidP="00E66A33">
      <w:pPr>
        <w:pStyle w:val="BodyTextIndent"/>
        <w:ind w:left="0" w:firstLine="708"/>
      </w:pPr>
      <w:r>
        <w:t>3. Утвердить отчет об использовании средств резервного фонда администрации Краснокамского муниципального района за 9 месяцев  2015 года согласно приложению 5.</w:t>
      </w:r>
    </w:p>
    <w:p w:rsidR="00555446" w:rsidRDefault="00555446" w:rsidP="00E66A33">
      <w:pPr>
        <w:pStyle w:val="BodyTextIndent"/>
        <w:ind w:left="0" w:firstLine="708"/>
      </w:pPr>
      <w:r>
        <w:t xml:space="preserve">4. </w:t>
      </w:r>
      <w:r w:rsidRPr="001E187D">
        <w:t xml:space="preserve">Утвердить отчет об использовании средств </w:t>
      </w:r>
      <w:r>
        <w:t>дорожного</w:t>
      </w:r>
      <w:r w:rsidRPr="001E187D">
        <w:t xml:space="preserve"> фонда Краснокамского муниципального района за </w:t>
      </w:r>
      <w:r>
        <w:t>9 месяцев 2015</w:t>
      </w:r>
      <w:r w:rsidRPr="001E187D">
        <w:t xml:space="preserve"> года согласно приложению </w:t>
      </w:r>
      <w:r>
        <w:t>6</w:t>
      </w:r>
      <w:r w:rsidRPr="001E187D">
        <w:t>.</w:t>
      </w:r>
    </w:p>
    <w:p w:rsidR="00555446" w:rsidRDefault="00555446" w:rsidP="00E66A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подлежит опубликованию в специальном выпуске «Официальные материалы органов местного самоуправления  Краснокамского муниципального района» газеты «Краснокамская звезда».</w:t>
      </w:r>
    </w:p>
    <w:p w:rsidR="00555446" w:rsidRDefault="00555446" w:rsidP="00E66A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постановления возложить на начальника финансового управления администрации Краснокамского муниципального района М.Л. Куличкову.</w:t>
      </w:r>
    </w:p>
    <w:p w:rsidR="00555446" w:rsidRDefault="00555446" w:rsidP="00E66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446" w:rsidRDefault="00555446" w:rsidP="00E66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555446" w:rsidRDefault="00555446" w:rsidP="00E66A3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555446" w:rsidRDefault="00555446" w:rsidP="00E66A3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555446" w:rsidRDefault="00555446" w:rsidP="00E66A33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Ю.Ю. Крестьянников</w:t>
      </w:r>
    </w:p>
    <w:p w:rsidR="00555446" w:rsidRDefault="00555446" w:rsidP="00F32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Петько О.Ю. 72801</w:t>
      </w:r>
    </w:p>
    <w:tbl>
      <w:tblPr>
        <w:tblW w:w="5000" w:type="pct"/>
        <w:tblLook w:val="00A0"/>
      </w:tblPr>
      <w:tblGrid>
        <w:gridCol w:w="486"/>
        <w:gridCol w:w="1746"/>
        <w:gridCol w:w="3190"/>
        <w:gridCol w:w="1209"/>
        <w:gridCol w:w="1108"/>
        <w:gridCol w:w="1215"/>
        <w:gridCol w:w="1184"/>
      </w:tblGrid>
      <w:tr w:rsidR="00555446" w:rsidRPr="001B6AA5" w:rsidTr="00452D64">
        <w:trPr>
          <w:trHeight w:val="49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446" w:rsidRPr="001B6AA5" w:rsidRDefault="00555446" w:rsidP="00452D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1B6AA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Отчет об исполнении бюджета Краснокамского муниципального района по доходам за 9 месяцев 2015 года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55446" w:rsidRPr="007F5AA7" w:rsidTr="00452D64">
        <w:trPr>
          <w:trHeight w:val="255"/>
        </w:trPr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тыс.рублей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% исполнения </w:t>
            </w:r>
          </w:p>
        </w:tc>
      </w:tr>
      <w:tr w:rsidR="00555446" w:rsidRPr="007F5AA7" w:rsidTr="00452D64">
        <w:trPr>
          <w:trHeight w:val="840"/>
        </w:trPr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Утверждено решением о бюджете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555446" w:rsidRPr="007F5AA7" w:rsidTr="00452D64">
        <w:trPr>
          <w:trHeight w:val="40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298 050,3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211 931,7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86 118,6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71,1%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181 985,0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127 557,0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54 428,0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70,1%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181 985,0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127 557,0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54 428,0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70,1%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180 685,0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124 700,5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55 984,5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69,0%</w:t>
            </w:r>
          </w:p>
        </w:tc>
      </w:tr>
      <w:tr w:rsidR="00555446" w:rsidRPr="007F5AA7" w:rsidTr="00452D64">
        <w:trPr>
          <w:trHeight w:val="14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10102020010000110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Налгового кодекса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1 401,0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-101,0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107,8%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Налгового кодекса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441,2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-441,2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10102040010000110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доходов,полученных физическими лицами,являющимися иностранными гражданами,осуществляющими трудовую деятельность по найму у физических лиц на основании патента в соответствии со статьей 227.1 Налгового кодекса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1 014,3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-1 014,3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1 973,0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2 279,7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-306,7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115,5%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1 973,0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2 279,7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-306,7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115,5%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10302230010000110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745,0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782,4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-37,4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105,0%</w:t>
            </w:r>
          </w:p>
        </w:tc>
      </w:tr>
      <w:tr w:rsidR="00555446" w:rsidRPr="007F5AA7" w:rsidTr="00452D64">
        <w:trPr>
          <w:trHeight w:val="12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10302240010000110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117,8%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10302250010000110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1 210,0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1 569,7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-359,7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129,7%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10302260010000110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-93,6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29 350,0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23 496,0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5 854,0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80,1%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10502010020000110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29 000,0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23 129,3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5 870,7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79,8%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10502020020000110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140,6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-140,6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10504020020000110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226,1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64,6%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10600000000000000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24 048,0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18 064,6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5 983,4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75,1%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10604000020000110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24 048,0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18 064,6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5 983,4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75,1%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10604011020000110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Транспортный налог с организаций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4 589,0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3 013,6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1 575,4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65,7%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10604012020000110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Транспортный налог с физических лиц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19 459,0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15 051,0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4 408,0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77,3%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5 449,0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5 607,2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-158,2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102,9%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5 350,0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5 567,2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-217,2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104,1%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10803010010000110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5 350,0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5 567,2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-217,2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104,1%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10807000010000110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40,4%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10807150010000110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40,4%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25 370,6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15 215,0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10 155,6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60,0%</w:t>
            </w:r>
          </w:p>
        </w:tc>
      </w:tr>
      <w:tr w:rsidR="00555446" w:rsidRPr="007F5AA7" w:rsidTr="00452D64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24 730,0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15 078,2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9 651,8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61,0%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16 647,0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10 443,4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6 203,6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62,7%</w:t>
            </w:r>
          </w:p>
        </w:tc>
      </w:tr>
      <w:tr w:rsidR="00555446" w:rsidRPr="007F5AA7" w:rsidTr="00452D64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11105013100000120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5 785,0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4 856,1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928,9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83,9%</w:t>
            </w:r>
          </w:p>
        </w:tc>
      </w:tr>
      <w:tr w:rsidR="00555446" w:rsidRPr="007F5AA7" w:rsidTr="00452D64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11105013130000120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10 862,0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5 587,3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5 274,7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51,4%</w:t>
            </w:r>
          </w:p>
        </w:tc>
      </w:tr>
      <w:tr w:rsidR="00555446" w:rsidRPr="007F5AA7" w:rsidTr="00452D64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11105020000000120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 автономных учреждений)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44,1%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11105025050000120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44,1%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11105070000000120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8 003,6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4 599,8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3 403,8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57,5%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11105075050000120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8 003,6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4 599,8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3 403,8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57,5%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11107000000000120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532,5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429,9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19,3%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11107010000000120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532,5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429,9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19,3%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11107015050000120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532,5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429,9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19,3%</w:t>
            </w:r>
          </w:p>
        </w:tc>
      </w:tr>
      <w:tr w:rsidR="00555446" w:rsidRPr="007F5AA7" w:rsidTr="00452D64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31,6%</w:t>
            </w:r>
          </w:p>
        </w:tc>
      </w:tr>
      <w:tr w:rsidR="00555446" w:rsidRPr="007F5AA7" w:rsidTr="00452D64">
        <w:trPr>
          <w:trHeight w:val="12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11109045050000120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31,6%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6 340,7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4 856,3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1 484,4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76,6%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6 340,7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4 856,3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1 484,4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76,6%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11201010010000120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259,7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-11,0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104,4%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11201020010000120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87,5%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11201030010000120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2 797,0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1 519,7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1 277,3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54,3%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11201040010000120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3 178,0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3 006,7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94,6%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11201070010000120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55,6%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11300000000000000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249,5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-249,5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11301000000000130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11301995050000130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11302000000000130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компенсации затрат государтсва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-248,0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11302065050000130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240,4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-240,4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11302995050000130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-7,6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20 934,0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12 561,7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8 372,3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60,0%</w:t>
            </w:r>
          </w:p>
        </w:tc>
      </w:tr>
      <w:tr w:rsidR="00555446" w:rsidRPr="007F5AA7" w:rsidTr="00452D64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11402000000000000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18 426,2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9 562,7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8 863,5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51,9%</w:t>
            </w:r>
          </w:p>
        </w:tc>
      </w:tr>
      <w:tr w:rsidR="00555446" w:rsidRPr="007F5AA7" w:rsidTr="00452D64">
        <w:trPr>
          <w:trHeight w:val="14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11402050050000410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18 426,2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9 562,7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8 863,5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51,9%</w:t>
            </w:r>
          </w:p>
        </w:tc>
      </w:tr>
      <w:tr w:rsidR="00555446" w:rsidRPr="007F5AA7" w:rsidTr="00452D64">
        <w:trPr>
          <w:trHeight w:val="69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11402052050000410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217,5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-217,5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11402053050000410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18 426,2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9 345,2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9 081,0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50,7%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2 507,8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2 999,0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-491,2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119,6%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2 507,8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2 928,9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-421,1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116,8%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11406013100000430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405,8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880,8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-475,0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217,1%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11406013130000430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2 102,0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2 048,1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97,4%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11406020000000430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-70,1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11406025050000430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-70,1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1 681,3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1 634,1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97,2%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11603000000000140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45,1%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11603010010000140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116,118,статьей 119.1,пунктами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43,7%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11603030010000140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11606000010000140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взыскания, (штрафы) за нарушения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-147,0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11608000010000140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-5,0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11623000000000140</w:t>
            </w:r>
          </w:p>
        </w:tc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-11,0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137,5%</w:t>
            </w:r>
          </w:p>
        </w:tc>
      </w:tr>
      <w:tr w:rsidR="00555446" w:rsidRPr="007F5AA7" w:rsidTr="00452D64">
        <w:trPr>
          <w:trHeight w:val="14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11625000000000140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-99,3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11628000010000140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-4,0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11630000010000140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-56,1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11643000010000140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от административных правонарушениях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-83,9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11690000000000140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1 152,5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74,4%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11690050050000140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1 152,5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74,4%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918,7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410,6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508,1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44,7%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11705050050000180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918,7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410,6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508,1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44,7%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889 434,0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681 801,7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207 632,3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76,7%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867 166,7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662 687,5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204 479,2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76,4%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20201000000000151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Дотации бюджетам  субъектов Российской Федерации и муниципальных образований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239 977,4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173 382,2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66 595,2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72,2%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20201001000000151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151 568,2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108 876,2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42 692,0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71,8%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20201001050000151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151 568,2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108 876,2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42 692,0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71,8%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20201999050000151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Прочие дотации бюджетам муниципальных районов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88 409,2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64 506,0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23 903,2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73,0%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20202000000000151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46 298,5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20 709,0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25 589,5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44,7%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20202009000000151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696,9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-696,9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20202009050000151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696,9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-696,9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20202051000000151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2 151,7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-2 151,7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20202051050000151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2 151,7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-2 151,7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20202089000000151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10 540,8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15 141,0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41,0%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20202089050002151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10 540,8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15 141,0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41,0%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20202999050000151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7 319,6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13 297,1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35,5%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20203000000000151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577 947,9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450 925,7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127 022,2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78,0%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20203003050000151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2 561,0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1 920,8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640,2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20203021050000151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7 152,7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2 392,0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74,9%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546 723,1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427 273,5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119 449,6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78,2%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расходы, необходимые органам местного самоуправления для администрирования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636,9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477,7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159,2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обслуживание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14,9%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составление протоколов об административных правонарушениях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международного сообщения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99,4%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3 421,1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2 474,6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946,5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72,3%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329,0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65,9%</w:t>
            </w:r>
          </w:p>
        </w:tc>
      </w:tr>
      <w:tr w:rsidR="00555446" w:rsidRPr="007F5AA7" w:rsidTr="00452D64">
        <w:trPr>
          <w:trHeight w:val="26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предоставление общедоступного и бесплатного дошкольного, начального, основного, среднего общего образования по основным и адаптированным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 организациях открытого типа, оздоровительных образовательных организациях санаторного типа для детей, нуждающихся в длительномлечении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19 274,2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6 322,1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75,3%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Субвенции на предоставление мер социальной поддержки учащимся из многодетных малоимущих семей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7 317,2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4 639,5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2 677,7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63,4%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2 001,8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882,5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1 119,3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44,1%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предоставление мер социальной поддержки учащимся из малоимущих семей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5 929,2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2 643,3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69,2%</w:t>
            </w:r>
          </w:p>
        </w:tc>
      </w:tr>
      <w:tr w:rsidR="00555446" w:rsidRPr="007F5AA7" w:rsidTr="00452D64">
        <w:trPr>
          <w:trHeight w:val="74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Субвенции,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117 460,5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26 458,8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81,6%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422,2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274,5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147,7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65,0%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 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8 619,4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5 877,7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2 741,7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68,2%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для предоставления государственных гарантий  на получение общедоступного бесплатного дошкольного, начального,основного ,среднего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326 753,2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253 538,3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73 214,9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77,6%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организацию отдыха и оздоровления детей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10 526,7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554,1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95,0%</w:t>
            </w:r>
          </w:p>
        </w:tc>
      </w:tr>
      <w:tr w:rsidR="00555446" w:rsidRPr="007F5AA7" w:rsidTr="00452D64">
        <w:trPr>
          <w:trHeight w:val="12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7 690,0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5 553,4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2 136,6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72,2%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Субвенции на возмещение части затрат на уплату процентов по долгосрочным, среднесрочным и краткосрочным кредитам( займам), взятым малыми формами хозяйствования (создание условий для развития малого и среднего бизнеса)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6,8%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20203029050000151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8 383,6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5 558,4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60,1%</w:t>
            </w:r>
          </w:p>
        </w:tc>
      </w:tr>
      <w:tr w:rsidR="00555446" w:rsidRPr="007F5AA7" w:rsidTr="00452D64">
        <w:trPr>
          <w:trHeight w:val="14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20203069050000151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4 880,8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-998,0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125,7%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20203070050000151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1 223,9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94,6%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20203115050000151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-90,4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20204000000000151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2 942,9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17 670,6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-14 727,7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600,4%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8 319,4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-8 319,4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Обслуживание лицевых счетов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331,8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-331,8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Библиотечное обслуживание, комплектование библиотечных фондов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4 949,0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-4 949,0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Внешний муниципальный финансовый контроль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384,1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-384,1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-89,6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12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Возникновение расходных обязательств поселения при заключении заказчиками поселения муниципальных контрактов и договоров в рамках Федерального закона Российской Федерации от 04.04.2013 № 44-ФЗ "О контрактной системе в сфере закупок товаров, работ и услуг для обеспечения государственных и муниципальных нужд"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-62,5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 по оплате жилого помещения и коммунальных услуг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-123,0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Газификация жилого фонда д. Фадеята (проектно изыскательские работы)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-198,7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Газификация жилого фонда  д. Конец - Бор (2 оч)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1 987,5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-1 987,5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26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Газификация частных домов с. Усть - Сыны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-193,2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20204025050000151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-22,6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2 942,9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9 328,6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-6 385,7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317,0%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Организация мероприятий по информированию населения Краснокамского муниципального района о последствиях потребления психоактивных веществ, обучению специалистов работе в антинаркотической сфере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5AA7" w:rsidTr="00452D64">
        <w:trPr>
          <w:trHeight w:val="9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Дополнительная социальная выплата за счет краевого бюджета молодым семьям при рождении (усыновлении) 1 ребенка в размере 100 % . Государственная программа Пермского края "Семья и дети Пермского края"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2 129,1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-2 129,1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Дополнительная социальная выплата молодым семьям при рождении (усыновлении) 1 ребенка в размере 5 % в рамках реализации подпрограммы "Обеспечение жильем молодых семей" ФЦП "Жилище" на 2011-2015 годы. Государственная программа ПК "Семья и дети Пермского края"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-121,9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225,9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717,0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24,0%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Долгосрочная целевая программа "Улучшение жилищных условий молодых учителей"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-707,4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категрий граждан с использованием социальных проездных документов (Федеральное СПД)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835,0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-835,0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117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категрий граждан с использованием социальных проездных документов (Региональное СПД)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5 309,3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-5 309,3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20700000000000000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19 629,0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19 779,0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-150,0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100,8%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20705030050000180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19 629,0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19 779,0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-150,0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100,8%</w:t>
            </w:r>
          </w:p>
        </w:tc>
      </w:tr>
      <w:tr w:rsidR="00555446" w:rsidRPr="007F5AA7" w:rsidTr="00452D64">
        <w:trPr>
          <w:trHeight w:val="97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21800000000000000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2 638,3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9 141,9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-6 503,6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346,5%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21805010050000151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2 638,3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3 712,9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-1 074,6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140,7%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21805010050000180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2 543,9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-2 543,9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21805020050000180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1 827,4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-1 827,4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4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21805030050000180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1 057,7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-1 057,7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7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21905000050000151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-9 806,7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9 806,7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1 187 484,3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893 733,4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293 750,9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75,3%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24 250,5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5 692,8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7F5AA7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F5A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555446" w:rsidRPr="007F5AA7" w:rsidTr="00452D64">
        <w:trPr>
          <w:trHeight w:val="24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7F5AA7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55446" w:rsidRDefault="00555446" w:rsidP="00F32F84">
      <w:pPr>
        <w:spacing w:after="0" w:line="240" w:lineRule="auto"/>
        <w:jc w:val="both"/>
      </w:pPr>
    </w:p>
    <w:p w:rsidR="00555446" w:rsidRDefault="00555446">
      <w:r>
        <w:br w:type="page"/>
      </w:r>
    </w:p>
    <w:tbl>
      <w:tblPr>
        <w:tblW w:w="0" w:type="auto"/>
        <w:tblLayout w:type="fixed"/>
        <w:tblLook w:val="00A0"/>
      </w:tblPr>
      <w:tblGrid>
        <w:gridCol w:w="1384"/>
        <w:gridCol w:w="709"/>
        <w:gridCol w:w="3260"/>
        <w:gridCol w:w="1177"/>
        <w:gridCol w:w="99"/>
        <w:gridCol w:w="1043"/>
        <w:gridCol w:w="233"/>
        <w:gridCol w:w="1275"/>
        <w:gridCol w:w="958"/>
      </w:tblGrid>
      <w:tr w:rsidR="00555446" w:rsidRPr="00FA0378" w:rsidTr="00452D64">
        <w:trPr>
          <w:trHeight w:val="1110"/>
        </w:trPr>
        <w:tc>
          <w:tcPr>
            <w:tcW w:w="10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446" w:rsidRPr="0080463E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463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Отчет об исполнении бюджета Краснокамского муниципального района по расходам за 9 месяцев 2015 года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Сумма, тыс.рублей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Уточненный план на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771 946,3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569 887,3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202 059,0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73,8%</w:t>
            </w:r>
          </w:p>
        </w:tc>
      </w:tr>
      <w:tr w:rsidR="00555446" w:rsidRPr="007F7607" w:rsidTr="00452D64">
        <w:trPr>
          <w:trHeight w:val="20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379 155,5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268 348,4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110 807,1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70,8%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86 722,0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58 214,2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28 507,8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67,1%</w:t>
            </w:r>
          </w:p>
        </w:tc>
      </w:tr>
      <w:tr w:rsidR="00555446" w:rsidRPr="007F7607" w:rsidTr="00452D64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86 722,0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58 214,2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28 507,8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67,1%</w:t>
            </w:r>
          </w:p>
        </w:tc>
      </w:tr>
      <w:tr w:rsidR="00555446" w:rsidRPr="007F7607" w:rsidTr="00452D64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0110004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дополнительных мест для организации дошкольного образования в КМР (в т.ч. Строительство ДОУ)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22 295,0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8 603,1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13 691,9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38,6%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17 795,0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5 983,1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11 811,9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33,6%</w:t>
            </w:r>
          </w:p>
        </w:tc>
      </w:tr>
      <w:tr w:rsidR="00555446" w:rsidRPr="007F7607" w:rsidTr="00452D64">
        <w:trPr>
          <w:trHeight w:val="7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1 880,0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58,2%</w:t>
            </w:r>
          </w:p>
        </w:tc>
      </w:tr>
      <w:tr w:rsidR="00555446" w:rsidRPr="007F7607" w:rsidTr="00452D64">
        <w:trPr>
          <w:trHeight w:val="18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0116201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12 106,1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11 557,4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548,7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95,5%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12 106,1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11 557,4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548,7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95,5%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0116306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2 001,8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1 157,2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42,2%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810,4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91,6%</w:t>
            </w:r>
          </w:p>
        </w:tc>
      </w:tr>
      <w:tr w:rsidR="00555446" w:rsidRPr="007F7607" w:rsidTr="00452D64">
        <w:trPr>
          <w:trHeight w:val="6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1 179,2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1 077,0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555446" w:rsidRPr="007F7607" w:rsidTr="00452D64">
        <w:trPr>
          <w:trHeight w:val="16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0116307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85 133,2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64 020,0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21 113,2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75,2%</w:t>
            </w:r>
          </w:p>
        </w:tc>
      </w:tr>
      <w:tr w:rsidR="00555446" w:rsidRPr="007F7607" w:rsidTr="00452D64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85 133,2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64 020,0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21 113,2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75,2%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0116316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14 283,3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8 364,4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5 918,9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58,6%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71,7%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13 861,9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8 185,5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5 676,4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59,1%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156 614,1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116 744,7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39 869,4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74,5%</w:t>
            </w:r>
          </w:p>
        </w:tc>
      </w:tr>
      <w:tr w:rsidR="00555446" w:rsidRPr="007F7607" w:rsidTr="00452D64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156 614,1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116 744,7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39 869,4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74,5%</w:t>
            </w:r>
          </w:p>
        </w:tc>
      </w:tr>
      <w:tr w:rsidR="00555446" w:rsidRPr="007F7607" w:rsidTr="00452D64">
        <w:trPr>
          <w:trHeight w:val="18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"Начальное, основное и среднее общее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352 488,7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269 252,8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83 235,9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76,4%</w:t>
            </w:r>
          </w:p>
        </w:tc>
      </w:tr>
      <w:tr w:rsidR="00555446" w:rsidRPr="007F7607" w:rsidTr="00452D64">
        <w:trPr>
          <w:trHeight w:val="12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0120002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 в общеобразовательных организациях (учреждениях)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43 597,4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32 052,9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11 544,5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73,5%</w:t>
            </w:r>
          </w:p>
        </w:tc>
      </w:tr>
      <w:tr w:rsidR="00555446" w:rsidRPr="007F7607" w:rsidTr="00452D64">
        <w:trPr>
          <w:trHeight w:val="6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43 597,4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32 052,9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11 544,5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73,5%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0120005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приведению образовательных организаций в нормативное состояние, в т.ч. 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21 304,8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3 363,4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86,4%</w:t>
            </w:r>
          </w:p>
        </w:tc>
      </w:tr>
      <w:tr w:rsidR="00555446" w:rsidRPr="007F7607" w:rsidTr="00452D64">
        <w:trPr>
          <w:trHeight w:val="6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21 304,8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3 363,4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86,4%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0120006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Компенсация на проезд учащихся до места учебы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642,8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346,0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46,2%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642,8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346,0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46,2%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0126307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248 542,1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189 171,4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59 370,7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76,1%</w:t>
            </w:r>
          </w:p>
        </w:tc>
      </w:tr>
      <w:tr w:rsidR="00555446" w:rsidRPr="007F7607" w:rsidTr="00452D64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248 542,1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189 171,4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59 370,7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76,1%</w:t>
            </w:r>
          </w:p>
        </w:tc>
      </w:tr>
      <w:tr w:rsidR="00555446" w:rsidRPr="007F7607" w:rsidTr="00452D64">
        <w:trPr>
          <w:trHeight w:val="35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0126308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общедоступного и бесплатного дошкольного, начального, основного, среднего общего образования поосновным и адаптированным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25 493,5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19 274,2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6 219,3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75,6%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25 493,5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19 274,2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6 219,3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75,6%</w:t>
            </w:r>
          </w:p>
        </w:tc>
      </w:tr>
      <w:tr w:rsidR="00555446" w:rsidRPr="007F7607" w:rsidTr="00452D64">
        <w:trPr>
          <w:trHeight w:val="9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7 152,7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2 392,0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74,9%</w:t>
            </w:r>
          </w:p>
        </w:tc>
      </w:tr>
      <w:tr w:rsidR="00555446" w:rsidRPr="007F7607" w:rsidTr="00452D64">
        <w:trPr>
          <w:trHeight w:val="7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7 152,7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2 392,0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74,9%</w:t>
            </w:r>
          </w:p>
        </w:tc>
      </w:tr>
      <w:tr w:rsidR="00555446" w:rsidRPr="007F7607" w:rsidTr="00452D64">
        <w:trPr>
          <w:trHeight w:val="18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"Дополнительное образование и воспитание детей"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28 590,4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23 904,9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4 685,5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83,6%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11 628,7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3 117,8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73,2%</w:t>
            </w:r>
          </w:p>
        </w:tc>
      </w:tr>
      <w:tr w:rsidR="00555446" w:rsidRPr="007F7607" w:rsidTr="00452D64">
        <w:trPr>
          <w:trHeight w:val="6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11 628,7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3 117,8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73,2%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0130002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3 701,7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2 710,5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991,2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73,2%</w:t>
            </w:r>
          </w:p>
        </w:tc>
      </w:tr>
      <w:tr w:rsidR="00555446" w:rsidRPr="007F7607" w:rsidTr="00452D64">
        <w:trPr>
          <w:trHeight w:val="6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3 701,7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2 710,5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991,2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73,2%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0130003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7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0136320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10 526,6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9 950,1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576,5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94,5%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150,5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58,7%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3 878,6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3 702,8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95,5%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1 901,5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1 562,9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338,6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82,2%</w:t>
            </w:r>
          </w:p>
        </w:tc>
      </w:tr>
      <w:tr w:rsidR="00555446" w:rsidRPr="007F7607" w:rsidTr="00452D64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1 859,6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1 859,6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2 736,4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2 736,4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18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"Кадровая политика"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8 275,3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6 160,2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2 115,1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74,4%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0140001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 по организации представления дополнительного профессионального образования по повышению квалификации работников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7 367,9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5 448,5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1 919,4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73,9%</w:t>
            </w:r>
          </w:p>
        </w:tc>
      </w:tr>
      <w:tr w:rsidR="00555446" w:rsidRPr="007F7607" w:rsidTr="00452D64">
        <w:trPr>
          <w:trHeight w:val="7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7 367,9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5 448,5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1 919,4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73,9%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0140002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Улучшение жилищных условий педагогических работников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9,8%</w:t>
            </w:r>
          </w:p>
        </w:tc>
      </w:tr>
      <w:tr w:rsidR="00555446" w:rsidRPr="007F7607" w:rsidTr="00452D64">
        <w:trPr>
          <w:trHeight w:val="6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9,8%</w:t>
            </w:r>
          </w:p>
        </w:tc>
      </w:tr>
      <w:tr w:rsidR="00555446" w:rsidRPr="007F7607" w:rsidTr="00452D64">
        <w:trPr>
          <w:trHeight w:val="4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0146404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Улучшение жилищных условий молодых учителей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97,8%</w:t>
            </w:r>
          </w:p>
        </w:tc>
      </w:tr>
      <w:tr w:rsidR="00555446" w:rsidRPr="007F7607" w:rsidTr="00452D64">
        <w:trPr>
          <w:trHeight w:val="6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97,8%</w:t>
            </w:r>
          </w:p>
        </w:tc>
      </w:tr>
      <w:tr w:rsidR="00555446" w:rsidRPr="007F7607" w:rsidTr="00452D64">
        <w:trPr>
          <w:trHeight w:val="22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Программы и прочие мероприятия в области образования"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3 436,4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1 215,4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64,6%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0150001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3 436,4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1 215,4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64,6%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3 079,0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2 080,7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998,3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67,6%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216,7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39,3%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"Экономическое развитие Краснокамского муниципального района на 2015-2017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27,0%</w:t>
            </w:r>
          </w:p>
        </w:tc>
      </w:tr>
      <w:tr w:rsidR="00555446" w:rsidRPr="007F7607" w:rsidTr="00452D64">
        <w:trPr>
          <w:trHeight w:val="18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"Стратегическое планирование вКраснокамском муниципальном районе" муниципальной программы Краснокамского муниципального района "Экономическое развитие Краснокамского муниципального района на 2015-2017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27,0%</w:t>
            </w:r>
          </w:p>
        </w:tc>
      </w:tr>
      <w:tr w:rsidR="00555446" w:rsidRPr="007F7607" w:rsidTr="00452D64">
        <w:trPr>
          <w:trHeight w:val="6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0220001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Стратегии социально-экономического развития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1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19 573,0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10 812,3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8 760,7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55,2%</w:t>
            </w:r>
          </w:p>
        </w:tc>
      </w:tr>
      <w:tr w:rsidR="00555446" w:rsidRPr="007F7607" w:rsidTr="00452D64">
        <w:trPr>
          <w:trHeight w:val="22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"Эффективное управление земельными ресурсами Краснокамского муниципального района"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64,1%</w:t>
            </w:r>
          </w:p>
        </w:tc>
      </w:tr>
      <w:tr w:rsidR="00555446" w:rsidRPr="007F7607" w:rsidTr="00452D64">
        <w:trPr>
          <w:trHeight w:val="5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0310001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земельных участков к вовлечению в оборот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64,1%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64,1%</w:t>
            </w:r>
          </w:p>
        </w:tc>
      </w:tr>
      <w:tr w:rsidR="00555446" w:rsidRPr="007F7607" w:rsidTr="00452D64">
        <w:trPr>
          <w:trHeight w:val="21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"Эффективное управление муниципальным имуществом Краснокамского муниципального района"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12 855,3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5 647,3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7 208,0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43,9%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0320001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предоставления всех объектов недвижимости в пользование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79,4%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75,8%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99,1%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0320002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государственной регистрации возникновения, перехода, прекращения права собственности Краснокамского муниципального района на объекты недвижимости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5 568,5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4 733,8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15,0%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3 068,1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2 833,8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7,6%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2 500,4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24,0%</w:t>
            </w:r>
          </w:p>
        </w:tc>
      </w:tr>
      <w:tr w:rsidR="00555446" w:rsidRPr="007F7607" w:rsidTr="00452D64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0320003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Оптимизация состава муниципального имущества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94,4%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94,4%</w:t>
            </w:r>
          </w:p>
        </w:tc>
      </w:tr>
      <w:tr w:rsidR="00555446" w:rsidRPr="007F7607" w:rsidTr="00452D64">
        <w:trPr>
          <w:trHeight w:val="15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0320004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 за использованием, сохранностью муниципального имущества, закрепленного на вещном праве за муниципальными организациями и составляющими казну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6 816,9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4 441,5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2 375,4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65,2%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6 813,9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4 438,5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2 375,4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65,1%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0320006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собственника в отношении хозяйствующих субъектов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18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5 116,5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1 525,5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77,0%</w:t>
            </w:r>
          </w:p>
        </w:tc>
      </w:tr>
      <w:tr w:rsidR="00555446" w:rsidRPr="007F7607" w:rsidTr="00452D64">
        <w:trPr>
          <w:trHeight w:val="5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0330001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5 116,5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1 525,5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77,0%</w:t>
            </w:r>
          </w:p>
        </w:tc>
      </w:tr>
      <w:tr w:rsidR="00555446" w:rsidRPr="007F7607" w:rsidTr="00452D64">
        <w:trPr>
          <w:trHeight w:val="16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6 239,2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1 450,0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76,8%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78,9%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12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71 528,4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52 647,5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18 880,9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73,6%</w:t>
            </w:r>
          </w:p>
        </w:tc>
      </w:tr>
      <w:tr w:rsidR="00555446" w:rsidRPr="007F7607" w:rsidTr="00452D64">
        <w:trPr>
          <w:trHeight w:val="19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"Сохранение и развитие культурного потенциала Краснокамского муниципального района"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69 422,3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51 490,9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17 931,4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74,2%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0410001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Сохранение и развитие библиотечного дела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15 169,2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11 131,3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4 037,9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73,4%</w:t>
            </w:r>
          </w:p>
        </w:tc>
      </w:tr>
      <w:tr w:rsidR="00555446" w:rsidRPr="007F7607" w:rsidTr="00452D64">
        <w:trPr>
          <w:trHeight w:val="6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15 169,2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11 131,3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4 037,9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73,4%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0410002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организации досуга и самореализации жителей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12 037,4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8 875,2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3 162,2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12 037,4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8 875,2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3 162,2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0410003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системы художественного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36 817,8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26 975,8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9 842,0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73,3%</w:t>
            </w:r>
          </w:p>
        </w:tc>
      </w:tr>
      <w:tr w:rsidR="00555446" w:rsidRPr="007F7607" w:rsidTr="00452D64">
        <w:trPr>
          <w:trHeight w:val="6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36 817,8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26 975,8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9 842,0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73,3%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0410211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 1.1. Обеспечение библиотечного и информационного обслуживания ОГП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1 896,8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1 422,6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55446" w:rsidRPr="007F7607" w:rsidTr="00452D64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1 896,8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1 422,6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0415144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 в рамках подпрограммы "Наследие" государственной программы РФ "Развитие культуры и туризма" на 2013-2020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12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0418104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библиотечного обслуживания населения библиотеками, комплектование обеспечение сохранности библиотечных фондов библиотек КГП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2 283,0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2 166,8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94,9%</w:t>
            </w:r>
          </w:p>
        </w:tc>
      </w:tr>
      <w:tr w:rsidR="00555446" w:rsidRPr="007F7607" w:rsidTr="00452D64">
        <w:trPr>
          <w:trHeight w:val="6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2 283,0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2 166,8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94,9%</w:t>
            </w:r>
          </w:p>
        </w:tc>
      </w:tr>
      <w:tr w:rsidR="00555446" w:rsidRPr="007F7607" w:rsidTr="00452D64">
        <w:trPr>
          <w:trHeight w:val="1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0418303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библиотечного обслуживания населения библиотеками, комплектование и обеспечение сохранности библиотечных фондов библиотек МСП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1 195,5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298,9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55446" w:rsidRPr="007F7607" w:rsidTr="00452D64">
        <w:trPr>
          <w:trHeight w:val="79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1 195,5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298,9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55446" w:rsidRPr="007F7607" w:rsidTr="00452D64">
        <w:trPr>
          <w:trHeight w:val="22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материально-технической базы и приведение в нормативное состояние учреждений культуры"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22,6%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0420001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555446" w:rsidRPr="007F7607" w:rsidTr="00452D64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1 563,4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66,1%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0430001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Отдела культуры и молодежной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1 563,4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529,4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66,1%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427,5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68,7%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48,3%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16 397,6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12 041,2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4 356,4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73,4%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7 590,0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1 981,6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73,9%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0510002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Содействие профориентации и трудовой занятости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93,2%</w:t>
            </w:r>
          </w:p>
        </w:tc>
      </w:tr>
      <w:tr w:rsidR="00555446" w:rsidRPr="007F7607" w:rsidTr="00452D64">
        <w:trPr>
          <w:trHeight w:val="6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0510003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и поддержка талантливой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0510004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досуговой занятости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7 199,9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5 260,9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1 939,0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555446" w:rsidRPr="007F7607" w:rsidTr="00452D64">
        <w:trPr>
          <w:trHeight w:val="7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7 199,9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5 260,9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1 939,0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0510007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Патриотическое воспитание в молодежной среде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44,5%</w:t>
            </w:r>
          </w:p>
        </w:tc>
      </w:tr>
      <w:tr w:rsidR="00555446" w:rsidRPr="007F7607" w:rsidTr="00452D64">
        <w:trPr>
          <w:trHeight w:val="6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44,5%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0510008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и поддержка семьи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6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0510009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ассоциальных явлений в молодежной среде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86,6%</w:t>
            </w:r>
          </w:p>
        </w:tc>
      </w:tr>
      <w:tr w:rsidR="00555446" w:rsidRPr="007F7607" w:rsidTr="00452D64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86,6%</w:t>
            </w:r>
          </w:p>
        </w:tc>
      </w:tr>
      <w:tr w:rsidR="00555446" w:rsidRPr="007F7607" w:rsidTr="00452D64">
        <w:trPr>
          <w:trHeight w:val="19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"Дополнительное образование в учреждениях сферы молодежной политики"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8 793,1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2 360,3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73,2%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0520001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8 793,1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6 432,8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2 360,3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73,2%</w:t>
            </w:r>
          </w:p>
        </w:tc>
      </w:tr>
      <w:tr w:rsidR="00555446" w:rsidRPr="007F7607" w:rsidTr="00452D64">
        <w:trPr>
          <w:trHeight w:val="7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8 793,1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6 432,8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2 360,3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73,2%</w:t>
            </w:r>
          </w:p>
        </w:tc>
      </w:tr>
      <w:tr w:rsidR="00555446" w:rsidRPr="007F7607" w:rsidTr="00452D64">
        <w:trPr>
          <w:trHeight w:val="22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"Сохранение и развитие учреждений сферы молодежной политики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0530002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кадрового потенциала отрасли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39 188,3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13 195,3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25 993,0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33,7%</w:t>
            </w:r>
          </w:p>
        </w:tc>
      </w:tr>
      <w:tr w:rsidR="00555446" w:rsidRPr="007F7607" w:rsidTr="00452D64">
        <w:trPr>
          <w:trHeight w:val="22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"Газификация Краснокамского муниципального района на 2015-2017 годы" муниципальной программы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10 369,2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10 369,2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0615018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ФЦП "Устойчивое развитие сельских территорий на 2014-2017 годы и на период до 2020 года"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10 369,2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10 369,2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5 184,6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5 184,6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5 184,6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5 184,6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25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"Благоустройство и содержание межпоселенческих кладбищ Краснокамского муниципального района на 2015-2017 годы" муниципальной программы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857,6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37,1%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0620001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657,6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48,4%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657,6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48,4%</w:t>
            </w:r>
          </w:p>
        </w:tc>
      </w:tr>
      <w:tr w:rsidR="00555446" w:rsidRPr="007F7607" w:rsidTr="00452D64">
        <w:trPr>
          <w:trHeight w:val="2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0620002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обелиска на "Аллее воинской славы"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13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0620246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 4.6. Установка обелиска на "Аллее воинской славы" на территории межпоселенческого кладбища д.Брагино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28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и улучшение транспортно-эксплуатационного состояния сети автомобильных дорог Краснокамского муниципального района на 2015-2017 годы" муниципальной программы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27 961,5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12 877,1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15 084,4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46,1%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0630001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автомобильных дорог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0630002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Ремонт автомобильных дорог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5 239,4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3 832,8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73,2%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5 239,4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3 832,8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1 406,6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73,2%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0630003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16 300,0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8 041,9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50,7%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16 300,0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8 258,1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8 041,9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50,7%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0632101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6 122,5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5 410,0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11,6%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6 122,5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5 410,0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11,6%</w:t>
            </w:r>
          </w:p>
        </w:tc>
      </w:tr>
      <w:tr w:rsidR="00555446" w:rsidRPr="007F7607" w:rsidTr="00452D64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0635390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76 997,3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55 630,6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21 366,7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72,3%</w:t>
            </w:r>
          </w:p>
        </w:tc>
      </w:tr>
      <w:tr w:rsidR="00555446" w:rsidRPr="007F7607" w:rsidTr="00452D64">
        <w:trPr>
          <w:trHeight w:val="22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спорта высших достижений, физической культуры и массового спорта на территории Краснокамского муниципального района" муниципальной программы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75 524,7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54 560,2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20 964,5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72,2%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0710001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75 524,7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54 560,2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20 964,5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72,2%</w:t>
            </w:r>
          </w:p>
        </w:tc>
      </w:tr>
      <w:tr w:rsidR="00555446" w:rsidRPr="007F7607" w:rsidTr="00452D64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75 524,7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54 560,2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20 964,5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72,2%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программы" муниципальной программы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1 472,6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72,7%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0730001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муниципальной услуги. Обеспечение выполнения функций муниципальными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1 472,6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1 070,4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72,7%</w:t>
            </w:r>
          </w:p>
        </w:tc>
      </w:tr>
      <w:tr w:rsidR="00555446" w:rsidRPr="007F7607" w:rsidTr="00452D64">
        <w:trPr>
          <w:trHeight w:val="16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374,3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72,6%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73,9%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18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2 193,4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1 946,6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246,8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88,7%</w:t>
            </w:r>
          </w:p>
        </w:tc>
      </w:tr>
      <w:tr w:rsidR="00555446" w:rsidRPr="007F7607" w:rsidTr="00452D64">
        <w:trPr>
          <w:trHeight w:val="16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65,3%</w:t>
            </w:r>
          </w:p>
        </w:tc>
      </w:tr>
      <w:tr w:rsidR="00555446" w:rsidRPr="007F7607" w:rsidTr="00452D64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65,3%</w:t>
            </w:r>
          </w:p>
        </w:tc>
      </w:tr>
      <w:tr w:rsidR="00555446" w:rsidRPr="007F7607" w:rsidTr="00452D64">
        <w:trPr>
          <w:trHeight w:val="16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0800003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районных культурных и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555446" w:rsidRPr="007F7607" w:rsidTr="00452D64">
        <w:trPr>
          <w:trHeight w:val="6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555446" w:rsidRPr="007F7607" w:rsidTr="00452D64">
        <w:trPr>
          <w:trHeight w:val="25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0805027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на реализацию мероприятий подпрограммы "Обеспечение доступности приоритетных объектов и услуг в приоритетных сферах жизнидеятельности и других маломобильных групп населения" гос.программы ПК "Доступная среда. Реабилитация и создание условий для социальной интеграции инвалидов Пермского края"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4 510,0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3 188,2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1 321,8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70,7%</w:t>
            </w:r>
          </w:p>
        </w:tc>
      </w:tr>
      <w:tr w:rsidR="00555446" w:rsidRPr="007F7607" w:rsidTr="00452D64">
        <w:trPr>
          <w:trHeight w:val="22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3 919,1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3 120,8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79,6%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3 919,1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3 120,8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798,3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79,6%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1 344,3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491,8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63,4%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797,4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6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1 732,4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1 640,4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94,7%</w:t>
            </w:r>
          </w:p>
        </w:tc>
      </w:tr>
      <w:tr w:rsidR="00555446" w:rsidRPr="007F7607" w:rsidTr="00452D64">
        <w:trPr>
          <w:trHeight w:val="22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муниципальной службы вКраснокамском муниципальном районе"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11,4%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0920003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10,4%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10,4%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0920004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101 768,2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72 013,3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29 754,9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70,8%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Глава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521,9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72,9%</w:t>
            </w:r>
          </w:p>
        </w:tc>
      </w:tr>
      <w:tr w:rsidR="00555446" w:rsidRPr="007F7607" w:rsidTr="00452D64">
        <w:trPr>
          <w:trHeight w:val="16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521,9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72,9%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54 179,7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40 391,2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13 788,5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74,6%</w:t>
            </w:r>
          </w:p>
        </w:tc>
      </w:tr>
      <w:tr w:rsidR="00555446" w:rsidRPr="007F7607" w:rsidTr="00452D64">
        <w:trPr>
          <w:trHeight w:val="16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47 793,7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36 703,1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11 090,6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76,8%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6 207,9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3 574,4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2 633,5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57,6%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63,8%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Председатель Земского собрания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1 225,6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699,3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63,7%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1 225,6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699,3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63,7%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Депутаты (члены) Земского собрания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3 010,6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2 036,4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67,6%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3 010,6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2 036,4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974,2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67,6%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33 775,0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22 556,1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11 218,9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66,8%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29 743,6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20 094,3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9 649,3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67,6%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3 781,4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1 448,9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61,7%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51,7%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9105930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2 372,4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1 672,6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699,8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70,5%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1 940,6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1 475,7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464,9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76,0%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234,9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45,6%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9106319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3 421,1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1 497,6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56,2%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3 146,4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1 880,6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1 265,8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59,8%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231,8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15,6%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9106321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69,1%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76,6%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58,5%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9106322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9106325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171,6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165,5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555446" w:rsidRPr="007F7607" w:rsidTr="00452D64">
        <w:trPr>
          <w:trHeight w:val="18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9106326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 межмуниципальных маршрутах городского, пригородного и междугородного сообщений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9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9106327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74,5%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74,5%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9106329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78,6%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78,6%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142 881,1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60 308,4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82 572,7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42,2%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Информирование населения через средства массовой информации, публикации нормативно-правовых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1 604,5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384,4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76,0%</w:t>
            </w:r>
          </w:p>
        </w:tc>
      </w:tr>
      <w:tr w:rsidR="00555446" w:rsidRPr="007F7607" w:rsidTr="00452D64">
        <w:trPr>
          <w:trHeight w:val="6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1 604,5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384,4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76,0%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муниципального долга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1 465,5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83,5%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1 465,5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83,5%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выборов вКраснокамском муниципальном районе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администрации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1 609,8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1 609,8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1 609,8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1 609,8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мероприятий районного уровня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96,8%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95,8%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Выравнивание бюджетной обеспеченности поселений, входящих в состав Краснокамского муниципального района, из районного фонда финансовой поддержки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43 450,4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31 930,4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11 520,0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73,5%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43 450,4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31 930,4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11 520,0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73,5%</w:t>
            </w:r>
          </w:p>
        </w:tc>
      </w:tr>
      <w:tr w:rsidR="00555446" w:rsidRPr="007F7607" w:rsidTr="00452D64">
        <w:trPr>
          <w:trHeight w:val="9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96,2%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99,7%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поддержки социально ориентированным некоммерчеким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7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6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840,2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2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6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Оплата услуг для вступления в саморегулируемую организацию (СРО)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Инвестиционный проект "Реконструкция, строительство водовода и модернизация насосного оборудования систем водоснабжения г.Краснокамска Пермского края" 3 очередь "Реконструкция сетей водоснабжения"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Реконструкция объекта "Магистральный водовод от котельного цеха ОАО "Пермский свинокомплекс" до ВНС п. Майский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5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на обеспечение сбалансированности сельских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1 862,4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1 232,9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60,2%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1 862,4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1 232,9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60,2%</w:t>
            </w:r>
          </w:p>
        </w:tc>
      </w:tr>
      <w:tr w:rsidR="00555446" w:rsidRPr="007F7607" w:rsidTr="00452D64">
        <w:trPr>
          <w:trHeight w:val="9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Разработка нормативов градостроительного проектирования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Газификация жилого фонда д.Семичи Краснокамского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8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Оверятского городского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69,4%</w:t>
            </w:r>
          </w:p>
        </w:tc>
      </w:tr>
      <w:tr w:rsidR="00555446" w:rsidRPr="007F7607" w:rsidTr="00452D64">
        <w:trPr>
          <w:trHeight w:val="15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69,4%</w:t>
            </w:r>
          </w:p>
        </w:tc>
      </w:tr>
      <w:tr w:rsidR="00555446" w:rsidRPr="007F7607" w:rsidTr="00452D64">
        <w:trPr>
          <w:trHeight w:val="6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Оверятского городского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55446" w:rsidRPr="007F7607" w:rsidTr="00452D64">
        <w:trPr>
          <w:trHeight w:val="17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55446" w:rsidRPr="007F7607" w:rsidTr="00452D64">
        <w:trPr>
          <w:trHeight w:val="14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 Оверятского городского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55446" w:rsidRPr="007F7607" w:rsidTr="00452D64">
        <w:trPr>
          <w:trHeight w:val="16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68,7%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29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бюджетных полномочий финансового органа поселения в случаях возникновения расходных обязательств поселения при заключении заказчиками поселения муниципальных контрактов и договоров в рамках Федерального закона Российской Федерации от 05.04.2013 г. № 44-ФЗ «О контрактной системе в сфере закупок товаров, работ и услуг для обеспечения государственных и муниципальных нужд»ОГП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Газификация жилого фонда с.Черная - 2 очередь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2 623,0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2 623,0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2 623,0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2 623,0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Газификация частных домов с. Усть-Сыны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6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Газификация частных домов д.Конец-Бор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9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9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Газификация жилого фонда д.Фадеята (ПИР)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9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10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1 598,0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1 598,0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1 598,0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1 598,0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10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9205055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Возмещение части процентной ставки по долгосрочным,среднесрочным и краткосрочным кредитам взятыми малыми формами хозяйствования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656,0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11,9%</w:t>
            </w:r>
          </w:p>
        </w:tc>
      </w:tr>
      <w:tr w:rsidR="00555446" w:rsidRPr="007F7607" w:rsidTr="00452D64">
        <w:trPr>
          <w:trHeight w:val="3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656,0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11,9%</w:t>
            </w:r>
          </w:p>
        </w:tc>
      </w:tr>
      <w:tr w:rsidR="00555446" w:rsidRPr="007F7607" w:rsidTr="00452D64">
        <w:trPr>
          <w:trHeight w:val="18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9206201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31 772,3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2 573,0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29 199,3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8,1%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18 455,6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1 082,4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17 373,2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5,9%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13 316,7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1 490,6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11 826,1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11,2%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9206324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6,8%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6,8%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ССП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Стряпунинского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в части выдачи разрешений на строительство ССП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66,7%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91,9%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9208004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в части исполнения уполномоченного органа поселения в сфере закупок ССП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самоуправления, муниципальных учреждений Краснокамского городского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233,0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Краснокамского городского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9208301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Майского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9208302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Майского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9208308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 на осуществление полномочий по передаче полномочий и выдаче разрешений на строительство объектов капитального строительства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21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9208309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 на осуществление полномочий в части исполнения функций уполномоченного органа в сфере осуществления закупок в рамках ФЗ от 05.04.2013 №44-ФЗ"О контрактной системе в сфере закупок товаров, работ, услуг для обеспечения государственныхи муниципальных нужд"МСП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22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 на осуществление полномочий в части на подготовку и выдачу градостроительных планов земельных участков, выдачу разрешений на перевод жилых помещений в нежилые помещения и нежилых помещений в жилые помещения, выдачу разрешений на перепланировку жилых и нежилых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5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9209602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37 729,5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10 540,8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27 188,7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27,9%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37 729,5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10 540,8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27 188,7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27,9%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5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5 245,8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1 099,8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79,0%</w:t>
            </w:r>
          </w:p>
        </w:tc>
      </w:tr>
      <w:tr w:rsidR="00555446" w:rsidRPr="007F7607" w:rsidTr="00452D64">
        <w:trPr>
          <w:trHeight w:val="13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Ведомственная целевая программа "Развитие сельского хозяйства в малых формах хозяйствования на территории Краснокамского муниципального района на 2014 год и плановые 2015-2017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Ведомственная целевая программа "Энергосбережение и энергетическая эффективность администрации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Ведомственная целевая программа "Развитие и поддержка субъектов малого и среднего предпринимательства Краснокамского муниципального района на 2014-2016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37,5%</w:t>
            </w:r>
          </w:p>
        </w:tc>
      </w:tr>
      <w:tr w:rsidR="00555446" w:rsidRPr="007F7607" w:rsidTr="00452D64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85,7%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Ведомственная целевая программа "Переход на электронный документооборот в сфере управления финансами Краснокамского муниципального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61,6%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197,1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61,6%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Ведомственная целевая программа "Охрана окружающей среды Краснокамского муниципального района на 2014-2016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32,0%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272,2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32,0%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9305064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696,9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696,9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9306208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отдельных мероприятий муниципальных целевых программ развития малого и среднего предпринимательства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9306209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семейных животноводческих ферм, поддержка начинающих фермеров, поддержка иных мероприятий по развитию малых форм хозяйствования, реализуемых в рамках софинансирования муниципальных программ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51 670,1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38 114,2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13 555,9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73,8%</w:t>
            </w:r>
          </w:p>
        </w:tc>
      </w:tr>
      <w:tr w:rsidR="00555446" w:rsidRPr="007F7607" w:rsidTr="00452D64">
        <w:trPr>
          <w:trHeight w:val="14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3 336,1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71,5%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3 336,1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71,5%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Возмещение хозяйствующим субъектам, обслуживающим садоводческие пригородные маршруты Краснокамского муниципального района, недополученных доходов от перевозки льготной категории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3 270,1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883,4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73,0%</w:t>
            </w:r>
          </w:p>
        </w:tc>
      </w:tr>
      <w:tr w:rsidR="00555446" w:rsidRPr="007F7607" w:rsidTr="00452D64">
        <w:trPr>
          <w:trHeight w:val="7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3 270,1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883,4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73,0%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97,6%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97,6%</w:t>
            </w:r>
          </w:p>
        </w:tc>
      </w:tr>
      <w:tr w:rsidR="00555446" w:rsidRPr="007F7607" w:rsidTr="00452D64">
        <w:trPr>
          <w:trHeight w:val="7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16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 мероприятий по обеспечению работников муниципальных учреждений бюджетной сферы Краснокамского муниципального района путевками на санаторно-курортное лечение и оздоровление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19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9405134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граждан,установленных Федеральным Законом от 12.01.1995 г. № 5-ФЗ "О ветеранах",в соответствие с Указом Президента Российской Федерации от 7 мая 2008 г. №714 "Об обеспечении жильем ветеранов Великой Отечественной войны 1941-1945 годов"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4 880,8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4 880,8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4 880,8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4 880,8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15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9405135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федеральными законами от 12 января 1995 г. № 5-ФЗ "О ветеранах" и от 24 ноября 1995 г. № 181-ФЗ "О социальной защите инвалидов в Российской Федерации"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1 223,9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1 223,9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9406203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работников муниципальных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9406311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8 619,4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5 877,7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2 741,7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68,2%</w:t>
            </w:r>
          </w:p>
        </w:tc>
      </w:tr>
      <w:tr w:rsidR="00555446" w:rsidRPr="007F7607" w:rsidTr="00452D64">
        <w:trPr>
          <w:trHeight w:val="7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8 619,4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5 877,7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2 741,7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68,2%</w:t>
            </w:r>
          </w:p>
        </w:tc>
      </w:tr>
      <w:tr w:rsidR="00555446" w:rsidRPr="007F7607" w:rsidTr="00452D64">
        <w:trPr>
          <w:trHeight w:val="18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9406314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7 637,4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2 358,3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69,1%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2 387,3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1 543,1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844,2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64,6%</w:t>
            </w:r>
          </w:p>
        </w:tc>
      </w:tr>
      <w:tr w:rsidR="00555446" w:rsidRPr="007F7607" w:rsidTr="00452D64">
        <w:trPr>
          <w:trHeight w:val="8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5 250,1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3 736,0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1 514,1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71,2%</w:t>
            </w:r>
          </w:p>
        </w:tc>
      </w:tr>
      <w:tr w:rsidR="00555446" w:rsidRPr="007F7607" w:rsidTr="00452D64">
        <w:trPr>
          <w:trHeight w:val="18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9406315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72,6%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72,6%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9406317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7 035,4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2 477,4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64,8%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1 488,2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665,4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55,3%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5 547,2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3 735,2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1 812,0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67,3%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9406318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8 298,7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5 929,2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2 369,5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555446" w:rsidRPr="007F7607" w:rsidTr="00452D64">
        <w:trPr>
          <w:trHeight w:val="9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8 298,7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5 929,2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2 369,5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555446" w:rsidRPr="007F7607" w:rsidTr="00452D64">
        <w:trPr>
          <w:trHeight w:val="12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9406403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6 144,3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5 918,7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96,3%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6 144,3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5 918,7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96,3%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ДЦП "Обеспечение жильем молодых семей в Пермском крае на 2011-2015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7 444,5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5 225,6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2 218,9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70,2%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молодых семей Стряпунинского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48,3%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48,3%</w:t>
            </w:r>
          </w:p>
        </w:tc>
      </w:tr>
      <w:tr w:rsidR="00555446" w:rsidRPr="007F7607" w:rsidTr="00452D64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9410214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Мероприятие: 1.4. Обеспечение жильем молодых семей Оверятского городского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41,8%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41,8%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9415020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молодых семей федеральной целевой программы "Жилище" на 2011 - 2015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651,7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651,7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молодых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4 328,4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3 919,5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90,6%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4 328,4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3 919,5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408,9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90,6%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9418106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молодых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452D64">
        <w:trPr>
          <w:trHeight w:val="6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55446" w:rsidRPr="007F7607" w:rsidTr="0080463E">
        <w:trPr>
          <w:trHeight w:val="113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9418306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жильем молодых семей в Пермском крае на 2011-2015 годы в части участия в подпрограмме "Обеспечени жильем молодых семей "ФЦП "Жилище"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43,8%</w:t>
            </w:r>
          </w:p>
        </w:tc>
      </w:tr>
      <w:tr w:rsidR="00555446" w:rsidRPr="007F7607" w:rsidTr="0080463E">
        <w:trPr>
          <w:trHeight w:val="44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233,7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43,8%</w:t>
            </w:r>
          </w:p>
        </w:tc>
      </w:tr>
      <w:tr w:rsidR="00555446" w:rsidRPr="007F7607" w:rsidTr="0080463E">
        <w:trPr>
          <w:trHeight w:val="9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55446" w:rsidRPr="007F7607" w:rsidTr="00452D64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FA037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1 312 344,0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899 426,2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412 917,8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FA037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68,5%</w:t>
            </w:r>
          </w:p>
        </w:tc>
      </w:tr>
    </w:tbl>
    <w:p w:rsidR="00555446" w:rsidRDefault="00555446" w:rsidP="0080463E">
      <w:bookmarkStart w:id="0" w:name="_GoBack"/>
      <w:bookmarkEnd w:id="0"/>
    </w:p>
    <w:tbl>
      <w:tblPr>
        <w:tblW w:w="5000" w:type="pct"/>
        <w:tblLook w:val="00A0"/>
      </w:tblPr>
      <w:tblGrid>
        <w:gridCol w:w="2266"/>
        <w:gridCol w:w="5283"/>
        <w:gridCol w:w="1381"/>
        <w:gridCol w:w="1208"/>
      </w:tblGrid>
      <w:tr w:rsidR="00555446" w:rsidRPr="00C85138" w:rsidTr="00452D64">
        <w:trPr>
          <w:trHeight w:val="6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Отчет об исполнении бюджета Краснокамского муниципального района по источникам финансирования дефицита бюджета за 9 месяцев 2015 года</w:t>
            </w:r>
          </w:p>
        </w:tc>
      </w:tr>
      <w:tr w:rsidR="00555446" w:rsidRPr="00C85138" w:rsidTr="00452D64">
        <w:trPr>
          <w:trHeight w:val="255"/>
        </w:trPr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5446" w:rsidRPr="00C85138" w:rsidTr="00452D64">
        <w:trPr>
          <w:trHeight w:val="300"/>
        </w:trPr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26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Сумма, тыс.рублей</w:t>
            </w:r>
          </w:p>
        </w:tc>
      </w:tr>
      <w:tr w:rsidR="00555446" w:rsidRPr="00C85138" w:rsidTr="00452D64">
        <w:trPr>
          <w:trHeight w:val="510"/>
        </w:trPr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555446" w:rsidRPr="00C85138" w:rsidTr="00452D64">
        <w:trPr>
          <w:trHeight w:val="25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446" w:rsidRPr="00C85138" w:rsidTr="00452D64">
        <w:trPr>
          <w:trHeight w:val="51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24 250,5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5 692,8</w:t>
            </w:r>
          </w:p>
        </w:tc>
      </w:tr>
      <w:tr w:rsidR="00555446" w:rsidRPr="00C85138" w:rsidTr="00452D64">
        <w:trPr>
          <w:trHeight w:val="25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55446" w:rsidRPr="00C85138" w:rsidTr="00452D64">
        <w:trPr>
          <w:trHeight w:val="49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-13 500,0</w:t>
            </w:r>
          </w:p>
        </w:tc>
      </w:tr>
      <w:tr w:rsidR="00555446" w:rsidRPr="00C85138" w:rsidTr="00452D64">
        <w:trPr>
          <w:trHeight w:val="51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72 850,0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446" w:rsidRPr="00C85138" w:rsidTr="00452D64">
        <w:trPr>
          <w:trHeight w:val="79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Краснокамского муниципального района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72 850,0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55446" w:rsidRPr="00C85138" w:rsidTr="00452D64">
        <w:trPr>
          <w:trHeight w:val="51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69 500,0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13 500,0</w:t>
            </w:r>
          </w:p>
        </w:tc>
      </w:tr>
      <w:tr w:rsidR="00555446" w:rsidRPr="00C85138" w:rsidTr="00452D64">
        <w:trPr>
          <w:trHeight w:val="76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кредитов от кредитных организаций бюджетом Краснокамского муниципального района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69 500,0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13 500,0</w:t>
            </w:r>
          </w:p>
        </w:tc>
      </w:tr>
      <w:tr w:rsidR="00555446" w:rsidRPr="00C85138" w:rsidTr="00452D64">
        <w:trPr>
          <w:trHeight w:val="42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20 750,5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19 036,0</w:t>
            </w:r>
          </w:p>
        </w:tc>
      </w:tr>
      <w:tr w:rsidR="00555446" w:rsidRPr="00C85138" w:rsidTr="00452D64">
        <w:trPr>
          <w:trHeight w:val="6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01 05 02 01 05 0000 000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прочих остатков денежных средств бюджета Краснокамского муниципального района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20 750,5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19 036,0</w:t>
            </w:r>
          </w:p>
        </w:tc>
      </w:tr>
      <w:tr w:rsidR="00555446" w:rsidRPr="00C85138" w:rsidTr="00452D64">
        <w:trPr>
          <w:trHeight w:val="6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бюджета Краснокамского муниципального района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1 260 484,3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893 890,2</w:t>
            </w:r>
          </w:p>
        </w:tc>
      </w:tr>
      <w:tr w:rsidR="00555446" w:rsidRPr="00C85138" w:rsidTr="00452D64">
        <w:trPr>
          <w:trHeight w:val="63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бюджета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раснокамского муниципального ра</w:t>
            </w: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1 381 844,0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912 926,2</w:t>
            </w:r>
          </w:p>
        </w:tc>
      </w:tr>
      <w:tr w:rsidR="00555446" w:rsidRPr="00C85138" w:rsidTr="00452D64">
        <w:trPr>
          <w:trHeight w:val="25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446" w:rsidRPr="00C85138" w:rsidTr="00452D64">
        <w:trPr>
          <w:trHeight w:val="52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156,8</w:t>
            </w:r>
          </w:p>
        </w:tc>
      </w:tr>
      <w:tr w:rsidR="00555446" w:rsidRPr="00C85138" w:rsidTr="00452D64">
        <w:trPr>
          <w:trHeight w:val="25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Бюджетные кредиты, предоставленные внутри страны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55446" w:rsidRPr="00C85138" w:rsidTr="00452D64">
        <w:trPr>
          <w:trHeight w:val="51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55446" w:rsidRPr="00C85138" w:rsidTr="00452D64">
        <w:trPr>
          <w:trHeight w:val="51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01 06 05 00 05 0000 640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из бюджета Краснокамского муниципального района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55446" w:rsidRPr="00C85138" w:rsidTr="00452D64">
        <w:trPr>
          <w:trHeight w:val="102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01 06 05 02 05 0000 640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бюджетам поселений, входящим в состав Краснокамского муниципального района,  из бюджета Краснокамского муниципального района в валюте Российской Федерации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555446" w:rsidRPr="00C85138" w:rsidTr="00452D64">
        <w:trPr>
          <w:trHeight w:val="25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01 06 08 00 00 0000 000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Прочие бюджетные кредиты (ссуды)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6,8</w:t>
            </w:r>
          </w:p>
        </w:tc>
      </w:tr>
      <w:tr w:rsidR="00555446" w:rsidRPr="00C85138" w:rsidTr="00452D64">
        <w:trPr>
          <w:trHeight w:val="255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01 06 08 00 00 0000 600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бюджетных кредитов (ссуд)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6,8</w:t>
            </w:r>
          </w:p>
        </w:tc>
      </w:tr>
      <w:tr w:rsidR="00555446" w:rsidRPr="00C85138" w:rsidTr="00452D64">
        <w:trPr>
          <w:trHeight w:val="51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46" w:rsidRPr="00C85138" w:rsidRDefault="00555446" w:rsidP="0045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01 06 08 00 05 0000 640</w:t>
            </w:r>
          </w:p>
        </w:tc>
        <w:tc>
          <w:tcPr>
            <w:tcW w:w="2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446" w:rsidRPr="00C85138" w:rsidRDefault="00555446" w:rsidP="00452D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Возврат прочих бюджетных кредитов (ссуд), предоставленных из бюджета Краснокамского муниципального района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46" w:rsidRPr="00C85138" w:rsidRDefault="00555446" w:rsidP="00452D6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5138">
              <w:rPr>
                <w:rFonts w:ascii="Times New Roman" w:hAnsi="Times New Roman"/>
                <w:sz w:val="20"/>
                <w:szCs w:val="20"/>
                <w:lang w:eastAsia="ru-RU"/>
              </w:rPr>
              <w:t>6,8</w:t>
            </w:r>
          </w:p>
        </w:tc>
      </w:tr>
    </w:tbl>
    <w:p w:rsidR="00555446" w:rsidRDefault="00555446" w:rsidP="0080463E">
      <w:pPr>
        <w:spacing w:after="0" w:line="240" w:lineRule="auto"/>
        <w:jc w:val="both"/>
      </w:pPr>
    </w:p>
    <w:p w:rsidR="00555446" w:rsidRDefault="00555446" w:rsidP="0080463E"/>
    <w:sectPr w:rsidR="00555446" w:rsidSect="00523E72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54B1"/>
    <w:multiLevelType w:val="hybridMultilevel"/>
    <w:tmpl w:val="8F8A4E84"/>
    <w:lvl w:ilvl="0" w:tplc="BE486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01E"/>
    <w:rsid w:val="001B6AA5"/>
    <w:rsid w:val="001D68B0"/>
    <w:rsid w:val="001E187D"/>
    <w:rsid w:val="002E68B4"/>
    <w:rsid w:val="0037152B"/>
    <w:rsid w:val="00452D64"/>
    <w:rsid w:val="004F663F"/>
    <w:rsid w:val="00523E72"/>
    <w:rsid w:val="00555446"/>
    <w:rsid w:val="006F2276"/>
    <w:rsid w:val="007678DD"/>
    <w:rsid w:val="007732F8"/>
    <w:rsid w:val="007F5AA7"/>
    <w:rsid w:val="007F7607"/>
    <w:rsid w:val="0080463E"/>
    <w:rsid w:val="008D001E"/>
    <w:rsid w:val="008D0887"/>
    <w:rsid w:val="00AB78DC"/>
    <w:rsid w:val="00BF512E"/>
    <w:rsid w:val="00C85138"/>
    <w:rsid w:val="00D331E6"/>
    <w:rsid w:val="00D642EA"/>
    <w:rsid w:val="00E66A33"/>
    <w:rsid w:val="00F32F84"/>
    <w:rsid w:val="00FA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66A33"/>
    <w:pPr>
      <w:spacing w:after="0" w:line="240" w:lineRule="auto"/>
      <w:ind w:left="708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6A33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8046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0463E"/>
    <w:rPr>
      <w:rFonts w:cs="Times New Roman"/>
      <w:color w:val="800080"/>
      <w:u w:val="single"/>
    </w:rPr>
  </w:style>
  <w:style w:type="paragraph" w:customStyle="1" w:styleId="xl320">
    <w:name w:val="xl320"/>
    <w:basedOn w:val="Normal"/>
    <w:uiPriority w:val="99"/>
    <w:rsid w:val="0080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1">
    <w:name w:val="xl321"/>
    <w:basedOn w:val="Normal"/>
    <w:uiPriority w:val="99"/>
    <w:rsid w:val="008046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2">
    <w:name w:val="xl322"/>
    <w:basedOn w:val="Normal"/>
    <w:uiPriority w:val="99"/>
    <w:rsid w:val="008046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Normal"/>
    <w:uiPriority w:val="99"/>
    <w:rsid w:val="0080463E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Normal"/>
    <w:uiPriority w:val="99"/>
    <w:rsid w:val="0080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Normal"/>
    <w:uiPriority w:val="99"/>
    <w:rsid w:val="0080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6">
    <w:name w:val="xl326"/>
    <w:basedOn w:val="Normal"/>
    <w:uiPriority w:val="99"/>
    <w:rsid w:val="008046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7">
    <w:name w:val="xl327"/>
    <w:basedOn w:val="Normal"/>
    <w:uiPriority w:val="99"/>
    <w:rsid w:val="0080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8">
    <w:name w:val="xl328"/>
    <w:basedOn w:val="Normal"/>
    <w:uiPriority w:val="99"/>
    <w:rsid w:val="0080463E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Normal"/>
    <w:uiPriority w:val="99"/>
    <w:rsid w:val="0080463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0">
    <w:name w:val="xl330"/>
    <w:basedOn w:val="Normal"/>
    <w:uiPriority w:val="99"/>
    <w:rsid w:val="008046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1">
    <w:name w:val="xl331"/>
    <w:basedOn w:val="Normal"/>
    <w:uiPriority w:val="99"/>
    <w:rsid w:val="00804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2">
    <w:name w:val="xl332"/>
    <w:basedOn w:val="Normal"/>
    <w:uiPriority w:val="99"/>
    <w:rsid w:val="0080463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3">
    <w:name w:val="xl333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4">
    <w:name w:val="xl334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35">
    <w:name w:val="xl335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6">
    <w:name w:val="xl336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7">
    <w:name w:val="xl337"/>
    <w:basedOn w:val="Normal"/>
    <w:uiPriority w:val="99"/>
    <w:rsid w:val="008046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8">
    <w:name w:val="xl338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9">
    <w:name w:val="xl339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0">
    <w:name w:val="xl340"/>
    <w:basedOn w:val="Normal"/>
    <w:uiPriority w:val="99"/>
    <w:rsid w:val="008046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1">
    <w:name w:val="xl341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2">
    <w:name w:val="xl342"/>
    <w:basedOn w:val="Normal"/>
    <w:uiPriority w:val="99"/>
    <w:rsid w:val="00804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3">
    <w:name w:val="xl343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5">
    <w:name w:val="xl345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6">
    <w:name w:val="xl346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7">
    <w:name w:val="xl347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8">
    <w:name w:val="xl348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9">
    <w:name w:val="xl349"/>
    <w:basedOn w:val="Normal"/>
    <w:uiPriority w:val="99"/>
    <w:rsid w:val="008046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0">
    <w:name w:val="xl350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1">
    <w:name w:val="xl351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2">
    <w:name w:val="xl352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3">
    <w:name w:val="xl353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4">
    <w:name w:val="xl354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5">
    <w:name w:val="xl355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6">
    <w:name w:val="xl356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7">
    <w:name w:val="xl357"/>
    <w:basedOn w:val="Normal"/>
    <w:uiPriority w:val="99"/>
    <w:rsid w:val="008046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8">
    <w:name w:val="xl358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9">
    <w:name w:val="xl359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60">
    <w:name w:val="xl360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61">
    <w:name w:val="xl361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62">
    <w:name w:val="xl362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3">
    <w:name w:val="xl363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4">
    <w:name w:val="xl364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5">
    <w:name w:val="xl365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6">
    <w:name w:val="xl366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7">
    <w:name w:val="xl367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8">
    <w:name w:val="xl368"/>
    <w:basedOn w:val="Normal"/>
    <w:uiPriority w:val="99"/>
    <w:rsid w:val="008046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9">
    <w:name w:val="xl369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0">
    <w:name w:val="xl370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1">
    <w:name w:val="xl371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2">
    <w:name w:val="xl372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3">
    <w:name w:val="xl373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4">
    <w:name w:val="xl374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5">
    <w:name w:val="xl375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6">
    <w:name w:val="xl376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7">
    <w:name w:val="xl377"/>
    <w:basedOn w:val="Normal"/>
    <w:uiPriority w:val="99"/>
    <w:rsid w:val="008046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8">
    <w:name w:val="xl378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9">
    <w:name w:val="xl379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0">
    <w:name w:val="xl380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1">
    <w:name w:val="xl381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2">
    <w:name w:val="xl382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3">
    <w:name w:val="xl383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4">
    <w:name w:val="xl384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5">
    <w:name w:val="xl385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6">
    <w:name w:val="xl386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7">
    <w:name w:val="xl387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8">
    <w:name w:val="xl388"/>
    <w:basedOn w:val="Normal"/>
    <w:uiPriority w:val="99"/>
    <w:rsid w:val="008046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9">
    <w:name w:val="xl389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0">
    <w:name w:val="xl390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1">
    <w:name w:val="xl391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2">
    <w:name w:val="xl392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3">
    <w:name w:val="xl393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4">
    <w:name w:val="xl394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5">
    <w:name w:val="xl395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6">
    <w:name w:val="xl396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7">
    <w:name w:val="xl397"/>
    <w:basedOn w:val="Normal"/>
    <w:uiPriority w:val="99"/>
    <w:rsid w:val="008046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8">
    <w:name w:val="xl398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9">
    <w:name w:val="xl399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0">
    <w:name w:val="xl400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1">
    <w:name w:val="xl401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2">
    <w:name w:val="xl402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3">
    <w:name w:val="xl403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4">
    <w:name w:val="xl404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5">
    <w:name w:val="xl405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6">
    <w:name w:val="xl406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7">
    <w:name w:val="xl407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8">
    <w:name w:val="xl408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9">
    <w:name w:val="xl409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0">
    <w:name w:val="xl410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1">
    <w:name w:val="xl411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2">
    <w:name w:val="xl412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3">
    <w:name w:val="xl413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4">
    <w:name w:val="xl414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5">
    <w:name w:val="xl415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6">
    <w:name w:val="xl416"/>
    <w:basedOn w:val="Normal"/>
    <w:uiPriority w:val="99"/>
    <w:rsid w:val="008046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7">
    <w:name w:val="xl417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8">
    <w:name w:val="xl418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9">
    <w:name w:val="xl419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0">
    <w:name w:val="xl420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1">
    <w:name w:val="xl421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2">
    <w:name w:val="xl422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3">
    <w:name w:val="xl423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4">
    <w:name w:val="xl424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5">
    <w:name w:val="xl425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6">
    <w:name w:val="xl426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7">
    <w:name w:val="xl427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8">
    <w:name w:val="xl428"/>
    <w:basedOn w:val="Normal"/>
    <w:uiPriority w:val="99"/>
    <w:rsid w:val="008046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9">
    <w:name w:val="xl429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0">
    <w:name w:val="xl430"/>
    <w:basedOn w:val="Normal"/>
    <w:uiPriority w:val="99"/>
    <w:rsid w:val="008046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1">
    <w:name w:val="xl431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2">
    <w:name w:val="xl432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3">
    <w:name w:val="xl433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4">
    <w:name w:val="xl434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35">
    <w:name w:val="xl435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36">
    <w:name w:val="xl436"/>
    <w:basedOn w:val="Normal"/>
    <w:uiPriority w:val="99"/>
    <w:rsid w:val="00804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37">
    <w:name w:val="xl437"/>
    <w:basedOn w:val="Normal"/>
    <w:uiPriority w:val="99"/>
    <w:rsid w:val="008046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38">
    <w:name w:val="xl438"/>
    <w:basedOn w:val="Normal"/>
    <w:uiPriority w:val="99"/>
    <w:rsid w:val="008046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39">
    <w:name w:val="xl439"/>
    <w:basedOn w:val="Normal"/>
    <w:uiPriority w:val="99"/>
    <w:rsid w:val="008046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0">
    <w:name w:val="xl440"/>
    <w:basedOn w:val="Normal"/>
    <w:uiPriority w:val="99"/>
    <w:rsid w:val="008046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41">
    <w:name w:val="xl441"/>
    <w:basedOn w:val="Normal"/>
    <w:uiPriority w:val="99"/>
    <w:rsid w:val="008046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38</Pages>
  <Words>12935</Words>
  <Characters>-32766</Characters>
  <Application>Microsoft Office Outlook</Application>
  <DocSecurity>0</DocSecurity>
  <Lines>0</Lines>
  <Paragraphs>0</Paragraphs>
  <ScaleCrop>false</ScaleCrop>
  <Company>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</dc:creator>
  <cp:keywords/>
  <dc:description/>
  <cp:lastModifiedBy>User</cp:lastModifiedBy>
  <cp:revision>9</cp:revision>
  <cp:lastPrinted>2015-10-28T09:09:00Z</cp:lastPrinted>
  <dcterms:created xsi:type="dcterms:W3CDTF">2015-10-20T06:47:00Z</dcterms:created>
  <dcterms:modified xsi:type="dcterms:W3CDTF">2015-10-28T09:13:00Z</dcterms:modified>
</cp:coreProperties>
</file>