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02" w:rsidRPr="00132202" w:rsidRDefault="00132202" w:rsidP="00132202">
      <w:pPr>
        <w:spacing w:after="0" w:line="240" w:lineRule="auto"/>
        <w:jc w:val="center"/>
        <w:rPr>
          <w:rFonts w:ascii="Times New Roman" w:hAnsi="Times New Roman"/>
          <w:b/>
          <w:sz w:val="28"/>
          <w:szCs w:val="28"/>
        </w:rPr>
      </w:pPr>
    </w:p>
    <w:p w:rsidR="00132202" w:rsidRPr="00132202" w:rsidRDefault="00132202" w:rsidP="00132202">
      <w:pPr>
        <w:spacing w:after="0" w:line="240" w:lineRule="auto"/>
        <w:ind w:firstLine="709"/>
        <w:jc w:val="center"/>
        <w:rPr>
          <w:rFonts w:ascii="Times New Roman" w:hAnsi="Times New Roman"/>
          <w:b/>
          <w:sz w:val="28"/>
          <w:szCs w:val="28"/>
        </w:rPr>
      </w:pPr>
    </w:p>
    <w:p w:rsidR="00132202" w:rsidRPr="00132202" w:rsidRDefault="00132202" w:rsidP="00132202">
      <w:pPr>
        <w:spacing w:after="0" w:line="240" w:lineRule="auto"/>
        <w:jc w:val="center"/>
        <w:rPr>
          <w:rFonts w:ascii="Times New Roman" w:hAnsi="Times New Roman"/>
          <w:b/>
          <w:sz w:val="28"/>
          <w:szCs w:val="28"/>
        </w:rPr>
      </w:pPr>
      <w:r w:rsidRPr="00132202">
        <w:rPr>
          <w:rFonts w:ascii="Times New Roman" w:hAnsi="Times New Roman"/>
          <w:b/>
          <w:sz w:val="28"/>
          <w:szCs w:val="28"/>
        </w:rPr>
        <w:t>ЗЕМСКОЕ СОБРАНИЕ</w:t>
      </w:r>
    </w:p>
    <w:p w:rsidR="00132202" w:rsidRPr="00132202" w:rsidRDefault="00132202" w:rsidP="00132202">
      <w:pPr>
        <w:spacing w:after="0" w:line="240" w:lineRule="auto"/>
        <w:jc w:val="center"/>
        <w:rPr>
          <w:rFonts w:ascii="Times New Roman" w:hAnsi="Times New Roman"/>
          <w:b/>
          <w:sz w:val="28"/>
          <w:szCs w:val="28"/>
        </w:rPr>
      </w:pPr>
      <w:r w:rsidRPr="00132202">
        <w:rPr>
          <w:rFonts w:ascii="Times New Roman" w:hAnsi="Times New Roman"/>
          <w:b/>
          <w:sz w:val="28"/>
          <w:szCs w:val="28"/>
        </w:rPr>
        <w:t>КРАСНОКАМСКОГО МУНИЦИПАЛЬНОГО РАЙОНА</w:t>
      </w:r>
    </w:p>
    <w:p w:rsidR="00132202" w:rsidRPr="00132202" w:rsidRDefault="00132202" w:rsidP="00132202">
      <w:pPr>
        <w:spacing w:after="0" w:line="240" w:lineRule="auto"/>
        <w:jc w:val="center"/>
        <w:rPr>
          <w:rFonts w:ascii="Times New Roman" w:hAnsi="Times New Roman"/>
          <w:b/>
          <w:sz w:val="28"/>
          <w:szCs w:val="28"/>
        </w:rPr>
      </w:pPr>
      <w:r w:rsidRPr="00132202">
        <w:rPr>
          <w:rFonts w:ascii="Times New Roman" w:hAnsi="Times New Roman"/>
          <w:b/>
          <w:sz w:val="28"/>
          <w:szCs w:val="28"/>
        </w:rPr>
        <w:t>ПЕРМСКОГО КРАЯ</w:t>
      </w:r>
    </w:p>
    <w:p w:rsidR="00132202" w:rsidRPr="00132202" w:rsidRDefault="00132202" w:rsidP="00132202">
      <w:pPr>
        <w:spacing w:after="0" w:line="240" w:lineRule="auto"/>
        <w:jc w:val="center"/>
        <w:rPr>
          <w:rFonts w:ascii="Times New Roman" w:hAnsi="Times New Roman"/>
          <w:b/>
          <w:sz w:val="28"/>
          <w:szCs w:val="28"/>
        </w:rPr>
      </w:pPr>
    </w:p>
    <w:p w:rsidR="00132202" w:rsidRPr="00132202" w:rsidRDefault="00132202" w:rsidP="00132202">
      <w:pPr>
        <w:spacing w:after="0" w:line="240" w:lineRule="auto"/>
        <w:jc w:val="center"/>
        <w:rPr>
          <w:rFonts w:ascii="Times New Roman" w:hAnsi="Times New Roman"/>
          <w:b/>
          <w:sz w:val="28"/>
          <w:szCs w:val="28"/>
        </w:rPr>
      </w:pPr>
      <w:r w:rsidRPr="00132202">
        <w:rPr>
          <w:rFonts w:ascii="Times New Roman" w:hAnsi="Times New Roman"/>
          <w:b/>
          <w:sz w:val="28"/>
          <w:szCs w:val="28"/>
        </w:rPr>
        <w:t>РЕШЕНИЕ</w:t>
      </w:r>
    </w:p>
    <w:p w:rsidR="00132202" w:rsidRPr="00132202" w:rsidRDefault="00132202" w:rsidP="00132202">
      <w:pPr>
        <w:spacing w:after="0" w:line="240" w:lineRule="auto"/>
        <w:rPr>
          <w:rFonts w:ascii="Times New Roman" w:hAnsi="Times New Roman"/>
          <w:sz w:val="28"/>
          <w:szCs w:val="28"/>
        </w:rPr>
      </w:pPr>
    </w:p>
    <w:p w:rsidR="00132202" w:rsidRPr="00132202" w:rsidRDefault="00132202" w:rsidP="00132202">
      <w:pPr>
        <w:spacing w:after="0" w:line="240" w:lineRule="auto"/>
        <w:rPr>
          <w:rFonts w:ascii="Times New Roman" w:hAnsi="Times New Roman"/>
          <w:sz w:val="28"/>
          <w:szCs w:val="28"/>
        </w:rPr>
      </w:pPr>
      <w:r w:rsidRPr="00132202">
        <w:rPr>
          <w:rFonts w:ascii="Times New Roman" w:hAnsi="Times New Roman"/>
          <w:noProof/>
          <w:sz w:val="28"/>
          <w:szCs w:val="28"/>
          <w:u w:val="single"/>
          <w:lang w:eastAsia="ru-RU"/>
        </w:rPr>
        <w:drawing>
          <wp:anchor distT="0" distB="0" distL="114300" distR="114300" simplePos="0" relativeHeight="251659264" behindDoc="1" locked="1" layoutInCell="0" allowOverlap="1" wp14:anchorId="50EDDB88" wp14:editId="500BDABB">
            <wp:simplePos x="0" y="0"/>
            <wp:positionH relativeFrom="page">
              <wp:posOffset>3726180</wp:posOffset>
            </wp:positionH>
            <wp:positionV relativeFrom="margin">
              <wp:posOffset>-396240</wp:posOffset>
            </wp:positionV>
            <wp:extent cx="570865" cy="724535"/>
            <wp:effectExtent l="0" t="0" r="635" b="0"/>
            <wp:wrapNone/>
            <wp:docPr id="2"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202">
        <w:rPr>
          <w:rFonts w:ascii="Times New Roman" w:hAnsi="Times New Roman"/>
          <w:sz w:val="28"/>
          <w:szCs w:val="28"/>
        </w:rPr>
        <w:t>26.12.2016</w:t>
      </w:r>
      <w:r w:rsidRPr="00132202">
        <w:rPr>
          <w:rFonts w:ascii="Times New Roman" w:hAnsi="Times New Roman"/>
          <w:sz w:val="28"/>
          <w:szCs w:val="28"/>
        </w:rPr>
        <w:tab/>
      </w:r>
      <w:r w:rsidRPr="00132202">
        <w:rPr>
          <w:rFonts w:ascii="Times New Roman" w:hAnsi="Times New Roman"/>
          <w:sz w:val="28"/>
          <w:szCs w:val="28"/>
        </w:rPr>
        <w:tab/>
      </w:r>
      <w:r w:rsidRPr="00132202">
        <w:rPr>
          <w:rFonts w:ascii="Times New Roman" w:hAnsi="Times New Roman"/>
          <w:sz w:val="28"/>
          <w:szCs w:val="28"/>
        </w:rPr>
        <w:tab/>
      </w:r>
      <w:r w:rsidRPr="00132202">
        <w:rPr>
          <w:rFonts w:ascii="Times New Roman" w:hAnsi="Times New Roman"/>
          <w:sz w:val="28"/>
          <w:szCs w:val="28"/>
        </w:rPr>
        <w:tab/>
      </w:r>
      <w:r w:rsidRPr="00132202">
        <w:rPr>
          <w:rFonts w:ascii="Times New Roman" w:hAnsi="Times New Roman"/>
          <w:sz w:val="28"/>
          <w:szCs w:val="28"/>
        </w:rPr>
        <w:tab/>
      </w:r>
      <w:r w:rsidRPr="00132202">
        <w:rPr>
          <w:rFonts w:ascii="Times New Roman" w:hAnsi="Times New Roman"/>
          <w:sz w:val="28"/>
          <w:szCs w:val="28"/>
        </w:rPr>
        <w:tab/>
      </w:r>
      <w:r w:rsidRPr="00132202">
        <w:rPr>
          <w:rFonts w:ascii="Times New Roman" w:hAnsi="Times New Roman"/>
          <w:sz w:val="28"/>
          <w:szCs w:val="28"/>
        </w:rPr>
        <w:tab/>
      </w:r>
      <w:r w:rsidRPr="00132202">
        <w:rPr>
          <w:rFonts w:ascii="Times New Roman" w:hAnsi="Times New Roman"/>
          <w:sz w:val="28"/>
          <w:szCs w:val="28"/>
        </w:rPr>
        <w:tab/>
      </w:r>
      <w:r w:rsidRPr="00132202">
        <w:rPr>
          <w:rFonts w:ascii="Times New Roman" w:hAnsi="Times New Roman"/>
          <w:sz w:val="28"/>
          <w:szCs w:val="28"/>
        </w:rPr>
        <w:tab/>
      </w:r>
      <w:r w:rsidRPr="00132202">
        <w:rPr>
          <w:rFonts w:ascii="Times New Roman" w:hAnsi="Times New Roman"/>
          <w:sz w:val="28"/>
          <w:szCs w:val="28"/>
        </w:rPr>
        <w:tab/>
        <w:t xml:space="preserve">                 № 18</w:t>
      </w:r>
      <w:r w:rsidR="00D14B94">
        <w:rPr>
          <w:rFonts w:ascii="Times New Roman" w:hAnsi="Times New Roman"/>
          <w:sz w:val="28"/>
          <w:szCs w:val="28"/>
        </w:rPr>
        <w:t>4</w:t>
      </w:r>
    </w:p>
    <w:p w:rsidR="00132202" w:rsidRDefault="00132202" w:rsidP="00132202">
      <w:pPr>
        <w:spacing w:after="0" w:line="240" w:lineRule="exact"/>
        <w:rPr>
          <w:rFonts w:ascii="Times New Roman" w:eastAsia="Times New Roman" w:hAnsi="Times New Roman"/>
          <w:b/>
          <w:bCs/>
          <w:color w:val="000000"/>
          <w:spacing w:val="4"/>
          <w:sz w:val="28"/>
          <w:szCs w:val="28"/>
          <w:lang w:eastAsia="ru-RU"/>
        </w:rPr>
      </w:pPr>
    </w:p>
    <w:p w:rsidR="004F007D" w:rsidRPr="00132202" w:rsidRDefault="004F007D" w:rsidP="00132202">
      <w:pPr>
        <w:spacing w:after="0" w:line="240" w:lineRule="exact"/>
        <w:rPr>
          <w:rFonts w:ascii="Times New Roman" w:eastAsia="Times New Roman" w:hAnsi="Times New Roman"/>
          <w:b/>
          <w:bCs/>
          <w:color w:val="000000"/>
          <w:spacing w:val="4"/>
          <w:sz w:val="28"/>
          <w:szCs w:val="28"/>
          <w:lang w:eastAsia="ru-RU"/>
        </w:rPr>
      </w:pPr>
      <w:r w:rsidRPr="00132202">
        <w:rPr>
          <w:rFonts w:ascii="Times New Roman" w:eastAsia="Times New Roman" w:hAnsi="Times New Roman"/>
          <w:b/>
          <w:bCs/>
          <w:color w:val="000000"/>
          <w:spacing w:val="4"/>
          <w:sz w:val="28"/>
          <w:szCs w:val="28"/>
          <w:lang w:eastAsia="ru-RU"/>
        </w:rPr>
        <w:t>О внесении изменений в Правила</w:t>
      </w:r>
    </w:p>
    <w:p w:rsidR="004F007D" w:rsidRPr="00132202" w:rsidRDefault="004F007D" w:rsidP="00132202">
      <w:pPr>
        <w:spacing w:after="0" w:line="240" w:lineRule="exact"/>
        <w:rPr>
          <w:rFonts w:ascii="Times New Roman" w:eastAsia="Times New Roman" w:hAnsi="Times New Roman"/>
          <w:b/>
          <w:bCs/>
          <w:color w:val="000000"/>
          <w:spacing w:val="4"/>
          <w:sz w:val="28"/>
          <w:szCs w:val="28"/>
          <w:lang w:eastAsia="ru-RU"/>
        </w:rPr>
      </w:pPr>
      <w:r w:rsidRPr="00132202">
        <w:rPr>
          <w:rFonts w:ascii="Times New Roman" w:eastAsia="Times New Roman" w:hAnsi="Times New Roman"/>
          <w:b/>
          <w:bCs/>
          <w:color w:val="000000"/>
          <w:spacing w:val="4"/>
          <w:sz w:val="28"/>
          <w:szCs w:val="28"/>
          <w:lang w:eastAsia="ru-RU"/>
        </w:rPr>
        <w:t xml:space="preserve">землепользования и застройки </w:t>
      </w:r>
    </w:p>
    <w:p w:rsidR="00844C83" w:rsidRDefault="004F007D" w:rsidP="00132202">
      <w:pPr>
        <w:spacing w:after="0" w:line="240" w:lineRule="exact"/>
        <w:rPr>
          <w:rFonts w:ascii="Times New Roman" w:eastAsia="Times New Roman" w:hAnsi="Times New Roman"/>
          <w:b/>
          <w:bCs/>
          <w:color w:val="000000"/>
          <w:spacing w:val="4"/>
          <w:sz w:val="28"/>
          <w:szCs w:val="28"/>
          <w:lang w:eastAsia="ru-RU"/>
        </w:rPr>
      </w:pPr>
      <w:r w:rsidRPr="00132202">
        <w:rPr>
          <w:rFonts w:ascii="Times New Roman" w:eastAsia="Times New Roman" w:hAnsi="Times New Roman"/>
          <w:b/>
          <w:bCs/>
          <w:color w:val="000000"/>
          <w:spacing w:val="4"/>
          <w:sz w:val="28"/>
          <w:szCs w:val="28"/>
          <w:lang w:eastAsia="ru-RU"/>
        </w:rPr>
        <w:t>Стряпунинского сельского поселения</w:t>
      </w:r>
    </w:p>
    <w:p w:rsidR="004F007D" w:rsidRPr="00844C83" w:rsidRDefault="00844C83" w:rsidP="00132202">
      <w:pPr>
        <w:spacing w:after="0" w:line="240" w:lineRule="exact"/>
        <w:rPr>
          <w:rFonts w:ascii="Times New Roman" w:eastAsia="Times New Roman" w:hAnsi="Times New Roman"/>
          <w:b/>
          <w:bCs/>
          <w:color w:val="000000"/>
          <w:spacing w:val="4"/>
          <w:sz w:val="28"/>
          <w:szCs w:val="28"/>
          <w:lang w:eastAsia="ru-RU"/>
        </w:rPr>
      </w:pPr>
      <w:r w:rsidRPr="00844C83">
        <w:rPr>
          <w:rFonts w:ascii="Times New Roman" w:eastAsia="Times New Roman" w:hAnsi="Times New Roman"/>
          <w:b/>
          <w:sz w:val="28"/>
          <w:szCs w:val="28"/>
          <w:lang w:eastAsia="ru-RU"/>
        </w:rPr>
        <w:t>Краснокамского муниципального района</w:t>
      </w:r>
      <w:r w:rsidR="004F007D" w:rsidRPr="00844C83">
        <w:rPr>
          <w:rFonts w:ascii="Times New Roman" w:eastAsia="Times New Roman" w:hAnsi="Times New Roman"/>
          <w:b/>
          <w:bCs/>
          <w:color w:val="000000"/>
          <w:spacing w:val="4"/>
          <w:sz w:val="28"/>
          <w:szCs w:val="28"/>
          <w:lang w:eastAsia="ru-RU"/>
        </w:rPr>
        <w:t xml:space="preserve">, </w:t>
      </w:r>
    </w:p>
    <w:p w:rsidR="004F007D" w:rsidRPr="00132202" w:rsidRDefault="004F007D" w:rsidP="00132202">
      <w:pPr>
        <w:spacing w:after="0" w:line="240" w:lineRule="exact"/>
        <w:rPr>
          <w:rFonts w:ascii="Times New Roman" w:eastAsia="Times New Roman" w:hAnsi="Times New Roman"/>
          <w:b/>
          <w:bCs/>
          <w:color w:val="000000"/>
          <w:spacing w:val="4"/>
          <w:sz w:val="28"/>
          <w:szCs w:val="28"/>
          <w:lang w:eastAsia="ru-RU"/>
        </w:rPr>
      </w:pPr>
      <w:r w:rsidRPr="00132202">
        <w:rPr>
          <w:rFonts w:ascii="Times New Roman" w:eastAsia="Times New Roman" w:hAnsi="Times New Roman"/>
          <w:b/>
          <w:bCs/>
          <w:color w:val="000000"/>
          <w:spacing w:val="4"/>
          <w:sz w:val="28"/>
          <w:szCs w:val="28"/>
          <w:lang w:eastAsia="ru-RU"/>
        </w:rPr>
        <w:t xml:space="preserve">утвержденные решением Совета </w:t>
      </w:r>
    </w:p>
    <w:p w:rsidR="004F007D" w:rsidRPr="00132202" w:rsidRDefault="004F007D" w:rsidP="00132202">
      <w:pPr>
        <w:spacing w:after="0" w:line="240" w:lineRule="exact"/>
        <w:rPr>
          <w:rFonts w:ascii="Times New Roman" w:eastAsia="Times New Roman" w:hAnsi="Times New Roman"/>
          <w:b/>
          <w:bCs/>
          <w:color w:val="000000"/>
          <w:spacing w:val="4"/>
          <w:sz w:val="28"/>
          <w:szCs w:val="28"/>
          <w:lang w:eastAsia="ru-RU"/>
        </w:rPr>
      </w:pPr>
      <w:r w:rsidRPr="00132202">
        <w:rPr>
          <w:rFonts w:ascii="Times New Roman" w:eastAsia="Times New Roman" w:hAnsi="Times New Roman"/>
          <w:b/>
          <w:bCs/>
          <w:color w:val="000000"/>
          <w:spacing w:val="4"/>
          <w:sz w:val="28"/>
          <w:szCs w:val="28"/>
          <w:lang w:eastAsia="ru-RU"/>
        </w:rPr>
        <w:t>депутатов Стряпунинского сельского</w:t>
      </w:r>
    </w:p>
    <w:p w:rsidR="004F007D" w:rsidRPr="00132202" w:rsidRDefault="004F007D" w:rsidP="00132202">
      <w:pPr>
        <w:spacing w:after="0" w:line="240" w:lineRule="exact"/>
        <w:rPr>
          <w:rFonts w:ascii="Times New Roman" w:eastAsia="Times New Roman" w:hAnsi="Times New Roman"/>
          <w:b/>
          <w:bCs/>
          <w:color w:val="000000"/>
          <w:spacing w:val="4"/>
          <w:sz w:val="28"/>
          <w:szCs w:val="28"/>
          <w:lang w:eastAsia="ru-RU"/>
        </w:rPr>
      </w:pPr>
      <w:r w:rsidRPr="00132202">
        <w:rPr>
          <w:rFonts w:ascii="Times New Roman" w:eastAsia="Times New Roman" w:hAnsi="Times New Roman"/>
          <w:b/>
          <w:bCs/>
          <w:color w:val="000000"/>
          <w:spacing w:val="4"/>
          <w:sz w:val="28"/>
          <w:szCs w:val="28"/>
          <w:lang w:eastAsia="ru-RU"/>
        </w:rPr>
        <w:t xml:space="preserve"> поселения Краснокамского муниципального</w:t>
      </w:r>
    </w:p>
    <w:p w:rsidR="004F007D" w:rsidRPr="00132202" w:rsidRDefault="004F007D" w:rsidP="00132202">
      <w:pPr>
        <w:spacing w:after="0" w:line="240" w:lineRule="exact"/>
        <w:rPr>
          <w:rFonts w:ascii="Times New Roman" w:eastAsia="Times New Roman" w:hAnsi="Times New Roman"/>
          <w:b/>
          <w:bCs/>
          <w:color w:val="000000"/>
          <w:spacing w:val="4"/>
          <w:sz w:val="28"/>
          <w:szCs w:val="28"/>
          <w:lang w:eastAsia="ru-RU"/>
        </w:rPr>
      </w:pPr>
      <w:r w:rsidRPr="00132202">
        <w:rPr>
          <w:rFonts w:ascii="Times New Roman" w:eastAsia="Times New Roman" w:hAnsi="Times New Roman"/>
          <w:b/>
          <w:bCs/>
          <w:color w:val="000000"/>
          <w:spacing w:val="4"/>
          <w:sz w:val="28"/>
          <w:szCs w:val="28"/>
          <w:lang w:eastAsia="ru-RU"/>
        </w:rPr>
        <w:t>района от 12</w:t>
      </w:r>
      <w:r w:rsidR="00163FC3" w:rsidRPr="00132202">
        <w:rPr>
          <w:rFonts w:ascii="Times New Roman" w:eastAsia="Times New Roman" w:hAnsi="Times New Roman"/>
          <w:b/>
          <w:bCs/>
          <w:color w:val="000000"/>
          <w:spacing w:val="4"/>
          <w:sz w:val="28"/>
          <w:szCs w:val="28"/>
          <w:lang w:eastAsia="ru-RU"/>
        </w:rPr>
        <w:t>.10.</w:t>
      </w:r>
      <w:r w:rsidRPr="00132202">
        <w:rPr>
          <w:rFonts w:ascii="Times New Roman" w:eastAsia="Times New Roman" w:hAnsi="Times New Roman"/>
          <w:b/>
          <w:bCs/>
          <w:color w:val="000000"/>
          <w:spacing w:val="4"/>
          <w:sz w:val="28"/>
          <w:szCs w:val="28"/>
          <w:lang w:eastAsia="ru-RU"/>
        </w:rPr>
        <w:t>2010</w:t>
      </w:r>
      <w:r w:rsidR="00B1613C" w:rsidRPr="00132202">
        <w:rPr>
          <w:rFonts w:ascii="Times New Roman" w:eastAsia="Times New Roman" w:hAnsi="Times New Roman"/>
          <w:b/>
          <w:bCs/>
          <w:color w:val="000000"/>
          <w:spacing w:val="4"/>
          <w:sz w:val="28"/>
          <w:szCs w:val="28"/>
          <w:lang w:eastAsia="ru-RU"/>
        </w:rPr>
        <w:t xml:space="preserve"> </w:t>
      </w:r>
      <w:bookmarkStart w:id="0" w:name="_GoBack"/>
      <w:bookmarkEnd w:id="0"/>
      <w:r w:rsidRPr="00132202">
        <w:rPr>
          <w:rFonts w:ascii="Times New Roman" w:eastAsia="Times New Roman" w:hAnsi="Times New Roman"/>
          <w:b/>
          <w:bCs/>
          <w:color w:val="000000"/>
          <w:spacing w:val="4"/>
          <w:sz w:val="28"/>
          <w:szCs w:val="28"/>
          <w:lang w:eastAsia="ru-RU"/>
        </w:rPr>
        <w:t xml:space="preserve">№ 78 </w:t>
      </w:r>
    </w:p>
    <w:p w:rsidR="00103760" w:rsidRPr="00132202" w:rsidRDefault="00103760" w:rsidP="00132202">
      <w:pPr>
        <w:spacing w:after="0" w:line="240" w:lineRule="auto"/>
        <w:rPr>
          <w:rFonts w:ascii="Times New Roman" w:eastAsia="Times New Roman" w:hAnsi="Times New Roman"/>
          <w:sz w:val="28"/>
          <w:szCs w:val="28"/>
          <w:lang w:eastAsia="ru-RU"/>
        </w:rPr>
      </w:pPr>
    </w:p>
    <w:p w:rsidR="00103760" w:rsidRPr="00132202" w:rsidRDefault="00711855" w:rsidP="00AB7520">
      <w:pPr>
        <w:tabs>
          <w:tab w:val="left" w:pos="540"/>
          <w:tab w:val="left" w:pos="720"/>
          <w:tab w:val="left" w:pos="900"/>
        </w:tabs>
        <w:spacing w:after="0" w:line="240" w:lineRule="auto"/>
        <w:ind w:firstLine="709"/>
        <w:jc w:val="both"/>
        <w:rPr>
          <w:rFonts w:ascii="Times New Roman" w:eastAsia="Times New Roman" w:hAnsi="Times New Roman"/>
          <w:sz w:val="28"/>
          <w:szCs w:val="28"/>
          <w:lang w:eastAsia="ru-RU"/>
        </w:rPr>
      </w:pPr>
      <w:r w:rsidRPr="00132202">
        <w:rPr>
          <w:rFonts w:ascii="Times New Roman" w:eastAsia="Times New Roman" w:hAnsi="Times New Roman"/>
          <w:sz w:val="28"/>
          <w:szCs w:val="28"/>
          <w:lang w:eastAsia="ru-RU"/>
        </w:rPr>
        <w:t xml:space="preserve">В соответствии со статьями 30-33 Градостроительного кодекса Российской Федерации, частью 3 статьи 14 Федерального закона от 06 октября 2003 г. № 131-ФЗ «Об общих принципах организации местного самоуправления в Российской Федерации», </w:t>
      </w:r>
      <w:r w:rsidR="003B7CDF" w:rsidRPr="00132202">
        <w:rPr>
          <w:rFonts w:ascii="Times New Roman" w:eastAsia="Times New Roman" w:hAnsi="Times New Roman"/>
          <w:sz w:val="28"/>
          <w:szCs w:val="28"/>
          <w:lang w:eastAsia="ru-RU"/>
        </w:rPr>
        <w:t>в соответствии с пунктом 12 статьи 34 Федерального закона от 23.06.2016 №</w:t>
      </w:r>
      <w:r w:rsidR="00132202">
        <w:rPr>
          <w:rFonts w:ascii="Times New Roman" w:eastAsia="Times New Roman" w:hAnsi="Times New Roman"/>
          <w:sz w:val="28"/>
          <w:szCs w:val="28"/>
          <w:lang w:eastAsia="ru-RU"/>
        </w:rPr>
        <w:t xml:space="preserve"> </w:t>
      </w:r>
      <w:r w:rsidR="003B7CDF" w:rsidRPr="00132202">
        <w:rPr>
          <w:rFonts w:ascii="Times New Roman" w:eastAsia="Times New Roman" w:hAnsi="Times New Roman"/>
          <w:sz w:val="28"/>
          <w:szCs w:val="28"/>
          <w:lang w:eastAsia="ru-RU"/>
        </w:rPr>
        <w:t xml:space="preserve">171-ФЗ «О внесении изменений в Земельный кодекс Российской Федерации и отдельные законодательные акты Российской Федерации» </w:t>
      </w:r>
      <w:r w:rsidRPr="00132202">
        <w:rPr>
          <w:rFonts w:ascii="Times New Roman" w:eastAsia="Times New Roman" w:hAnsi="Times New Roman"/>
          <w:sz w:val="28"/>
          <w:szCs w:val="28"/>
          <w:lang w:eastAsia="ru-RU"/>
        </w:rPr>
        <w:t>законом Пермского края от 22 декабря 2014 г. № 416-ПК «О закреплении дополнительных вопросов местного значения за сельскими поселениями Пермского края и о внесении изменения в Закон Пермского края «О</w:t>
      </w:r>
      <w:r w:rsidR="00132202">
        <w:rPr>
          <w:rFonts w:ascii="Times New Roman" w:eastAsia="Times New Roman" w:hAnsi="Times New Roman"/>
          <w:sz w:val="28"/>
          <w:szCs w:val="28"/>
          <w:lang w:eastAsia="ru-RU"/>
        </w:rPr>
        <w:t xml:space="preserve"> </w:t>
      </w:r>
      <w:r w:rsidRPr="00132202">
        <w:rPr>
          <w:rFonts w:ascii="Times New Roman" w:eastAsia="Times New Roman" w:hAnsi="Times New Roman"/>
          <w:sz w:val="28"/>
          <w:szCs w:val="28"/>
          <w:lang w:eastAsia="ru-RU"/>
        </w:rPr>
        <w:t>бюджетном процессе в Пермском крае», Приказом Министерства экономического развития Российской Федерации от 01 сентября 2014</w:t>
      </w:r>
      <w:r w:rsidR="00132202">
        <w:rPr>
          <w:rFonts w:ascii="Times New Roman" w:eastAsia="Times New Roman" w:hAnsi="Times New Roman"/>
          <w:sz w:val="28"/>
          <w:szCs w:val="28"/>
          <w:lang w:eastAsia="ru-RU"/>
        </w:rPr>
        <w:t xml:space="preserve"> </w:t>
      </w:r>
      <w:r w:rsidRPr="00132202">
        <w:rPr>
          <w:rFonts w:ascii="Times New Roman" w:eastAsia="Times New Roman" w:hAnsi="Times New Roman"/>
          <w:sz w:val="28"/>
          <w:szCs w:val="28"/>
          <w:lang w:eastAsia="ru-RU"/>
        </w:rPr>
        <w:t>г. №</w:t>
      </w:r>
      <w:r w:rsidR="00132202">
        <w:rPr>
          <w:rFonts w:ascii="Times New Roman" w:eastAsia="Times New Roman" w:hAnsi="Times New Roman"/>
          <w:sz w:val="28"/>
          <w:szCs w:val="28"/>
          <w:lang w:eastAsia="ru-RU"/>
        </w:rPr>
        <w:t xml:space="preserve"> </w:t>
      </w:r>
      <w:r w:rsidRPr="00132202">
        <w:rPr>
          <w:rFonts w:ascii="Times New Roman" w:eastAsia="Times New Roman" w:hAnsi="Times New Roman"/>
          <w:sz w:val="28"/>
          <w:szCs w:val="28"/>
          <w:lang w:eastAsia="ru-RU"/>
        </w:rPr>
        <w:t>540 «Об утверждении классификатора видов разрешенного использования земельных участков», статьями 8, 20 Устава Краснокамского муниципального района, Положением о комитете имущественных отношений и территориального планирования администрации Краснокамского муниципального района, утвержденным решением Земского Собрания Краснокамского муниципального от 28 октября 2015 г. № 98</w:t>
      </w:r>
      <w:r w:rsidR="00103760" w:rsidRPr="00132202">
        <w:rPr>
          <w:rFonts w:ascii="Times New Roman" w:eastAsia="Times New Roman" w:hAnsi="Times New Roman"/>
          <w:sz w:val="28"/>
          <w:szCs w:val="28"/>
          <w:lang w:eastAsia="ru-RU"/>
        </w:rPr>
        <w:t>,</w:t>
      </w:r>
    </w:p>
    <w:p w:rsidR="00103760" w:rsidRPr="00132202" w:rsidRDefault="00103760" w:rsidP="00AB7520">
      <w:pPr>
        <w:tabs>
          <w:tab w:val="left" w:pos="540"/>
          <w:tab w:val="left" w:pos="720"/>
          <w:tab w:val="left" w:pos="900"/>
        </w:tabs>
        <w:spacing w:after="0" w:line="240" w:lineRule="auto"/>
        <w:ind w:firstLine="709"/>
        <w:jc w:val="both"/>
        <w:rPr>
          <w:rFonts w:ascii="Times New Roman" w:eastAsia="Times New Roman" w:hAnsi="Times New Roman"/>
          <w:sz w:val="28"/>
          <w:szCs w:val="28"/>
          <w:lang w:eastAsia="ru-RU"/>
        </w:rPr>
      </w:pPr>
      <w:r w:rsidRPr="00132202">
        <w:rPr>
          <w:rFonts w:ascii="Times New Roman" w:eastAsia="Times New Roman" w:hAnsi="Times New Roman"/>
          <w:sz w:val="28"/>
          <w:szCs w:val="28"/>
          <w:lang w:eastAsia="ru-RU"/>
        </w:rPr>
        <w:t>Земское Собрание Краснокамского муниципального района РЕШАЕТ:</w:t>
      </w:r>
    </w:p>
    <w:p w:rsidR="004F007D" w:rsidRPr="00132202" w:rsidRDefault="00103760" w:rsidP="00AB7520">
      <w:pPr>
        <w:tabs>
          <w:tab w:val="left" w:pos="540"/>
          <w:tab w:val="left" w:pos="720"/>
          <w:tab w:val="left" w:pos="900"/>
        </w:tabs>
        <w:spacing w:after="0" w:line="240" w:lineRule="auto"/>
        <w:ind w:firstLine="709"/>
        <w:jc w:val="both"/>
        <w:rPr>
          <w:rFonts w:ascii="Times New Roman" w:eastAsia="Times New Roman" w:hAnsi="Times New Roman"/>
          <w:sz w:val="28"/>
          <w:szCs w:val="28"/>
          <w:lang w:eastAsia="ru-RU"/>
        </w:rPr>
      </w:pPr>
      <w:r w:rsidRPr="00132202">
        <w:rPr>
          <w:rFonts w:ascii="Times New Roman" w:eastAsia="Times New Roman" w:hAnsi="Times New Roman"/>
          <w:sz w:val="28"/>
          <w:szCs w:val="28"/>
          <w:lang w:eastAsia="ru-RU"/>
        </w:rPr>
        <w:tab/>
        <w:t xml:space="preserve">1. </w:t>
      </w:r>
      <w:r w:rsidR="004F007D" w:rsidRPr="00132202">
        <w:rPr>
          <w:rFonts w:ascii="Times New Roman" w:eastAsia="Times New Roman" w:hAnsi="Times New Roman"/>
          <w:sz w:val="28"/>
          <w:szCs w:val="28"/>
          <w:lang w:eastAsia="ru-RU"/>
        </w:rPr>
        <w:t xml:space="preserve">Внести </w:t>
      </w:r>
      <w:r w:rsidR="00B1613C" w:rsidRPr="00132202">
        <w:rPr>
          <w:rFonts w:ascii="Times New Roman" w:eastAsia="Times New Roman" w:hAnsi="Times New Roman"/>
          <w:sz w:val="28"/>
          <w:szCs w:val="28"/>
          <w:lang w:eastAsia="ru-RU"/>
        </w:rPr>
        <w:t xml:space="preserve">следующие </w:t>
      </w:r>
      <w:r w:rsidR="004F007D" w:rsidRPr="00132202">
        <w:rPr>
          <w:rFonts w:ascii="Times New Roman" w:eastAsia="Times New Roman" w:hAnsi="Times New Roman"/>
          <w:sz w:val="28"/>
          <w:szCs w:val="28"/>
          <w:lang w:eastAsia="ru-RU"/>
        </w:rPr>
        <w:t>изменения в Правила землепользования и застройки Стряпунинского сельского поселения Краснокамского муниципального района, утвержденные решением Совета депутатов Стряпунинского сельского поселения</w:t>
      </w:r>
      <w:r w:rsidR="00FB6DB2">
        <w:rPr>
          <w:rFonts w:ascii="Times New Roman" w:eastAsia="Times New Roman" w:hAnsi="Times New Roman"/>
          <w:sz w:val="28"/>
          <w:szCs w:val="28"/>
          <w:lang w:eastAsia="ru-RU"/>
        </w:rPr>
        <w:t xml:space="preserve"> </w:t>
      </w:r>
      <w:r w:rsidR="004F007D" w:rsidRPr="00132202">
        <w:rPr>
          <w:rFonts w:ascii="Times New Roman" w:eastAsia="Times New Roman" w:hAnsi="Times New Roman"/>
          <w:sz w:val="28"/>
          <w:szCs w:val="28"/>
          <w:lang w:eastAsia="ru-RU"/>
        </w:rPr>
        <w:t>Краснокамского муниципального района от 12 октября 2010 г. № 78 (в редакции</w:t>
      </w:r>
      <w:r w:rsidR="00FB6DB2">
        <w:rPr>
          <w:rFonts w:ascii="Times New Roman" w:eastAsia="Times New Roman" w:hAnsi="Times New Roman"/>
          <w:sz w:val="28"/>
          <w:szCs w:val="28"/>
          <w:lang w:eastAsia="ru-RU"/>
        </w:rPr>
        <w:t xml:space="preserve"> </w:t>
      </w:r>
      <w:r w:rsidR="004F007D" w:rsidRPr="00132202">
        <w:rPr>
          <w:rFonts w:ascii="Times New Roman" w:eastAsia="Times New Roman" w:hAnsi="Times New Roman"/>
          <w:sz w:val="28"/>
          <w:szCs w:val="28"/>
          <w:lang w:eastAsia="ru-RU"/>
        </w:rPr>
        <w:t xml:space="preserve">решений Совета </w:t>
      </w:r>
      <w:r w:rsidR="00B0463B">
        <w:rPr>
          <w:rFonts w:ascii="Times New Roman" w:eastAsia="Times New Roman" w:hAnsi="Times New Roman"/>
          <w:sz w:val="28"/>
          <w:szCs w:val="28"/>
          <w:lang w:eastAsia="ru-RU"/>
        </w:rPr>
        <w:t>д</w:t>
      </w:r>
      <w:r w:rsidR="004F007D" w:rsidRPr="00132202">
        <w:rPr>
          <w:rFonts w:ascii="Times New Roman" w:eastAsia="Times New Roman" w:hAnsi="Times New Roman"/>
          <w:sz w:val="28"/>
          <w:szCs w:val="28"/>
          <w:lang w:eastAsia="ru-RU"/>
        </w:rPr>
        <w:t>епутатов Стряпунинского сельского поселения от 17.12.2012</w:t>
      </w:r>
      <w:r w:rsidR="00FB6DB2">
        <w:rPr>
          <w:rFonts w:ascii="Times New Roman" w:eastAsia="Times New Roman" w:hAnsi="Times New Roman"/>
          <w:sz w:val="28"/>
          <w:szCs w:val="28"/>
          <w:lang w:eastAsia="ru-RU"/>
        </w:rPr>
        <w:t xml:space="preserve"> </w:t>
      </w:r>
      <w:r w:rsidR="004F007D" w:rsidRPr="00132202">
        <w:rPr>
          <w:rFonts w:ascii="Times New Roman" w:eastAsia="Times New Roman" w:hAnsi="Times New Roman"/>
          <w:sz w:val="28"/>
          <w:szCs w:val="28"/>
          <w:lang w:eastAsia="ru-RU"/>
        </w:rPr>
        <w:t>№</w:t>
      </w:r>
      <w:r w:rsidR="00FB6DB2">
        <w:rPr>
          <w:rFonts w:ascii="Times New Roman" w:eastAsia="Times New Roman" w:hAnsi="Times New Roman"/>
          <w:sz w:val="28"/>
          <w:szCs w:val="28"/>
          <w:lang w:eastAsia="ru-RU"/>
        </w:rPr>
        <w:t xml:space="preserve"> </w:t>
      </w:r>
      <w:r w:rsidR="004F007D" w:rsidRPr="00132202">
        <w:rPr>
          <w:rFonts w:ascii="Times New Roman" w:eastAsia="Times New Roman" w:hAnsi="Times New Roman"/>
          <w:sz w:val="28"/>
          <w:szCs w:val="28"/>
          <w:lang w:eastAsia="ru-RU"/>
        </w:rPr>
        <w:t>65, от 10.10.2013 № 148, от 15.07.2014 № 34, от 15.07.2014 №</w:t>
      </w:r>
      <w:r w:rsidR="00A348A3">
        <w:rPr>
          <w:rFonts w:ascii="Times New Roman" w:eastAsia="Times New Roman" w:hAnsi="Times New Roman"/>
          <w:sz w:val="28"/>
          <w:szCs w:val="28"/>
          <w:lang w:eastAsia="ru-RU"/>
        </w:rPr>
        <w:t xml:space="preserve"> </w:t>
      </w:r>
      <w:r w:rsidR="004F007D" w:rsidRPr="00132202">
        <w:rPr>
          <w:rFonts w:ascii="Times New Roman" w:eastAsia="Times New Roman" w:hAnsi="Times New Roman"/>
          <w:sz w:val="28"/>
          <w:szCs w:val="28"/>
          <w:lang w:eastAsia="ru-RU"/>
        </w:rPr>
        <w:t>35, решени</w:t>
      </w:r>
      <w:r w:rsidR="00A348A3">
        <w:rPr>
          <w:rFonts w:ascii="Times New Roman" w:eastAsia="Times New Roman" w:hAnsi="Times New Roman"/>
          <w:sz w:val="28"/>
          <w:szCs w:val="28"/>
          <w:lang w:eastAsia="ru-RU"/>
        </w:rPr>
        <w:t>й</w:t>
      </w:r>
      <w:r w:rsidR="004F007D" w:rsidRPr="00132202">
        <w:rPr>
          <w:rFonts w:ascii="Times New Roman" w:eastAsia="Times New Roman" w:hAnsi="Times New Roman"/>
          <w:sz w:val="28"/>
          <w:szCs w:val="28"/>
          <w:lang w:eastAsia="ru-RU"/>
        </w:rPr>
        <w:t xml:space="preserve"> Земского Собрания Краснокамского муниципального района от 31.08.2016 № 93</w:t>
      </w:r>
      <w:r w:rsidR="001A2B69" w:rsidRPr="00132202">
        <w:rPr>
          <w:rFonts w:ascii="Times New Roman" w:eastAsia="Times New Roman" w:hAnsi="Times New Roman"/>
          <w:sz w:val="28"/>
          <w:szCs w:val="28"/>
          <w:lang w:eastAsia="ru-RU"/>
        </w:rPr>
        <w:t>, от 16.12.2016 №</w:t>
      </w:r>
      <w:r w:rsidR="005220A3">
        <w:rPr>
          <w:rFonts w:ascii="Times New Roman" w:eastAsia="Times New Roman" w:hAnsi="Times New Roman"/>
          <w:sz w:val="28"/>
          <w:szCs w:val="28"/>
          <w:lang w:eastAsia="ru-RU"/>
        </w:rPr>
        <w:t xml:space="preserve"> </w:t>
      </w:r>
      <w:r w:rsidR="001A2B69" w:rsidRPr="00132202">
        <w:rPr>
          <w:rFonts w:ascii="Times New Roman" w:eastAsia="Times New Roman" w:hAnsi="Times New Roman"/>
          <w:sz w:val="28"/>
          <w:szCs w:val="28"/>
          <w:lang w:eastAsia="ru-RU"/>
        </w:rPr>
        <w:t>168</w:t>
      </w:r>
      <w:r w:rsidR="004F007D" w:rsidRPr="00132202">
        <w:rPr>
          <w:rFonts w:ascii="Times New Roman" w:eastAsia="Times New Roman" w:hAnsi="Times New Roman"/>
          <w:sz w:val="28"/>
          <w:szCs w:val="28"/>
          <w:lang w:eastAsia="ru-RU"/>
        </w:rPr>
        <w:t>):</w:t>
      </w:r>
    </w:p>
    <w:p w:rsidR="00B93B36" w:rsidRPr="00132202" w:rsidRDefault="00B93B36" w:rsidP="00AB7520">
      <w:pPr>
        <w:tabs>
          <w:tab w:val="left" w:pos="540"/>
          <w:tab w:val="left" w:pos="720"/>
          <w:tab w:val="left" w:pos="900"/>
        </w:tabs>
        <w:spacing w:line="240" w:lineRule="auto"/>
        <w:ind w:firstLine="709"/>
        <w:jc w:val="both"/>
        <w:rPr>
          <w:rFonts w:ascii="Times New Roman" w:hAnsi="Times New Roman"/>
          <w:sz w:val="28"/>
          <w:szCs w:val="28"/>
        </w:rPr>
      </w:pPr>
      <w:r w:rsidRPr="00132202">
        <w:rPr>
          <w:rFonts w:ascii="Times New Roman" w:hAnsi="Times New Roman"/>
          <w:sz w:val="28"/>
          <w:szCs w:val="28"/>
        </w:rPr>
        <w:t xml:space="preserve">1.1 Подраздел «Жилые зоны» в разделе «Градостроительные регламенты по видам и параметрам разрешенного использования недвижимости» статьи 41 главы 12 части II изложить в следующей редакции: </w:t>
      </w:r>
    </w:p>
    <w:p w:rsidR="00B93B36" w:rsidRPr="00132202" w:rsidRDefault="00AB7520" w:rsidP="00132202">
      <w:pPr>
        <w:pStyle w:val="aa"/>
        <w:spacing w:before="0" w:beforeAutospacing="0" w:after="0" w:afterAutospacing="0"/>
        <w:ind w:firstLine="709"/>
        <w:jc w:val="both"/>
        <w:rPr>
          <w:sz w:val="28"/>
          <w:szCs w:val="28"/>
        </w:rPr>
      </w:pPr>
      <w:r>
        <w:rPr>
          <w:b/>
          <w:bCs/>
          <w:sz w:val="28"/>
          <w:szCs w:val="28"/>
        </w:rPr>
        <w:lastRenderedPageBreak/>
        <w:t>«</w:t>
      </w:r>
      <w:r w:rsidR="00B93B36" w:rsidRPr="00132202">
        <w:rPr>
          <w:b/>
          <w:bCs/>
          <w:sz w:val="28"/>
          <w:szCs w:val="28"/>
        </w:rPr>
        <w:t>Градостроительные регламенты по видам и параметрам разрешенного использования недвижимости</w:t>
      </w:r>
      <w:r w:rsidR="00B93B36" w:rsidRPr="00132202">
        <w:rPr>
          <w:sz w:val="28"/>
          <w:szCs w:val="28"/>
        </w:rPr>
        <w:t xml:space="preserve"> </w:t>
      </w:r>
    </w:p>
    <w:p w:rsidR="00B93B36" w:rsidRPr="00132202" w:rsidRDefault="00B93B36" w:rsidP="00132202">
      <w:pPr>
        <w:pStyle w:val="aa"/>
        <w:spacing w:before="0" w:beforeAutospacing="0" w:after="0" w:afterAutospacing="0"/>
        <w:ind w:firstLine="709"/>
        <w:jc w:val="both"/>
        <w:rPr>
          <w:sz w:val="28"/>
          <w:szCs w:val="28"/>
        </w:rPr>
      </w:pPr>
      <w:r w:rsidRPr="00132202">
        <w:rPr>
          <w:b/>
          <w:bCs/>
          <w:sz w:val="28"/>
          <w:szCs w:val="28"/>
        </w:rPr>
        <w:t>ЖИЛЫЕ ЗОНЫ</w:t>
      </w:r>
      <w:r w:rsidRPr="00132202">
        <w:rPr>
          <w:sz w:val="28"/>
          <w:szCs w:val="28"/>
        </w:rPr>
        <w:t xml:space="preserve"> </w:t>
      </w:r>
    </w:p>
    <w:p w:rsidR="008A1CBD" w:rsidRPr="00132202" w:rsidRDefault="008A1CBD" w:rsidP="00132202">
      <w:pPr>
        <w:spacing w:after="0" w:line="240" w:lineRule="auto"/>
        <w:ind w:firstLine="709"/>
        <w:jc w:val="both"/>
        <w:rPr>
          <w:rFonts w:ascii="Times New Roman" w:hAnsi="Times New Roman"/>
          <w:sz w:val="28"/>
          <w:szCs w:val="28"/>
        </w:rPr>
      </w:pPr>
      <w:r w:rsidRPr="00132202">
        <w:rPr>
          <w:rFonts w:ascii="Times New Roman" w:hAnsi="Times New Roman"/>
          <w:b/>
          <w:bCs/>
          <w:sz w:val="28"/>
          <w:szCs w:val="28"/>
        </w:rPr>
        <w:t>Ж-1 Зона многоэтажных м</w:t>
      </w:r>
      <w:r w:rsidR="00395620">
        <w:rPr>
          <w:rFonts w:ascii="Times New Roman" w:hAnsi="Times New Roman"/>
          <w:b/>
          <w:bCs/>
          <w:sz w:val="28"/>
          <w:szCs w:val="28"/>
        </w:rPr>
        <w:t>ногоквартирных домов в 5 этажей</w:t>
      </w:r>
    </w:p>
    <w:p w:rsidR="008A1CBD" w:rsidRPr="00132202" w:rsidRDefault="008A1CBD" w:rsidP="00132202">
      <w:pPr>
        <w:pStyle w:val="aa"/>
        <w:spacing w:before="0" w:beforeAutospacing="0" w:after="0" w:afterAutospacing="0"/>
        <w:ind w:firstLine="709"/>
        <w:jc w:val="both"/>
        <w:rPr>
          <w:sz w:val="28"/>
          <w:szCs w:val="28"/>
        </w:rPr>
      </w:pPr>
      <w:r w:rsidRPr="00132202">
        <w:rPr>
          <w:sz w:val="28"/>
          <w:szCs w:val="28"/>
        </w:rPr>
        <w:t xml:space="preserve">Зона многоэтажной жилой застройки в 5 этажей  выделена для обеспечения правовых условий формирования кварталов многоквартирных домов с высокой плотностью застройки при соблюдении нижеприведенных видов и параметров разрешенного использования недвижимости. </w:t>
      </w:r>
    </w:p>
    <w:p w:rsidR="008A1CBD" w:rsidRPr="00132202" w:rsidRDefault="008A1CBD" w:rsidP="00132202">
      <w:pPr>
        <w:pStyle w:val="aa"/>
        <w:tabs>
          <w:tab w:val="left" w:pos="1134"/>
        </w:tabs>
        <w:spacing w:before="0" w:beforeAutospacing="0" w:after="0" w:afterAutospacing="0"/>
        <w:ind w:firstLine="709"/>
        <w:jc w:val="both"/>
        <w:rPr>
          <w:sz w:val="28"/>
          <w:szCs w:val="28"/>
        </w:rPr>
      </w:pPr>
      <w:r w:rsidRPr="00132202">
        <w:rPr>
          <w:b/>
          <w:bCs/>
          <w:sz w:val="28"/>
          <w:szCs w:val="28"/>
        </w:rPr>
        <w:t xml:space="preserve">Основные разрешенные </w:t>
      </w:r>
      <w:r w:rsidR="00D1784A">
        <w:rPr>
          <w:b/>
          <w:bCs/>
          <w:sz w:val="28"/>
          <w:szCs w:val="28"/>
        </w:rPr>
        <w:t>виды использования недвижимости</w:t>
      </w:r>
    </w:p>
    <w:p w:rsidR="008A1CBD" w:rsidRPr="00132202" w:rsidRDefault="008A1CBD" w:rsidP="00AB7520">
      <w:pPr>
        <w:pStyle w:val="ab"/>
        <w:numPr>
          <w:ilvl w:val="0"/>
          <w:numId w:val="96"/>
        </w:numPr>
        <w:tabs>
          <w:tab w:val="left" w:pos="1134"/>
        </w:tabs>
        <w:spacing w:after="0" w:line="240" w:lineRule="auto"/>
        <w:ind w:left="0" w:firstLine="709"/>
        <w:jc w:val="both"/>
        <w:rPr>
          <w:rFonts w:ascii="Times New Roman" w:hAnsi="Times New Roman"/>
          <w:sz w:val="28"/>
          <w:szCs w:val="28"/>
        </w:rPr>
      </w:pPr>
      <w:r w:rsidRPr="00132202">
        <w:rPr>
          <w:rFonts w:ascii="Times New Roman" w:hAnsi="Times New Roman"/>
          <w:sz w:val="28"/>
          <w:szCs w:val="28"/>
        </w:rPr>
        <w:t>Многокварт</w:t>
      </w:r>
      <w:r w:rsidR="005E5694">
        <w:rPr>
          <w:rFonts w:ascii="Times New Roman" w:hAnsi="Times New Roman"/>
          <w:sz w:val="28"/>
          <w:szCs w:val="28"/>
        </w:rPr>
        <w:t>ирные дома до 8 этажей (2.5)</w:t>
      </w:r>
    </w:p>
    <w:p w:rsidR="006D620A" w:rsidRPr="00132202" w:rsidRDefault="00900D05" w:rsidP="00132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 р</w:t>
      </w:r>
      <w:r w:rsidR="006D620A" w:rsidRPr="00132202">
        <w:rPr>
          <w:rFonts w:ascii="Times New Roman" w:hAnsi="Times New Roman" w:cs="Times New Roman"/>
          <w:sz w:val="28"/>
          <w:szCs w:val="28"/>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w:t>
      </w:r>
      <w:r w:rsidR="005E5694">
        <w:rPr>
          <w:rFonts w:ascii="Times New Roman" w:hAnsi="Times New Roman" w:cs="Times New Roman"/>
          <w:sz w:val="28"/>
          <w:szCs w:val="28"/>
        </w:rPr>
        <w:t xml:space="preserve"> </w:t>
      </w:r>
      <w:r w:rsidR="006D620A" w:rsidRPr="00132202">
        <w:rPr>
          <w:rFonts w:ascii="Times New Roman" w:hAnsi="Times New Roman" w:cs="Times New Roman"/>
          <w:sz w:val="28"/>
          <w:szCs w:val="28"/>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8A1CBD" w:rsidRPr="00132202" w:rsidRDefault="008A1CBD" w:rsidP="00AB7520">
      <w:pPr>
        <w:pStyle w:val="aa"/>
        <w:tabs>
          <w:tab w:val="left" w:pos="1134"/>
        </w:tabs>
        <w:spacing w:before="0" w:beforeAutospacing="0" w:after="0" w:afterAutospacing="0"/>
        <w:ind w:firstLine="709"/>
        <w:jc w:val="both"/>
        <w:rPr>
          <w:sz w:val="28"/>
          <w:szCs w:val="28"/>
        </w:rPr>
      </w:pPr>
      <w:r w:rsidRPr="00132202">
        <w:rPr>
          <w:sz w:val="28"/>
          <w:szCs w:val="28"/>
        </w:rPr>
        <w:t xml:space="preserve"> </w:t>
      </w:r>
      <w:r w:rsidRPr="00132202">
        <w:rPr>
          <w:b/>
          <w:bCs/>
          <w:sz w:val="28"/>
          <w:szCs w:val="28"/>
        </w:rPr>
        <w:t xml:space="preserve">Вспомогательные </w:t>
      </w:r>
      <w:r w:rsidR="00900D05">
        <w:rPr>
          <w:b/>
          <w:bCs/>
          <w:sz w:val="28"/>
          <w:szCs w:val="28"/>
        </w:rPr>
        <w:t>виды использования недвижимости</w:t>
      </w:r>
    </w:p>
    <w:p w:rsidR="008A1CBD" w:rsidRPr="00132202" w:rsidRDefault="008A1CBD"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Дошкольное, начальное и среднее общее образование</w:t>
      </w:r>
      <w:r w:rsidR="00900D05">
        <w:rPr>
          <w:sz w:val="28"/>
          <w:szCs w:val="28"/>
        </w:rPr>
        <w:t xml:space="preserve"> (3.5.1)</w:t>
      </w:r>
    </w:p>
    <w:p w:rsidR="008A1CBD" w:rsidRPr="00132202" w:rsidRDefault="00900D05" w:rsidP="00AB7520">
      <w:pPr>
        <w:pStyle w:val="aa"/>
        <w:tabs>
          <w:tab w:val="left" w:pos="1134"/>
        </w:tabs>
        <w:spacing w:before="0" w:beforeAutospacing="0" w:after="0" w:afterAutospacing="0"/>
        <w:ind w:firstLine="709"/>
        <w:jc w:val="both"/>
        <w:rPr>
          <w:sz w:val="28"/>
          <w:szCs w:val="28"/>
        </w:rPr>
      </w:pPr>
      <w:r>
        <w:rPr>
          <w:sz w:val="28"/>
          <w:szCs w:val="28"/>
        </w:rPr>
        <w:t>Предусматривает</w:t>
      </w:r>
      <w:r w:rsidRPr="00132202">
        <w:rPr>
          <w:sz w:val="28"/>
          <w:szCs w:val="28"/>
        </w:rPr>
        <w:t xml:space="preserve"> </w:t>
      </w:r>
      <w:r>
        <w:rPr>
          <w:sz w:val="28"/>
          <w:szCs w:val="28"/>
        </w:rPr>
        <w:t>р</w:t>
      </w:r>
      <w:r w:rsidR="008A1CBD" w:rsidRPr="00132202">
        <w:rPr>
          <w:sz w:val="28"/>
          <w:szCs w:val="28"/>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образовательные кружки и иные организации, осуществляющие деятельность по воспитанию, образованию и просвещению)</w:t>
      </w:r>
      <w:r>
        <w:rPr>
          <w:sz w:val="28"/>
          <w:szCs w:val="28"/>
        </w:rPr>
        <w:t>;</w:t>
      </w:r>
    </w:p>
    <w:p w:rsidR="008A1CBD" w:rsidRPr="00132202" w:rsidRDefault="008A1CBD"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Культурное развитие</w:t>
      </w:r>
      <w:r w:rsidR="00900D05">
        <w:rPr>
          <w:sz w:val="28"/>
          <w:szCs w:val="28"/>
        </w:rPr>
        <w:t xml:space="preserve"> (3.6)</w:t>
      </w:r>
    </w:p>
    <w:p w:rsidR="008A1CBD" w:rsidRPr="00132202" w:rsidRDefault="00900D05"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8A1CBD" w:rsidRPr="00132202">
        <w:rPr>
          <w:rFonts w:ascii="Times New Roman" w:hAnsi="Times New Roman" w:cs="Times New Roman"/>
          <w:sz w:val="28"/>
          <w:szCs w:val="28"/>
        </w:rPr>
        <w:t>азмещение объектов капитального строительства, предназначенн</w:t>
      </w:r>
      <w:r w:rsidR="00DA6022" w:rsidRPr="00132202">
        <w:rPr>
          <w:rFonts w:ascii="Times New Roman" w:hAnsi="Times New Roman" w:cs="Times New Roman"/>
          <w:sz w:val="28"/>
          <w:szCs w:val="28"/>
        </w:rPr>
        <w:t>ых для размещения в них музеев</w:t>
      </w:r>
      <w:r w:rsidR="008A1CBD" w:rsidRPr="00132202">
        <w:rPr>
          <w:rFonts w:ascii="Times New Roman" w:hAnsi="Times New Roman" w:cs="Times New Roman"/>
          <w:sz w:val="28"/>
          <w:szCs w:val="28"/>
        </w:rPr>
        <w:t xml:space="preserve">, домов культуры, библиотек; устройство площадок для празднеств и </w:t>
      </w:r>
      <w:r>
        <w:rPr>
          <w:rFonts w:ascii="Times New Roman" w:hAnsi="Times New Roman" w:cs="Times New Roman"/>
          <w:sz w:val="28"/>
          <w:szCs w:val="28"/>
        </w:rPr>
        <w:t>гуляний;</w:t>
      </w:r>
    </w:p>
    <w:p w:rsidR="008A1CBD" w:rsidRPr="00132202" w:rsidRDefault="008A1CBD"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Амбулаторно-поликлиническое обслуживание</w:t>
      </w:r>
      <w:r w:rsidR="00900D05">
        <w:rPr>
          <w:rFonts w:ascii="Times New Roman" w:hAnsi="Times New Roman" w:cs="Times New Roman"/>
          <w:sz w:val="28"/>
          <w:szCs w:val="28"/>
        </w:rPr>
        <w:t xml:space="preserve"> (3.4.1)</w:t>
      </w:r>
    </w:p>
    <w:p w:rsidR="008A1CBD" w:rsidRPr="00132202" w:rsidRDefault="00900D05"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8A1CBD" w:rsidRPr="00132202">
        <w:rPr>
          <w:rFonts w:ascii="Times New Roman" w:hAnsi="Times New Roman" w:cs="Times New Roman"/>
          <w:sz w:val="28"/>
          <w:szCs w:val="28"/>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Times New Roman" w:hAnsi="Times New Roman" w:cs="Times New Roman"/>
          <w:sz w:val="28"/>
          <w:szCs w:val="28"/>
        </w:rPr>
        <w:t>;</w:t>
      </w:r>
    </w:p>
    <w:p w:rsidR="008A1CBD" w:rsidRPr="00132202" w:rsidRDefault="0072272B"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Спорт</w:t>
      </w:r>
      <w:r w:rsidR="00900D05">
        <w:rPr>
          <w:rFonts w:ascii="Times New Roman" w:hAnsi="Times New Roman" w:cs="Times New Roman"/>
          <w:sz w:val="28"/>
          <w:szCs w:val="28"/>
        </w:rPr>
        <w:t xml:space="preserve"> (5.1)</w:t>
      </w:r>
    </w:p>
    <w:p w:rsidR="0072272B" w:rsidRPr="00132202" w:rsidRDefault="00381431"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72272B" w:rsidRPr="00132202">
        <w:rPr>
          <w:rFonts w:ascii="Times New Roman" w:hAnsi="Times New Roman" w:cs="Times New Roman"/>
          <w:sz w:val="28"/>
          <w:szCs w:val="28"/>
        </w:rPr>
        <w:t>азмещение объектов капитального строительства в качестве спорт</w:t>
      </w:r>
      <w:r w:rsidR="002F5FBF" w:rsidRPr="00132202">
        <w:rPr>
          <w:rFonts w:ascii="Times New Roman" w:hAnsi="Times New Roman" w:cs="Times New Roman"/>
          <w:sz w:val="28"/>
          <w:szCs w:val="28"/>
        </w:rPr>
        <w:t>ивных клубов, спортивных залов</w:t>
      </w:r>
      <w:r w:rsidR="0072272B" w:rsidRPr="00132202">
        <w:rPr>
          <w:rFonts w:ascii="Times New Roman" w:hAnsi="Times New Roman" w:cs="Times New Roman"/>
          <w:sz w:val="28"/>
          <w:szCs w:val="28"/>
        </w:rPr>
        <w:t>,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размещение спортивных баз и лагерей</w:t>
      </w:r>
      <w:r w:rsidR="00900D05">
        <w:rPr>
          <w:rFonts w:ascii="Times New Roman" w:hAnsi="Times New Roman" w:cs="Times New Roman"/>
          <w:sz w:val="28"/>
          <w:szCs w:val="28"/>
        </w:rPr>
        <w:t>;</w:t>
      </w:r>
    </w:p>
    <w:p w:rsidR="00DA6022" w:rsidRPr="00132202" w:rsidRDefault="00DA6022"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lastRenderedPageBreak/>
        <w:t>Социальное обслуживание</w:t>
      </w:r>
      <w:r w:rsidR="00900D05">
        <w:rPr>
          <w:rFonts w:ascii="Times New Roman" w:hAnsi="Times New Roman" w:cs="Times New Roman"/>
          <w:sz w:val="28"/>
          <w:szCs w:val="28"/>
        </w:rPr>
        <w:t xml:space="preserve"> (3.2)</w:t>
      </w:r>
    </w:p>
    <w:p w:rsidR="004559E8" w:rsidRPr="00132202" w:rsidRDefault="00381431"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DA6022" w:rsidRPr="00132202">
        <w:rPr>
          <w:rFonts w:ascii="Times New Roman" w:hAnsi="Times New Roman" w:cs="Times New Roman"/>
          <w:sz w:val="28"/>
          <w:szCs w:val="28"/>
        </w:rPr>
        <w:t>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4559E8" w:rsidRPr="00132202">
        <w:rPr>
          <w:rFonts w:ascii="Times New Roman" w:hAnsi="Times New Roman" w:cs="Times New Roman"/>
          <w:sz w:val="28"/>
          <w:szCs w:val="28"/>
        </w:rPr>
        <w:t xml:space="preserve"> размещение объектов капитального строительства для размещения отделений почты и телеграфа;</w:t>
      </w:r>
    </w:p>
    <w:p w:rsidR="00DA6022" w:rsidRPr="00132202" w:rsidRDefault="00DA6022"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Обеспечение</w:t>
      </w:r>
      <w:r w:rsidR="00900D05">
        <w:rPr>
          <w:rFonts w:ascii="Times New Roman" w:hAnsi="Times New Roman" w:cs="Times New Roman"/>
          <w:sz w:val="28"/>
          <w:szCs w:val="28"/>
        </w:rPr>
        <w:t xml:space="preserve"> внутреннего правопорядка (8.3)</w:t>
      </w:r>
    </w:p>
    <w:p w:rsidR="00DA6022"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DA6022" w:rsidRPr="00132202">
        <w:rPr>
          <w:rFonts w:ascii="Times New Roman" w:hAnsi="Times New Roman" w:cs="Times New Roman"/>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sidR="00900D05">
        <w:rPr>
          <w:rFonts w:ascii="Times New Roman" w:hAnsi="Times New Roman" w:cs="Times New Roman"/>
          <w:sz w:val="28"/>
          <w:szCs w:val="28"/>
        </w:rPr>
        <w:t>;</w:t>
      </w:r>
    </w:p>
    <w:p w:rsidR="00DA6022" w:rsidRPr="00132202" w:rsidRDefault="00DA6022"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Коммунальное обслуживание (3.1)</w:t>
      </w:r>
    </w:p>
    <w:p w:rsidR="00DA6022"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DA6022" w:rsidRPr="00132202">
        <w:rPr>
          <w:rFonts w:ascii="Times New Roman" w:hAnsi="Times New Roman" w:cs="Times New Roman"/>
          <w:sz w:val="28"/>
          <w:szCs w:val="28"/>
        </w:rPr>
        <w:t>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900D05">
        <w:rPr>
          <w:rFonts w:ascii="Times New Roman" w:hAnsi="Times New Roman" w:cs="Times New Roman"/>
          <w:sz w:val="28"/>
          <w:szCs w:val="28"/>
        </w:rPr>
        <w:t>;</w:t>
      </w:r>
    </w:p>
    <w:p w:rsidR="004559E8" w:rsidRPr="00132202" w:rsidRDefault="004559E8"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Бытовое обслуживание</w:t>
      </w:r>
      <w:r w:rsidR="00900D05">
        <w:rPr>
          <w:rFonts w:ascii="Times New Roman" w:hAnsi="Times New Roman" w:cs="Times New Roman"/>
          <w:sz w:val="28"/>
          <w:szCs w:val="28"/>
        </w:rPr>
        <w:t xml:space="preserve"> (3.3)</w:t>
      </w:r>
    </w:p>
    <w:p w:rsidR="004559E8"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4559E8" w:rsidRPr="00132202">
        <w:rPr>
          <w:rFonts w:ascii="Times New Roman" w:hAnsi="Times New Roman" w:cs="Times New Roman"/>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sz w:val="28"/>
          <w:szCs w:val="28"/>
        </w:rPr>
        <w:t>;</w:t>
      </w:r>
    </w:p>
    <w:p w:rsidR="004559E8" w:rsidRPr="00132202" w:rsidRDefault="004559E8"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Деловое управление</w:t>
      </w:r>
      <w:r w:rsidR="00D9097F">
        <w:rPr>
          <w:rFonts w:ascii="Times New Roman" w:hAnsi="Times New Roman" w:cs="Times New Roman"/>
          <w:sz w:val="28"/>
          <w:szCs w:val="28"/>
        </w:rPr>
        <w:t xml:space="preserve"> (4.1)</w:t>
      </w:r>
    </w:p>
    <w:p w:rsidR="004559E8"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4559E8" w:rsidRPr="00132202">
        <w:rPr>
          <w:rFonts w:ascii="Times New Roman" w:hAnsi="Times New Roman" w:cs="Times New Roman"/>
          <w:sz w:val="28"/>
          <w:szCs w:val="28"/>
        </w:rPr>
        <w:t>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r>
        <w:rPr>
          <w:rFonts w:ascii="Times New Roman" w:hAnsi="Times New Roman" w:cs="Times New Roman"/>
          <w:sz w:val="28"/>
          <w:szCs w:val="28"/>
        </w:rPr>
        <w:t>;</w:t>
      </w:r>
    </w:p>
    <w:p w:rsidR="004559E8" w:rsidRPr="00132202" w:rsidRDefault="004559E8"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Банковская</w:t>
      </w:r>
      <w:r w:rsidR="00D9097F">
        <w:rPr>
          <w:rFonts w:ascii="Times New Roman" w:hAnsi="Times New Roman" w:cs="Times New Roman"/>
          <w:sz w:val="28"/>
          <w:szCs w:val="28"/>
        </w:rPr>
        <w:t xml:space="preserve"> и страховая деятельность (4.5)</w:t>
      </w:r>
    </w:p>
    <w:p w:rsidR="006D620A"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4559E8" w:rsidRPr="00132202">
        <w:rPr>
          <w:rFonts w:ascii="Times New Roman" w:hAnsi="Times New Roman" w:cs="Times New Roman"/>
          <w:sz w:val="28"/>
          <w:szCs w:val="28"/>
        </w:rPr>
        <w:t>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cs="Times New Roman"/>
          <w:sz w:val="28"/>
          <w:szCs w:val="28"/>
        </w:rPr>
        <w:t>;</w:t>
      </w:r>
    </w:p>
    <w:p w:rsidR="00CA0DC3" w:rsidRPr="00132202" w:rsidRDefault="00CA0DC3"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Обслуживание авто</w:t>
      </w:r>
      <w:r w:rsidR="00D9097F">
        <w:rPr>
          <w:rFonts w:ascii="Times New Roman" w:hAnsi="Times New Roman" w:cs="Times New Roman"/>
          <w:sz w:val="28"/>
          <w:szCs w:val="28"/>
        </w:rPr>
        <w:t>транспорта (4.9)</w:t>
      </w:r>
    </w:p>
    <w:p w:rsidR="00CA0DC3"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CA0DC3" w:rsidRPr="00132202">
        <w:rPr>
          <w:rFonts w:ascii="Times New Roman" w:hAnsi="Times New Roman" w:cs="Times New Roman"/>
          <w:sz w:val="28"/>
          <w:szCs w:val="28"/>
        </w:rPr>
        <w:t>азмещение постоянных или временных гаражей с несколькими стояночными местами, стоянок (парковок), гаражей</w:t>
      </w:r>
      <w:r>
        <w:rPr>
          <w:rFonts w:ascii="Times New Roman" w:hAnsi="Times New Roman" w:cs="Times New Roman"/>
          <w:sz w:val="28"/>
          <w:szCs w:val="28"/>
        </w:rPr>
        <w:t>;</w:t>
      </w:r>
    </w:p>
    <w:p w:rsidR="00CA0DC3" w:rsidRPr="00132202" w:rsidRDefault="00D9097F"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Рынки (4.3)</w:t>
      </w:r>
    </w:p>
    <w:p w:rsidR="00CA0DC3"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CA0DC3" w:rsidRPr="00132202">
        <w:rPr>
          <w:rFonts w:ascii="Times New Roman" w:hAnsi="Times New Roman" w:cs="Times New Roman"/>
          <w:sz w:val="28"/>
          <w:szCs w:val="28"/>
        </w:rPr>
        <w:t>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Pr>
          <w:rFonts w:ascii="Times New Roman" w:hAnsi="Times New Roman" w:cs="Times New Roman"/>
          <w:sz w:val="28"/>
          <w:szCs w:val="28"/>
        </w:rPr>
        <w:t>рговой площадью более 200 кв. м.</w:t>
      </w:r>
    </w:p>
    <w:p w:rsidR="004559E8" w:rsidRPr="00132202" w:rsidRDefault="00BE5F6D" w:rsidP="00AB7520">
      <w:pPr>
        <w:pStyle w:val="ConsPlusNormal"/>
        <w:ind w:firstLine="709"/>
        <w:jc w:val="both"/>
        <w:rPr>
          <w:rFonts w:ascii="Times New Roman" w:hAnsi="Times New Roman" w:cs="Times New Roman"/>
          <w:sz w:val="28"/>
          <w:szCs w:val="28"/>
        </w:rPr>
      </w:pPr>
      <w:r w:rsidRPr="00132202">
        <w:rPr>
          <w:rFonts w:ascii="Times New Roman" w:hAnsi="Times New Roman" w:cs="Times New Roman"/>
          <w:b/>
          <w:bCs/>
          <w:sz w:val="28"/>
          <w:szCs w:val="28"/>
        </w:rPr>
        <w:t xml:space="preserve">Условно разрешенные </w:t>
      </w:r>
      <w:r w:rsidR="00D9097F">
        <w:rPr>
          <w:rFonts w:ascii="Times New Roman" w:hAnsi="Times New Roman" w:cs="Times New Roman"/>
          <w:b/>
          <w:bCs/>
          <w:sz w:val="28"/>
          <w:szCs w:val="28"/>
        </w:rPr>
        <w:t>виды использования недвижимости</w:t>
      </w:r>
    </w:p>
    <w:p w:rsidR="00DA6022" w:rsidRPr="00132202" w:rsidRDefault="00BE5F6D"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Блок</w:t>
      </w:r>
      <w:r w:rsidR="00D9097F">
        <w:rPr>
          <w:rFonts w:ascii="Times New Roman" w:hAnsi="Times New Roman" w:cs="Times New Roman"/>
          <w:sz w:val="28"/>
          <w:szCs w:val="28"/>
        </w:rPr>
        <w:t>ированная жилая застройка (2.3)</w:t>
      </w:r>
    </w:p>
    <w:p w:rsidR="00BE5F6D"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BE5F6D" w:rsidRPr="00132202">
        <w:rPr>
          <w:rFonts w:ascii="Times New Roman" w:hAnsi="Times New Roman" w:cs="Times New Roman"/>
          <w:sz w:val="28"/>
          <w:szCs w:val="28"/>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8"/>
          <w:szCs w:val="28"/>
        </w:rPr>
        <w:t>;</w:t>
      </w:r>
    </w:p>
    <w:p w:rsidR="00BE5F6D" w:rsidRPr="00132202" w:rsidRDefault="00BE5F6D"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Малоэтажная многоквартирная жилая застройка (2.1.1)</w:t>
      </w:r>
    </w:p>
    <w:p w:rsidR="00BE5F6D"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BE5F6D" w:rsidRPr="00132202">
        <w:rPr>
          <w:rFonts w:ascii="Times New Roman" w:hAnsi="Times New Roman" w:cs="Times New Roman"/>
          <w:sz w:val="28"/>
          <w:szCs w:val="28"/>
        </w:rPr>
        <w:t>азмещение малоэтажного многоквартирного жилого дома (дом, пригодный для постоянного проживания, высотой до 4 этажей, включая мансардный)</w:t>
      </w:r>
      <w:r>
        <w:rPr>
          <w:rFonts w:ascii="Times New Roman" w:hAnsi="Times New Roman" w:cs="Times New Roman"/>
          <w:sz w:val="28"/>
          <w:szCs w:val="28"/>
        </w:rPr>
        <w:t>;</w:t>
      </w:r>
    </w:p>
    <w:p w:rsidR="00BE5F6D" w:rsidRPr="00132202" w:rsidRDefault="00BE5F6D"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Среднее и высшее профе</w:t>
      </w:r>
      <w:r w:rsidR="00D9097F">
        <w:rPr>
          <w:rFonts w:ascii="Times New Roman" w:hAnsi="Times New Roman" w:cs="Times New Roman"/>
          <w:sz w:val="28"/>
          <w:szCs w:val="28"/>
        </w:rPr>
        <w:t>ссиональное образование (3.5.2);</w:t>
      </w:r>
    </w:p>
    <w:p w:rsidR="00BE5F6D"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A421A5" w:rsidRPr="00132202">
        <w:rPr>
          <w:rFonts w:ascii="Times New Roman" w:hAnsi="Times New Roman" w:cs="Times New Roman"/>
          <w:sz w:val="28"/>
          <w:szCs w:val="28"/>
        </w:rPr>
        <w:t>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hAnsi="Times New Roman" w:cs="Times New Roman"/>
          <w:sz w:val="28"/>
          <w:szCs w:val="28"/>
        </w:rPr>
        <w:t>;</w:t>
      </w:r>
    </w:p>
    <w:p w:rsidR="00A421A5" w:rsidRPr="00132202" w:rsidRDefault="00D9097F"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Религиозное использование (3.7)</w:t>
      </w:r>
    </w:p>
    <w:p w:rsidR="00A421A5"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A421A5" w:rsidRPr="00132202">
        <w:rPr>
          <w:rFonts w:ascii="Times New Roman" w:hAnsi="Times New Roman" w:cs="Times New Roman"/>
          <w:sz w:val="28"/>
          <w:szCs w:val="28"/>
        </w:rPr>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28"/>
          <w:szCs w:val="28"/>
        </w:rPr>
        <w:t>;</w:t>
      </w:r>
    </w:p>
    <w:p w:rsidR="00A421A5" w:rsidRPr="00132202" w:rsidRDefault="00D9097F"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Гостиничное обслуживание (4.7)</w:t>
      </w:r>
    </w:p>
    <w:p w:rsidR="00A421A5"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A421A5" w:rsidRPr="00132202">
        <w:rPr>
          <w:rFonts w:ascii="Times New Roman" w:hAnsi="Times New Roman" w:cs="Times New Roman"/>
          <w:sz w:val="28"/>
          <w:szCs w:val="28"/>
        </w:rPr>
        <w:t xml:space="preserve">азмещение гостиниц, а также иных зданий, используемых с целью извлечения предпринимательской выгоды из предоставления жилого помещения </w:t>
      </w:r>
      <w:r>
        <w:rPr>
          <w:rFonts w:ascii="Times New Roman" w:hAnsi="Times New Roman" w:cs="Times New Roman"/>
          <w:sz w:val="28"/>
          <w:szCs w:val="28"/>
        </w:rPr>
        <w:t>для временного проживания в них;</w:t>
      </w:r>
    </w:p>
    <w:p w:rsidR="00A421A5" w:rsidRPr="00132202" w:rsidRDefault="00D9097F"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Общественное питание (4.6)</w:t>
      </w:r>
    </w:p>
    <w:p w:rsidR="00A421A5"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A421A5" w:rsidRPr="00132202">
        <w:rPr>
          <w:rFonts w:ascii="Times New Roman" w:hAnsi="Times New Roman" w:cs="Times New Roman"/>
          <w:sz w:val="28"/>
          <w:szCs w:val="28"/>
        </w:rPr>
        <w:t>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cs="Times New Roman"/>
          <w:sz w:val="28"/>
          <w:szCs w:val="28"/>
        </w:rPr>
        <w:t>;</w:t>
      </w:r>
    </w:p>
    <w:p w:rsidR="00A421A5" w:rsidRPr="00132202" w:rsidRDefault="00D9097F"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Магазины (4.4)</w:t>
      </w:r>
    </w:p>
    <w:p w:rsidR="00A421A5"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A421A5" w:rsidRPr="00132202">
        <w:rPr>
          <w:rFonts w:ascii="Times New Roman" w:hAnsi="Times New Roman" w:cs="Times New Roman"/>
          <w:sz w:val="28"/>
          <w:szCs w:val="28"/>
        </w:rPr>
        <w:t>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8"/>
          <w:szCs w:val="28"/>
        </w:rPr>
        <w:t>;</w:t>
      </w:r>
    </w:p>
    <w:p w:rsidR="00A421A5" w:rsidRPr="00132202" w:rsidRDefault="00D9097F"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Связь (6.8)</w:t>
      </w:r>
    </w:p>
    <w:p w:rsidR="00A421A5" w:rsidRPr="00132202" w:rsidRDefault="00D9097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A421A5" w:rsidRPr="00132202">
        <w:rPr>
          <w:rFonts w:ascii="Times New Roman" w:hAnsi="Times New Roman" w:cs="Times New Roman"/>
          <w:sz w:val="28"/>
          <w:szCs w:val="28"/>
        </w:rPr>
        <w:t>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3E64CC" w:rsidRPr="00132202" w:rsidRDefault="003E64CC" w:rsidP="00AB7520">
      <w:pPr>
        <w:pStyle w:val="ConsNormal"/>
        <w:widowControl/>
        <w:ind w:right="0" w:firstLine="709"/>
        <w:jc w:val="both"/>
        <w:rPr>
          <w:rFonts w:ascii="Times New Roman" w:hAnsi="Times New Roman" w:cs="Times New Roman"/>
          <w:b/>
          <w:sz w:val="28"/>
          <w:szCs w:val="28"/>
        </w:rPr>
      </w:pPr>
      <w:r w:rsidRPr="00132202">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w:t>
      </w:r>
    </w:p>
    <w:p w:rsidR="003E64CC" w:rsidRPr="00132202" w:rsidRDefault="003E64CC"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 xml:space="preserve">1) </w:t>
      </w:r>
      <w:r w:rsidR="00D9097F">
        <w:rPr>
          <w:rFonts w:ascii="Times New Roman" w:hAnsi="Times New Roman" w:cs="Times New Roman"/>
          <w:sz w:val="28"/>
          <w:szCs w:val="28"/>
        </w:rPr>
        <w:t>э</w:t>
      </w:r>
      <w:r w:rsidRPr="00132202">
        <w:rPr>
          <w:rFonts w:ascii="Times New Roman" w:hAnsi="Times New Roman" w:cs="Times New Roman"/>
          <w:sz w:val="28"/>
          <w:szCs w:val="28"/>
        </w:rPr>
        <w:t>тажность</w:t>
      </w:r>
      <w:r w:rsidR="00D9097F">
        <w:rPr>
          <w:rFonts w:ascii="Times New Roman" w:hAnsi="Times New Roman" w:cs="Times New Roman"/>
          <w:sz w:val="28"/>
          <w:szCs w:val="28"/>
        </w:rPr>
        <w:t xml:space="preserve"> – не более 5 этажей;</w:t>
      </w:r>
    </w:p>
    <w:p w:rsidR="003E64CC" w:rsidRPr="00132202" w:rsidRDefault="003E64CC"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 xml:space="preserve">2) </w:t>
      </w:r>
      <w:r w:rsidR="00D9097F">
        <w:rPr>
          <w:rFonts w:ascii="Times New Roman" w:hAnsi="Times New Roman" w:cs="Times New Roman"/>
          <w:sz w:val="28"/>
          <w:szCs w:val="28"/>
        </w:rPr>
        <w:t>о</w:t>
      </w:r>
      <w:r w:rsidRPr="00132202">
        <w:rPr>
          <w:rFonts w:ascii="Times New Roman" w:hAnsi="Times New Roman" w:cs="Times New Roman"/>
          <w:sz w:val="28"/>
          <w:szCs w:val="28"/>
        </w:rPr>
        <w:t>тступ от красной линии до зданий, сооружений – не менее 3 м, здания, расположенные на</w:t>
      </w:r>
      <w:r w:rsidR="00D9097F">
        <w:rPr>
          <w:rFonts w:ascii="Times New Roman" w:hAnsi="Times New Roman" w:cs="Times New Roman"/>
          <w:sz w:val="28"/>
          <w:szCs w:val="28"/>
        </w:rPr>
        <w:t xml:space="preserve"> перекрестках улиц не менее 5м;</w:t>
      </w:r>
    </w:p>
    <w:p w:rsidR="003E64CC" w:rsidRPr="00132202" w:rsidRDefault="003E64CC"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 xml:space="preserve">3)  </w:t>
      </w:r>
      <w:r w:rsidR="00D9097F">
        <w:rPr>
          <w:rFonts w:ascii="Times New Roman" w:hAnsi="Times New Roman" w:cs="Times New Roman"/>
          <w:sz w:val="28"/>
          <w:szCs w:val="28"/>
        </w:rPr>
        <w:t>к</w:t>
      </w:r>
      <w:r w:rsidRPr="00132202">
        <w:rPr>
          <w:rFonts w:ascii="Times New Roman" w:hAnsi="Times New Roman" w:cs="Times New Roman"/>
          <w:sz w:val="28"/>
          <w:szCs w:val="28"/>
        </w:rPr>
        <w:t>оэффициент застройки  опреде</w:t>
      </w:r>
      <w:r w:rsidR="00D9097F">
        <w:rPr>
          <w:rFonts w:ascii="Times New Roman" w:hAnsi="Times New Roman" w:cs="Times New Roman"/>
          <w:sz w:val="28"/>
          <w:szCs w:val="28"/>
        </w:rPr>
        <w:t>ляется градостроительным планом;</w:t>
      </w:r>
      <w:r w:rsidRPr="00132202">
        <w:rPr>
          <w:rFonts w:ascii="Times New Roman" w:hAnsi="Times New Roman" w:cs="Times New Roman"/>
          <w:sz w:val="28"/>
          <w:szCs w:val="28"/>
        </w:rPr>
        <w:t xml:space="preserve"> </w:t>
      </w:r>
    </w:p>
    <w:p w:rsidR="003E64CC" w:rsidRPr="00132202" w:rsidRDefault="00D9097F" w:rsidP="00AB752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3E64CC" w:rsidRPr="00132202">
        <w:rPr>
          <w:rFonts w:ascii="Times New Roman" w:hAnsi="Times New Roman" w:cs="Times New Roman"/>
          <w:sz w:val="28"/>
          <w:szCs w:val="28"/>
        </w:rPr>
        <w:t>)</w:t>
      </w:r>
      <w:r>
        <w:rPr>
          <w:rFonts w:ascii="Times New Roman" w:hAnsi="Times New Roman" w:cs="Times New Roman"/>
          <w:sz w:val="28"/>
          <w:szCs w:val="28"/>
        </w:rPr>
        <w:t xml:space="preserve"> р</w:t>
      </w:r>
      <w:r w:rsidR="003E64CC" w:rsidRPr="00132202">
        <w:rPr>
          <w:rFonts w:ascii="Times New Roman" w:hAnsi="Times New Roman" w:cs="Times New Roman"/>
          <w:sz w:val="28"/>
          <w:szCs w:val="28"/>
        </w:rPr>
        <w:t>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w:t>
      </w:r>
      <w:r w:rsidR="00CF35CF">
        <w:rPr>
          <w:rFonts w:ascii="Times New Roman" w:hAnsi="Times New Roman" w:cs="Times New Roman"/>
          <w:sz w:val="28"/>
          <w:szCs w:val="28"/>
        </w:rPr>
        <w:t>;</w:t>
      </w:r>
      <w:r w:rsidR="003E64CC" w:rsidRPr="00132202">
        <w:rPr>
          <w:rFonts w:ascii="Times New Roman" w:hAnsi="Times New Roman" w:cs="Times New Roman"/>
          <w:sz w:val="28"/>
          <w:szCs w:val="28"/>
        </w:rPr>
        <w:t xml:space="preserve"> </w:t>
      </w:r>
    </w:p>
    <w:p w:rsidR="003E64CC" w:rsidRPr="00132202" w:rsidRDefault="00CF35CF" w:rsidP="00AB752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w:t>
      </w:r>
      <w:r w:rsidR="003E64CC" w:rsidRPr="00132202">
        <w:rPr>
          <w:rFonts w:ascii="Times New Roman" w:hAnsi="Times New Roman" w:cs="Times New Roman"/>
          <w:sz w:val="28"/>
          <w:szCs w:val="28"/>
        </w:rPr>
        <w:t xml:space="preserve">)  </w:t>
      </w:r>
      <w:r>
        <w:rPr>
          <w:rFonts w:ascii="Times New Roman" w:hAnsi="Times New Roman" w:cs="Times New Roman"/>
          <w:sz w:val="28"/>
          <w:szCs w:val="28"/>
        </w:rPr>
        <w:t>н</w:t>
      </w:r>
      <w:r w:rsidR="003E64CC" w:rsidRPr="00132202">
        <w:rPr>
          <w:rFonts w:ascii="Times New Roman" w:hAnsi="Times New Roman" w:cs="Times New Roman"/>
          <w:sz w:val="28"/>
          <w:szCs w:val="28"/>
        </w:rPr>
        <w:t>аличие стоянки транспортных средств по нормам градостроительного проектирования перед объектами обслуживания.</w:t>
      </w:r>
    </w:p>
    <w:p w:rsidR="00A421A5" w:rsidRPr="00132202" w:rsidRDefault="00681491" w:rsidP="00AB7520">
      <w:pPr>
        <w:pStyle w:val="ConsPlusNormal"/>
        <w:ind w:firstLine="709"/>
        <w:jc w:val="both"/>
        <w:rPr>
          <w:rFonts w:ascii="Times New Roman" w:hAnsi="Times New Roman" w:cs="Times New Roman"/>
          <w:sz w:val="28"/>
          <w:szCs w:val="28"/>
        </w:rPr>
      </w:pPr>
      <w:r w:rsidRPr="00132202">
        <w:rPr>
          <w:rFonts w:ascii="Times New Roman" w:hAnsi="Times New Roman" w:cs="Times New Roman"/>
          <w:b/>
          <w:bCs/>
          <w:sz w:val="28"/>
          <w:szCs w:val="28"/>
        </w:rPr>
        <w:t>Ж-2     Зона мн</w:t>
      </w:r>
      <w:r w:rsidR="00CF35CF">
        <w:rPr>
          <w:rFonts w:ascii="Times New Roman" w:hAnsi="Times New Roman" w:cs="Times New Roman"/>
          <w:b/>
          <w:bCs/>
          <w:sz w:val="28"/>
          <w:szCs w:val="28"/>
        </w:rPr>
        <w:t>огоквартирных домов в 2-4 этажа</w:t>
      </w:r>
    </w:p>
    <w:p w:rsidR="00731A51" w:rsidRPr="00132202" w:rsidRDefault="00731A51" w:rsidP="00AB7520">
      <w:pPr>
        <w:pStyle w:val="aa"/>
        <w:spacing w:before="0" w:beforeAutospacing="0" w:after="0" w:afterAutospacing="0"/>
        <w:ind w:firstLine="709"/>
        <w:jc w:val="both"/>
        <w:rPr>
          <w:sz w:val="28"/>
          <w:szCs w:val="28"/>
        </w:rPr>
      </w:pPr>
      <w:r w:rsidRPr="00132202">
        <w:rPr>
          <w:sz w:val="28"/>
          <w:szCs w:val="28"/>
        </w:rPr>
        <w:t xml:space="preserve">Зона жилой застройки в 2-4 этажа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 </w:t>
      </w:r>
    </w:p>
    <w:p w:rsidR="00751882" w:rsidRPr="00132202" w:rsidRDefault="00751882" w:rsidP="00AB7520">
      <w:pPr>
        <w:pStyle w:val="ConsPlusNormal"/>
        <w:ind w:firstLine="709"/>
        <w:jc w:val="both"/>
        <w:rPr>
          <w:rFonts w:ascii="Times New Roman" w:hAnsi="Times New Roman" w:cs="Times New Roman"/>
          <w:sz w:val="28"/>
          <w:szCs w:val="28"/>
        </w:rPr>
      </w:pPr>
      <w:r w:rsidRPr="00132202">
        <w:rPr>
          <w:rFonts w:ascii="Times New Roman" w:hAnsi="Times New Roman" w:cs="Times New Roman"/>
          <w:b/>
          <w:bCs/>
          <w:sz w:val="28"/>
          <w:szCs w:val="28"/>
        </w:rPr>
        <w:t xml:space="preserve">Основные разрешенные </w:t>
      </w:r>
      <w:r w:rsidR="003821BB">
        <w:rPr>
          <w:rFonts w:ascii="Times New Roman" w:hAnsi="Times New Roman" w:cs="Times New Roman"/>
          <w:b/>
          <w:bCs/>
          <w:sz w:val="28"/>
          <w:szCs w:val="28"/>
        </w:rPr>
        <w:t>виды использования недвижимости</w:t>
      </w:r>
    </w:p>
    <w:p w:rsidR="00751882" w:rsidRPr="00132202" w:rsidRDefault="00751882"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Малоэтажная многоква</w:t>
      </w:r>
      <w:r w:rsidR="003821BB">
        <w:rPr>
          <w:rFonts w:ascii="Times New Roman" w:hAnsi="Times New Roman" w:cs="Times New Roman"/>
          <w:sz w:val="28"/>
          <w:szCs w:val="28"/>
        </w:rPr>
        <w:t>ртирная жилая застройка (2.1.1)</w:t>
      </w:r>
    </w:p>
    <w:p w:rsidR="00BE5F6D" w:rsidRPr="00132202" w:rsidRDefault="003821BB"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731A51" w:rsidRPr="00132202">
        <w:rPr>
          <w:rFonts w:ascii="Times New Roman" w:hAnsi="Times New Roman" w:cs="Times New Roman"/>
          <w:sz w:val="28"/>
          <w:szCs w:val="28"/>
        </w:rPr>
        <w:t>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r>
        <w:rPr>
          <w:rFonts w:ascii="Times New Roman" w:hAnsi="Times New Roman" w:cs="Times New Roman"/>
          <w:sz w:val="28"/>
          <w:szCs w:val="28"/>
        </w:rPr>
        <w:t xml:space="preserve"> </w:t>
      </w:r>
      <w:r w:rsidR="00731A51" w:rsidRPr="00132202">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A1CBD" w:rsidRPr="00132202" w:rsidRDefault="00E92C4F" w:rsidP="00AB7520">
      <w:pPr>
        <w:tabs>
          <w:tab w:val="left" w:pos="540"/>
          <w:tab w:val="left" w:pos="720"/>
          <w:tab w:val="left" w:pos="900"/>
        </w:tabs>
        <w:spacing w:after="0" w:line="240" w:lineRule="auto"/>
        <w:ind w:firstLine="709"/>
        <w:jc w:val="both"/>
        <w:rPr>
          <w:rFonts w:ascii="Times New Roman" w:hAnsi="Times New Roman"/>
          <w:b/>
          <w:bCs/>
          <w:sz w:val="28"/>
          <w:szCs w:val="28"/>
        </w:rPr>
      </w:pPr>
      <w:r w:rsidRPr="00132202">
        <w:rPr>
          <w:rFonts w:ascii="Times New Roman" w:hAnsi="Times New Roman"/>
          <w:b/>
          <w:bCs/>
          <w:sz w:val="28"/>
          <w:szCs w:val="28"/>
        </w:rPr>
        <w:t>Вспомогательные виды использования недвижимости</w:t>
      </w:r>
    </w:p>
    <w:p w:rsidR="00E92C4F" w:rsidRPr="00514F95" w:rsidRDefault="003D215F" w:rsidP="00AB7520">
      <w:pPr>
        <w:pStyle w:val="ab"/>
        <w:numPr>
          <w:ilvl w:val="0"/>
          <w:numId w:val="96"/>
        </w:numPr>
        <w:tabs>
          <w:tab w:val="left" w:pos="540"/>
          <w:tab w:val="left" w:pos="720"/>
          <w:tab w:val="left" w:pos="900"/>
        </w:tabs>
        <w:spacing w:after="0" w:line="240" w:lineRule="auto"/>
        <w:ind w:left="0" w:firstLine="709"/>
        <w:jc w:val="both"/>
        <w:rPr>
          <w:rFonts w:ascii="Times New Roman" w:hAnsi="Times New Roman"/>
          <w:b/>
          <w:bCs/>
          <w:sz w:val="28"/>
          <w:szCs w:val="28"/>
        </w:rPr>
      </w:pPr>
      <w:r w:rsidRPr="00514F95">
        <w:rPr>
          <w:rFonts w:ascii="Times New Roman" w:hAnsi="Times New Roman"/>
          <w:sz w:val="28"/>
          <w:szCs w:val="28"/>
        </w:rPr>
        <w:t>Дошкольное, начальное и ср</w:t>
      </w:r>
      <w:r w:rsidR="00514F95">
        <w:rPr>
          <w:rFonts w:ascii="Times New Roman" w:hAnsi="Times New Roman"/>
          <w:sz w:val="28"/>
          <w:szCs w:val="28"/>
        </w:rPr>
        <w:t>еднее общее образование (3.5.1)</w:t>
      </w:r>
    </w:p>
    <w:p w:rsidR="003D215F" w:rsidRPr="00132202" w:rsidRDefault="00514F95" w:rsidP="00AB7520">
      <w:pPr>
        <w:tabs>
          <w:tab w:val="left" w:pos="540"/>
          <w:tab w:val="left" w:pos="720"/>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3D215F" w:rsidRPr="00132202">
        <w:rPr>
          <w:rFonts w:ascii="Times New Roman" w:hAnsi="Times New Roman"/>
          <w:sz w:val="28"/>
          <w:szCs w:val="28"/>
        </w:rPr>
        <w:t xml:space="preserve">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003D215F" w:rsidRPr="00132202">
        <w:rPr>
          <w:rFonts w:ascii="Times New Roman" w:hAnsi="Times New Roman"/>
          <w:sz w:val="28"/>
          <w:szCs w:val="28"/>
        </w:rPr>
        <w:lastRenderedPageBreak/>
        <w:t>организации, осуществляющие деятельность по воспитанию, образованию и просвещению)</w:t>
      </w:r>
      <w:r>
        <w:rPr>
          <w:rFonts w:ascii="Times New Roman" w:hAnsi="Times New Roman"/>
          <w:sz w:val="28"/>
          <w:szCs w:val="28"/>
        </w:rPr>
        <w:t>;</w:t>
      </w:r>
    </w:p>
    <w:p w:rsidR="00DF752C" w:rsidRPr="00132202" w:rsidRDefault="00DF752C" w:rsidP="00AB7520">
      <w:pPr>
        <w:pStyle w:val="ConsPlusNormal"/>
        <w:numPr>
          <w:ilvl w:val="0"/>
          <w:numId w:val="96"/>
        </w:numPr>
        <w:tabs>
          <w:tab w:val="left" w:pos="1276"/>
        </w:tabs>
        <w:ind w:left="0" w:firstLine="709"/>
        <w:jc w:val="both"/>
        <w:rPr>
          <w:rFonts w:ascii="Times New Roman" w:hAnsi="Times New Roman" w:cs="Times New Roman"/>
          <w:sz w:val="28"/>
          <w:szCs w:val="28"/>
        </w:rPr>
      </w:pPr>
      <w:r w:rsidRPr="00132202">
        <w:rPr>
          <w:rFonts w:ascii="Times New Roman" w:hAnsi="Times New Roman" w:cs="Times New Roman"/>
          <w:sz w:val="28"/>
          <w:szCs w:val="28"/>
        </w:rPr>
        <w:t>Среднее и высшее профе</w:t>
      </w:r>
      <w:r w:rsidR="00514F95">
        <w:rPr>
          <w:rFonts w:ascii="Times New Roman" w:hAnsi="Times New Roman" w:cs="Times New Roman"/>
          <w:sz w:val="28"/>
          <w:szCs w:val="28"/>
        </w:rPr>
        <w:t>ссиональное образование (3.5.2)</w:t>
      </w:r>
    </w:p>
    <w:p w:rsidR="003D215F" w:rsidRPr="00132202" w:rsidRDefault="00514F95" w:rsidP="00AB7520">
      <w:pPr>
        <w:tabs>
          <w:tab w:val="left" w:pos="540"/>
          <w:tab w:val="left" w:pos="720"/>
          <w:tab w:val="left" w:pos="900"/>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DF752C" w:rsidRPr="00132202">
        <w:rPr>
          <w:rFonts w:ascii="Times New Roman" w:hAnsi="Times New Roman"/>
          <w:sz w:val="28"/>
          <w:szCs w:val="28"/>
        </w:rPr>
        <w:t>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hAnsi="Times New Roman"/>
          <w:sz w:val="28"/>
          <w:szCs w:val="28"/>
        </w:rPr>
        <w:t>;</w:t>
      </w:r>
    </w:p>
    <w:p w:rsidR="00DF752C" w:rsidRPr="00132202" w:rsidRDefault="00DF752C" w:rsidP="00AB7520">
      <w:pPr>
        <w:pStyle w:val="aa"/>
        <w:numPr>
          <w:ilvl w:val="0"/>
          <w:numId w:val="96"/>
        </w:numPr>
        <w:tabs>
          <w:tab w:val="left" w:pos="1134"/>
          <w:tab w:val="left" w:pos="1276"/>
        </w:tabs>
        <w:spacing w:before="0" w:beforeAutospacing="0" w:after="0" w:afterAutospacing="0"/>
        <w:ind w:left="0" w:firstLine="709"/>
        <w:jc w:val="both"/>
        <w:rPr>
          <w:sz w:val="28"/>
          <w:szCs w:val="28"/>
        </w:rPr>
      </w:pPr>
      <w:r w:rsidRPr="00132202">
        <w:rPr>
          <w:sz w:val="28"/>
          <w:szCs w:val="28"/>
        </w:rPr>
        <w:t>Культурное развитие</w:t>
      </w:r>
      <w:r w:rsidR="00514F95">
        <w:rPr>
          <w:sz w:val="28"/>
          <w:szCs w:val="28"/>
        </w:rPr>
        <w:t xml:space="preserve"> (3.6)</w:t>
      </w:r>
    </w:p>
    <w:p w:rsidR="00DF752C" w:rsidRPr="00132202" w:rsidRDefault="00514F95" w:rsidP="00AB7520">
      <w:pPr>
        <w:tabs>
          <w:tab w:val="left" w:pos="540"/>
          <w:tab w:val="left" w:pos="720"/>
          <w:tab w:val="left" w:pos="900"/>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DF752C" w:rsidRPr="00132202">
        <w:rPr>
          <w:rFonts w:ascii="Times New Roman" w:hAnsi="Times New Roman"/>
          <w:sz w:val="28"/>
          <w:szCs w:val="28"/>
        </w:rPr>
        <w:t>азмещение объектов капитального строительства, предназначенных для размещения в них музеев, домов культуры, библиотек; устройство пло</w:t>
      </w:r>
      <w:r>
        <w:rPr>
          <w:rFonts w:ascii="Times New Roman" w:hAnsi="Times New Roman"/>
          <w:sz w:val="28"/>
          <w:szCs w:val="28"/>
        </w:rPr>
        <w:t>щадок для празднеств и гуляний;</w:t>
      </w:r>
    </w:p>
    <w:p w:rsidR="00DF752C" w:rsidRPr="00132202" w:rsidRDefault="00DF752C" w:rsidP="00AB7520">
      <w:pPr>
        <w:pStyle w:val="ConsPlusNormal"/>
        <w:numPr>
          <w:ilvl w:val="0"/>
          <w:numId w:val="96"/>
        </w:numPr>
        <w:tabs>
          <w:tab w:val="left" w:pos="1276"/>
        </w:tabs>
        <w:ind w:left="0" w:firstLine="709"/>
        <w:jc w:val="both"/>
        <w:rPr>
          <w:rFonts w:ascii="Times New Roman" w:hAnsi="Times New Roman" w:cs="Times New Roman"/>
          <w:sz w:val="28"/>
          <w:szCs w:val="28"/>
        </w:rPr>
      </w:pPr>
      <w:r w:rsidRPr="00132202">
        <w:rPr>
          <w:rFonts w:ascii="Times New Roman" w:hAnsi="Times New Roman" w:cs="Times New Roman"/>
          <w:sz w:val="28"/>
          <w:szCs w:val="28"/>
        </w:rPr>
        <w:t>Социальное обслуживание</w:t>
      </w:r>
      <w:r w:rsidR="00514F95">
        <w:rPr>
          <w:rFonts w:ascii="Times New Roman" w:hAnsi="Times New Roman" w:cs="Times New Roman"/>
          <w:sz w:val="28"/>
          <w:szCs w:val="28"/>
        </w:rPr>
        <w:t xml:space="preserve"> (3.2)</w:t>
      </w:r>
    </w:p>
    <w:p w:rsidR="00DF752C" w:rsidRPr="00132202" w:rsidRDefault="00514F95" w:rsidP="00AB7520">
      <w:pPr>
        <w:tabs>
          <w:tab w:val="left" w:pos="540"/>
          <w:tab w:val="left" w:pos="720"/>
          <w:tab w:val="left" w:pos="900"/>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DF752C" w:rsidRPr="00132202">
        <w:rPr>
          <w:rFonts w:ascii="Times New Roman" w:hAnsi="Times New Roman"/>
          <w:sz w:val="28"/>
          <w:szCs w:val="28"/>
        </w:rPr>
        <w:t>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2E07C3" w:rsidRPr="00132202" w:rsidRDefault="002E07C3" w:rsidP="00AB7520">
      <w:pPr>
        <w:pStyle w:val="ConsPlusNormal"/>
        <w:numPr>
          <w:ilvl w:val="0"/>
          <w:numId w:val="96"/>
        </w:numPr>
        <w:tabs>
          <w:tab w:val="left" w:pos="1276"/>
        </w:tabs>
        <w:ind w:left="0" w:firstLine="709"/>
        <w:jc w:val="both"/>
        <w:rPr>
          <w:rFonts w:ascii="Times New Roman" w:hAnsi="Times New Roman" w:cs="Times New Roman"/>
          <w:sz w:val="28"/>
          <w:szCs w:val="28"/>
        </w:rPr>
      </w:pPr>
      <w:r w:rsidRPr="00132202">
        <w:rPr>
          <w:rFonts w:ascii="Times New Roman" w:hAnsi="Times New Roman" w:cs="Times New Roman"/>
          <w:sz w:val="28"/>
          <w:szCs w:val="28"/>
        </w:rPr>
        <w:t>Амбулаторно-поликлиническое обслуживание</w:t>
      </w:r>
      <w:r w:rsidR="00514F95">
        <w:rPr>
          <w:rFonts w:ascii="Times New Roman" w:hAnsi="Times New Roman" w:cs="Times New Roman"/>
          <w:sz w:val="28"/>
          <w:szCs w:val="28"/>
        </w:rPr>
        <w:t xml:space="preserve"> (3.4.1)</w:t>
      </w:r>
    </w:p>
    <w:p w:rsidR="002E07C3" w:rsidRPr="00132202" w:rsidRDefault="00514F95" w:rsidP="00AB7520">
      <w:pPr>
        <w:tabs>
          <w:tab w:val="left" w:pos="540"/>
          <w:tab w:val="left" w:pos="720"/>
          <w:tab w:val="left" w:pos="900"/>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2E07C3" w:rsidRPr="00132202">
        <w:rPr>
          <w:rFonts w:ascii="Times New Roman" w:hAnsi="Times New Roman"/>
          <w:sz w:val="28"/>
          <w:szCs w:val="28"/>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rFonts w:ascii="Times New Roman" w:hAnsi="Times New Roman"/>
          <w:sz w:val="28"/>
          <w:szCs w:val="28"/>
        </w:rPr>
        <w:t>;</w:t>
      </w:r>
    </w:p>
    <w:p w:rsidR="002E07C3" w:rsidRPr="00514F95" w:rsidRDefault="005E00FF" w:rsidP="00AB7520">
      <w:pPr>
        <w:pStyle w:val="ab"/>
        <w:numPr>
          <w:ilvl w:val="0"/>
          <w:numId w:val="96"/>
        </w:numPr>
        <w:tabs>
          <w:tab w:val="left" w:pos="540"/>
          <w:tab w:val="left" w:pos="720"/>
          <w:tab w:val="left" w:pos="900"/>
          <w:tab w:val="left" w:pos="1276"/>
        </w:tabs>
        <w:spacing w:after="0" w:line="240" w:lineRule="auto"/>
        <w:ind w:left="0" w:firstLine="709"/>
        <w:jc w:val="both"/>
        <w:rPr>
          <w:rFonts w:ascii="Times New Roman" w:hAnsi="Times New Roman"/>
          <w:sz w:val="28"/>
          <w:szCs w:val="28"/>
        </w:rPr>
      </w:pPr>
      <w:r w:rsidRPr="00514F95">
        <w:rPr>
          <w:rFonts w:ascii="Times New Roman" w:hAnsi="Times New Roman"/>
          <w:sz w:val="28"/>
          <w:szCs w:val="28"/>
        </w:rPr>
        <w:t>Стационарное м</w:t>
      </w:r>
      <w:r w:rsidR="00514F95">
        <w:rPr>
          <w:rFonts w:ascii="Times New Roman" w:hAnsi="Times New Roman"/>
          <w:sz w:val="28"/>
          <w:szCs w:val="28"/>
        </w:rPr>
        <w:t>едицинское обслуживание (3.4.2)</w:t>
      </w:r>
    </w:p>
    <w:p w:rsidR="005E00FF" w:rsidRPr="00132202" w:rsidRDefault="00514F95" w:rsidP="00AB7520">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E00FF" w:rsidRPr="00132202">
        <w:rPr>
          <w:rFonts w:ascii="Times New Roman" w:hAnsi="Times New Roman" w:cs="Times New Roman"/>
          <w:sz w:val="28"/>
          <w:szCs w:val="28"/>
        </w:rPr>
        <w:t>азмещение объектов капитального строительства, предназначенных для</w:t>
      </w:r>
      <w:r w:rsidR="00AB7520">
        <w:rPr>
          <w:rFonts w:ascii="Times New Roman" w:hAnsi="Times New Roman" w:cs="Times New Roman"/>
          <w:sz w:val="28"/>
          <w:szCs w:val="28"/>
        </w:rPr>
        <w:t xml:space="preserve"> размещения</w:t>
      </w:r>
      <w:r w:rsidR="005E00FF" w:rsidRPr="00132202">
        <w:rPr>
          <w:rFonts w:ascii="Times New Roman" w:hAnsi="Times New Roman" w:cs="Times New Roman"/>
          <w:sz w:val="28"/>
          <w:szCs w:val="28"/>
        </w:rPr>
        <w:t xml:space="preserve"> станций скорой помощи</w:t>
      </w:r>
      <w:r>
        <w:rPr>
          <w:rFonts w:ascii="Times New Roman" w:hAnsi="Times New Roman" w:cs="Times New Roman"/>
          <w:sz w:val="28"/>
          <w:szCs w:val="28"/>
        </w:rPr>
        <w:t>;</w:t>
      </w:r>
    </w:p>
    <w:p w:rsidR="005E00FF" w:rsidRPr="00132202" w:rsidRDefault="005E00FF" w:rsidP="00AB7520">
      <w:pPr>
        <w:pStyle w:val="ConsPlusNormal"/>
        <w:numPr>
          <w:ilvl w:val="0"/>
          <w:numId w:val="96"/>
        </w:numPr>
        <w:tabs>
          <w:tab w:val="left" w:pos="1276"/>
        </w:tabs>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Обеспечение</w:t>
      </w:r>
      <w:r w:rsidR="00514F95">
        <w:rPr>
          <w:rFonts w:ascii="Times New Roman" w:hAnsi="Times New Roman" w:cs="Times New Roman"/>
          <w:sz w:val="28"/>
          <w:szCs w:val="28"/>
        </w:rPr>
        <w:t xml:space="preserve"> внутреннего правопорядка (8.3)</w:t>
      </w:r>
    </w:p>
    <w:p w:rsidR="005E00FF" w:rsidRPr="00132202" w:rsidRDefault="00514F95" w:rsidP="00AB7520">
      <w:pPr>
        <w:tabs>
          <w:tab w:val="left" w:pos="540"/>
          <w:tab w:val="left" w:pos="720"/>
          <w:tab w:val="left" w:pos="900"/>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5E00FF" w:rsidRPr="00132202">
        <w:rPr>
          <w:rFonts w:ascii="Times New Roman" w:hAnsi="Times New Roman"/>
          <w:sz w:val="28"/>
          <w:szCs w:val="28"/>
        </w:rPr>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r>
        <w:rPr>
          <w:rFonts w:ascii="Times New Roman" w:hAnsi="Times New Roman"/>
          <w:sz w:val="28"/>
          <w:szCs w:val="28"/>
        </w:rPr>
        <w:t>;</w:t>
      </w:r>
    </w:p>
    <w:p w:rsidR="005E00FF" w:rsidRPr="00132202" w:rsidRDefault="005E00FF" w:rsidP="00AB7520">
      <w:pPr>
        <w:pStyle w:val="ConsPlusNormal"/>
        <w:numPr>
          <w:ilvl w:val="0"/>
          <w:numId w:val="96"/>
        </w:numPr>
        <w:tabs>
          <w:tab w:val="left" w:pos="1276"/>
        </w:tabs>
        <w:ind w:left="0" w:firstLine="709"/>
        <w:jc w:val="both"/>
        <w:rPr>
          <w:rFonts w:ascii="Times New Roman" w:hAnsi="Times New Roman" w:cs="Times New Roman"/>
          <w:sz w:val="28"/>
          <w:szCs w:val="28"/>
        </w:rPr>
      </w:pPr>
      <w:r w:rsidRPr="00132202">
        <w:rPr>
          <w:rFonts w:ascii="Times New Roman" w:hAnsi="Times New Roman" w:cs="Times New Roman"/>
          <w:sz w:val="28"/>
          <w:szCs w:val="28"/>
        </w:rPr>
        <w:t>Банковская</w:t>
      </w:r>
      <w:r w:rsidR="00514F95">
        <w:rPr>
          <w:rFonts w:ascii="Times New Roman" w:hAnsi="Times New Roman" w:cs="Times New Roman"/>
          <w:sz w:val="28"/>
          <w:szCs w:val="28"/>
        </w:rPr>
        <w:t xml:space="preserve"> и страховая деятельность (4.5)</w:t>
      </w:r>
    </w:p>
    <w:p w:rsidR="005E00FF" w:rsidRPr="00132202" w:rsidRDefault="00514F95" w:rsidP="00AB7520">
      <w:pPr>
        <w:tabs>
          <w:tab w:val="left" w:pos="540"/>
          <w:tab w:val="left" w:pos="720"/>
          <w:tab w:val="left" w:pos="900"/>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5E00FF" w:rsidRPr="00132202">
        <w:rPr>
          <w:rFonts w:ascii="Times New Roman" w:hAnsi="Times New Roman"/>
          <w:sz w:val="28"/>
          <w:szCs w:val="28"/>
        </w:rPr>
        <w:t>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sz w:val="28"/>
          <w:szCs w:val="28"/>
        </w:rPr>
        <w:t>;</w:t>
      </w:r>
    </w:p>
    <w:p w:rsidR="005E00FF" w:rsidRPr="00132202" w:rsidRDefault="005E00FF" w:rsidP="00AB7520">
      <w:pPr>
        <w:pStyle w:val="ConsPlusNormal"/>
        <w:numPr>
          <w:ilvl w:val="0"/>
          <w:numId w:val="96"/>
        </w:numPr>
        <w:tabs>
          <w:tab w:val="left" w:pos="1276"/>
        </w:tabs>
        <w:ind w:left="0" w:firstLine="709"/>
        <w:jc w:val="both"/>
        <w:rPr>
          <w:rFonts w:ascii="Times New Roman" w:hAnsi="Times New Roman" w:cs="Times New Roman"/>
          <w:sz w:val="28"/>
          <w:szCs w:val="28"/>
        </w:rPr>
      </w:pPr>
      <w:r w:rsidRPr="00132202">
        <w:rPr>
          <w:rFonts w:ascii="Times New Roman" w:hAnsi="Times New Roman" w:cs="Times New Roman"/>
          <w:sz w:val="28"/>
          <w:szCs w:val="28"/>
        </w:rPr>
        <w:t>Коммунальное обслуживание (3.1)</w:t>
      </w:r>
    </w:p>
    <w:p w:rsidR="002E07C3" w:rsidRPr="00132202" w:rsidRDefault="00514F95" w:rsidP="00AB7520">
      <w:pPr>
        <w:tabs>
          <w:tab w:val="left" w:pos="540"/>
          <w:tab w:val="left" w:pos="720"/>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5E00FF" w:rsidRPr="00132202">
        <w:rPr>
          <w:rFonts w:ascii="Times New Roman" w:hAnsi="Times New Roman"/>
          <w:sz w:val="28"/>
          <w:szCs w:val="28"/>
        </w:rPr>
        <w:t xml:space="preserve">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005E00FF" w:rsidRPr="00132202">
        <w:rPr>
          <w:rFonts w:ascii="Times New Roman" w:hAnsi="Times New Roman"/>
          <w:sz w:val="28"/>
          <w:szCs w:val="28"/>
        </w:rPr>
        <w:t>мастерских для обслуживания уборочной</w:t>
      </w:r>
      <w:proofErr w:type="gramEnd"/>
      <w:r w:rsidR="005E00FF" w:rsidRPr="00132202">
        <w:rPr>
          <w:rFonts w:ascii="Times New Roman" w:hAnsi="Times New Roman"/>
          <w:sz w:val="28"/>
          <w:szCs w:val="28"/>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CA7F7E">
        <w:rPr>
          <w:rFonts w:ascii="Times New Roman" w:hAnsi="Times New Roman"/>
          <w:sz w:val="28"/>
          <w:szCs w:val="28"/>
        </w:rPr>
        <w:t>.</w:t>
      </w:r>
    </w:p>
    <w:p w:rsidR="005E00FF" w:rsidRPr="00132202" w:rsidRDefault="005E00FF" w:rsidP="00AB7520">
      <w:pPr>
        <w:tabs>
          <w:tab w:val="left" w:pos="540"/>
          <w:tab w:val="left" w:pos="720"/>
          <w:tab w:val="left" w:pos="900"/>
        </w:tabs>
        <w:spacing w:after="0" w:line="240" w:lineRule="auto"/>
        <w:ind w:firstLine="709"/>
        <w:jc w:val="both"/>
        <w:rPr>
          <w:rFonts w:ascii="Times New Roman" w:hAnsi="Times New Roman"/>
          <w:sz w:val="28"/>
          <w:szCs w:val="28"/>
        </w:rPr>
      </w:pPr>
      <w:r w:rsidRPr="00132202">
        <w:rPr>
          <w:rFonts w:ascii="Times New Roman" w:hAnsi="Times New Roman"/>
          <w:b/>
          <w:bCs/>
          <w:sz w:val="28"/>
          <w:szCs w:val="28"/>
        </w:rPr>
        <w:t>Условно разрешенные виды использо</w:t>
      </w:r>
      <w:r w:rsidR="00CA7F7E">
        <w:rPr>
          <w:rFonts w:ascii="Times New Roman" w:hAnsi="Times New Roman"/>
          <w:b/>
          <w:bCs/>
          <w:sz w:val="28"/>
          <w:szCs w:val="28"/>
        </w:rPr>
        <w:t>вания недвижимости</w:t>
      </w:r>
    </w:p>
    <w:p w:rsidR="005E00FF" w:rsidRPr="00CA7F7E" w:rsidRDefault="005E00FF" w:rsidP="00AB7520">
      <w:pPr>
        <w:pStyle w:val="ab"/>
        <w:numPr>
          <w:ilvl w:val="0"/>
          <w:numId w:val="96"/>
        </w:numPr>
        <w:tabs>
          <w:tab w:val="left" w:pos="1134"/>
        </w:tabs>
        <w:spacing w:after="0" w:line="240" w:lineRule="auto"/>
        <w:ind w:left="0" w:firstLine="709"/>
        <w:jc w:val="both"/>
        <w:rPr>
          <w:rFonts w:ascii="Times New Roman" w:hAnsi="Times New Roman"/>
          <w:sz w:val="28"/>
          <w:szCs w:val="28"/>
        </w:rPr>
      </w:pPr>
      <w:r w:rsidRPr="00CA7F7E">
        <w:rPr>
          <w:rFonts w:ascii="Times New Roman" w:hAnsi="Times New Roman"/>
          <w:sz w:val="28"/>
          <w:szCs w:val="28"/>
        </w:rPr>
        <w:t>Многокв</w:t>
      </w:r>
      <w:r w:rsidR="00CA7F7E">
        <w:rPr>
          <w:rFonts w:ascii="Times New Roman" w:hAnsi="Times New Roman"/>
          <w:sz w:val="28"/>
          <w:szCs w:val="28"/>
        </w:rPr>
        <w:t>артирные дома до 8 этажей (2.5)</w:t>
      </w:r>
      <w:r w:rsidRPr="00CA7F7E">
        <w:rPr>
          <w:rFonts w:ascii="Times New Roman" w:hAnsi="Times New Roman"/>
          <w:sz w:val="28"/>
          <w:szCs w:val="28"/>
        </w:rPr>
        <w:t xml:space="preserve">   </w:t>
      </w:r>
    </w:p>
    <w:p w:rsidR="00DF752C"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E00FF" w:rsidRPr="00132202">
        <w:rPr>
          <w:rFonts w:ascii="Times New Roman" w:hAnsi="Times New Roman" w:cs="Times New Roman"/>
          <w:sz w:val="28"/>
          <w:szCs w:val="28"/>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w:t>
      </w:r>
      <w:r>
        <w:rPr>
          <w:rFonts w:ascii="Times New Roman" w:hAnsi="Times New Roman" w:cs="Times New Roman"/>
          <w:sz w:val="28"/>
          <w:szCs w:val="28"/>
        </w:rPr>
        <w:t xml:space="preserve"> </w:t>
      </w:r>
      <w:r w:rsidR="005E00FF" w:rsidRPr="00132202">
        <w:rPr>
          <w:rFonts w:ascii="Times New Roman" w:hAnsi="Times New Roman" w:cs="Times New Roman"/>
          <w:sz w:val="28"/>
          <w:szCs w:val="28"/>
        </w:rPr>
        <w:t>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Times New Roman" w:hAnsi="Times New Roman" w:cs="Times New Roman"/>
          <w:sz w:val="28"/>
          <w:szCs w:val="28"/>
        </w:rPr>
        <w:t>;</w:t>
      </w:r>
    </w:p>
    <w:p w:rsidR="005E00FF" w:rsidRPr="00CA7F7E" w:rsidRDefault="00C04C07" w:rsidP="00AB7520">
      <w:pPr>
        <w:pStyle w:val="ab"/>
        <w:numPr>
          <w:ilvl w:val="0"/>
          <w:numId w:val="96"/>
        </w:numPr>
        <w:tabs>
          <w:tab w:val="left" w:pos="540"/>
          <w:tab w:val="left" w:pos="720"/>
          <w:tab w:val="left" w:pos="900"/>
        </w:tabs>
        <w:spacing w:after="0" w:line="240" w:lineRule="auto"/>
        <w:ind w:left="0" w:firstLine="709"/>
        <w:jc w:val="both"/>
        <w:rPr>
          <w:rFonts w:ascii="Times New Roman" w:hAnsi="Times New Roman"/>
          <w:sz w:val="28"/>
          <w:szCs w:val="28"/>
        </w:rPr>
      </w:pPr>
      <w:r w:rsidRPr="00CA7F7E">
        <w:rPr>
          <w:rFonts w:ascii="Times New Roman" w:hAnsi="Times New Roman"/>
          <w:sz w:val="28"/>
          <w:szCs w:val="28"/>
        </w:rPr>
        <w:t>Блок</w:t>
      </w:r>
      <w:r w:rsidR="00CA7F7E">
        <w:rPr>
          <w:rFonts w:ascii="Times New Roman" w:hAnsi="Times New Roman"/>
          <w:sz w:val="28"/>
          <w:szCs w:val="28"/>
        </w:rPr>
        <w:t>ированная жилая застройка (2.3)</w:t>
      </w:r>
    </w:p>
    <w:p w:rsidR="00C04C07"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C04C07" w:rsidRPr="00132202">
        <w:rPr>
          <w:rFonts w:ascii="Times New Roman" w:hAnsi="Times New Roman" w:cs="Times New Roman"/>
          <w:sz w:val="28"/>
          <w:szCs w:val="28"/>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r>
        <w:rPr>
          <w:rFonts w:ascii="Times New Roman" w:hAnsi="Times New Roman" w:cs="Times New Roman"/>
          <w:sz w:val="28"/>
          <w:szCs w:val="28"/>
        </w:rPr>
        <w:t>;</w:t>
      </w:r>
    </w:p>
    <w:p w:rsidR="00C04C07" w:rsidRPr="00132202" w:rsidRDefault="00C04C07"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Для индивидуальног</w:t>
      </w:r>
      <w:r w:rsidR="00CA7F7E">
        <w:rPr>
          <w:rFonts w:ascii="Times New Roman" w:hAnsi="Times New Roman" w:cs="Times New Roman"/>
          <w:sz w:val="28"/>
          <w:szCs w:val="28"/>
        </w:rPr>
        <w:t>о жилищного строительства (2.1)</w:t>
      </w:r>
    </w:p>
    <w:p w:rsidR="00C04C07"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C04C07" w:rsidRPr="00132202">
        <w:rPr>
          <w:rFonts w:ascii="Times New Roman" w:hAnsi="Times New Roman" w:cs="Times New Roman"/>
          <w:sz w:val="28"/>
          <w:szCs w:val="28"/>
        </w:rPr>
        <w:t>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r>
        <w:rPr>
          <w:rFonts w:ascii="Times New Roman" w:hAnsi="Times New Roman" w:cs="Times New Roman"/>
          <w:sz w:val="28"/>
          <w:szCs w:val="28"/>
        </w:rPr>
        <w:t>;</w:t>
      </w:r>
    </w:p>
    <w:p w:rsidR="00C04C07" w:rsidRPr="00132202" w:rsidRDefault="00C04C07"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Деловое управление</w:t>
      </w:r>
      <w:r w:rsidR="00CA7F7E">
        <w:rPr>
          <w:rFonts w:ascii="Times New Roman" w:hAnsi="Times New Roman" w:cs="Times New Roman"/>
          <w:sz w:val="28"/>
          <w:szCs w:val="28"/>
        </w:rPr>
        <w:t xml:space="preserve"> (4.1)</w:t>
      </w:r>
    </w:p>
    <w:p w:rsidR="00C04C07"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C04C07" w:rsidRPr="00132202">
        <w:rPr>
          <w:rFonts w:ascii="Times New Roman" w:hAnsi="Times New Roman" w:cs="Times New Roman"/>
          <w:sz w:val="28"/>
          <w:szCs w:val="28"/>
        </w:rPr>
        <w:t>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r>
        <w:rPr>
          <w:rFonts w:ascii="Times New Roman" w:hAnsi="Times New Roman" w:cs="Times New Roman"/>
          <w:sz w:val="28"/>
          <w:szCs w:val="28"/>
        </w:rPr>
        <w:t>;</w:t>
      </w:r>
    </w:p>
    <w:p w:rsidR="00C04C07" w:rsidRPr="00132202" w:rsidRDefault="00CA7F7E"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Общественное управление (3.8)</w:t>
      </w:r>
    </w:p>
    <w:p w:rsidR="00C04C07"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C04C07" w:rsidRPr="00132202">
        <w:rPr>
          <w:rFonts w:ascii="Times New Roman" w:hAnsi="Times New Roman" w:cs="Times New Roman"/>
          <w:sz w:val="28"/>
          <w:szCs w:val="28"/>
        </w:rPr>
        <w:t>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Pr>
          <w:rFonts w:ascii="Times New Roman" w:hAnsi="Times New Roman" w:cs="Times New Roman"/>
          <w:sz w:val="28"/>
          <w:szCs w:val="28"/>
        </w:rPr>
        <w:t>;</w:t>
      </w:r>
    </w:p>
    <w:p w:rsidR="00C04C07" w:rsidRPr="00132202" w:rsidRDefault="00C04C07"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Социальное обслуживание</w:t>
      </w:r>
      <w:r w:rsidR="00CA7F7E">
        <w:rPr>
          <w:rFonts w:ascii="Times New Roman" w:hAnsi="Times New Roman" w:cs="Times New Roman"/>
          <w:sz w:val="28"/>
          <w:szCs w:val="28"/>
        </w:rPr>
        <w:t xml:space="preserve"> (3.2)</w:t>
      </w:r>
    </w:p>
    <w:p w:rsidR="00C04C07"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C04C07" w:rsidRPr="00132202">
        <w:rPr>
          <w:rFonts w:ascii="Times New Roman" w:hAnsi="Times New Roman" w:cs="Times New Roman"/>
          <w:sz w:val="28"/>
          <w:szCs w:val="28"/>
        </w:rPr>
        <w:t>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C04C07" w:rsidRPr="00132202" w:rsidRDefault="00C04C07"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Религиозное использов</w:t>
      </w:r>
      <w:r w:rsidR="00CA7F7E">
        <w:rPr>
          <w:rFonts w:ascii="Times New Roman" w:hAnsi="Times New Roman" w:cs="Times New Roman"/>
          <w:sz w:val="28"/>
          <w:szCs w:val="28"/>
        </w:rPr>
        <w:t>ание (3.7)</w:t>
      </w:r>
    </w:p>
    <w:p w:rsidR="008A1CBD" w:rsidRPr="00132202" w:rsidRDefault="00CA7F7E" w:rsidP="00AB7520">
      <w:pPr>
        <w:tabs>
          <w:tab w:val="left" w:pos="540"/>
          <w:tab w:val="left" w:pos="720"/>
          <w:tab w:val="left" w:pos="900"/>
        </w:tab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C04C07" w:rsidRPr="00132202">
        <w:rPr>
          <w:rFonts w:ascii="Times New Roman" w:hAnsi="Times New Roman"/>
          <w:sz w:val="28"/>
          <w:szCs w:val="28"/>
        </w:rPr>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sz w:val="28"/>
          <w:szCs w:val="28"/>
        </w:rPr>
        <w:t>;</w:t>
      </w:r>
    </w:p>
    <w:p w:rsidR="00C04C07" w:rsidRPr="00132202" w:rsidRDefault="00C04C07"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Бытовое обслуживание</w:t>
      </w:r>
      <w:r w:rsidR="00CA7F7E">
        <w:rPr>
          <w:rFonts w:ascii="Times New Roman" w:hAnsi="Times New Roman" w:cs="Times New Roman"/>
          <w:sz w:val="28"/>
          <w:szCs w:val="28"/>
        </w:rPr>
        <w:t xml:space="preserve"> (3.3)</w:t>
      </w:r>
    </w:p>
    <w:p w:rsidR="00C04C07"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C04C07" w:rsidRPr="00132202">
        <w:rPr>
          <w:rFonts w:ascii="Times New Roman" w:hAnsi="Times New Roman" w:cs="Times New Roman"/>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rFonts w:ascii="Times New Roman" w:hAnsi="Times New Roman" w:cs="Times New Roman"/>
          <w:sz w:val="28"/>
          <w:szCs w:val="28"/>
        </w:rPr>
        <w:t>;</w:t>
      </w:r>
    </w:p>
    <w:p w:rsidR="007A34F2" w:rsidRPr="00132202" w:rsidRDefault="007A34F2"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w:t>
      </w:r>
      <w:r w:rsidR="00CA7F7E">
        <w:rPr>
          <w:rFonts w:ascii="Times New Roman" w:hAnsi="Times New Roman" w:cs="Times New Roman"/>
          <w:sz w:val="28"/>
          <w:szCs w:val="28"/>
        </w:rPr>
        <w:t>служивание автотранспорта (4.9)</w:t>
      </w:r>
    </w:p>
    <w:p w:rsidR="007A34F2"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7A34F2" w:rsidRPr="00132202">
        <w:rPr>
          <w:rFonts w:ascii="Times New Roman" w:hAnsi="Times New Roman" w:cs="Times New Roman"/>
          <w:sz w:val="28"/>
          <w:szCs w:val="28"/>
        </w:rPr>
        <w:t>азмещение постоянных или временных гаражей с несколькими стояночными местами, стоянок (парковок), га</w:t>
      </w:r>
      <w:r>
        <w:rPr>
          <w:rFonts w:ascii="Times New Roman" w:hAnsi="Times New Roman" w:cs="Times New Roman"/>
          <w:sz w:val="28"/>
          <w:szCs w:val="28"/>
        </w:rPr>
        <w:t>ражей, в том числе многоярусных;</w:t>
      </w:r>
    </w:p>
    <w:p w:rsidR="007A34F2" w:rsidRPr="00132202" w:rsidRDefault="00CA7F7E"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Магазины (4.4)</w:t>
      </w:r>
    </w:p>
    <w:p w:rsidR="007A34F2"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7A34F2" w:rsidRPr="00132202">
        <w:rPr>
          <w:rFonts w:ascii="Times New Roman" w:hAnsi="Times New Roman" w:cs="Times New Roman"/>
          <w:sz w:val="28"/>
          <w:szCs w:val="28"/>
        </w:rPr>
        <w:t>азмещение объектов капитального строительства, предназначенных для продажи товаров, торговая площадь которых составляет до 5000 кв. м</w:t>
      </w:r>
      <w:r>
        <w:rPr>
          <w:rFonts w:ascii="Times New Roman" w:hAnsi="Times New Roman" w:cs="Times New Roman"/>
          <w:sz w:val="28"/>
          <w:szCs w:val="28"/>
        </w:rPr>
        <w:t>;</w:t>
      </w:r>
    </w:p>
    <w:p w:rsidR="007A34F2" w:rsidRPr="00132202" w:rsidRDefault="00CA7F7E"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Рынки (4.3)</w:t>
      </w:r>
    </w:p>
    <w:p w:rsidR="007A34F2" w:rsidRPr="00132202" w:rsidRDefault="00CA7F7E"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7A34F2" w:rsidRPr="00132202">
        <w:rPr>
          <w:rFonts w:ascii="Times New Roman" w:hAnsi="Times New Roman" w:cs="Times New Roman"/>
          <w:sz w:val="28"/>
          <w:szCs w:val="28"/>
        </w:rPr>
        <w:t>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8"/>
          <w:szCs w:val="28"/>
        </w:rPr>
        <w:t>.</w:t>
      </w:r>
    </w:p>
    <w:p w:rsidR="00CA7F7E" w:rsidRDefault="00CA7F7E" w:rsidP="00AB7520">
      <w:pPr>
        <w:spacing w:after="0" w:line="240" w:lineRule="auto"/>
        <w:ind w:firstLine="709"/>
        <w:jc w:val="both"/>
        <w:rPr>
          <w:rFonts w:ascii="Times New Roman" w:hAnsi="Times New Roman"/>
          <w:b/>
          <w:sz w:val="28"/>
          <w:szCs w:val="28"/>
        </w:rPr>
      </w:pPr>
    </w:p>
    <w:p w:rsidR="007A34F2" w:rsidRPr="00132202" w:rsidRDefault="007A34F2" w:rsidP="00AB7520">
      <w:pPr>
        <w:spacing w:after="0" w:line="240" w:lineRule="auto"/>
        <w:ind w:firstLine="709"/>
        <w:jc w:val="both"/>
        <w:rPr>
          <w:rFonts w:ascii="Times New Roman" w:hAnsi="Times New Roman"/>
          <w:b/>
          <w:sz w:val="28"/>
          <w:szCs w:val="28"/>
        </w:rPr>
      </w:pPr>
      <w:r w:rsidRPr="00132202">
        <w:rPr>
          <w:rFonts w:ascii="Times New Roman" w:hAnsi="Times New Roman"/>
          <w:b/>
          <w:sz w:val="28"/>
          <w:szCs w:val="28"/>
        </w:rPr>
        <w:lastRenderedPageBreak/>
        <w:t>Параметры:</w:t>
      </w:r>
    </w:p>
    <w:p w:rsidR="007A34F2" w:rsidRPr="00132202" w:rsidRDefault="007A34F2" w:rsidP="00AB7520">
      <w:pPr>
        <w:numPr>
          <w:ilvl w:val="0"/>
          <w:numId w:val="1"/>
        </w:numPr>
        <w:spacing w:after="0" w:line="240" w:lineRule="auto"/>
        <w:ind w:left="0" w:firstLine="709"/>
        <w:jc w:val="both"/>
        <w:rPr>
          <w:rFonts w:ascii="Times New Roman" w:hAnsi="Times New Roman"/>
          <w:sz w:val="28"/>
          <w:szCs w:val="28"/>
        </w:rPr>
      </w:pPr>
      <w:r w:rsidRPr="00132202">
        <w:rPr>
          <w:rFonts w:ascii="Times New Roman" w:hAnsi="Times New Roman"/>
          <w:sz w:val="28"/>
          <w:szCs w:val="28"/>
        </w:rPr>
        <w:t>Минимальная площадь участка индивидуального жилого дома 600 кв. м, максимальная – 3000 кв. м.</w:t>
      </w:r>
    </w:p>
    <w:p w:rsidR="007A34F2" w:rsidRPr="00132202" w:rsidRDefault="007A34F2" w:rsidP="00AB7520">
      <w:pPr>
        <w:numPr>
          <w:ilvl w:val="0"/>
          <w:numId w:val="1"/>
        </w:numPr>
        <w:spacing w:after="0" w:line="240" w:lineRule="auto"/>
        <w:ind w:left="0" w:firstLine="709"/>
        <w:jc w:val="both"/>
        <w:rPr>
          <w:rFonts w:ascii="Times New Roman" w:hAnsi="Times New Roman"/>
          <w:sz w:val="28"/>
          <w:szCs w:val="28"/>
        </w:rPr>
      </w:pPr>
      <w:r w:rsidRPr="00132202">
        <w:rPr>
          <w:rFonts w:ascii="Times New Roman" w:hAnsi="Times New Roman"/>
          <w:sz w:val="28"/>
          <w:szCs w:val="28"/>
        </w:rPr>
        <w:t>Минимальная площадь участка многоквартирного жилого дома – из расчета 19,3 кв. м на 1 человека</w:t>
      </w:r>
      <w:r w:rsidR="00CA7F7E">
        <w:rPr>
          <w:rFonts w:ascii="Times New Roman" w:hAnsi="Times New Roman"/>
          <w:sz w:val="28"/>
          <w:szCs w:val="28"/>
        </w:rPr>
        <w:t>.</w:t>
      </w:r>
    </w:p>
    <w:p w:rsidR="007A34F2" w:rsidRPr="00132202" w:rsidRDefault="007A34F2" w:rsidP="00AB7520">
      <w:pPr>
        <w:numPr>
          <w:ilvl w:val="0"/>
          <w:numId w:val="1"/>
        </w:numPr>
        <w:spacing w:after="0" w:line="240" w:lineRule="auto"/>
        <w:ind w:left="0" w:firstLine="709"/>
        <w:jc w:val="both"/>
        <w:rPr>
          <w:rFonts w:ascii="Times New Roman" w:hAnsi="Times New Roman"/>
          <w:sz w:val="28"/>
          <w:szCs w:val="28"/>
        </w:rPr>
      </w:pPr>
      <w:r w:rsidRPr="00132202">
        <w:rPr>
          <w:rFonts w:ascii="Times New Roman" w:hAnsi="Times New Roman"/>
          <w:sz w:val="28"/>
          <w:szCs w:val="28"/>
        </w:rPr>
        <w:t xml:space="preserve">Минимальные расстояния от границ земельного участка до строений, а также между строениями: </w:t>
      </w:r>
    </w:p>
    <w:p w:rsidR="007A34F2" w:rsidRPr="00132202" w:rsidRDefault="00CA7F7E" w:rsidP="00AB752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A34F2" w:rsidRPr="00132202">
        <w:rPr>
          <w:rFonts w:ascii="Times New Roman" w:hAnsi="Times New Roman"/>
          <w:sz w:val="28"/>
          <w:szCs w:val="28"/>
        </w:rPr>
        <w:t>между фронтальной границей участка и основным строением – в соответствии со сложившейся линией застройки</w:t>
      </w:r>
      <w:r>
        <w:rPr>
          <w:rFonts w:ascii="Times New Roman" w:hAnsi="Times New Roman"/>
          <w:sz w:val="28"/>
          <w:szCs w:val="28"/>
        </w:rPr>
        <w:t>;</w:t>
      </w:r>
    </w:p>
    <w:p w:rsidR="007A34F2" w:rsidRPr="00132202" w:rsidRDefault="00CA7F7E" w:rsidP="00AB752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A34F2" w:rsidRPr="00132202">
        <w:rPr>
          <w:rFonts w:ascii="Times New Roman" w:hAnsi="Times New Roman"/>
          <w:sz w:val="28"/>
          <w:szCs w:val="28"/>
        </w:rPr>
        <w:t>от границ соседнего участка до: основного строения-3 м.; хозяйственных и прочих строений- 1 м.; открытой стоянки – 1 м.; отдельно стоящего гаража – 1 м</w:t>
      </w:r>
      <w:r>
        <w:rPr>
          <w:rFonts w:ascii="Times New Roman" w:hAnsi="Times New Roman"/>
          <w:sz w:val="28"/>
          <w:szCs w:val="28"/>
        </w:rPr>
        <w:t>;</w:t>
      </w:r>
    </w:p>
    <w:p w:rsidR="007A34F2" w:rsidRPr="00132202" w:rsidRDefault="00CA7F7E" w:rsidP="00AB752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A34F2" w:rsidRPr="00132202">
        <w:rPr>
          <w:rFonts w:ascii="Times New Roman" w:hAnsi="Times New Roman"/>
          <w:sz w:val="28"/>
          <w:szCs w:val="28"/>
        </w:rPr>
        <w:t>от основных строений до отдельно стоящих хозяйственных и прочих строений – в соответствии с областными нормативами градостроительного проектирования, санитарными правилами содержания территории населенных мест (№ 42-128-4690-88 СанПиН)</w:t>
      </w:r>
      <w:r>
        <w:rPr>
          <w:rFonts w:ascii="Times New Roman" w:hAnsi="Times New Roman"/>
          <w:sz w:val="28"/>
          <w:szCs w:val="28"/>
        </w:rPr>
        <w:t>.</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 xml:space="preserve">Планировочные и нормативные требования к размещению: </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 отступ от красной линии до линии регулирования застройки при новом строительстве — не менее 3 метров</w:t>
      </w:r>
      <w:r w:rsidR="00DC27B7">
        <w:rPr>
          <w:rFonts w:ascii="Times New Roman" w:hAnsi="Times New Roman"/>
          <w:sz w:val="28"/>
          <w:szCs w:val="28"/>
        </w:rPr>
        <w:t>;</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 несанкционированное строительство хозяйственных построек и гаражей боксового типа во дворах жилых домов запрещается.</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Допускается сооружение пристроек, балконов, мансардных этажей к  многоквартирным домам только в соответствии с утвержденной проектной документацией.</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На придомовых территориях допускается устройство газонов, клумб и палисадов с ограждением не более 0,5 м в высоту, а также огораживание земельного участка забором высотой до 2,0м.</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Изменение цвета фасадов домов осуществляется  по согласованию с органом архитектуры.</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 xml:space="preserve">Максимальный процент застройки не более: для многоквартирного многоэтажного жилого дома – 30%; индивидуального жилого дома – 50%; малоэтажного многоквартирного жилого дома – 65% </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Коэффициент использования территорий не более: для усадебного жилого дома – 0,67; индивидуального жилого дома, малоэтажного многоквартирного жилого дома – 1,5</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Озеленение территории не менее 30%</w:t>
      </w:r>
      <w:r w:rsidR="00DC27B7">
        <w:rPr>
          <w:rFonts w:ascii="Times New Roman" w:hAnsi="Times New Roman"/>
          <w:sz w:val="28"/>
          <w:szCs w:val="28"/>
        </w:rPr>
        <w:t>.</w:t>
      </w:r>
      <w:r w:rsidRPr="00132202">
        <w:rPr>
          <w:rFonts w:ascii="Times New Roman" w:hAnsi="Times New Roman"/>
          <w:sz w:val="28"/>
          <w:szCs w:val="28"/>
        </w:rPr>
        <w:t xml:space="preserve">                                                                          </w:t>
      </w:r>
    </w:p>
    <w:p w:rsidR="00DC27B7" w:rsidRDefault="00DC27B7" w:rsidP="00AB7520">
      <w:pPr>
        <w:spacing w:after="0" w:line="240" w:lineRule="auto"/>
        <w:ind w:firstLine="709"/>
        <w:rPr>
          <w:rFonts w:ascii="Times New Roman" w:hAnsi="Times New Roman"/>
          <w:b/>
          <w:sz w:val="28"/>
          <w:szCs w:val="28"/>
        </w:rPr>
      </w:pPr>
    </w:p>
    <w:p w:rsidR="00DC27B7" w:rsidRDefault="00DC27B7" w:rsidP="00AB7520">
      <w:pPr>
        <w:spacing w:after="0" w:line="240" w:lineRule="auto"/>
        <w:ind w:firstLine="709"/>
        <w:rPr>
          <w:rFonts w:ascii="Times New Roman" w:hAnsi="Times New Roman"/>
          <w:b/>
          <w:sz w:val="28"/>
          <w:szCs w:val="28"/>
        </w:rPr>
      </w:pPr>
    </w:p>
    <w:p w:rsidR="007A34F2" w:rsidRPr="00132202" w:rsidRDefault="007A34F2" w:rsidP="00AB7520">
      <w:pPr>
        <w:spacing w:after="0" w:line="240" w:lineRule="auto"/>
        <w:ind w:firstLine="709"/>
        <w:rPr>
          <w:rFonts w:ascii="Times New Roman" w:hAnsi="Times New Roman"/>
          <w:b/>
          <w:sz w:val="28"/>
          <w:szCs w:val="28"/>
        </w:rPr>
      </w:pPr>
      <w:r w:rsidRPr="00132202">
        <w:rPr>
          <w:rFonts w:ascii="Times New Roman" w:hAnsi="Times New Roman"/>
          <w:b/>
          <w:sz w:val="28"/>
          <w:szCs w:val="28"/>
        </w:rPr>
        <w:lastRenderedPageBreak/>
        <w:t>Примечание:</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34F2" w:rsidRPr="00132202" w:rsidRDefault="007A34F2" w:rsidP="00AB7520">
      <w:pPr>
        <w:pStyle w:val="3"/>
        <w:spacing w:after="0"/>
        <w:ind w:left="0" w:firstLine="709"/>
        <w:jc w:val="both"/>
        <w:rPr>
          <w:sz w:val="28"/>
          <w:szCs w:val="28"/>
        </w:rPr>
      </w:pPr>
      <w:r w:rsidRPr="00132202">
        <w:rPr>
          <w:sz w:val="28"/>
          <w:szCs w:val="28"/>
        </w:rPr>
        <w:t>2.Высота зданий:</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2.1</w:t>
      </w:r>
      <w:r w:rsidR="00027022">
        <w:rPr>
          <w:rFonts w:ascii="Times New Roman" w:hAnsi="Times New Roman"/>
          <w:sz w:val="28"/>
          <w:szCs w:val="28"/>
        </w:rPr>
        <w:t>.</w:t>
      </w:r>
      <w:r w:rsidRPr="00132202">
        <w:rPr>
          <w:rFonts w:ascii="Times New Roman" w:hAnsi="Times New Roman"/>
          <w:sz w:val="28"/>
          <w:szCs w:val="28"/>
        </w:rPr>
        <w:t xml:space="preserve"> Для всех основных строений количество надземных этажей – до четырех с возможным использованием (дополнительно) мансардного этажа</w:t>
      </w:r>
      <w:r w:rsidR="00027022">
        <w:rPr>
          <w:rFonts w:ascii="Times New Roman" w:hAnsi="Times New Roman"/>
          <w:sz w:val="28"/>
          <w:szCs w:val="28"/>
        </w:rPr>
        <w:t>.</w:t>
      </w:r>
      <w:r w:rsidRPr="00132202">
        <w:rPr>
          <w:rFonts w:ascii="Times New Roman" w:hAnsi="Times New Roman"/>
          <w:sz w:val="28"/>
          <w:szCs w:val="28"/>
        </w:rPr>
        <w:t xml:space="preserve"> </w:t>
      </w:r>
    </w:p>
    <w:p w:rsidR="007A34F2" w:rsidRPr="00132202" w:rsidRDefault="00027022" w:rsidP="00AB7520">
      <w:pPr>
        <w:tabs>
          <w:tab w:val="left" w:pos="142"/>
          <w:tab w:val="num" w:pos="22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7A34F2" w:rsidRPr="00132202">
        <w:rPr>
          <w:rFonts w:ascii="Times New Roman" w:hAnsi="Times New Roman"/>
          <w:sz w:val="28"/>
          <w:szCs w:val="28"/>
        </w:rPr>
        <w:t>Для всех вспомогательных строений высота от уровня земли: до верха плоской кровли – не более 3,0 м; до конька скатной кровли – не более 6 м; до низа с</w:t>
      </w:r>
      <w:r w:rsidR="00E85D29">
        <w:rPr>
          <w:rFonts w:ascii="Times New Roman" w:hAnsi="Times New Roman"/>
          <w:sz w:val="28"/>
          <w:szCs w:val="28"/>
        </w:rPr>
        <w:t>катной  кровли – не более 3,0 м;</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2.3</w:t>
      </w:r>
      <w:r w:rsidR="00027022">
        <w:rPr>
          <w:rFonts w:ascii="Times New Roman" w:hAnsi="Times New Roman"/>
          <w:sz w:val="28"/>
          <w:szCs w:val="28"/>
        </w:rPr>
        <w:t>.</w:t>
      </w:r>
      <w:r w:rsidRPr="00132202">
        <w:rPr>
          <w:rFonts w:ascii="Times New Roman" w:hAnsi="Times New Roman"/>
          <w:sz w:val="28"/>
          <w:szCs w:val="28"/>
        </w:rPr>
        <w:t xml:space="preserve"> Высота ворот гаражей – не более 3,0 м.</w:t>
      </w:r>
    </w:p>
    <w:p w:rsidR="007A34F2" w:rsidRPr="00132202" w:rsidRDefault="007A34F2"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3.</w:t>
      </w:r>
      <w:r w:rsidR="00027022">
        <w:rPr>
          <w:rFonts w:ascii="Times New Roman" w:hAnsi="Times New Roman"/>
          <w:sz w:val="28"/>
          <w:szCs w:val="28"/>
        </w:rPr>
        <w:t xml:space="preserve"> </w:t>
      </w:r>
      <w:r w:rsidRPr="00132202">
        <w:rPr>
          <w:rFonts w:ascii="Times New Roman" w:hAnsi="Times New Roman"/>
          <w:sz w:val="28"/>
          <w:szCs w:val="28"/>
        </w:rPr>
        <w:t>Вспомогательные строения, за исключением гаражей, размещать со стороны улиц не допускается.</w:t>
      </w:r>
    </w:p>
    <w:p w:rsidR="007A34F2" w:rsidRPr="00132202" w:rsidRDefault="007A34F2" w:rsidP="00AB7520">
      <w:pPr>
        <w:pStyle w:val="aa"/>
        <w:spacing w:before="0" w:beforeAutospacing="0" w:after="0" w:afterAutospacing="0"/>
        <w:ind w:firstLine="709"/>
        <w:jc w:val="both"/>
        <w:rPr>
          <w:sz w:val="28"/>
          <w:szCs w:val="28"/>
        </w:rPr>
      </w:pPr>
      <w:r w:rsidRPr="00132202">
        <w:rPr>
          <w:b/>
          <w:bCs/>
          <w:sz w:val="28"/>
          <w:szCs w:val="28"/>
        </w:rPr>
        <w:t>Ж-3     Зона индивиду</w:t>
      </w:r>
      <w:r w:rsidR="00326B8B">
        <w:rPr>
          <w:b/>
          <w:bCs/>
          <w:sz w:val="28"/>
          <w:szCs w:val="28"/>
        </w:rPr>
        <w:t>альных жилых домов с участками</w:t>
      </w:r>
    </w:p>
    <w:p w:rsidR="007A34F2" w:rsidRPr="00132202" w:rsidRDefault="007A34F2" w:rsidP="00AB7520">
      <w:pPr>
        <w:pStyle w:val="aa"/>
        <w:spacing w:before="0" w:beforeAutospacing="0" w:after="0" w:afterAutospacing="0"/>
        <w:ind w:firstLine="709"/>
        <w:jc w:val="both"/>
        <w:rPr>
          <w:sz w:val="28"/>
          <w:szCs w:val="28"/>
        </w:rPr>
      </w:pPr>
      <w:r w:rsidRPr="00132202">
        <w:rPr>
          <w:sz w:val="28"/>
          <w:szCs w:val="28"/>
        </w:rPr>
        <w:t xml:space="preserve">Зона малоэтажных индивидуальных жилых домов с участками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7A34F2" w:rsidRPr="00132202" w:rsidRDefault="007A34F2" w:rsidP="00AB7520">
      <w:pPr>
        <w:spacing w:after="0" w:line="240" w:lineRule="auto"/>
        <w:ind w:firstLine="709"/>
        <w:jc w:val="both"/>
        <w:rPr>
          <w:rFonts w:ascii="Times New Roman" w:hAnsi="Times New Roman"/>
          <w:b/>
          <w:bCs/>
          <w:sz w:val="28"/>
          <w:szCs w:val="28"/>
        </w:rPr>
      </w:pPr>
      <w:r w:rsidRPr="00132202">
        <w:rPr>
          <w:rFonts w:ascii="Times New Roman" w:hAnsi="Times New Roman"/>
          <w:b/>
          <w:bCs/>
          <w:sz w:val="28"/>
          <w:szCs w:val="28"/>
        </w:rPr>
        <w:t>Основные разрешенные виды использования недвижимости</w:t>
      </w:r>
    </w:p>
    <w:p w:rsidR="007A34F2" w:rsidRPr="00132202" w:rsidRDefault="007A34F2"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Для индивидуальног</w:t>
      </w:r>
      <w:r w:rsidR="00617E20">
        <w:rPr>
          <w:rFonts w:ascii="Times New Roman" w:hAnsi="Times New Roman" w:cs="Times New Roman"/>
          <w:sz w:val="28"/>
          <w:szCs w:val="28"/>
        </w:rPr>
        <w:t>о жилищного строительства (2.1)</w:t>
      </w:r>
    </w:p>
    <w:p w:rsidR="007A34F2" w:rsidRPr="00132202" w:rsidRDefault="00BA0238" w:rsidP="00AB7520">
      <w:pPr>
        <w:pStyle w:val="ConsPlusNormal"/>
        <w:ind w:firstLine="709"/>
        <w:jc w:val="both"/>
        <w:rPr>
          <w:rFonts w:ascii="Times New Roman" w:hAnsi="Times New Roman" w:cs="Times New Roman"/>
          <w:sz w:val="28"/>
          <w:szCs w:val="28"/>
        </w:rPr>
      </w:pPr>
      <w:r w:rsidRPr="00BA0238">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7A34F2" w:rsidRPr="00132202">
        <w:rPr>
          <w:rFonts w:ascii="Times New Roman" w:hAnsi="Times New Roman" w:cs="Times New Roman"/>
          <w:sz w:val="28"/>
          <w:szCs w:val="28"/>
        </w:rPr>
        <w:t>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w:t>
      </w:r>
      <w:r w:rsidR="00617E20">
        <w:rPr>
          <w:rFonts w:ascii="Times New Roman" w:hAnsi="Times New Roman" w:cs="Times New Roman"/>
          <w:sz w:val="28"/>
          <w:szCs w:val="28"/>
        </w:rPr>
        <w:t xml:space="preserve"> гаражей и подсобных сооружений;</w:t>
      </w:r>
    </w:p>
    <w:p w:rsidR="007A34F2" w:rsidRPr="00617E20" w:rsidRDefault="007A34F2" w:rsidP="00AB7520">
      <w:pPr>
        <w:pStyle w:val="ab"/>
        <w:numPr>
          <w:ilvl w:val="0"/>
          <w:numId w:val="96"/>
        </w:numPr>
        <w:tabs>
          <w:tab w:val="left" w:pos="540"/>
          <w:tab w:val="left" w:pos="720"/>
          <w:tab w:val="left" w:pos="900"/>
        </w:tabs>
        <w:spacing w:after="0" w:line="240" w:lineRule="auto"/>
        <w:ind w:left="0" w:firstLine="709"/>
        <w:jc w:val="both"/>
        <w:rPr>
          <w:rFonts w:ascii="Times New Roman" w:hAnsi="Times New Roman"/>
          <w:sz w:val="28"/>
          <w:szCs w:val="28"/>
        </w:rPr>
      </w:pPr>
      <w:r w:rsidRPr="00617E20">
        <w:rPr>
          <w:rFonts w:ascii="Times New Roman" w:hAnsi="Times New Roman"/>
          <w:sz w:val="28"/>
          <w:szCs w:val="28"/>
        </w:rPr>
        <w:t>Блок</w:t>
      </w:r>
      <w:r w:rsidR="00617E20">
        <w:rPr>
          <w:rFonts w:ascii="Times New Roman" w:hAnsi="Times New Roman"/>
          <w:sz w:val="28"/>
          <w:szCs w:val="28"/>
        </w:rPr>
        <w:t>ированная жилая застройка (2.3)</w:t>
      </w:r>
    </w:p>
    <w:p w:rsidR="007A34F2" w:rsidRPr="00132202" w:rsidRDefault="00617E20" w:rsidP="00AB7520">
      <w:pPr>
        <w:pStyle w:val="ConsPlusNormal"/>
        <w:ind w:firstLine="709"/>
        <w:jc w:val="both"/>
        <w:rPr>
          <w:rFonts w:ascii="Times New Roman" w:hAnsi="Times New Roman" w:cs="Times New Roman"/>
          <w:sz w:val="28"/>
          <w:szCs w:val="28"/>
        </w:rPr>
      </w:pPr>
      <w:r w:rsidRPr="00617E20">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7A34F2" w:rsidRPr="00132202">
        <w:rPr>
          <w:rFonts w:ascii="Times New Roman" w:hAnsi="Times New Roman" w:cs="Times New Roman"/>
          <w:sz w:val="28"/>
          <w:szCs w:val="28"/>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w:t>
      </w:r>
      <w:r>
        <w:rPr>
          <w:rFonts w:ascii="Times New Roman" w:hAnsi="Times New Roman" w:cs="Times New Roman"/>
          <w:sz w:val="28"/>
          <w:szCs w:val="28"/>
        </w:rPr>
        <w:t>тских площадок, площадок отдыха.</w:t>
      </w:r>
    </w:p>
    <w:p w:rsidR="007A34F2" w:rsidRPr="00132202" w:rsidRDefault="007A34F2" w:rsidP="00AB7520">
      <w:pPr>
        <w:pStyle w:val="ConsPlusNormal"/>
        <w:ind w:firstLine="709"/>
        <w:jc w:val="both"/>
        <w:rPr>
          <w:rFonts w:ascii="Times New Roman" w:hAnsi="Times New Roman" w:cs="Times New Roman"/>
          <w:b/>
          <w:bCs/>
          <w:sz w:val="28"/>
          <w:szCs w:val="28"/>
        </w:rPr>
      </w:pPr>
      <w:r w:rsidRPr="00132202">
        <w:rPr>
          <w:rFonts w:ascii="Times New Roman" w:hAnsi="Times New Roman" w:cs="Times New Roman"/>
          <w:b/>
          <w:bCs/>
          <w:sz w:val="28"/>
          <w:szCs w:val="28"/>
        </w:rPr>
        <w:t xml:space="preserve">Вспомогательные </w:t>
      </w:r>
      <w:r w:rsidR="00617E20">
        <w:rPr>
          <w:rFonts w:ascii="Times New Roman" w:hAnsi="Times New Roman" w:cs="Times New Roman"/>
          <w:b/>
          <w:bCs/>
          <w:sz w:val="28"/>
          <w:szCs w:val="28"/>
        </w:rPr>
        <w:t>виды использования недвижимости</w:t>
      </w:r>
    </w:p>
    <w:p w:rsidR="007A34F2" w:rsidRPr="00132202" w:rsidRDefault="00A96D76"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Обслуживание автотранспорта (4.9)</w:t>
      </w:r>
    </w:p>
    <w:p w:rsidR="00A96D76" w:rsidRPr="00132202" w:rsidRDefault="00617E20" w:rsidP="00AB7520">
      <w:pPr>
        <w:pStyle w:val="ConsPlusNormal"/>
        <w:ind w:firstLine="709"/>
        <w:jc w:val="both"/>
        <w:rPr>
          <w:rFonts w:ascii="Times New Roman" w:hAnsi="Times New Roman" w:cs="Times New Roman"/>
          <w:sz w:val="28"/>
          <w:szCs w:val="28"/>
        </w:rPr>
      </w:pPr>
      <w:r w:rsidRPr="00617E20">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A96D76" w:rsidRPr="00132202">
        <w:rPr>
          <w:rFonts w:ascii="Times New Roman" w:hAnsi="Times New Roman" w:cs="Times New Roman"/>
          <w:sz w:val="28"/>
          <w:szCs w:val="28"/>
        </w:rPr>
        <w:t>азмещение постоянных или временных гаражей с несколькими стояночными местами, стоянок (парковок), га</w:t>
      </w:r>
      <w:r>
        <w:rPr>
          <w:rFonts w:ascii="Times New Roman" w:hAnsi="Times New Roman" w:cs="Times New Roman"/>
          <w:sz w:val="28"/>
          <w:szCs w:val="28"/>
        </w:rPr>
        <w:t>ражей, в том числе многоярусных;</w:t>
      </w:r>
    </w:p>
    <w:p w:rsidR="00E50DF4" w:rsidRPr="00132202" w:rsidRDefault="00E50DF4"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Социальное обслуживание (3.2)</w:t>
      </w:r>
    </w:p>
    <w:p w:rsidR="00E50DF4" w:rsidRPr="00132202" w:rsidRDefault="00617E20" w:rsidP="00AB7520">
      <w:pPr>
        <w:pStyle w:val="ConsPlusNormal"/>
        <w:ind w:firstLine="709"/>
        <w:jc w:val="both"/>
        <w:rPr>
          <w:rFonts w:ascii="Times New Roman" w:hAnsi="Times New Roman" w:cs="Times New Roman"/>
          <w:sz w:val="28"/>
          <w:szCs w:val="28"/>
        </w:rPr>
      </w:pPr>
      <w:r w:rsidRPr="00617E20">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E50DF4" w:rsidRPr="00132202">
        <w:rPr>
          <w:rFonts w:ascii="Times New Roman" w:hAnsi="Times New Roman" w:cs="Times New Roman"/>
          <w:sz w:val="28"/>
          <w:szCs w:val="28"/>
        </w:rPr>
        <w:t xml:space="preserve">азмещение объектов капитального строительства, </w:t>
      </w:r>
      <w:r w:rsidR="00E50DF4" w:rsidRPr="00132202">
        <w:rPr>
          <w:rFonts w:ascii="Times New Roman" w:hAnsi="Times New Roman" w:cs="Times New Roman"/>
          <w:sz w:val="28"/>
          <w:szCs w:val="28"/>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w:t>
      </w:r>
      <w:r>
        <w:rPr>
          <w:rFonts w:ascii="Times New Roman" w:hAnsi="Times New Roman" w:cs="Times New Roman"/>
          <w:sz w:val="28"/>
          <w:szCs w:val="28"/>
        </w:rPr>
        <w:t>ния отделений почты и телеграфа;</w:t>
      </w:r>
    </w:p>
    <w:p w:rsidR="00E50DF4" w:rsidRPr="00132202" w:rsidRDefault="00E50DF4"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Дошкольное, начальное и среднее общее образование (3.5.1)</w:t>
      </w:r>
    </w:p>
    <w:p w:rsidR="00E50DF4" w:rsidRPr="00132202" w:rsidRDefault="00617E20" w:rsidP="00AB7520">
      <w:pPr>
        <w:pStyle w:val="ConsPlusNormal"/>
        <w:ind w:firstLine="709"/>
        <w:jc w:val="both"/>
        <w:rPr>
          <w:rFonts w:ascii="Times New Roman" w:hAnsi="Times New Roman" w:cs="Times New Roman"/>
          <w:sz w:val="28"/>
          <w:szCs w:val="28"/>
        </w:rPr>
      </w:pPr>
      <w:r w:rsidRPr="00617E20">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E50DF4" w:rsidRPr="00132202">
        <w:rPr>
          <w:rFonts w:ascii="Times New Roman" w:hAnsi="Times New Roman" w:cs="Times New Roman"/>
          <w:sz w:val="28"/>
          <w:szCs w:val="28"/>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образовательные кружки и иные организации, осуществляющие деятельность по воспита</w:t>
      </w:r>
      <w:r>
        <w:rPr>
          <w:rFonts w:ascii="Times New Roman" w:hAnsi="Times New Roman" w:cs="Times New Roman"/>
          <w:sz w:val="28"/>
          <w:szCs w:val="28"/>
        </w:rPr>
        <w:t>нию, образованию и просвещению);</w:t>
      </w:r>
    </w:p>
    <w:p w:rsidR="00E50DF4" w:rsidRPr="00132202" w:rsidRDefault="00E50DF4"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Среднее и высшее профе</w:t>
      </w:r>
      <w:r w:rsidR="00617E20">
        <w:rPr>
          <w:rFonts w:ascii="Times New Roman" w:hAnsi="Times New Roman" w:cs="Times New Roman"/>
          <w:sz w:val="28"/>
          <w:szCs w:val="28"/>
        </w:rPr>
        <w:t>ссиональное образование (3.5.2)</w:t>
      </w:r>
    </w:p>
    <w:p w:rsidR="00E50DF4" w:rsidRPr="00132202" w:rsidRDefault="00617E20" w:rsidP="00AB7520">
      <w:pPr>
        <w:pStyle w:val="ConsPlusNormal"/>
        <w:ind w:firstLine="709"/>
        <w:jc w:val="both"/>
        <w:rPr>
          <w:rFonts w:ascii="Times New Roman" w:hAnsi="Times New Roman" w:cs="Times New Roman"/>
          <w:sz w:val="28"/>
          <w:szCs w:val="28"/>
        </w:rPr>
      </w:pPr>
      <w:r w:rsidRPr="00617E20">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E50DF4" w:rsidRPr="00132202">
        <w:rPr>
          <w:rFonts w:ascii="Times New Roman" w:hAnsi="Times New Roman" w:cs="Times New Roman"/>
          <w:sz w:val="28"/>
          <w:szCs w:val="28"/>
        </w:rPr>
        <w:t>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w:t>
      </w:r>
      <w:r>
        <w:rPr>
          <w:rFonts w:ascii="Times New Roman" w:hAnsi="Times New Roman" w:cs="Times New Roman"/>
          <w:sz w:val="28"/>
          <w:szCs w:val="28"/>
        </w:rPr>
        <w:t>ь по образованию и просвещению);</w:t>
      </w:r>
    </w:p>
    <w:p w:rsidR="00E50DF4" w:rsidRPr="00132202" w:rsidRDefault="00E50DF4"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Обеспечение</w:t>
      </w:r>
      <w:r w:rsidR="00617E20">
        <w:rPr>
          <w:rFonts w:ascii="Times New Roman" w:hAnsi="Times New Roman" w:cs="Times New Roman"/>
          <w:sz w:val="28"/>
          <w:szCs w:val="28"/>
        </w:rPr>
        <w:t xml:space="preserve"> внутреннего правопорядка (8.3)</w:t>
      </w:r>
    </w:p>
    <w:p w:rsidR="00E50DF4" w:rsidRPr="00132202" w:rsidRDefault="00617E20" w:rsidP="00AB7520">
      <w:pPr>
        <w:pStyle w:val="ConsPlusNormal"/>
        <w:ind w:firstLine="709"/>
        <w:jc w:val="both"/>
        <w:rPr>
          <w:rFonts w:ascii="Times New Roman" w:hAnsi="Times New Roman" w:cs="Times New Roman"/>
          <w:sz w:val="28"/>
          <w:szCs w:val="28"/>
        </w:rPr>
      </w:pPr>
      <w:r w:rsidRPr="00617E20">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E50DF4" w:rsidRPr="00132202">
        <w:rPr>
          <w:rFonts w:ascii="Times New Roman" w:hAnsi="Times New Roman" w:cs="Times New Roman"/>
          <w:sz w:val="28"/>
          <w:szCs w:val="28"/>
        </w:rPr>
        <w:t xml:space="preserve">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00AA05CB">
        <w:rPr>
          <w:rFonts w:ascii="Times New Roman" w:hAnsi="Times New Roman" w:cs="Times New Roman"/>
          <w:sz w:val="28"/>
          <w:szCs w:val="28"/>
        </w:rPr>
        <w:t>частями производственных зданий;</w:t>
      </w:r>
    </w:p>
    <w:p w:rsidR="00960B35" w:rsidRPr="00132202" w:rsidRDefault="00AA05CB"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Спорт (5.1)</w:t>
      </w:r>
    </w:p>
    <w:p w:rsidR="00E50DF4" w:rsidRPr="00132202" w:rsidRDefault="00AA05CB" w:rsidP="00AB7520">
      <w:pPr>
        <w:pStyle w:val="ConsPlusNormal"/>
        <w:ind w:firstLine="709"/>
        <w:jc w:val="both"/>
        <w:rPr>
          <w:rFonts w:ascii="Times New Roman" w:hAnsi="Times New Roman" w:cs="Times New Roman"/>
          <w:sz w:val="28"/>
          <w:szCs w:val="28"/>
        </w:rPr>
      </w:pPr>
      <w:r w:rsidRPr="00AA05CB">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960B35" w:rsidRPr="00132202">
        <w:rPr>
          <w:rFonts w:ascii="Times New Roman" w:hAnsi="Times New Roman" w:cs="Times New Roman"/>
          <w:sz w:val="28"/>
          <w:szCs w:val="28"/>
        </w:rPr>
        <w:t>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разм</w:t>
      </w:r>
      <w:r>
        <w:rPr>
          <w:rFonts w:ascii="Times New Roman" w:hAnsi="Times New Roman" w:cs="Times New Roman"/>
          <w:sz w:val="28"/>
          <w:szCs w:val="28"/>
        </w:rPr>
        <w:t>ещение спортивных баз и лагерей;</w:t>
      </w:r>
    </w:p>
    <w:p w:rsidR="00960B35" w:rsidRPr="00132202" w:rsidRDefault="00960B35"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Стационарное м</w:t>
      </w:r>
      <w:r w:rsidR="00AA05CB">
        <w:rPr>
          <w:rFonts w:ascii="Times New Roman" w:hAnsi="Times New Roman" w:cs="Times New Roman"/>
          <w:sz w:val="28"/>
          <w:szCs w:val="28"/>
        </w:rPr>
        <w:t>едицинское обслуживание (3.4.2)</w:t>
      </w:r>
    </w:p>
    <w:p w:rsidR="00960B35" w:rsidRPr="00132202" w:rsidRDefault="00AA05CB" w:rsidP="00AB7520">
      <w:pPr>
        <w:pStyle w:val="ConsPlusNormal"/>
        <w:ind w:firstLine="709"/>
        <w:jc w:val="both"/>
        <w:rPr>
          <w:rFonts w:ascii="Times New Roman" w:hAnsi="Times New Roman" w:cs="Times New Roman"/>
          <w:sz w:val="28"/>
          <w:szCs w:val="28"/>
        </w:rPr>
      </w:pPr>
      <w:r w:rsidRPr="00AA05CB">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960B35" w:rsidRPr="00132202">
        <w:rPr>
          <w:rFonts w:ascii="Times New Roman" w:hAnsi="Times New Roman" w:cs="Times New Roman"/>
          <w:sz w:val="28"/>
          <w:szCs w:val="28"/>
        </w:rPr>
        <w:t>азмещение объектов капитального строительства, предназначенных для р</w:t>
      </w:r>
      <w:r w:rsidR="00AB7520">
        <w:rPr>
          <w:rFonts w:ascii="Times New Roman" w:hAnsi="Times New Roman" w:cs="Times New Roman"/>
          <w:sz w:val="28"/>
          <w:szCs w:val="28"/>
        </w:rPr>
        <w:t>азмещения</w:t>
      </w:r>
      <w:r>
        <w:rPr>
          <w:rFonts w:ascii="Times New Roman" w:hAnsi="Times New Roman" w:cs="Times New Roman"/>
          <w:sz w:val="28"/>
          <w:szCs w:val="28"/>
        </w:rPr>
        <w:t xml:space="preserve"> станций скорой помощи;</w:t>
      </w:r>
    </w:p>
    <w:p w:rsidR="00960B35" w:rsidRPr="00132202" w:rsidRDefault="00AA05CB"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Магазины (4.4)</w:t>
      </w:r>
    </w:p>
    <w:p w:rsidR="00960B35" w:rsidRPr="00132202" w:rsidRDefault="00AA05CB" w:rsidP="00AB7520">
      <w:pPr>
        <w:pStyle w:val="ConsPlusNormal"/>
        <w:ind w:firstLine="709"/>
        <w:jc w:val="both"/>
        <w:rPr>
          <w:rFonts w:ascii="Times New Roman" w:hAnsi="Times New Roman" w:cs="Times New Roman"/>
          <w:sz w:val="28"/>
          <w:szCs w:val="28"/>
        </w:rPr>
      </w:pPr>
      <w:r w:rsidRPr="00AA05CB">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960B35" w:rsidRPr="00132202">
        <w:rPr>
          <w:rFonts w:ascii="Times New Roman" w:hAnsi="Times New Roman" w:cs="Times New Roman"/>
          <w:sz w:val="28"/>
          <w:szCs w:val="28"/>
        </w:rPr>
        <w:t>азмещение объектов капитального строительства, предназначенных для продажи товаров, торговая площадь к</w:t>
      </w:r>
      <w:r>
        <w:rPr>
          <w:rFonts w:ascii="Times New Roman" w:hAnsi="Times New Roman" w:cs="Times New Roman"/>
          <w:sz w:val="28"/>
          <w:szCs w:val="28"/>
        </w:rPr>
        <w:t>оторых составляет до 5000 кв. м;</w:t>
      </w:r>
    </w:p>
    <w:p w:rsidR="00960B35" w:rsidRPr="00132202" w:rsidRDefault="00AA05CB"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Коммунальное обслуживание (3.1)</w:t>
      </w:r>
    </w:p>
    <w:p w:rsidR="00960B35" w:rsidRPr="00132202" w:rsidRDefault="00AA05CB" w:rsidP="00AB7520">
      <w:pPr>
        <w:pStyle w:val="ConsPlusNormal"/>
        <w:ind w:firstLine="709"/>
        <w:jc w:val="both"/>
        <w:rPr>
          <w:rFonts w:ascii="Times New Roman" w:hAnsi="Times New Roman" w:cs="Times New Roman"/>
          <w:sz w:val="28"/>
          <w:szCs w:val="28"/>
        </w:rPr>
      </w:pPr>
      <w:r w:rsidRPr="00AA05CB">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960B35" w:rsidRPr="00132202">
        <w:rPr>
          <w:rFonts w:ascii="Times New Roman" w:hAnsi="Times New Roman" w:cs="Times New Roman"/>
          <w:sz w:val="28"/>
          <w:szCs w:val="28"/>
        </w:rPr>
        <w:t xml:space="preserve">азмещение объектов капитального строительства в целях обеспечения физических и юридических лиц коммунальными услугами, в </w:t>
      </w:r>
      <w:r w:rsidR="00960B35" w:rsidRPr="00132202">
        <w:rPr>
          <w:rFonts w:ascii="Times New Roman" w:hAnsi="Times New Roman" w:cs="Times New Roman"/>
          <w:sz w:val="28"/>
          <w:szCs w:val="28"/>
        </w:rP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60B35" w:rsidRPr="00132202" w:rsidRDefault="00960B35" w:rsidP="00AB7520">
      <w:pPr>
        <w:pStyle w:val="ConsPlusNormal"/>
        <w:ind w:firstLine="709"/>
        <w:jc w:val="both"/>
        <w:rPr>
          <w:rFonts w:ascii="Times New Roman" w:hAnsi="Times New Roman" w:cs="Times New Roman"/>
          <w:b/>
          <w:bCs/>
          <w:sz w:val="28"/>
          <w:szCs w:val="28"/>
        </w:rPr>
      </w:pPr>
      <w:r w:rsidRPr="00132202">
        <w:rPr>
          <w:rFonts w:ascii="Times New Roman" w:hAnsi="Times New Roman" w:cs="Times New Roman"/>
          <w:b/>
          <w:bCs/>
          <w:sz w:val="28"/>
          <w:szCs w:val="28"/>
        </w:rPr>
        <w:t>Условно разрешенные виды использования недвижимости</w:t>
      </w:r>
    </w:p>
    <w:p w:rsidR="00960B35" w:rsidRPr="00132202" w:rsidRDefault="008C5291"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Деловое управление (4.1)</w:t>
      </w:r>
    </w:p>
    <w:p w:rsidR="00960B35" w:rsidRPr="00132202" w:rsidRDefault="008C5291" w:rsidP="00AB7520">
      <w:pPr>
        <w:pStyle w:val="ConsPlusNormal"/>
        <w:ind w:firstLine="709"/>
        <w:jc w:val="both"/>
        <w:rPr>
          <w:rFonts w:ascii="Times New Roman" w:hAnsi="Times New Roman" w:cs="Times New Roman"/>
          <w:sz w:val="28"/>
          <w:szCs w:val="28"/>
        </w:rPr>
      </w:pPr>
      <w:r w:rsidRPr="008C5291">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960B35" w:rsidRPr="00132202">
        <w:rPr>
          <w:rFonts w:ascii="Times New Roman" w:hAnsi="Times New Roman" w:cs="Times New Roman"/>
          <w:sz w:val="28"/>
          <w:szCs w:val="28"/>
        </w:rPr>
        <w:t>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hAnsi="Times New Roman" w:cs="Times New Roman"/>
          <w:sz w:val="28"/>
          <w:szCs w:val="28"/>
        </w:rPr>
        <w:t>;</w:t>
      </w:r>
    </w:p>
    <w:p w:rsidR="000060BF" w:rsidRPr="00132202" w:rsidRDefault="008C5291"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Общественное управление (3.8)</w:t>
      </w:r>
    </w:p>
    <w:p w:rsidR="000060BF" w:rsidRPr="00132202" w:rsidRDefault="008C5291" w:rsidP="00AB7520">
      <w:pPr>
        <w:pStyle w:val="ConsPlusNormal"/>
        <w:ind w:firstLine="709"/>
        <w:jc w:val="both"/>
        <w:rPr>
          <w:rFonts w:ascii="Times New Roman" w:hAnsi="Times New Roman" w:cs="Times New Roman"/>
          <w:sz w:val="28"/>
          <w:szCs w:val="28"/>
        </w:rPr>
      </w:pPr>
      <w:r w:rsidRPr="008C5291">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0060BF" w:rsidRPr="00132202">
        <w:rPr>
          <w:rFonts w:ascii="Times New Roman" w:hAnsi="Times New Roman" w:cs="Times New Roman"/>
          <w:sz w:val="28"/>
          <w:szCs w:val="28"/>
        </w:rPr>
        <w:t>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w:t>
      </w:r>
      <w:r>
        <w:rPr>
          <w:rFonts w:ascii="Times New Roman" w:hAnsi="Times New Roman" w:cs="Times New Roman"/>
          <w:sz w:val="28"/>
          <w:szCs w:val="28"/>
        </w:rPr>
        <w:t xml:space="preserve"> обеспечивающих их деятельность;</w:t>
      </w:r>
    </w:p>
    <w:p w:rsidR="000060BF" w:rsidRPr="00132202" w:rsidRDefault="008C5291"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Социальное обслуживание (3.2)</w:t>
      </w:r>
    </w:p>
    <w:p w:rsidR="000060BF" w:rsidRPr="00132202" w:rsidRDefault="008C5291" w:rsidP="00AB7520">
      <w:pPr>
        <w:pStyle w:val="ConsPlusNormal"/>
        <w:ind w:firstLine="709"/>
        <w:jc w:val="both"/>
        <w:rPr>
          <w:rFonts w:ascii="Times New Roman" w:hAnsi="Times New Roman" w:cs="Times New Roman"/>
          <w:sz w:val="28"/>
          <w:szCs w:val="28"/>
        </w:rPr>
      </w:pPr>
      <w:r w:rsidRPr="008C5291">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0060BF" w:rsidRPr="00132202">
        <w:rPr>
          <w:rFonts w:ascii="Times New Roman" w:hAnsi="Times New Roman" w:cs="Times New Roman"/>
          <w:sz w:val="28"/>
          <w:szCs w:val="28"/>
        </w:rPr>
        <w:t>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w:t>
      </w:r>
      <w:r>
        <w:rPr>
          <w:rFonts w:ascii="Times New Roman" w:hAnsi="Times New Roman" w:cs="Times New Roman"/>
          <w:sz w:val="28"/>
          <w:szCs w:val="28"/>
        </w:rPr>
        <w:t>рганизаций, клубов по интересам;</w:t>
      </w:r>
    </w:p>
    <w:p w:rsidR="000060BF" w:rsidRPr="00132202" w:rsidRDefault="000060BF"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w:t>
      </w:r>
      <w:r w:rsidR="00831EB8">
        <w:rPr>
          <w:rFonts w:ascii="Times New Roman" w:hAnsi="Times New Roman" w:cs="Times New Roman"/>
          <w:sz w:val="28"/>
          <w:szCs w:val="28"/>
        </w:rPr>
        <w:t>служивание автотранспорта (4.9)</w:t>
      </w:r>
    </w:p>
    <w:p w:rsidR="000060BF" w:rsidRPr="00132202" w:rsidRDefault="00831EB8" w:rsidP="00AB7520">
      <w:pPr>
        <w:pStyle w:val="ConsPlusNormal"/>
        <w:ind w:firstLine="709"/>
        <w:jc w:val="both"/>
        <w:rPr>
          <w:rFonts w:ascii="Times New Roman" w:hAnsi="Times New Roman" w:cs="Times New Roman"/>
          <w:sz w:val="28"/>
          <w:szCs w:val="28"/>
        </w:rPr>
      </w:pPr>
      <w:r w:rsidRPr="00831EB8">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0060BF" w:rsidRPr="00132202">
        <w:rPr>
          <w:rFonts w:ascii="Times New Roman" w:hAnsi="Times New Roman" w:cs="Times New Roman"/>
          <w:sz w:val="28"/>
          <w:szCs w:val="28"/>
        </w:rPr>
        <w:t>азмещение постоянных или временных гаражей с несколькими стояночными местами, стоянок (парковок), га</w:t>
      </w:r>
      <w:r>
        <w:rPr>
          <w:rFonts w:ascii="Times New Roman" w:hAnsi="Times New Roman" w:cs="Times New Roman"/>
          <w:sz w:val="28"/>
          <w:szCs w:val="28"/>
        </w:rPr>
        <w:t>ражей, в том числе многоярусных;</w:t>
      </w:r>
    </w:p>
    <w:p w:rsidR="000060BF" w:rsidRPr="00132202" w:rsidRDefault="00831EB8"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Бытовое обслуживание (3.3)</w:t>
      </w:r>
    </w:p>
    <w:p w:rsidR="000060BF" w:rsidRPr="00132202" w:rsidRDefault="00831EB8" w:rsidP="00AB7520">
      <w:pPr>
        <w:pStyle w:val="ConsPlusNormal"/>
        <w:ind w:firstLine="709"/>
        <w:jc w:val="both"/>
        <w:rPr>
          <w:rFonts w:ascii="Times New Roman" w:hAnsi="Times New Roman" w:cs="Times New Roman"/>
          <w:sz w:val="28"/>
          <w:szCs w:val="28"/>
        </w:rPr>
      </w:pPr>
      <w:r w:rsidRPr="00831EB8">
        <w:rPr>
          <w:rFonts w:ascii="Times New Roman" w:hAnsi="Times New Roman" w:cs="Times New Roman"/>
          <w:sz w:val="28"/>
          <w:szCs w:val="28"/>
        </w:rPr>
        <w:t xml:space="preserve">Предусматривает </w:t>
      </w:r>
      <w:r>
        <w:rPr>
          <w:rFonts w:ascii="Times New Roman" w:hAnsi="Times New Roman" w:cs="Times New Roman"/>
          <w:sz w:val="28"/>
          <w:szCs w:val="28"/>
        </w:rPr>
        <w:t>р</w:t>
      </w:r>
      <w:r w:rsidR="000060BF" w:rsidRPr="00132202">
        <w:rPr>
          <w:rFonts w:ascii="Times New Roman" w:hAnsi="Times New Roman" w:cs="Times New Roman"/>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Pr>
          <w:rFonts w:ascii="Times New Roman" w:hAnsi="Times New Roman" w:cs="Times New Roman"/>
          <w:sz w:val="28"/>
          <w:szCs w:val="28"/>
        </w:rPr>
        <w:t>ые, химчистки, похоронные бюро);</w:t>
      </w:r>
    </w:p>
    <w:p w:rsidR="000060BF" w:rsidRPr="00132202" w:rsidRDefault="00831EB8"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Магазины (4.4)</w:t>
      </w:r>
    </w:p>
    <w:p w:rsidR="000060BF" w:rsidRPr="00132202" w:rsidRDefault="00831EB8" w:rsidP="00AB7520">
      <w:pPr>
        <w:pStyle w:val="ConsPlusNormal"/>
        <w:ind w:firstLine="709"/>
        <w:jc w:val="both"/>
        <w:rPr>
          <w:rFonts w:ascii="Times New Roman" w:hAnsi="Times New Roman" w:cs="Times New Roman"/>
          <w:sz w:val="28"/>
          <w:szCs w:val="28"/>
        </w:rPr>
      </w:pPr>
      <w:r w:rsidRPr="00831EB8">
        <w:rPr>
          <w:rFonts w:ascii="Times New Roman" w:hAnsi="Times New Roman" w:cs="Times New Roman"/>
          <w:sz w:val="28"/>
          <w:szCs w:val="28"/>
        </w:rPr>
        <w:lastRenderedPageBreak/>
        <w:t xml:space="preserve">Предусматривает </w:t>
      </w:r>
      <w:r>
        <w:rPr>
          <w:rFonts w:ascii="Times New Roman" w:hAnsi="Times New Roman" w:cs="Times New Roman"/>
          <w:sz w:val="28"/>
          <w:szCs w:val="28"/>
        </w:rPr>
        <w:t>р</w:t>
      </w:r>
      <w:r w:rsidR="000060BF" w:rsidRPr="00132202">
        <w:rPr>
          <w:rFonts w:ascii="Times New Roman" w:hAnsi="Times New Roman" w:cs="Times New Roman"/>
          <w:sz w:val="28"/>
          <w:szCs w:val="28"/>
        </w:rPr>
        <w:t>азмещение объектов капитального строительства, предназначенных для продажи товаров, торговая площадь которых составляет до 5000 кв. м.</w:t>
      </w:r>
    </w:p>
    <w:p w:rsidR="00874F11" w:rsidRPr="00132202" w:rsidRDefault="00874F11" w:rsidP="00AB7520">
      <w:pPr>
        <w:pStyle w:val="ConsNormal"/>
        <w:widowControl/>
        <w:ind w:right="0" w:firstLine="709"/>
        <w:jc w:val="both"/>
        <w:rPr>
          <w:rFonts w:ascii="Times New Roman" w:hAnsi="Times New Roman" w:cs="Times New Roman"/>
          <w:b/>
          <w:sz w:val="28"/>
          <w:szCs w:val="28"/>
        </w:rPr>
      </w:pPr>
      <w:r w:rsidRPr="00132202">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w:t>
      </w:r>
    </w:p>
    <w:p w:rsidR="00874F11" w:rsidRPr="00132202" w:rsidRDefault="00874F11"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1) этажность – не более 3 этажей</w:t>
      </w:r>
      <w:r w:rsidR="00831EB8">
        <w:rPr>
          <w:rFonts w:ascii="Times New Roman" w:hAnsi="Times New Roman" w:cs="Times New Roman"/>
          <w:sz w:val="28"/>
          <w:szCs w:val="28"/>
        </w:rPr>
        <w:t>;</w:t>
      </w:r>
    </w:p>
    <w:p w:rsidR="00874F11" w:rsidRPr="00132202" w:rsidRDefault="00874F11"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2) площадь земельного участка, предназначенного для строительства усадебного дома:</w:t>
      </w:r>
    </w:p>
    <w:p w:rsidR="00874F11" w:rsidRPr="00132202" w:rsidRDefault="009C6BC3" w:rsidP="00AB752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874F11" w:rsidRPr="00132202">
        <w:rPr>
          <w:rFonts w:ascii="Times New Roman" w:hAnsi="Times New Roman" w:cs="Times New Roman"/>
          <w:sz w:val="28"/>
          <w:szCs w:val="28"/>
        </w:rPr>
        <w:t xml:space="preserve"> от 600 до 3000 </w:t>
      </w:r>
      <w:proofErr w:type="spellStart"/>
      <w:r w:rsidR="00874F11" w:rsidRPr="00132202">
        <w:rPr>
          <w:rFonts w:ascii="Times New Roman" w:hAnsi="Times New Roman" w:cs="Times New Roman"/>
          <w:sz w:val="28"/>
          <w:szCs w:val="28"/>
        </w:rPr>
        <w:t>кв.м</w:t>
      </w:r>
      <w:proofErr w:type="spellEnd"/>
      <w:r w:rsidR="00874F11" w:rsidRPr="00132202">
        <w:rPr>
          <w:rFonts w:ascii="Times New Roman" w:hAnsi="Times New Roman" w:cs="Times New Roman"/>
          <w:sz w:val="28"/>
          <w:szCs w:val="28"/>
        </w:rPr>
        <w:t>. для земельных участков, предоставленных для ведения личного подсобного хозяйства;</w:t>
      </w:r>
    </w:p>
    <w:p w:rsidR="00874F11" w:rsidRPr="00132202" w:rsidRDefault="009C6BC3" w:rsidP="00AB752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4F11" w:rsidRPr="00132202">
        <w:rPr>
          <w:rFonts w:ascii="Times New Roman" w:hAnsi="Times New Roman" w:cs="Times New Roman"/>
          <w:sz w:val="28"/>
          <w:szCs w:val="28"/>
        </w:rPr>
        <w:t>от 1000 до 5000 кв. м для земельных участков, предоставленных для индивиду</w:t>
      </w:r>
      <w:r>
        <w:rPr>
          <w:rFonts w:ascii="Times New Roman" w:hAnsi="Times New Roman" w:cs="Times New Roman"/>
          <w:sz w:val="28"/>
          <w:szCs w:val="28"/>
        </w:rPr>
        <w:t>ального жилищного строительства;</w:t>
      </w:r>
    </w:p>
    <w:p w:rsidR="00874F11" w:rsidRPr="00132202" w:rsidRDefault="00874F11"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3) ширина зем</w:t>
      </w:r>
      <w:r w:rsidR="009C6BC3">
        <w:rPr>
          <w:rFonts w:ascii="Times New Roman" w:hAnsi="Times New Roman" w:cs="Times New Roman"/>
          <w:sz w:val="28"/>
          <w:szCs w:val="28"/>
        </w:rPr>
        <w:t>ельного участка – не менее 20 м;</w:t>
      </w:r>
    </w:p>
    <w:p w:rsidR="00874F11" w:rsidRPr="00132202" w:rsidRDefault="00874F11"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4) минимальное расстояние от границ смежного земельного участка до основного строения – не менее 3 метров,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r w:rsidR="009C6BC3">
        <w:rPr>
          <w:rFonts w:ascii="Times New Roman" w:hAnsi="Times New Roman" w:cs="Times New Roman"/>
          <w:sz w:val="28"/>
          <w:szCs w:val="28"/>
        </w:rPr>
        <w:t>;</w:t>
      </w:r>
    </w:p>
    <w:p w:rsidR="00874F11" w:rsidRPr="00132202" w:rsidRDefault="00874F11"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5) отступ от красной линии до зданий, строений, сооружений – не менее 3 м. (либо по установленной линии регулирования застройки при ее нал</w:t>
      </w:r>
      <w:r w:rsidR="009C6BC3">
        <w:rPr>
          <w:rFonts w:ascii="Times New Roman" w:hAnsi="Times New Roman" w:cs="Times New Roman"/>
          <w:sz w:val="28"/>
          <w:szCs w:val="28"/>
        </w:rPr>
        <w:t>ичии);</w:t>
      </w:r>
    </w:p>
    <w:p w:rsidR="00874F11" w:rsidRPr="00132202" w:rsidRDefault="00874F11"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 xml:space="preserve">6) высота ограждения земельных участков – не более 2,0 м, на границе с соседними участками ограждения должны быть сетчатые или решётчатые ограждения </w:t>
      </w:r>
      <w:r w:rsidR="009C6BC3">
        <w:rPr>
          <w:rFonts w:ascii="Times New Roman" w:hAnsi="Times New Roman" w:cs="Times New Roman"/>
          <w:sz w:val="28"/>
          <w:szCs w:val="28"/>
        </w:rPr>
        <w:t>с целью минимального затемнения;</w:t>
      </w:r>
    </w:p>
    <w:p w:rsidR="00874F11" w:rsidRPr="00132202" w:rsidRDefault="00874F11" w:rsidP="00AB7520">
      <w:pPr>
        <w:pStyle w:val="ConsNormal"/>
        <w:widowControl/>
        <w:ind w:right="0" w:firstLine="709"/>
        <w:jc w:val="both"/>
        <w:rPr>
          <w:rFonts w:ascii="Times New Roman" w:hAnsi="Times New Roman" w:cs="Times New Roman"/>
          <w:sz w:val="28"/>
          <w:szCs w:val="28"/>
        </w:rPr>
      </w:pPr>
      <w:r w:rsidRPr="00132202">
        <w:rPr>
          <w:rFonts w:ascii="Times New Roman" w:hAnsi="Times New Roman" w:cs="Times New Roman"/>
          <w:sz w:val="28"/>
          <w:szCs w:val="28"/>
        </w:rPr>
        <w:t>7) коэффициент застройки – не более 0,3</w:t>
      </w:r>
      <w:r w:rsidR="009C6BC3">
        <w:rPr>
          <w:rFonts w:ascii="Times New Roman" w:hAnsi="Times New Roman" w:cs="Times New Roman"/>
          <w:sz w:val="28"/>
          <w:szCs w:val="28"/>
        </w:rPr>
        <w:t>;</w:t>
      </w:r>
    </w:p>
    <w:p w:rsidR="00874F11" w:rsidRPr="00132202" w:rsidRDefault="00874F11"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8)</w:t>
      </w:r>
      <w:r w:rsidRPr="00132202">
        <w:rPr>
          <w:rFonts w:ascii="Times New Roman" w:hAnsi="Times New Roman"/>
          <w:b/>
          <w:sz w:val="28"/>
          <w:szCs w:val="28"/>
        </w:rPr>
        <w:t xml:space="preserve"> </w:t>
      </w:r>
      <w:r w:rsidRPr="00132202">
        <w:rPr>
          <w:rFonts w:ascii="Times New Roman" w:hAnsi="Times New Roman"/>
          <w:sz w:val="28"/>
          <w:szCs w:val="28"/>
        </w:rPr>
        <w:t>Вспомогательные строения, за исключением гаражей, располагать со стороны улиц не допускается</w:t>
      </w:r>
      <w:r w:rsidR="009C6BC3">
        <w:rPr>
          <w:rFonts w:ascii="Times New Roman" w:hAnsi="Times New Roman"/>
          <w:sz w:val="28"/>
          <w:szCs w:val="28"/>
        </w:rPr>
        <w:t>.</w:t>
      </w:r>
    </w:p>
    <w:p w:rsidR="00874F11" w:rsidRPr="00132202" w:rsidRDefault="00874F11" w:rsidP="00AB7520">
      <w:pPr>
        <w:spacing w:after="0" w:line="240" w:lineRule="auto"/>
        <w:ind w:firstLine="709"/>
        <w:jc w:val="both"/>
        <w:rPr>
          <w:rFonts w:ascii="Times New Roman" w:hAnsi="Times New Roman"/>
          <w:b/>
          <w:sz w:val="28"/>
          <w:szCs w:val="28"/>
        </w:rPr>
      </w:pPr>
      <w:r w:rsidRPr="00132202">
        <w:rPr>
          <w:rFonts w:ascii="Times New Roman" w:hAnsi="Times New Roman"/>
          <w:b/>
          <w:sz w:val="28"/>
          <w:szCs w:val="28"/>
        </w:rPr>
        <w:t>Примечание:</w:t>
      </w:r>
    </w:p>
    <w:p w:rsidR="00874F11" w:rsidRPr="00132202" w:rsidRDefault="00874F11"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74F11" w:rsidRPr="00132202" w:rsidRDefault="00874F11" w:rsidP="00AB7520">
      <w:pPr>
        <w:pStyle w:val="3"/>
        <w:spacing w:after="0"/>
        <w:ind w:left="0" w:firstLine="709"/>
        <w:jc w:val="both"/>
        <w:rPr>
          <w:sz w:val="28"/>
          <w:szCs w:val="28"/>
        </w:rPr>
      </w:pPr>
      <w:r w:rsidRPr="00132202">
        <w:rPr>
          <w:sz w:val="28"/>
          <w:szCs w:val="28"/>
        </w:rPr>
        <w:t>2.Высота зданий:</w:t>
      </w:r>
    </w:p>
    <w:p w:rsidR="00874F11" w:rsidRPr="00132202" w:rsidRDefault="00874F11"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2.1. Для всех основных строений количество надземных этажей – до четырех с возможным использованием (дополнительно) мансардного этажа</w:t>
      </w:r>
      <w:r w:rsidR="009C6BC3">
        <w:rPr>
          <w:rFonts w:ascii="Times New Roman" w:hAnsi="Times New Roman"/>
          <w:sz w:val="28"/>
          <w:szCs w:val="28"/>
        </w:rPr>
        <w:t>.</w:t>
      </w:r>
      <w:r w:rsidRPr="00132202">
        <w:rPr>
          <w:rFonts w:ascii="Times New Roman" w:hAnsi="Times New Roman"/>
          <w:sz w:val="28"/>
          <w:szCs w:val="28"/>
        </w:rPr>
        <w:t xml:space="preserve"> </w:t>
      </w:r>
    </w:p>
    <w:p w:rsidR="00874F11" w:rsidRPr="009C6BC3" w:rsidRDefault="006B1706" w:rsidP="00AB752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C6BC3">
        <w:rPr>
          <w:rFonts w:ascii="Times New Roman" w:hAnsi="Times New Roman"/>
          <w:sz w:val="28"/>
          <w:szCs w:val="28"/>
        </w:rPr>
        <w:t xml:space="preserve">2.2. </w:t>
      </w:r>
      <w:r w:rsidR="00874F11" w:rsidRPr="009C6BC3">
        <w:rPr>
          <w:rFonts w:ascii="Times New Roman" w:hAnsi="Times New Roman"/>
          <w:sz w:val="28"/>
          <w:szCs w:val="28"/>
        </w:rPr>
        <w:t>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874F11" w:rsidRPr="00132202" w:rsidRDefault="00874F11"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2.</w:t>
      </w:r>
      <w:r w:rsidR="009C6BC3">
        <w:rPr>
          <w:rFonts w:ascii="Times New Roman" w:hAnsi="Times New Roman"/>
          <w:sz w:val="28"/>
          <w:szCs w:val="28"/>
        </w:rPr>
        <w:t>3.</w:t>
      </w:r>
      <w:r w:rsidRPr="00132202">
        <w:rPr>
          <w:rFonts w:ascii="Times New Roman" w:hAnsi="Times New Roman"/>
          <w:sz w:val="28"/>
          <w:szCs w:val="28"/>
        </w:rPr>
        <w:t xml:space="preserve"> Высота ворот гаражей – не более 3,0 м.</w:t>
      </w:r>
    </w:p>
    <w:p w:rsidR="00874F11" w:rsidRPr="00132202" w:rsidRDefault="00874F11"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3.Вспомогательные строения, за исключением гаражей, размещать со стороны улиц не допускается.</w:t>
      </w:r>
    </w:p>
    <w:p w:rsidR="00874F11" w:rsidRPr="00132202" w:rsidRDefault="00874F11" w:rsidP="00AB7520">
      <w:pPr>
        <w:pStyle w:val="aa"/>
        <w:spacing w:before="0" w:beforeAutospacing="0" w:after="0" w:afterAutospacing="0"/>
        <w:ind w:firstLine="709"/>
        <w:jc w:val="both"/>
        <w:rPr>
          <w:sz w:val="28"/>
          <w:szCs w:val="28"/>
        </w:rPr>
      </w:pPr>
      <w:r w:rsidRPr="00132202">
        <w:rPr>
          <w:b/>
          <w:bCs/>
          <w:sz w:val="28"/>
          <w:szCs w:val="28"/>
        </w:rPr>
        <w:t>Ж-4     Зон</w:t>
      </w:r>
      <w:r w:rsidR="0056753F">
        <w:rPr>
          <w:b/>
          <w:bCs/>
          <w:sz w:val="28"/>
          <w:szCs w:val="28"/>
        </w:rPr>
        <w:t>а садово-дачных участков</w:t>
      </w:r>
    </w:p>
    <w:p w:rsidR="00874F11" w:rsidRPr="00132202" w:rsidRDefault="00874F11" w:rsidP="00AB7520">
      <w:pPr>
        <w:pStyle w:val="aa"/>
        <w:spacing w:before="0" w:beforeAutospacing="0" w:after="0" w:afterAutospacing="0"/>
        <w:ind w:firstLine="709"/>
        <w:jc w:val="both"/>
        <w:rPr>
          <w:b/>
          <w:bCs/>
          <w:sz w:val="28"/>
          <w:szCs w:val="28"/>
        </w:rPr>
      </w:pPr>
      <w:r w:rsidRPr="00132202">
        <w:rPr>
          <w:b/>
          <w:bCs/>
          <w:sz w:val="28"/>
          <w:szCs w:val="28"/>
        </w:rPr>
        <w:t xml:space="preserve">Основные разрешенные </w:t>
      </w:r>
      <w:r w:rsidR="0056753F">
        <w:rPr>
          <w:b/>
          <w:bCs/>
          <w:sz w:val="28"/>
          <w:szCs w:val="28"/>
        </w:rPr>
        <w:t>виды использования недвижимости</w:t>
      </w:r>
    </w:p>
    <w:p w:rsidR="00874F11" w:rsidRPr="00132202" w:rsidRDefault="00874F11" w:rsidP="00AB7520">
      <w:pPr>
        <w:pStyle w:val="aa"/>
        <w:numPr>
          <w:ilvl w:val="0"/>
          <w:numId w:val="96"/>
        </w:numPr>
        <w:spacing w:before="0" w:beforeAutospacing="0" w:after="0" w:afterAutospacing="0"/>
        <w:ind w:left="0" w:firstLine="709"/>
        <w:jc w:val="both"/>
        <w:rPr>
          <w:sz w:val="28"/>
          <w:szCs w:val="28"/>
        </w:rPr>
      </w:pPr>
      <w:r w:rsidRPr="00132202">
        <w:rPr>
          <w:sz w:val="28"/>
          <w:szCs w:val="28"/>
        </w:rPr>
        <w:t>Ведение огородничества (13.1)</w:t>
      </w:r>
    </w:p>
    <w:p w:rsidR="00874F11" w:rsidRPr="00132202" w:rsidRDefault="0056753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о</w:t>
      </w:r>
      <w:r w:rsidR="00874F11" w:rsidRPr="00132202">
        <w:rPr>
          <w:rFonts w:ascii="Times New Roman" w:hAnsi="Times New Roman" w:cs="Times New Roman"/>
          <w:sz w:val="28"/>
          <w:szCs w:val="28"/>
        </w:rPr>
        <w:t>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Pr>
          <w:rFonts w:ascii="Times New Roman" w:hAnsi="Times New Roman" w:cs="Times New Roman"/>
          <w:sz w:val="28"/>
          <w:szCs w:val="28"/>
        </w:rPr>
        <w:t xml:space="preserve"> сельскохозяйственной продукции;</w:t>
      </w:r>
    </w:p>
    <w:p w:rsidR="00874F11" w:rsidRPr="00132202" w:rsidRDefault="0056753F"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Ведение садоводства (13.2)</w:t>
      </w:r>
    </w:p>
    <w:p w:rsidR="00874F11" w:rsidRPr="00132202" w:rsidRDefault="0056753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о</w:t>
      </w:r>
      <w:r w:rsidR="00874F11" w:rsidRPr="00132202">
        <w:rPr>
          <w:rFonts w:ascii="Times New Roman" w:hAnsi="Times New Roman" w:cs="Times New Roman"/>
          <w:sz w:val="28"/>
          <w:szCs w:val="28"/>
        </w:rPr>
        <w:t>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w:t>
      </w:r>
      <w:r>
        <w:rPr>
          <w:rFonts w:ascii="Times New Roman" w:hAnsi="Times New Roman" w:cs="Times New Roman"/>
          <w:sz w:val="28"/>
          <w:szCs w:val="28"/>
        </w:rPr>
        <w:t>йственных строений и сооружений;</w:t>
      </w:r>
    </w:p>
    <w:p w:rsidR="00874F11" w:rsidRPr="00132202" w:rsidRDefault="00874F11"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Ведение дачного хозяйства (1</w:t>
      </w:r>
      <w:r w:rsidR="0056753F">
        <w:rPr>
          <w:rFonts w:ascii="Times New Roman" w:hAnsi="Times New Roman" w:cs="Times New Roman"/>
          <w:sz w:val="28"/>
          <w:szCs w:val="28"/>
        </w:rPr>
        <w:t>3.3)</w:t>
      </w:r>
    </w:p>
    <w:p w:rsidR="00874F11" w:rsidRPr="00132202" w:rsidRDefault="0056753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874F11" w:rsidRPr="00132202">
        <w:rPr>
          <w:rFonts w:ascii="Times New Roman" w:hAnsi="Times New Roman" w:cs="Times New Roman"/>
          <w:sz w:val="28"/>
          <w:szCs w:val="28"/>
        </w:rPr>
        <w:t>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874F11" w:rsidRPr="00132202" w:rsidRDefault="00874F11" w:rsidP="00AB7520">
      <w:pPr>
        <w:pStyle w:val="aa"/>
        <w:spacing w:before="0" w:beforeAutospacing="0" w:after="0" w:afterAutospacing="0"/>
        <w:ind w:firstLine="709"/>
        <w:jc w:val="both"/>
        <w:rPr>
          <w:b/>
          <w:bCs/>
          <w:sz w:val="28"/>
          <w:szCs w:val="28"/>
        </w:rPr>
      </w:pPr>
      <w:r w:rsidRPr="00132202">
        <w:rPr>
          <w:b/>
          <w:bCs/>
          <w:sz w:val="28"/>
          <w:szCs w:val="28"/>
        </w:rPr>
        <w:t xml:space="preserve">Условно разрешенные </w:t>
      </w:r>
      <w:r w:rsidR="0056753F">
        <w:rPr>
          <w:b/>
          <w:bCs/>
          <w:sz w:val="28"/>
          <w:szCs w:val="28"/>
        </w:rPr>
        <w:t>виды использования недвижимости</w:t>
      </w:r>
    </w:p>
    <w:p w:rsidR="00874F11" w:rsidRPr="00132202" w:rsidRDefault="00A611FE" w:rsidP="00AB7520">
      <w:pPr>
        <w:pStyle w:val="aa"/>
        <w:numPr>
          <w:ilvl w:val="0"/>
          <w:numId w:val="96"/>
        </w:numPr>
        <w:spacing w:before="0" w:beforeAutospacing="0" w:after="0" w:afterAutospacing="0"/>
        <w:ind w:left="0" w:firstLine="709"/>
        <w:jc w:val="both"/>
        <w:rPr>
          <w:sz w:val="28"/>
          <w:szCs w:val="28"/>
        </w:rPr>
      </w:pPr>
      <w:r w:rsidRPr="00132202">
        <w:rPr>
          <w:sz w:val="28"/>
          <w:szCs w:val="28"/>
        </w:rPr>
        <w:t>Для индивидуальног</w:t>
      </w:r>
      <w:r w:rsidR="0056753F">
        <w:rPr>
          <w:sz w:val="28"/>
          <w:szCs w:val="28"/>
        </w:rPr>
        <w:t>о жилищного строительства (2.1)</w:t>
      </w:r>
    </w:p>
    <w:p w:rsidR="00A611FE" w:rsidRPr="00132202" w:rsidRDefault="0056753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A611FE" w:rsidRPr="00132202">
        <w:rPr>
          <w:rFonts w:ascii="Times New Roman" w:hAnsi="Times New Roman" w:cs="Times New Roman"/>
          <w:sz w:val="28"/>
          <w:szCs w:val="28"/>
        </w:rPr>
        <w:t>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w:t>
      </w:r>
      <w:r>
        <w:rPr>
          <w:rFonts w:ascii="Times New Roman" w:hAnsi="Times New Roman" w:cs="Times New Roman"/>
          <w:sz w:val="28"/>
          <w:szCs w:val="28"/>
        </w:rPr>
        <w:t xml:space="preserve"> гаражей и подсобных сооружений;</w:t>
      </w:r>
    </w:p>
    <w:p w:rsidR="00A611FE" w:rsidRPr="00132202" w:rsidRDefault="00A611FE"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Магазины (4.4)</w:t>
      </w:r>
    </w:p>
    <w:p w:rsidR="00A611FE" w:rsidRPr="00132202" w:rsidRDefault="0056753F"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A611FE" w:rsidRPr="00132202">
        <w:rPr>
          <w:rFonts w:ascii="Times New Roman" w:hAnsi="Times New Roman" w:cs="Times New Roman"/>
          <w:sz w:val="28"/>
          <w:szCs w:val="28"/>
        </w:rPr>
        <w:t>азмещение объектов капитального строительства, предназначенных для продажи товаров, торговая площадь которых составляет до 5000 кв. м.</w:t>
      </w:r>
    </w:p>
    <w:p w:rsidR="00A611FE" w:rsidRPr="00132202" w:rsidRDefault="00A611FE" w:rsidP="00AB7520">
      <w:pPr>
        <w:pStyle w:val="ConsNormal"/>
        <w:widowControl/>
        <w:ind w:right="0" w:firstLine="709"/>
        <w:jc w:val="both"/>
        <w:rPr>
          <w:rFonts w:ascii="Times New Roman" w:hAnsi="Times New Roman" w:cs="Times New Roman"/>
          <w:b/>
          <w:sz w:val="28"/>
          <w:szCs w:val="28"/>
        </w:rPr>
      </w:pPr>
      <w:r w:rsidRPr="00132202">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w:t>
      </w:r>
    </w:p>
    <w:p w:rsidR="00A611FE" w:rsidRPr="00132202" w:rsidRDefault="00A611FE" w:rsidP="00AB7520">
      <w:pPr>
        <w:pStyle w:val="ConsNormal"/>
        <w:widowControl/>
        <w:ind w:right="0" w:firstLine="709"/>
        <w:jc w:val="both"/>
        <w:rPr>
          <w:rFonts w:ascii="Times New Roman" w:hAnsi="Times New Roman" w:cs="Times New Roman"/>
          <w:b/>
          <w:sz w:val="28"/>
          <w:szCs w:val="28"/>
        </w:rPr>
      </w:pPr>
      <w:r w:rsidRPr="00132202">
        <w:rPr>
          <w:rFonts w:ascii="Times New Roman" w:hAnsi="Times New Roman" w:cs="Times New Roman"/>
          <w:sz w:val="28"/>
          <w:szCs w:val="28"/>
        </w:rPr>
        <w:t xml:space="preserve">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 </w:t>
      </w:r>
    </w:p>
    <w:p w:rsidR="00A611FE" w:rsidRPr="00132202" w:rsidRDefault="00A611FE"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а) для земельных участков, предназначенных для ведения огородничества – до 1000 кв. м;</w:t>
      </w:r>
    </w:p>
    <w:p w:rsidR="00A611FE" w:rsidRPr="00132202" w:rsidRDefault="00A611FE"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 xml:space="preserve">б) для земельных участков, предназначенных для ведения садоводства и дачного хозяйства – от 600 кв. м до 2000 кв. м; </w:t>
      </w:r>
    </w:p>
    <w:p w:rsidR="00A611FE" w:rsidRPr="00132202" w:rsidRDefault="00A611FE"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 xml:space="preserve">2) для земельных участков, предназначенных для ведения садоводства и дачного хозяйства, а также для строительства и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w:t>
      </w:r>
      <w:r w:rsidRPr="00132202">
        <w:rPr>
          <w:rFonts w:ascii="Times New Roman" w:hAnsi="Times New Roman"/>
          <w:sz w:val="28"/>
          <w:szCs w:val="28"/>
        </w:rPr>
        <w:lastRenderedPageBreak/>
        <w:t xml:space="preserve">не менее 4 м, до прочих хозяйственных построек, строений, сооружений вспомогательного использования, открытых стоянок – не менее 1 м; </w:t>
      </w:r>
    </w:p>
    <w:p w:rsidR="00A611FE" w:rsidRPr="00132202" w:rsidRDefault="00A611FE"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3) для территорий, предназначенных для ведения садоводства, огородничества и дачного хозяйства, а также для строительства и эксплуатации усадебных жилых домов минимально допустимая ширина проезжей части улиц – не менее 7 м, проездов между земельными участками — не менее 3,5 м;</w:t>
      </w:r>
    </w:p>
    <w:p w:rsidR="00A611FE" w:rsidRPr="00132202" w:rsidRDefault="00A611FE"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4) высота ограждения земе</w:t>
      </w:r>
      <w:r w:rsidR="0056753F">
        <w:rPr>
          <w:rFonts w:ascii="Times New Roman" w:hAnsi="Times New Roman"/>
          <w:sz w:val="28"/>
          <w:szCs w:val="28"/>
        </w:rPr>
        <w:t>льных участков – не более 2,0 м.</w:t>
      </w:r>
    </w:p>
    <w:p w:rsidR="00B93B36" w:rsidRPr="00132202" w:rsidRDefault="00B93B36" w:rsidP="00AB7520">
      <w:pPr>
        <w:tabs>
          <w:tab w:val="left" w:pos="540"/>
          <w:tab w:val="left" w:pos="720"/>
          <w:tab w:val="left" w:pos="900"/>
        </w:tabs>
        <w:spacing w:after="0" w:line="240" w:lineRule="auto"/>
        <w:ind w:firstLine="709"/>
        <w:jc w:val="both"/>
        <w:rPr>
          <w:rFonts w:ascii="Times New Roman" w:hAnsi="Times New Roman"/>
          <w:sz w:val="28"/>
          <w:szCs w:val="28"/>
        </w:rPr>
      </w:pPr>
      <w:r w:rsidRPr="00132202">
        <w:rPr>
          <w:rFonts w:ascii="Times New Roman" w:hAnsi="Times New Roman"/>
          <w:sz w:val="28"/>
          <w:szCs w:val="28"/>
        </w:rPr>
        <w:t xml:space="preserve">1.2. Подраздел «Общественно-деловые зоны» в разделе «Градостроительные регламенты по видам и параметрам разрешенного использования недвижимости» статьи 41 главы 12 части II изложить в следующей редакции: </w:t>
      </w:r>
    </w:p>
    <w:p w:rsidR="00A611FE" w:rsidRPr="00132202" w:rsidRDefault="00A611FE" w:rsidP="00AB7520">
      <w:pPr>
        <w:pStyle w:val="aa"/>
        <w:spacing w:before="0" w:beforeAutospacing="0" w:after="0" w:afterAutospacing="0"/>
        <w:ind w:firstLine="709"/>
        <w:jc w:val="both"/>
        <w:rPr>
          <w:sz w:val="28"/>
          <w:szCs w:val="28"/>
        </w:rPr>
      </w:pPr>
      <w:r w:rsidRPr="00132202">
        <w:rPr>
          <w:b/>
          <w:bCs/>
          <w:sz w:val="28"/>
          <w:szCs w:val="28"/>
        </w:rPr>
        <w:t>ОБЩЕСТВЕННО</w:t>
      </w:r>
      <w:r w:rsidR="008920B4">
        <w:rPr>
          <w:b/>
          <w:bCs/>
          <w:sz w:val="28"/>
          <w:szCs w:val="28"/>
        </w:rPr>
        <w:t xml:space="preserve"> </w:t>
      </w:r>
      <w:r w:rsidRPr="00132202">
        <w:rPr>
          <w:b/>
          <w:bCs/>
          <w:sz w:val="28"/>
          <w:szCs w:val="28"/>
        </w:rPr>
        <w:t>- ДЕЛОВЫЕ ЗОНЫ</w:t>
      </w:r>
      <w:r w:rsidRPr="00132202">
        <w:rPr>
          <w:sz w:val="28"/>
          <w:szCs w:val="28"/>
        </w:rPr>
        <w:t xml:space="preserve"> </w:t>
      </w:r>
    </w:p>
    <w:p w:rsidR="00A611FE" w:rsidRPr="00132202" w:rsidRDefault="00A611FE" w:rsidP="00AB7520">
      <w:pPr>
        <w:pStyle w:val="aa"/>
        <w:spacing w:before="0" w:beforeAutospacing="0" w:after="0" w:afterAutospacing="0"/>
        <w:ind w:firstLine="709"/>
        <w:jc w:val="both"/>
        <w:rPr>
          <w:sz w:val="28"/>
          <w:szCs w:val="28"/>
        </w:rPr>
      </w:pPr>
      <w:r w:rsidRPr="00132202">
        <w:rPr>
          <w:b/>
          <w:bCs/>
          <w:sz w:val="28"/>
          <w:szCs w:val="28"/>
        </w:rPr>
        <w:t xml:space="preserve">О-1     Общественно – деловая </w:t>
      </w:r>
      <w:r w:rsidR="008920B4">
        <w:rPr>
          <w:b/>
          <w:bCs/>
          <w:sz w:val="28"/>
          <w:szCs w:val="28"/>
        </w:rPr>
        <w:t>зона центра населенного пункта</w:t>
      </w:r>
    </w:p>
    <w:p w:rsidR="00A611FE" w:rsidRPr="00132202" w:rsidRDefault="00A611FE" w:rsidP="00AB7520">
      <w:pPr>
        <w:pStyle w:val="aa"/>
        <w:spacing w:before="0" w:beforeAutospacing="0" w:after="0" w:afterAutospacing="0"/>
        <w:ind w:firstLine="709"/>
        <w:jc w:val="both"/>
        <w:rPr>
          <w:sz w:val="28"/>
          <w:szCs w:val="28"/>
        </w:rPr>
      </w:pPr>
      <w:r w:rsidRPr="00132202">
        <w:rPr>
          <w:sz w:val="28"/>
          <w:szCs w:val="28"/>
        </w:rPr>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поселенческого уровня,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p w:rsidR="00A611FE" w:rsidRPr="00132202" w:rsidRDefault="00A611FE" w:rsidP="00AB7520">
      <w:pPr>
        <w:pStyle w:val="ConsPlusNormal"/>
        <w:ind w:firstLine="709"/>
        <w:jc w:val="both"/>
        <w:rPr>
          <w:rFonts w:ascii="Times New Roman" w:hAnsi="Times New Roman" w:cs="Times New Roman"/>
          <w:b/>
          <w:sz w:val="28"/>
          <w:szCs w:val="28"/>
        </w:rPr>
      </w:pPr>
      <w:r w:rsidRPr="00132202">
        <w:rPr>
          <w:rFonts w:ascii="Times New Roman" w:hAnsi="Times New Roman" w:cs="Times New Roman"/>
          <w:b/>
          <w:sz w:val="28"/>
          <w:szCs w:val="28"/>
        </w:rPr>
        <w:t>Основные виды разрешённого использования</w:t>
      </w:r>
    </w:p>
    <w:p w:rsidR="00045C11" w:rsidRPr="00132202" w:rsidRDefault="008920B4"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Культурное развитие (3.6)</w:t>
      </w:r>
    </w:p>
    <w:p w:rsidR="00045C11" w:rsidRPr="00132202" w:rsidRDefault="008920B4"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045C11" w:rsidRPr="00132202">
        <w:rPr>
          <w:rFonts w:ascii="Times New Roman" w:hAnsi="Times New Roman" w:cs="Times New Roman"/>
          <w:sz w:val="28"/>
          <w:szCs w:val="28"/>
        </w:rPr>
        <w:t>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w:t>
      </w:r>
      <w:r>
        <w:rPr>
          <w:rFonts w:ascii="Times New Roman" w:hAnsi="Times New Roman" w:cs="Times New Roman"/>
          <w:sz w:val="28"/>
          <w:szCs w:val="28"/>
        </w:rPr>
        <w:t>ощадок для празднеств и гуляний;</w:t>
      </w:r>
    </w:p>
    <w:p w:rsidR="00045C11" w:rsidRPr="00132202" w:rsidRDefault="00045C11"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Амбулаторно-полик</w:t>
      </w:r>
      <w:r w:rsidR="008920B4">
        <w:rPr>
          <w:rFonts w:ascii="Times New Roman" w:hAnsi="Times New Roman" w:cs="Times New Roman"/>
          <w:sz w:val="28"/>
          <w:szCs w:val="28"/>
        </w:rPr>
        <w:t>линическое обслуживание (3.4.1)</w:t>
      </w:r>
    </w:p>
    <w:p w:rsidR="00045C11" w:rsidRPr="00132202" w:rsidRDefault="008920B4"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045C11" w:rsidRPr="00132202">
        <w:rPr>
          <w:rFonts w:ascii="Times New Roman" w:hAnsi="Times New Roman" w:cs="Times New Roman"/>
          <w:sz w:val="28"/>
          <w:szCs w:val="28"/>
        </w:rPr>
        <w:t xml:space="preserve">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00327CAC">
        <w:rPr>
          <w:rFonts w:ascii="Times New Roman" w:hAnsi="Times New Roman" w:cs="Times New Roman"/>
          <w:sz w:val="28"/>
          <w:szCs w:val="28"/>
        </w:rPr>
        <w:t>крови, клинические лаборатории);</w:t>
      </w:r>
    </w:p>
    <w:p w:rsidR="00045C11" w:rsidRPr="00132202" w:rsidRDefault="00045C11"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Стационарное медицинское обслуживание (3.4.2)</w:t>
      </w:r>
    </w:p>
    <w:p w:rsidR="00045C11" w:rsidRPr="00132202" w:rsidRDefault="008920B4"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045C11" w:rsidRPr="00132202">
        <w:rPr>
          <w:rFonts w:ascii="Times New Roman" w:hAnsi="Times New Roman" w:cs="Times New Roman"/>
          <w:sz w:val="28"/>
          <w:szCs w:val="28"/>
        </w:rPr>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w:t>
      </w:r>
      <w:r w:rsidR="00327CAC">
        <w:rPr>
          <w:rFonts w:ascii="Times New Roman" w:hAnsi="Times New Roman" w:cs="Times New Roman"/>
          <w:sz w:val="28"/>
          <w:szCs w:val="28"/>
        </w:rPr>
        <w:t>змещение станций скорой помощи;</w:t>
      </w:r>
    </w:p>
    <w:p w:rsidR="0054129D" w:rsidRPr="00132202" w:rsidRDefault="0054129D"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Дошкольное, начальное и ср</w:t>
      </w:r>
      <w:r w:rsidR="00327CAC">
        <w:rPr>
          <w:rFonts w:ascii="Times New Roman" w:hAnsi="Times New Roman" w:cs="Times New Roman"/>
          <w:sz w:val="28"/>
          <w:szCs w:val="28"/>
        </w:rPr>
        <w:t>еднее общее образование (3.5.1)</w:t>
      </w:r>
    </w:p>
    <w:p w:rsidR="0054129D"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4129D" w:rsidRPr="00132202">
        <w:rPr>
          <w:rFonts w:ascii="Times New Roman" w:hAnsi="Times New Roman" w:cs="Times New Roman"/>
          <w:sz w:val="28"/>
          <w:szCs w:val="28"/>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w:t>
      </w:r>
      <w:r>
        <w:rPr>
          <w:rFonts w:ascii="Times New Roman" w:hAnsi="Times New Roman" w:cs="Times New Roman"/>
          <w:sz w:val="28"/>
          <w:szCs w:val="28"/>
        </w:rPr>
        <w:t xml:space="preserve">нию, образованию и </w:t>
      </w:r>
      <w:r>
        <w:rPr>
          <w:rFonts w:ascii="Times New Roman" w:hAnsi="Times New Roman" w:cs="Times New Roman"/>
          <w:sz w:val="28"/>
          <w:szCs w:val="28"/>
        </w:rPr>
        <w:lastRenderedPageBreak/>
        <w:t>просвещению);</w:t>
      </w:r>
    </w:p>
    <w:p w:rsidR="0054129D" w:rsidRPr="00132202" w:rsidRDefault="0054129D"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Среднее и высшее профе</w:t>
      </w:r>
      <w:r w:rsidR="00327CAC">
        <w:rPr>
          <w:rFonts w:ascii="Times New Roman" w:hAnsi="Times New Roman" w:cs="Times New Roman"/>
          <w:sz w:val="28"/>
          <w:szCs w:val="28"/>
        </w:rPr>
        <w:t>ссиональное образование (3.5.2)</w:t>
      </w:r>
    </w:p>
    <w:p w:rsidR="0054129D"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4129D" w:rsidRPr="00132202">
        <w:rPr>
          <w:rFonts w:ascii="Times New Roman" w:hAnsi="Times New Roman" w:cs="Times New Roman"/>
          <w:sz w:val="28"/>
          <w:szCs w:val="28"/>
        </w:rPr>
        <w:t>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w:t>
      </w:r>
      <w:r>
        <w:rPr>
          <w:rFonts w:ascii="Times New Roman" w:hAnsi="Times New Roman" w:cs="Times New Roman"/>
          <w:sz w:val="28"/>
          <w:szCs w:val="28"/>
        </w:rPr>
        <w:t>ь по образованию и просвещению);</w:t>
      </w:r>
    </w:p>
    <w:p w:rsidR="0054129D"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Спорт (5.1)</w:t>
      </w:r>
    </w:p>
    <w:p w:rsidR="0054129D"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4129D" w:rsidRPr="00132202">
        <w:rPr>
          <w:rFonts w:ascii="Times New Roman" w:hAnsi="Times New Roman" w:cs="Times New Roman"/>
          <w:sz w:val="28"/>
          <w:szCs w:val="28"/>
        </w:rPr>
        <w:t>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r>
        <w:rPr>
          <w:rFonts w:ascii="Times New Roman" w:hAnsi="Times New Roman" w:cs="Times New Roman"/>
          <w:sz w:val="28"/>
          <w:szCs w:val="28"/>
        </w:rPr>
        <w:t>;</w:t>
      </w:r>
    </w:p>
    <w:p w:rsidR="0054129D"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Магазины (4.4)</w:t>
      </w:r>
    </w:p>
    <w:p w:rsidR="0054129D"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4129D" w:rsidRPr="00132202">
        <w:rPr>
          <w:rFonts w:ascii="Times New Roman" w:hAnsi="Times New Roman" w:cs="Times New Roman"/>
          <w:sz w:val="28"/>
          <w:szCs w:val="28"/>
        </w:rPr>
        <w:t>азмещение объектов капитального строительства, предназначенных для продажи товаров, торговая площадь к</w:t>
      </w:r>
      <w:r>
        <w:rPr>
          <w:rFonts w:ascii="Times New Roman" w:hAnsi="Times New Roman" w:cs="Times New Roman"/>
          <w:sz w:val="28"/>
          <w:szCs w:val="28"/>
        </w:rPr>
        <w:t>оторых составляет до 5000 кв. м;</w:t>
      </w:r>
    </w:p>
    <w:p w:rsidR="0054129D"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Общественное питание (4.6)</w:t>
      </w:r>
    </w:p>
    <w:p w:rsidR="0054129D"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4129D" w:rsidRPr="00132202">
        <w:rPr>
          <w:rFonts w:ascii="Times New Roman" w:hAnsi="Times New Roman" w:cs="Times New Roman"/>
          <w:sz w:val="28"/>
          <w:szCs w:val="28"/>
        </w:rPr>
        <w:t>азмещение объектов капитального строительства в целях устройства мест общественного питания (рестораны, ка</w:t>
      </w:r>
      <w:r>
        <w:rPr>
          <w:rFonts w:ascii="Times New Roman" w:hAnsi="Times New Roman" w:cs="Times New Roman"/>
          <w:sz w:val="28"/>
          <w:szCs w:val="28"/>
        </w:rPr>
        <w:t>фе, столовые, закусочные, бары);</w:t>
      </w:r>
    </w:p>
    <w:p w:rsidR="0054129D"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Бытовое обслуживание (3.3)</w:t>
      </w:r>
    </w:p>
    <w:p w:rsidR="0054129D"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4129D" w:rsidRPr="00132202">
        <w:rPr>
          <w:rFonts w:ascii="Times New Roman" w:hAnsi="Times New Roman" w:cs="Times New Roman"/>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Pr>
          <w:rFonts w:ascii="Times New Roman" w:hAnsi="Times New Roman" w:cs="Times New Roman"/>
          <w:sz w:val="28"/>
          <w:szCs w:val="28"/>
        </w:rPr>
        <w:t>ые, химчистки, похоронные бюро);</w:t>
      </w:r>
    </w:p>
    <w:p w:rsidR="0054129D"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Деловое управление (4.1)</w:t>
      </w:r>
    </w:p>
    <w:p w:rsidR="0054129D"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4129D" w:rsidRPr="00132202">
        <w:rPr>
          <w:rFonts w:ascii="Times New Roman" w:hAnsi="Times New Roman" w:cs="Times New Roman"/>
          <w:sz w:val="28"/>
          <w:szCs w:val="28"/>
        </w:rPr>
        <w:t>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w:t>
      </w:r>
      <w:r>
        <w:rPr>
          <w:rFonts w:ascii="Times New Roman" w:hAnsi="Times New Roman" w:cs="Times New Roman"/>
          <w:sz w:val="28"/>
          <w:szCs w:val="28"/>
        </w:rPr>
        <w:t>й и страховой деятельности);</w:t>
      </w:r>
    </w:p>
    <w:p w:rsidR="0054129D"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Общественное управление (3.8)</w:t>
      </w:r>
    </w:p>
    <w:p w:rsidR="007205EE"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7205EE" w:rsidRPr="00132202">
        <w:rPr>
          <w:rFonts w:ascii="Times New Roman" w:hAnsi="Times New Roman" w:cs="Times New Roman"/>
          <w:sz w:val="28"/>
          <w:szCs w:val="28"/>
        </w:rPr>
        <w:t>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w:t>
      </w:r>
      <w:r>
        <w:rPr>
          <w:rFonts w:ascii="Times New Roman" w:hAnsi="Times New Roman" w:cs="Times New Roman"/>
          <w:sz w:val="28"/>
          <w:szCs w:val="28"/>
        </w:rPr>
        <w:t>вающих их деятельность;</w:t>
      </w:r>
    </w:p>
    <w:p w:rsidR="007205EE"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Гостиничное обслуживание (4.7)</w:t>
      </w:r>
    </w:p>
    <w:p w:rsidR="007205EE"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7205EE" w:rsidRPr="00132202">
        <w:rPr>
          <w:rFonts w:ascii="Times New Roman" w:hAnsi="Times New Roman" w:cs="Times New Roman"/>
          <w:sz w:val="28"/>
          <w:szCs w:val="28"/>
        </w:rPr>
        <w:t xml:space="preserve">азмещение гостиниц, а также иных зданий, </w:t>
      </w:r>
      <w:r w:rsidR="007205EE" w:rsidRPr="00132202">
        <w:rPr>
          <w:rFonts w:ascii="Times New Roman" w:hAnsi="Times New Roman" w:cs="Times New Roman"/>
          <w:sz w:val="28"/>
          <w:szCs w:val="28"/>
        </w:rPr>
        <w:lastRenderedPageBreak/>
        <w:t xml:space="preserve">используемых с целью извлечения предпринимательской выгоды из предоставления жилого помещения </w:t>
      </w:r>
      <w:r>
        <w:rPr>
          <w:rFonts w:ascii="Times New Roman" w:hAnsi="Times New Roman" w:cs="Times New Roman"/>
          <w:sz w:val="28"/>
          <w:szCs w:val="28"/>
        </w:rPr>
        <w:t>для временного проживания в них;</w:t>
      </w:r>
    </w:p>
    <w:p w:rsidR="007205EE" w:rsidRPr="00132202" w:rsidRDefault="007205EE"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Религиозное использование (3.7)</w:t>
      </w:r>
    </w:p>
    <w:p w:rsidR="007205EE"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7205EE" w:rsidRPr="00132202">
        <w:rPr>
          <w:rFonts w:ascii="Times New Roman" w:hAnsi="Times New Roman" w:cs="Times New Roman"/>
          <w:sz w:val="28"/>
          <w:szCs w:val="28"/>
        </w:rPr>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7205EE" w:rsidRPr="00132202" w:rsidRDefault="00C86AB9" w:rsidP="00AB7520">
      <w:pPr>
        <w:pStyle w:val="ConsPlusNormal"/>
        <w:ind w:firstLine="709"/>
        <w:jc w:val="both"/>
        <w:rPr>
          <w:rFonts w:ascii="Times New Roman" w:hAnsi="Times New Roman" w:cs="Times New Roman"/>
          <w:b/>
          <w:bCs/>
          <w:sz w:val="28"/>
          <w:szCs w:val="28"/>
        </w:rPr>
      </w:pPr>
      <w:r w:rsidRPr="00132202">
        <w:rPr>
          <w:rFonts w:ascii="Times New Roman" w:hAnsi="Times New Roman" w:cs="Times New Roman"/>
          <w:b/>
          <w:bCs/>
          <w:sz w:val="28"/>
          <w:szCs w:val="28"/>
        </w:rPr>
        <w:t>Условно разрешенные виды использования недвижимости, треб</w:t>
      </w:r>
      <w:r w:rsidR="00327CAC">
        <w:rPr>
          <w:rFonts w:ascii="Times New Roman" w:hAnsi="Times New Roman" w:cs="Times New Roman"/>
          <w:b/>
          <w:bCs/>
          <w:sz w:val="28"/>
          <w:szCs w:val="28"/>
        </w:rPr>
        <w:t>ующие специального согласования</w:t>
      </w:r>
    </w:p>
    <w:p w:rsidR="00C86AB9" w:rsidRPr="00132202" w:rsidRDefault="001658DB"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Объек</w:t>
      </w:r>
      <w:r w:rsidR="00327CAC">
        <w:rPr>
          <w:rFonts w:ascii="Times New Roman" w:hAnsi="Times New Roman" w:cs="Times New Roman"/>
          <w:sz w:val="28"/>
          <w:szCs w:val="28"/>
        </w:rPr>
        <w:t>ты придорожного сервиса (4.9.1)</w:t>
      </w:r>
    </w:p>
    <w:p w:rsidR="001658DB"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1658DB" w:rsidRPr="00132202">
        <w:rPr>
          <w:rFonts w:ascii="Times New Roman" w:hAnsi="Times New Roman" w:cs="Times New Roman"/>
          <w:sz w:val="28"/>
          <w:szCs w:val="28"/>
        </w:rPr>
        <w:t>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1658DB" w:rsidRPr="00132202" w:rsidRDefault="001658DB" w:rsidP="00AB7520">
      <w:pPr>
        <w:pStyle w:val="aa"/>
        <w:spacing w:before="0" w:beforeAutospacing="0" w:after="0" w:afterAutospacing="0"/>
        <w:ind w:firstLine="709"/>
        <w:jc w:val="both"/>
        <w:rPr>
          <w:sz w:val="28"/>
          <w:szCs w:val="28"/>
        </w:rPr>
      </w:pPr>
      <w:r w:rsidRPr="00132202">
        <w:rPr>
          <w:b/>
          <w:bCs/>
          <w:sz w:val="28"/>
          <w:szCs w:val="28"/>
        </w:rPr>
        <w:t xml:space="preserve">О-2     </w:t>
      </w:r>
      <w:r w:rsidRPr="00132202">
        <w:rPr>
          <w:b/>
          <w:sz w:val="28"/>
          <w:szCs w:val="28"/>
        </w:rPr>
        <w:t>Зона социального назначения</w:t>
      </w:r>
    </w:p>
    <w:p w:rsidR="001658DB" w:rsidRPr="00132202" w:rsidRDefault="001658DB" w:rsidP="00AB7520">
      <w:pPr>
        <w:pStyle w:val="aa"/>
        <w:spacing w:before="0" w:beforeAutospacing="0" w:after="0" w:afterAutospacing="0"/>
        <w:ind w:firstLine="709"/>
        <w:jc w:val="both"/>
        <w:rPr>
          <w:sz w:val="28"/>
          <w:szCs w:val="28"/>
        </w:rPr>
      </w:pPr>
      <w:r w:rsidRPr="00132202">
        <w:rPr>
          <w:sz w:val="28"/>
          <w:szCs w:val="28"/>
        </w:rPr>
        <w:t xml:space="preserve">Зона социального назначения выделена для создания правовых условий формирования объектов, связанных с удовлетворением потребностей населения в обслуживании при наличии жилых функций и при соблюдении нижеприведенных видов и параметров разрешенного использования недвижимости. </w:t>
      </w:r>
    </w:p>
    <w:p w:rsidR="00A168CF" w:rsidRPr="00132202" w:rsidRDefault="00A168CF" w:rsidP="00AB7520">
      <w:pPr>
        <w:pStyle w:val="aa"/>
        <w:spacing w:before="0" w:beforeAutospacing="0" w:after="0" w:afterAutospacing="0"/>
        <w:ind w:firstLine="709"/>
        <w:jc w:val="both"/>
        <w:rPr>
          <w:b/>
          <w:sz w:val="28"/>
          <w:szCs w:val="28"/>
        </w:rPr>
      </w:pPr>
      <w:r w:rsidRPr="00132202">
        <w:rPr>
          <w:b/>
          <w:sz w:val="28"/>
          <w:szCs w:val="28"/>
        </w:rPr>
        <w:t xml:space="preserve">Основные разрешенные </w:t>
      </w:r>
      <w:r w:rsidR="00327CAC">
        <w:rPr>
          <w:b/>
          <w:sz w:val="28"/>
          <w:szCs w:val="28"/>
        </w:rPr>
        <w:t>виды использования недвижимости</w:t>
      </w:r>
    </w:p>
    <w:p w:rsidR="00A168CF" w:rsidRPr="00132202" w:rsidRDefault="00A168CF"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Культурное развитие (3.6)</w:t>
      </w:r>
    </w:p>
    <w:p w:rsidR="00A168CF" w:rsidRPr="00132202" w:rsidRDefault="00A168CF" w:rsidP="00AB7520">
      <w:pPr>
        <w:pStyle w:val="aa"/>
        <w:tabs>
          <w:tab w:val="left" w:pos="1134"/>
        </w:tabs>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предназначенных для размещения в них музеев, домов культуры, библиотек, устройство площадок для празднеств и гуляний;</w:t>
      </w:r>
    </w:p>
    <w:p w:rsidR="00A168CF" w:rsidRPr="00132202" w:rsidRDefault="00A168CF"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Амбулаторно-поликлиническое обслуживание (3.4.1)</w:t>
      </w:r>
    </w:p>
    <w:p w:rsidR="00A168CF" w:rsidRPr="00132202" w:rsidRDefault="00A168CF" w:rsidP="00AB7520">
      <w:pPr>
        <w:pStyle w:val="aa"/>
        <w:tabs>
          <w:tab w:val="left" w:pos="1134"/>
        </w:tabs>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 клинические лаборатории);</w:t>
      </w:r>
    </w:p>
    <w:p w:rsidR="00A168CF" w:rsidRPr="00132202" w:rsidRDefault="00A168CF"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Спорт (5.0)</w:t>
      </w:r>
    </w:p>
    <w:p w:rsidR="00A168CF" w:rsidRPr="00132202" w:rsidRDefault="00A168CF" w:rsidP="00AB7520">
      <w:pPr>
        <w:pStyle w:val="aa"/>
        <w:tabs>
          <w:tab w:val="left" w:pos="1134"/>
        </w:tabs>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теннисные корты, поля для спортивной игры);</w:t>
      </w:r>
    </w:p>
    <w:p w:rsidR="00A168CF" w:rsidRPr="00132202" w:rsidRDefault="00A168CF"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Социальное обслуживание (3.2)</w:t>
      </w:r>
    </w:p>
    <w:p w:rsidR="00A168CF" w:rsidRPr="00132202" w:rsidRDefault="00A168CF" w:rsidP="00AB7520">
      <w:pPr>
        <w:pStyle w:val="aa"/>
        <w:tabs>
          <w:tab w:val="left" w:pos="1134"/>
        </w:tabs>
        <w:spacing w:before="0" w:beforeAutospacing="0" w:after="0" w:afterAutospacing="0"/>
        <w:ind w:firstLine="709"/>
        <w:jc w:val="both"/>
        <w:rPr>
          <w:sz w:val="28"/>
          <w:szCs w:val="28"/>
        </w:rPr>
      </w:pPr>
      <w:r w:rsidRPr="00132202">
        <w:rPr>
          <w:sz w:val="28"/>
          <w:szCs w:val="28"/>
        </w:rPr>
        <w:lastRenderedPageBreak/>
        <w:t>Предусматривает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A168CF" w:rsidRPr="00132202" w:rsidRDefault="00A168CF" w:rsidP="00AB7520">
      <w:pPr>
        <w:pStyle w:val="aa"/>
        <w:numPr>
          <w:ilvl w:val="0"/>
          <w:numId w:val="96"/>
        </w:numPr>
        <w:spacing w:before="0" w:beforeAutospacing="0" w:after="0" w:afterAutospacing="0"/>
        <w:ind w:left="0" w:firstLine="709"/>
        <w:jc w:val="both"/>
        <w:rPr>
          <w:sz w:val="28"/>
          <w:szCs w:val="28"/>
        </w:rPr>
      </w:pPr>
      <w:r w:rsidRPr="00132202">
        <w:rPr>
          <w:sz w:val="28"/>
          <w:szCs w:val="28"/>
        </w:rPr>
        <w:t>Дошкольное, начальное и среднее общее образование (3.5.1)</w:t>
      </w:r>
    </w:p>
    <w:p w:rsidR="00A168CF" w:rsidRPr="00132202" w:rsidRDefault="00A168CF" w:rsidP="00AB7520">
      <w:pPr>
        <w:pStyle w:val="aa"/>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и иные организации, осуществляющие деятельность по воспитанию, образованию и просвещению);</w:t>
      </w:r>
    </w:p>
    <w:p w:rsidR="00A168CF" w:rsidRPr="00132202" w:rsidRDefault="00A168CF"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Амбулаторно-поликлиническое обслуживание (3.4.1)</w:t>
      </w:r>
    </w:p>
    <w:p w:rsidR="00A168CF" w:rsidRPr="00132202" w:rsidRDefault="00A168CF" w:rsidP="00AB7520">
      <w:pPr>
        <w:pStyle w:val="aa"/>
        <w:tabs>
          <w:tab w:val="left" w:pos="1134"/>
        </w:tabs>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 клинические лаборатории);</w:t>
      </w:r>
    </w:p>
    <w:p w:rsidR="00A168CF" w:rsidRPr="00132202" w:rsidRDefault="00A168CF" w:rsidP="00AB7520">
      <w:pPr>
        <w:pStyle w:val="aa"/>
        <w:numPr>
          <w:ilvl w:val="0"/>
          <w:numId w:val="96"/>
        </w:numPr>
        <w:spacing w:before="0" w:beforeAutospacing="0" w:after="0" w:afterAutospacing="0"/>
        <w:ind w:left="0" w:firstLine="709"/>
        <w:jc w:val="both"/>
        <w:rPr>
          <w:sz w:val="28"/>
          <w:szCs w:val="28"/>
        </w:rPr>
      </w:pPr>
      <w:r w:rsidRPr="00132202">
        <w:rPr>
          <w:sz w:val="28"/>
          <w:szCs w:val="28"/>
        </w:rPr>
        <w:t>Объекты торговли (торговые центры, торгово-развлекательные центры (комплексы) (4.2)</w:t>
      </w:r>
    </w:p>
    <w:p w:rsidR="00A168CF" w:rsidRPr="00132202" w:rsidRDefault="00A168CF" w:rsidP="00AB7520">
      <w:pPr>
        <w:pStyle w:val="aa"/>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A168CF" w:rsidRPr="00132202" w:rsidRDefault="00A168CF" w:rsidP="00AB7520">
      <w:pPr>
        <w:pStyle w:val="aa"/>
        <w:numPr>
          <w:ilvl w:val="0"/>
          <w:numId w:val="96"/>
        </w:numPr>
        <w:spacing w:before="0" w:beforeAutospacing="0" w:after="0" w:afterAutospacing="0"/>
        <w:ind w:left="0" w:firstLine="709"/>
        <w:jc w:val="both"/>
        <w:rPr>
          <w:sz w:val="28"/>
          <w:szCs w:val="28"/>
        </w:rPr>
      </w:pPr>
      <w:r w:rsidRPr="00132202">
        <w:rPr>
          <w:sz w:val="28"/>
          <w:szCs w:val="28"/>
        </w:rPr>
        <w:t>Стационарное медицинское обслуживание (3.4.2)</w:t>
      </w:r>
    </w:p>
    <w:p w:rsidR="00A168CF" w:rsidRPr="00132202" w:rsidRDefault="00A168CF" w:rsidP="00AB7520">
      <w:pPr>
        <w:pStyle w:val="aa"/>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предназначенных для оказания гражданам медицинской помощи, размещение станций скорой помощи;</w:t>
      </w:r>
    </w:p>
    <w:p w:rsidR="00A168CF" w:rsidRPr="00327CAC" w:rsidRDefault="00A168CF" w:rsidP="00AB7520">
      <w:pPr>
        <w:pStyle w:val="ab"/>
        <w:numPr>
          <w:ilvl w:val="0"/>
          <w:numId w:val="96"/>
        </w:numPr>
        <w:tabs>
          <w:tab w:val="left" w:pos="540"/>
          <w:tab w:val="left" w:pos="720"/>
          <w:tab w:val="left" w:pos="900"/>
        </w:tabs>
        <w:spacing w:after="0" w:line="240" w:lineRule="auto"/>
        <w:ind w:left="0" w:firstLine="709"/>
        <w:jc w:val="both"/>
        <w:rPr>
          <w:rFonts w:ascii="Times New Roman" w:hAnsi="Times New Roman"/>
          <w:sz w:val="28"/>
          <w:szCs w:val="28"/>
        </w:rPr>
      </w:pPr>
      <w:r w:rsidRPr="00327CAC">
        <w:rPr>
          <w:rFonts w:ascii="Times New Roman" w:hAnsi="Times New Roman"/>
          <w:sz w:val="28"/>
          <w:szCs w:val="28"/>
        </w:rPr>
        <w:t>Общественное питание (4.6)</w:t>
      </w:r>
    </w:p>
    <w:p w:rsidR="00A168CF" w:rsidRPr="00132202" w:rsidRDefault="00A168CF" w:rsidP="00AB7520">
      <w:pPr>
        <w:tabs>
          <w:tab w:val="left" w:pos="540"/>
          <w:tab w:val="left" w:pos="720"/>
          <w:tab w:val="left" w:pos="900"/>
        </w:tabs>
        <w:spacing w:after="0" w:line="240" w:lineRule="auto"/>
        <w:ind w:firstLine="709"/>
        <w:jc w:val="both"/>
        <w:rPr>
          <w:rFonts w:ascii="Times New Roman" w:hAnsi="Times New Roman"/>
          <w:sz w:val="28"/>
          <w:szCs w:val="28"/>
        </w:rPr>
      </w:pPr>
      <w:r w:rsidRPr="00132202">
        <w:rPr>
          <w:rFonts w:ascii="Times New Roman" w:hAnsi="Times New Roman"/>
          <w:sz w:val="28"/>
          <w:szCs w:val="28"/>
        </w:rPr>
        <w:t>Предусматривает размещение объектов капитального строительства в целях устройства мест общественного питания (рестораны, кафе, столовые, закусочные, бары);</w:t>
      </w:r>
    </w:p>
    <w:p w:rsidR="00A168CF" w:rsidRPr="00132202" w:rsidRDefault="00A168CF"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Бытовое обслуживание (3.3)</w:t>
      </w:r>
    </w:p>
    <w:p w:rsidR="00A168CF" w:rsidRPr="00132202" w:rsidRDefault="00A168CF" w:rsidP="00AB7520">
      <w:pPr>
        <w:pStyle w:val="aa"/>
        <w:tabs>
          <w:tab w:val="left" w:pos="1134"/>
        </w:tabs>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168CF" w:rsidRPr="00327CAC" w:rsidRDefault="00A168CF" w:rsidP="00AB7520">
      <w:pPr>
        <w:pStyle w:val="ab"/>
        <w:numPr>
          <w:ilvl w:val="0"/>
          <w:numId w:val="96"/>
        </w:numPr>
        <w:tabs>
          <w:tab w:val="left" w:pos="540"/>
          <w:tab w:val="left" w:pos="720"/>
          <w:tab w:val="left" w:pos="900"/>
        </w:tabs>
        <w:spacing w:after="0" w:line="240" w:lineRule="auto"/>
        <w:ind w:left="0" w:firstLine="709"/>
        <w:jc w:val="both"/>
        <w:rPr>
          <w:rFonts w:ascii="Times New Roman" w:hAnsi="Times New Roman"/>
          <w:sz w:val="28"/>
          <w:szCs w:val="28"/>
        </w:rPr>
      </w:pPr>
      <w:r w:rsidRPr="00327CAC">
        <w:rPr>
          <w:rFonts w:ascii="Times New Roman" w:hAnsi="Times New Roman"/>
          <w:sz w:val="28"/>
          <w:szCs w:val="28"/>
        </w:rPr>
        <w:t>Деловое управление (4.1)</w:t>
      </w:r>
    </w:p>
    <w:p w:rsidR="00A168CF" w:rsidRPr="00132202" w:rsidRDefault="00A168CF" w:rsidP="00AB7520">
      <w:pPr>
        <w:tabs>
          <w:tab w:val="left" w:pos="540"/>
          <w:tab w:val="left" w:pos="720"/>
          <w:tab w:val="left" w:pos="900"/>
        </w:tabs>
        <w:spacing w:after="0" w:line="240" w:lineRule="auto"/>
        <w:ind w:firstLine="709"/>
        <w:jc w:val="both"/>
        <w:rPr>
          <w:rFonts w:ascii="Times New Roman" w:hAnsi="Times New Roman"/>
          <w:sz w:val="28"/>
          <w:szCs w:val="28"/>
        </w:rPr>
      </w:pPr>
      <w:r w:rsidRPr="00132202">
        <w:rPr>
          <w:rFonts w:ascii="Times New Roman" w:hAnsi="Times New Roman"/>
          <w:sz w:val="28"/>
          <w:szCs w:val="28"/>
        </w:rPr>
        <w:t xml:space="preserve">Предусматривает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132202">
        <w:rPr>
          <w:rFonts w:ascii="Times New Roman" w:hAnsi="Times New Roman"/>
          <w:sz w:val="28"/>
          <w:szCs w:val="28"/>
        </w:rPr>
        <w:lastRenderedPageBreak/>
        <w:t>их совершения между организациями, в том числе биржевая деятельность (за исключением банковской и страховой деятельности);</w:t>
      </w:r>
    </w:p>
    <w:p w:rsidR="00A168CF" w:rsidRPr="00327CAC" w:rsidRDefault="00A168CF" w:rsidP="00AB7520">
      <w:pPr>
        <w:pStyle w:val="ab"/>
        <w:numPr>
          <w:ilvl w:val="0"/>
          <w:numId w:val="96"/>
        </w:numPr>
        <w:tabs>
          <w:tab w:val="left" w:pos="540"/>
          <w:tab w:val="left" w:pos="720"/>
          <w:tab w:val="left" w:pos="900"/>
        </w:tabs>
        <w:spacing w:after="0" w:line="240" w:lineRule="auto"/>
        <w:ind w:left="0" w:firstLine="709"/>
        <w:jc w:val="both"/>
        <w:rPr>
          <w:rFonts w:ascii="Times New Roman" w:hAnsi="Times New Roman"/>
          <w:sz w:val="28"/>
          <w:szCs w:val="28"/>
        </w:rPr>
      </w:pPr>
      <w:r w:rsidRPr="00327CAC">
        <w:rPr>
          <w:rFonts w:ascii="Times New Roman" w:hAnsi="Times New Roman"/>
          <w:sz w:val="28"/>
          <w:szCs w:val="28"/>
        </w:rPr>
        <w:t>Религиозное использование (3.7)</w:t>
      </w:r>
    </w:p>
    <w:p w:rsidR="00A168CF" w:rsidRPr="00132202" w:rsidRDefault="00A168CF" w:rsidP="00AB7520">
      <w:pPr>
        <w:tabs>
          <w:tab w:val="left" w:pos="540"/>
          <w:tab w:val="left" w:pos="720"/>
          <w:tab w:val="left" w:pos="900"/>
        </w:tabs>
        <w:spacing w:after="0" w:line="240" w:lineRule="auto"/>
        <w:ind w:firstLine="709"/>
        <w:jc w:val="both"/>
        <w:rPr>
          <w:rFonts w:ascii="Times New Roman" w:hAnsi="Times New Roman"/>
          <w:sz w:val="28"/>
          <w:szCs w:val="28"/>
        </w:rPr>
      </w:pPr>
      <w:r w:rsidRPr="00132202">
        <w:rPr>
          <w:rFonts w:ascii="Times New Roman" w:hAnsi="Times New Roman"/>
          <w:sz w:val="28"/>
          <w:szCs w:val="28"/>
        </w:rPr>
        <w:t>Предусматривает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168CF" w:rsidRPr="00132202" w:rsidRDefault="00A168CF" w:rsidP="00AB7520">
      <w:pPr>
        <w:pStyle w:val="aa"/>
        <w:numPr>
          <w:ilvl w:val="0"/>
          <w:numId w:val="96"/>
        </w:numPr>
        <w:spacing w:before="0" w:beforeAutospacing="0" w:after="0" w:afterAutospacing="0"/>
        <w:ind w:left="0" w:firstLine="709"/>
        <w:jc w:val="both"/>
        <w:rPr>
          <w:sz w:val="28"/>
          <w:szCs w:val="28"/>
        </w:rPr>
      </w:pPr>
      <w:r w:rsidRPr="00132202">
        <w:rPr>
          <w:sz w:val="28"/>
          <w:szCs w:val="28"/>
        </w:rPr>
        <w:t>Социальное обслуживание (3.2)</w:t>
      </w:r>
    </w:p>
    <w:p w:rsidR="00A168CF" w:rsidRPr="00132202" w:rsidRDefault="00A168CF" w:rsidP="00AB7520">
      <w:pPr>
        <w:pStyle w:val="aa"/>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для размещения отделений почты и телеграфа;</w:t>
      </w:r>
    </w:p>
    <w:p w:rsidR="00A168CF" w:rsidRPr="00132202" w:rsidRDefault="00A168CF"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Коммунальное обслуживание (3.1)</w:t>
      </w:r>
    </w:p>
    <w:p w:rsidR="00A168CF" w:rsidRPr="00132202" w:rsidRDefault="00A168CF" w:rsidP="00AB7520">
      <w:pPr>
        <w:pStyle w:val="aa"/>
        <w:tabs>
          <w:tab w:val="left" w:pos="1134"/>
        </w:tabs>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168CF" w:rsidRPr="00327CAC" w:rsidRDefault="00A168CF" w:rsidP="00AB7520">
      <w:pPr>
        <w:pStyle w:val="aa"/>
        <w:numPr>
          <w:ilvl w:val="0"/>
          <w:numId w:val="96"/>
        </w:numPr>
        <w:spacing w:before="0" w:beforeAutospacing="0" w:after="0" w:afterAutospacing="0"/>
        <w:ind w:left="0" w:firstLine="709"/>
        <w:jc w:val="both"/>
        <w:rPr>
          <w:color w:val="000000" w:themeColor="text1"/>
          <w:sz w:val="28"/>
          <w:szCs w:val="28"/>
        </w:rPr>
      </w:pPr>
      <w:r w:rsidRPr="00327CAC">
        <w:rPr>
          <w:color w:val="000000" w:themeColor="text1"/>
          <w:sz w:val="28"/>
          <w:szCs w:val="28"/>
          <w:shd w:val="clear" w:color="auto" w:fill="FFFFFF"/>
        </w:rPr>
        <w:t>Амбулаторное ветеринарное обслуживание (3.10.1)</w:t>
      </w:r>
    </w:p>
    <w:p w:rsidR="00A168CF" w:rsidRPr="00327CAC" w:rsidRDefault="00A168CF" w:rsidP="00AB7520">
      <w:pPr>
        <w:pStyle w:val="aa"/>
        <w:spacing w:before="0" w:beforeAutospacing="0" w:after="0" w:afterAutospacing="0"/>
        <w:ind w:firstLine="709"/>
        <w:jc w:val="both"/>
        <w:rPr>
          <w:color w:val="000000" w:themeColor="text1"/>
          <w:sz w:val="28"/>
          <w:szCs w:val="28"/>
          <w:shd w:val="clear" w:color="auto" w:fill="FFFFFF"/>
        </w:rPr>
      </w:pPr>
      <w:r w:rsidRPr="00327CAC">
        <w:rPr>
          <w:color w:val="000000" w:themeColor="text1"/>
          <w:sz w:val="28"/>
          <w:szCs w:val="28"/>
          <w:shd w:val="clear" w:color="auto" w:fill="FFFFFF"/>
        </w:rPr>
        <w:t>Предусматривает размещение объектов капитального строительства, предназначенных для оказания ветеринарных услуг без содержания животных;</w:t>
      </w:r>
    </w:p>
    <w:p w:rsidR="00A168CF" w:rsidRPr="00132202" w:rsidRDefault="00A168CF" w:rsidP="00AB7520">
      <w:pPr>
        <w:pStyle w:val="aa"/>
        <w:numPr>
          <w:ilvl w:val="0"/>
          <w:numId w:val="96"/>
        </w:numPr>
        <w:tabs>
          <w:tab w:val="left" w:pos="1134"/>
        </w:tabs>
        <w:spacing w:before="0" w:beforeAutospacing="0" w:after="0" w:afterAutospacing="0"/>
        <w:ind w:left="0" w:firstLine="709"/>
        <w:jc w:val="both"/>
        <w:rPr>
          <w:sz w:val="28"/>
          <w:szCs w:val="28"/>
        </w:rPr>
      </w:pPr>
      <w:r w:rsidRPr="00132202">
        <w:rPr>
          <w:sz w:val="28"/>
          <w:szCs w:val="28"/>
        </w:rPr>
        <w:t>Обеспечение внутреннего правопорядка (8.3)</w:t>
      </w:r>
    </w:p>
    <w:p w:rsidR="00A168CF" w:rsidRPr="00132202" w:rsidRDefault="00A168CF" w:rsidP="00AB7520">
      <w:pPr>
        <w:pStyle w:val="aa"/>
        <w:tabs>
          <w:tab w:val="left" w:pos="1134"/>
        </w:tabs>
        <w:spacing w:before="0" w:beforeAutospacing="0" w:after="0" w:afterAutospacing="0"/>
        <w:ind w:firstLine="709"/>
        <w:jc w:val="both"/>
        <w:rPr>
          <w:sz w:val="28"/>
          <w:szCs w:val="28"/>
        </w:rPr>
      </w:pPr>
      <w:r w:rsidRPr="00132202">
        <w:rPr>
          <w:sz w:val="28"/>
          <w:szCs w:val="28"/>
        </w:rPr>
        <w:t>Предусматривает размещение объектов капитального строительства, необходимых для подготовки и поддержания в готовности органов внут</w:t>
      </w:r>
      <w:r w:rsidR="00327CAC">
        <w:rPr>
          <w:sz w:val="28"/>
          <w:szCs w:val="28"/>
        </w:rPr>
        <w:t>ренних дел и спасательных служб.</w:t>
      </w:r>
    </w:p>
    <w:p w:rsidR="00A168CF" w:rsidRPr="00132202" w:rsidRDefault="00A168CF" w:rsidP="00AB7520">
      <w:pPr>
        <w:pStyle w:val="aa"/>
        <w:spacing w:before="0" w:beforeAutospacing="0" w:after="0" w:afterAutospacing="0"/>
        <w:ind w:firstLine="709"/>
        <w:jc w:val="both"/>
        <w:rPr>
          <w:sz w:val="28"/>
          <w:szCs w:val="28"/>
        </w:rPr>
      </w:pPr>
      <w:r w:rsidRPr="00132202">
        <w:rPr>
          <w:b/>
          <w:bCs/>
          <w:sz w:val="28"/>
          <w:szCs w:val="28"/>
        </w:rPr>
        <w:t xml:space="preserve">Вспомогательные </w:t>
      </w:r>
      <w:r w:rsidR="00327CAC">
        <w:rPr>
          <w:b/>
          <w:bCs/>
          <w:sz w:val="28"/>
          <w:szCs w:val="28"/>
        </w:rPr>
        <w:t>виды использования недвижимости</w:t>
      </w:r>
    </w:p>
    <w:p w:rsidR="00A168CF" w:rsidRPr="00327CAC" w:rsidRDefault="00A168CF" w:rsidP="00AB7520">
      <w:pPr>
        <w:pStyle w:val="ab"/>
        <w:numPr>
          <w:ilvl w:val="0"/>
          <w:numId w:val="96"/>
        </w:numPr>
        <w:tabs>
          <w:tab w:val="left" w:pos="540"/>
          <w:tab w:val="left" w:pos="720"/>
          <w:tab w:val="left" w:pos="900"/>
        </w:tabs>
        <w:spacing w:after="0" w:line="240" w:lineRule="auto"/>
        <w:ind w:left="0" w:firstLine="709"/>
        <w:jc w:val="both"/>
        <w:rPr>
          <w:rFonts w:ascii="Times New Roman" w:hAnsi="Times New Roman"/>
          <w:sz w:val="28"/>
          <w:szCs w:val="28"/>
        </w:rPr>
      </w:pPr>
      <w:r w:rsidRPr="00327CAC">
        <w:rPr>
          <w:rFonts w:ascii="Times New Roman" w:hAnsi="Times New Roman"/>
          <w:sz w:val="28"/>
          <w:szCs w:val="28"/>
        </w:rPr>
        <w:t>Обслуживание автотранспорта (4.9)</w:t>
      </w:r>
    </w:p>
    <w:p w:rsidR="00A168CF" w:rsidRPr="00132202" w:rsidRDefault="00A168CF" w:rsidP="00AB7520">
      <w:pPr>
        <w:tabs>
          <w:tab w:val="left" w:pos="540"/>
          <w:tab w:val="left" w:pos="720"/>
          <w:tab w:val="left" w:pos="900"/>
        </w:tabs>
        <w:spacing w:after="0" w:line="240" w:lineRule="auto"/>
        <w:ind w:firstLine="709"/>
        <w:jc w:val="both"/>
        <w:rPr>
          <w:rFonts w:ascii="Times New Roman" w:hAnsi="Times New Roman"/>
          <w:sz w:val="28"/>
          <w:szCs w:val="28"/>
        </w:rPr>
      </w:pPr>
      <w:r w:rsidRPr="00132202">
        <w:rPr>
          <w:rFonts w:ascii="Times New Roman" w:hAnsi="Times New Roman"/>
          <w:sz w:val="28"/>
          <w:szCs w:val="28"/>
        </w:rPr>
        <w:t>Предусматривает размещение постоянных или временных гаражей с несколькими стояночными местами, стоянок (парковок), гаражей;</w:t>
      </w:r>
    </w:p>
    <w:p w:rsidR="00A168CF" w:rsidRPr="00327CAC" w:rsidRDefault="00A168CF" w:rsidP="00AB7520">
      <w:pPr>
        <w:pStyle w:val="ab"/>
        <w:numPr>
          <w:ilvl w:val="0"/>
          <w:numId w:val="96"/>
        </w:numPr>
        <w:spacing w:after="0" w:line="240" w:lineRule="auto"/>
        <w:ind w:left="0" w:firstLine="709"/>
        <w:jc w:val="both"/>
        <w:rPr>
          <w:rFonts w:ascii="Times New Roman" w:hAnsi="Times New Roman"/>
          <w:sz w:val="28"/>
          <w:szCs w:val="28"/>
        </w:rPr>
      </w:pPr>
      <w:r w:rsidRPr="00327CAC">
        <w:rPr>
          <w:rFonts w:ascii="Times New Roman" w:hAnsi="Times New Roman"/>
          <w:sz w:val="28"/>
          <w:szCs w:val="28"/>
        </w:rPr>
        <w:t>Склады (6.9)</w:t>
      </w:r>
    </w:p>
    <w:p w:rsidR="001658DB" w:rsidRPr="00132202" w:rsidRDefault="00A168CF" w:rsidP="00AB7520">
      <w:pPr>
        <w:pStyle w:val="aa"/>
        <w:spacing w:before="0" w:beforeAutospacing="0" w:after="0" w:afterAutospacing="0"/>
        <w:ind w:firstLine="709"/>
        <w:jc w:val="both"/>
        <w:rPr>
          <w:sz w:val="28"/>
          <w:szCs w:val="28"/>
        </w:rPr>
      </w:pPr>
      <w:r w:rsidRPr="00132202">
        <w:rPr>
          <w:sz w:val="28"/>
          <w:szCs w:val="28"/>
        </w:rPr>
        <w:t>Предусматривает размещение сооружений, имеющих назначение по временному хранению, распределению и перевалке грузов</w:t>
      </w:r>
      <w:r w:rsidR="00327CAC">
        <w:rPr>
          <w:sz w:val="28"/>
          <w:szCs w:val="28"/>
        </w:rPr>
        <w:t>.</w:t>
      </w:r>
    </w:p>
    <w:p w:rsidR="001658DB" w:rsidRPr="00132202" w:rsidRDefault="001658DB" w:rsidP="00AB7520">
      <w:pPr>
        <w:spacing w:after="0" w:line="240" w:lineRule="auto"/>
        <w:ind w:firstLine="709"/>
        <w:rPr>
          <w:rFonts w:ascii="Times New Roman" w:hAnsi="Times New Roman"/>
          <w:b/>
          <w:sz w:val="28"/>
          <w:szCs w:val="28"/>
        </w:rPr>
      </w:pPr>
      <w:r w:rsidRPr="00132202">
        <w:rPr>
          <w:rFonts w:ascii="Times New Roman" w:hAnsi="Times New Roman"/>
          <w:b/>
          <w:sz w:val="28"/>
          <w:szCs w:val="28"/>
        </w:rPr>
        <w:t xml:space="preserve">О-3 Зона обслуживания объектов, необходимых для осуществления производственной и предпринимательской деятельности </w:t>
      </w:r>
    </w:p>
    <w:p w:rsidR="001658DB" w:rsidRPr="00132202" w:rsidRDefault="001658DB" w:rsidP="00AB7520">
      <w:pPr>
        <w:spacing w:after="0" w:line="240" w:lineRule="auto"/>
        <w:ind w:firstLine="709"/>
        <w:jc w:val="both"/>
        <w:rPr>
          <w:rFonts w:ascii="Times New Roman" w:hAnsi="Times New Roman"/>
          <w:sz w:val="28"/>
          <w:szCs w:val="28"/>
        </w:rPr>
      </w:pPr>
      <w:r w:rsidRPr="00132202">
        <w:rPr>
          <w:rFonts w:ascii="Times New Roman" w:hAnsi="Times New Roman"/>
          <w:sz w:val="28"/>
          <w:szCs w:val="28"/>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rsidR="001658DB" w:rsidRPr="00132202" w:rsidRDefault="001658DB" w:rsidP="00AB7520">
      <w:pPr>
        <w:spacing w:after="0" w:line="240" w:lineRule="auto"/>
        <w:ind w:firstLine="709"/>
        <w:rPr>
          <w:rFonts w:ascii="Times New Roman" w:hAnsi="Times New Roman"/>
          <w:b/>
          <w:sz w:val="28"/>
          <w:szCs w:val="28"/>
        </w:rPr>
      </w:pPr>
      <w:r w:rsidRPr="00132202">
        <w:rPr>
          <w:rFonts w:ascii="Times New Roman" w:hAnsi="Times New Roman"/>
          <w:b/>
          <w:sz w:val="28"/>
          <w:szCs w:val="28"/>
        </w:rPr>
        <w:t>Основные виды разрешенного использования</w:t>
      </w:r>
    </w:p>
    <w:p w:rsidR="003B0DEC" w:rsidRPr="00327CAC" w:rsidRDefault="00327CAC" w:rsidP="00AB7520">
      <w:pPr>
        <w:pStyle w:val="ab"/>
        <w:numPr>
          <w:ilvl w:val="0"/>
          <w:numId w:val="96"/>
        </w:numPr>
        <w:spacing w:after="0" w:line="240" w:lineRule="auto"/>
        <w:ind w:left="0" w:firstLine="709"/>
        <w:rPr>
          <w:rFonts w:ascii="Times New Roman" w:hAnsi="Times New Roman"/>
          <w:sz w:val="28"/>
          <w:szCs w:val="28"/>
        </w:rPr>
      </w:pPr>
      <w:r>
        <w:rPr>
          <w:rFonts w:ascii="Times New Roman" w:hAnsi="Times New Roman"/>
          <w:sz w:val="28"/>
          <w:szCs w:val="28"/>
        </w:rPr>
        <w:t>Общественное управление (3.8)</w:t>
      </w:r>
    </w:p>
    <w:p w:rsidR="003B0DEC"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3B0DEC" w:rsidRPr="00132202">
        <w:rPr>
          <w:rFonts w:ascii="Times New Roman" w:hAnsi="Times New Roman" w:cs="Times New Roman"/>
          <w:sz w:val="28"/>
          <w:szCs w:val="28"/>
        </w:rPr>
        <w:t>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w:t>
      </w:r>
      <w:r>
        <w:rPr>
          <w:rFonts w:ascii="Times New Roman" w:hAnsi="Times New Roman" w:cs="Times New Roman"/>
          <w:sz w:val="28"/>
          <w:szCs w:val="28"/>
        </w:rPr>
        <w:t xml:space="preserve"> обеспечивающих их деятельность;</w:t>
      </w:r>
    </w:p>
    <w:p w:rsidR="003B0DEC"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Бытовое обслуживание (3.3)</w:t>
      </w:r>
    </w:p>
    <w:p w:rsidR="003B0DEC"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3B0DEC" w:rsidRPr="00132202">
        <w:rPr>
          <w:rFonts w:ascii="Times New Roman" w:hAnsi="Times New Roman" w:cs="Times New Roman"/>
          <w:sz w:val="28"/>
          <w:szCs w:val="28"/>
        </w:rPr>
        <w:t>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3B0DEC" w:rsidRPr="00132202" w:rsidRDefault="003B0DEC"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Социальное обслуживание (3.2)</w:t>
      </w:r>
    </w:p>
    <w:p w:rsidR="003B0DEC"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3B0DEC" w:rsidRPr="00132202">
        <w:rPr>
          <w:rFonts w:ascii="Times New Roman" w:hAnsi="Times New Roman" w:cs="Times New Roman"/>
          <w:sz w:val="28"/>
          <w:szCs w:val="28"/>
        </w:rPr>
        <w:t>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w:t>
      </w:r>
      <w:r>
        <w:rPr>
          <w:rFonts w:ascii="Times New Roman" w:hAnsi="Times New Roman" w:cs="Times New Roman"/>
          <w:sz w:val="28"/>
          <w:szCs w:val="28"/>
        </w:rPr>
        <w:t>рганизаций, клубов по интересам;</w:t>
      </w:r>
    </w:p>
    <w:p w:rsidR="003B0DEC" w:rsidRPr="00132202" w:rsidRDefault="003B0DEC"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Стационарное м</w:t>
      </w:r>
      <w:r w:rsidR="00327CAC">
        <w:rPr>
          <w:rFonts w:ascii="Times New Roman" w:hAnsi="Times New Roman" w:cs="Times New Roman"/>
          <w:sz w:val="28"/>
          <w:szCs w:val="28"/>
        </w:rPr>
        <w:t>едицинское обслуживание (3.4.2)</w:t>
      </w:r>
    </w:p>
    <w:p w:rsidR="00327CAC"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3B0DEC" w:rsidRPr="00132202">
        <w:rPr>
          <w:rFonts w:ascii="Times New Roman" w:hAnsi="Times New Roman" w:cs="Times New Roman"/>
          <w:sz w:val="28"/>
          <w:szCs w:val="28"/>
        </w:rPr>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w:t>
      </w:r>
      <w:r>
        <w:rPr>
          <w:rFonts w:ascii="Times New Roman" w:hAnsi="Times New Roman" w:cs="Times New Roman"/>
          <w:sz w:val="28"/>
          <w:szCs w:val="28"/>
        </w:rPr>
        <w:t>азмещение станций скорой помощи;</w:t>
      </w:r>
    </w:p>
    <w:p w:rsidR="003B0DEC"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Рынки (4.3)</w:t>
      </w:r>
    </w:p>
    <w:p w:rsidR="003B0DEC"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3B0DEC" w:rsidRPr="00132202">
        <w:rPr>
          <w:rFonts w:ascii="Times New Roman" w:hAnsi="Times New Roman" w:cs="Times New Roman"/>
          <w:sz w:val="28"/>
          <w:szCs w:val="28"/>
        </w:rPr>
        <w:t xml:space="preserve">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w:t>
      </w:r>
      <w:r>
        <w:rPr>
          <w:rFonts w:ascii="Times New Roman" w:hAnsi="Times New Roman" w:cs="Times New Roman"/>
          <w:sz w:val="28"/>
          <w:szCs w:val="28"/>
        </w:rPr>
        <w:t>сотрудников и посетителей рынка;</w:t>
      </w:r>
    </w:p>
    <w:p w:rsidR="003B0DEC"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Магазины (4.4)</w:t>
      </w:r>
    </w:p>
    <w:p w:rsidR="003B0DEC"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3B0DEC" w:rsidRPr="00132202">
        <w:rPr>
          <w:rFonts w:ascii="Times New Roman" w:hAnsi="Times New Roman" w:cs="Times New Roman"/>
          <w:sz w:val="28"/>
          <w:szCs w:val="28"/>
        </w:rPr>
        <w:t>азмещение объектов капитального строительства, предназначенных для продажи товаров, торговая площадь к</w:t>
      </w:r>
      <w:r>
        <w:rPr>
          <w:rFonts w:ascii="Times New Roman" w:hAnsi="Times New Roman" w:cs="Times New Roman"/>
          <w:sz w:val="28"/>
          <w:szCs w:val="28"/>
        </w:rPr>
        <w:t>оторых составляет до 5000 кв. м;</w:t>
      </w:r>
    </w:p>
    <w:p w:rsidR="003B0DEC"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Общественное питание (4.6)</w:t>
      </w:r>
    </w:p>
    <w:p w:rsidR="003B0DEC"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3B0DEC" w:rsidRPr="00132202">
        <w:rPr>
          <w:rFonts w:ascii="Times New Roman" w:hAnsi="Times New Roman" w:cs="Times New Roman"/>
          <w:sz w:val="28"/>
          <w:szCs w:val="28"/>
        </w:rPr>
        <w:t>азмещение объектов капитального строительства в целях устройства мест общественного питания (рестораны, ка</w:t>
      </w:r>
      <w:r>
        <w:rPr>
          <w:rFonts w:ascii="Times New Roman" w:hAnsi="Times New Roman" w:cs="Times New Roman"/>
          <w:sz w:val="28"/>
          <w:szCs w:val="28"/>
        </w:rPr>
        <w:t>фе, столовые, закусочные, бары);</w:t>
      </w:r>
    </w:p>
    <w:p w:rsidR="009F1689" w:rsidRPr="00132202" w:rsidRDefault="00327CAC"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Коммунальное обслуживание (3.1)</w:t>
      </w:r>
    </w:p>
    <w:p w:rsidR="009F1689"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9F1689" w:rsidRPr="00132202">
        <w:rPr>
          <w:rFonts w:ascii="Times New Roman" w:hAnsi="Times New Roman" w:cs="Times New Roman"/>
          <w:sz w:val="28"/>
          <w:szCs w:val="28"/>
        </w:rPr>
        <w:t xml:space="preserve">азмещение объектов капитального строительства в целях </w:t>
      </w:r>
      <w:r w:rsidR="009F1689" w:rsidRPr="00132202">
        <w:rPr>
          <w:rFonts w:ascii="Times New Roman" w:hAnsi="Times New Roman" w:cs="Times New Roman"/>
          <w:sz w:val="28"/>
          <w:szCs w:val="28"/>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Pr>
          <w:rFonts w:ascii="Times New Roman" w:hAnsi="Times New Roman" w:cs="Times New Roman"/>
          <w:sz w:val="28"/>
          <w:szCs w:val="28"/>
        </w:rPr>
        <w:t>;</w:t>
      </w:r>
    </w:p>
    <w:p w:rsidR="009F1689" w:rsidRPr="00132202" w:rsidRDefault="009F1689"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Обеспечение</w:t>
      </w:r>
      <w:r w:rsidR="00327CAC">
        <w:rPr>
          <w:rFonts w:ascii="Times New Roman" w:hAnsi="Times New Roman" w:cs="Times New Roman"/>
          <w:sz w:val="28"/>
          <w:szCs w:val="28"/>
        </w:rPr>
        <w:t xml:space="preserve"> внутреннего правопорядка (8.3)</w:t>
      </w:r>
    </w:p>
    <w:p w:rsidR="009F1689"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9F1689" w:rsidRPr="00132202">
        <w:rPr>
          <w:rFonts w:ascii="Times New Roman" w:hAnsi="Times New Roman" w:cs="Times New Roman"/>
          <w:sz w:val="28"/>
          <w:szCs w:val="28"/>
        </w:rPr>
        <w:t xml:space="preserve">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Pr>
          <w:rFonts w:ascii="Times New Roman" w:hAnsi="Times New Roman" w:cs="Times New Roman"/>
          <w:sz w:val="28"/>
          <w:szCs w:val="28"/>
        </w:rPr>
        <w:t>частями производственных зданий;</w:t>
      </w:r>
    </w:p>
    <w:p w:rsidR="009F1689" w:rsidRPr="00132202" w:rsidRDefault="009F1689" w:rsidP="00AB7520">
      <w:pPr>
        <w:pStyle w:val="ConsPlusNormal"/>
        <w:numPr>
          <w:ilvl w:val="0"/>
          <w:numId w:val="96"/>
        </w:numPr>
        <w:ind w:left="0" w:firstLine="709"/>
        <w:jc w:val="both"/>
        <w:rPr>
          <w:rFonts w:ascii="Times New Roman" w:hAnsi="Times New Roman" w:cs="Times New Roman"/>
          <w:sz w:val="28"/>
          <w:szCs w:val="28"/>
        </w:rPr>
      </w:pPr>
      <w:r w:rsidRPr="00132202">
        <w:rPr>
          <w:rFonts w:ascii="Times New Roman" w:hAnsi="Times New Roman" w:cs="Times New Roman"/>
          <w:sz w:val="28"/>
          <w:szCs w:val="28"/>
        </w:rPr>
        <w:t>Амбулаторное вет</w:t>
      </w:r>
      <w:r w:rsidR="00327CAC">
        <w:rPr>
          <w:rFonts w:ascii="Times New Roman" w:hAnsi="Times New Roman" w:cs="Times New Roman"/>
          <w:sz w:val="28"/>
          <w:szCs w:val="28"/>
        </w:rPr>
        <w:t>еринарное обслуживание (3.10.1)</w:t>
      </w:r>
    </w:p>
    <w:p w:rsidR="009F1689" w:rsidRPr="00132202" w:rsidRDefault="00327CAC"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9F1689" w:rsidRPr="00132202">
        <w:rPr>
          <w:rFonts w:ascii="Times New Roman" w:hAnsi="Times New Roman" w:cs="Times New Roman"/>
          <w:sz w:val="28"/>
          <w:szCs w:val="28"/>
        </w:rPr>
        <w:t>азмещение объектов капитального строительства, предназначенных для оказания ветеринарных услуг без содержания животных.</w:t>
      </w:r>
    </w:p>
    <w:p w:rsidR="009F1689" w:rsidRPr="00132202" w:rsidRDefault="009F1689" w:rsidP="00AB7520">
      <w:pPr>
        <w:spacing w:after="0" w:line="240" w:lineRule="auto"/>
        <w:ind w:firstLine="709"/>
        <w:rPr>
          <w:rFonts w:ascii="Times New Roman" w:hAnsi="Times New Roman"/>
          <w:b/>
          <w:sz w:val="28"/>
          <w:szCs w:val="28"/>
        </w:rPr>
      </w:pPr>
      <w:r w:rsidRPr="00132202">
        <w:rPr>
          <w:rFonts w:ascii="Times New Roman" w:hAnsi="Times New Roman"/>
          <w:b/>
          <w:sz w:val="28"/>
          <w:szCs w:val="28"/>
        </w:rPr>
        <w:t>Вспомогательные виды разрешенного использования</w:t>
      </w:r>
    </w:p>
    <w:p w:rsidR="009F1689" w:rsidRPr="00327CAC" w:rsidRDefault="009F1689" w:rsidP="00AB7520">
      <w:pPr>
        <w:pStyle w:val="ab"/>
        <w:numPr>
          <w:ilvl w:val="0"/>
          <w:numId w:val="96"/>
        </w:numPr>
        <w:spacing w:after="0" w:line="240" w:lineRule="auto"/>
        <w:ind w:left="0" w:firstLine="709"/>
        <w:rPr>
          <w:rFonts w:ascii="Times New Roman" w:hAnsi="Times New Roman"/>
          <w:sz w:val="28"/>
          <w:szCs w:val="28"/>
        </w:rPr>
      </w:pPr>
      <w:r w:rsidRPr="00327CAC">
        <w:rPr>
          <w:rFonts w:ascii="Times New Roman" w:hAnsi="Times New Roman"/>
          <w:sz w:val="28"/>
          <w:szCs w:val="28"/>
        </w:rPr>
        <w:t>Объек</w:t>
      </w:r>
      <w:r w:rsidR="00327CAC">
        <w:rPr>
          <w:rFonts w:ascii="Times New Roman" w:hAnsi="Times New Roman"/>
          <w:sz w:val="28"/>
          <w:szCs w:val="28"/>
        </w:rPr>
        <w:t>ты гаражного назначения (2.7.1)</w:t>
      </w:r>
    </w:p>
    <w:p w:rsidR="009F1689" w:rsidRPr="00132202" w:rsidRDefault="00327CAC" w:rsidP="00AB7520">
      <w:pPr>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9F1689" w:rsidRPr="00132202">
        <w:rPr>
          <w:rFonts w:ascii="Times New Roman" w:hAnsi="Times New Roman"/>
          <w:sz w:val="28"/>
          <w:szCs w:val="28"/>
        </w:rPr>
        <w:t>азмещение отдельно стоящих и пристроенных гаражей, в том числе подземных, предназначенных для хранения личного автотранспорта</w:t>
      </w:r>
      <w:r>
        <w:rPr>
          <w:rFonts w:ascii="Times New Roman" w:hAnsi="Times New Roman"/>
          <w:sz w:val="28"/>
          <w:szCs w:val="28"/>
        </w:rPr>
        <w:t xml:space="preserve"> </w:t>
      </w:r>
      <w:r w:rsidR="009F1689" w:rsidRPr="00132202">
        <w:rPr>
          <w:rFonts w:ascii="Times New Roman" w:hAnsi="Times New Roman"/>
          <w:sz w:val="28"/>
          <w:szCs w:val="28"/>
        </w:rPr>
        <w:t>граждан, с возможностью размещения автомобильных моек.</w:t>
      </w:r>
    </w:p>
    <w:p w:rsidR="009F1689" w:rsidRPr="00132202" w:rsidRDefault="009F1689" w:rsidP="00AB7520">
      <w:pPr>
        <w:spacing w:after="0" w:line="240" w:lineRule="auto"/>
        <w:ind w:firstLine="709"/>
        <w:rPr>
          <w:rFonts w:ascii="Times New Roman" w:hAnsi="Times New Roman"/>
          <w:b/>
          <w:sz w:val="28"/>
          <w:szCs w:val="28"/>
        </w:rPr>
      </w:pPr>
      <w:r w:rsidRPr="00132202">
        <w:rPr>
          <w:rFonts w:ascii="Times New Roman" w:hAnsi="Times New Roman"/>
          <w:b/>
          <w:sz w:val="28"/>
          <w:szCs w:val="28"/>
        </w:rPr>
        <w:t>Условно разрешенные виды использования</w:t>
      </w:r>
    </w:p>
    <w:p w:rsidR="009F1689" w:rsidRPr="00327CAC" w:rsidRDefault="00D848C9" w:rsidP="00AB7520">
      <w:pPr>
        <w:pStyle w:val="ab"/>
        <w:numPr>
          <w:ilvl w:val="0"/>
          <w:numId w:val="96"/>
        </w:numPr>
        <w:spacing w:after="0" w:line="240" w:lineRule="auto"/>
        <w:ind w:left="0" w:firstLine="709"/>
        <w:rPr>
          <w:rFonts w:ascii="Times New Roman" w:hAnsi="Times New Roman"/>
          <w:sz w:val="28"/>
          <w:szCs w:val="28"/>
        </w:rPr>
      </w:pPr>
      <w:r>
        <w:rPr>
          <w:rFonts w:ascii="Times New Roman" w:hAnsi="Times New Roman"/>
          <w:sz w:val="28"/>
          <w:szCs w:val="28"/>
        </w:rPr>
        <w:t>Магазины (4.4)</w:t>
      </w:r>
    </w:p>
    <w:p w:rsidR="005E6192" w:rsidRPr="00132202" w:rsidRDefault="00D848C9" w:rsidP="00AB7520">
      <w:pPr>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5E6192" w:rsidRPr="00132202">
        <w:rPr>
          <w:rFonts w:ascii="Times New Roman" w:hAnsi="Times New Roman"/>
          <w:sz w:val="28"/>
          <w:szCs w:val="28"/>
        </w:rPr>
        <w:t>азмещение объектов капитального строительства, предназначенных для продажи товаров, торговая площадь к</w:t>
      </w:r>
      <w:r>
        <w:rPr>
          <w:rFonts w:ascii="Times New Roman" w:hAnsi="Times New Roman"/>
          <w:sz w:val="28"/>
          <w:szCs w:val="28"/>
        </w:rPr>
        <w:t>оторых составляет до 5000 кв. м;</w:t>
      </w:r>
    </w:p>
    <w:p w:rsidR="005E6192" w:rsidRPr="00D848C9" w:rsidRDefault="00D848C9" w:rsidP="00AB7520">
      <w:pPr>
        <w:pStyle w:val="ab"/>
        <w:numPr>
          <w:ilvl w:val="0"/>
          <w:numId w:val="96"/>
        </w:numPr>
        <w:spacing w:after="0" w:line="240" w:lineRule="auto"/>
        <w:ind w:left="0" w:firstLine="709"/>
        <w:rPr>
          <w:rFonts w:ascii="Times New Roman" w:hAnsi="Times New Roman"/>
          <w:sz w:val="28"/>
          <w:szCs w:val="28"/>
        </w:rPr>
      </w:pPr>
      <w:r>
        <w:rPr>
          <w:rFonts w:ascii="Times New Roman" w:hAnsi="Times New Roman"/>
          <w:sz w:val="28"/>
          <w:szCs w:val="28"/>
        </w:rPr>
        <w:t>Гостиничное обслуживание (4.7)</w:t>
      </w:r>
    </w:p>
    <w:p w:rsidR="005E6192" w:rsidRPr="00132202" w:rsidRDefault="00D848C9" w:rsidP="00AB7520">
      <w:pPr>
        <w:spacing w:after="0" w:line="240" w:lineRule="auto"/>
        <w:ind w:firstLine="709"/>
        <w:jc w:val="both"/>
        <w:rPr>
          <w:rFonts w:ascii="Times New Roman" w:hAnsi="Times New Roman"/>
          <w:sz w:val="28"/>
          <w:szCs w:val="28"/>
        </w:rPr>
      </w:pPr>
      <w:r>
        <w:rPr>
          <w:rFonts w:ascii="Times New Roman" w:hAnsi="Times New Roman"/>
          <w:sz w:val="28"/>
          <w:szCs w:val="28"/>
        </w:rPr>
        <w:t>Предусматривает</w:t>
      </w:r>
      <w:r w:rsidRPr="00132202">
        <w:rPr>
          <w:rFonts w:ascii="Times New Roman" w:hAnsi="Times New Roman"/>
          <w:sz w:val="28"/>
          <w:szCs w:val="28"/>
        </w:rPr>
        <w:t xml:space="preserve"> </w:t>
      </w:r>
      <w:r>
        <w:rPr>
          <w:rFonts w:ascii="Times New Roman" w:hAnsi="Times New Roman"/>
          <w:sz w:val="28"/>
          <w:szCs w:val="28"/>
        </w:rPr>
        <w:t>р</w:t>
      </w:r>
      <w:r w:rsidR="005E6192" w:rsidRPr="00132202">
        <w:rPr>
          <w:rFonts w:ascii="Times New Roman" w:hAnsi="Times New Roman"/>
          <w:sz w:val="28"/>
          <w:szCs w:val="28"/>
        </w:rPr>
        <w:t xml:space="preserve">азмещение гостиниц, а также иных зданий, используемых с целью извлечения предпринимательской выгоды из предоставления жилого помещения </w:t>
      </w:r>
      <w:r>
        <w:rPr>
          <w:rFonts w:ascii="Times New Roman" w:hAnsi="Times New Roman"/>
          <w:sz w:val="28"/>
          <w:szCs w:val="28"/>
        </w:rPr>
        <w:t>для временного проживания в них;</w:t>
      </w:r>
    </w:p>
    <w:p w:rsidR="005E6192" w:rsidRPr="00D848C9" w:rsidRDefault="005E6192" w:rsidP="00AB7520">
      <w:pPr>
        <w:pStyle w:val="ab"/>
        <w:numPr>
          <w:ilvl w:val="0"/>
          <w:numId w:val="96"/>
        </w:numPr>
        <w:spacing w:after="0" w:line="240" w:lineRule="auto"/>
        <w:ind w:left="0" w:firstLine="709"/>
        <w:rPr>
          <w:rFonts w:ascii="Times New Roman" w:hAnsi="Times New Roman"/>
          <w:sz w:val="28"/>
          <w:szCs w:val="28"/>
        </w:rPr>
      </w:pPr>
      <w:r w:rsidRPr="00D848C9">
        <w:rPr>
          <w:rFonts w:ascii="Times New Roman" w:hAnsi="Times New Roman"/>
          <w:sz w:val="28"/>
          <w:szCs w:val="28"/>
        </w:rPr>
        <w:t>Религио</w:t>
      </w:r>
      <w:r w:rsidR="00D848C9">
        <w:rPr>
          <w:rFonts w:ascii="Times New Roman" w:hAnsi="Times New Roman"/>
          <w:sz w:val="28"/>
          <w:szCs w:val="28"/>
        </w:rPr>
        <w:t>зное использование (3.7)</w:t>
      </w:r>
    </w:p>
    <w:p w:rsidR="005E6192" w:rsidRPr="00132202" w:rsidRDefault="00D848C9"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E6192" w:rsidRPr="00132202">
        <w:rPr>
          <w:rFonts w:ascii="Times New Roman" w:hAnsi="Times New Roman" w:cs="Times New Roman"/>
          <w:sz w:val="28"/>
          <w:szCs w:val="28"/>
        </w:rPr>
        <w:t>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w:t>
      </w:r>
      <w:r>
        <w:rPr>
          <w:rFonts w:ascii="Times New Roman" w:hAnsi="Times New Roman" w:cs="Times New Roman"/>
          <w:sz w:val="28"/>
          <w:szCs w:val="28"/>
        </w:rPr>
        <w:t>, духовные училища);</w:t>
      </w:r>
    </w:p>
    <w:p w:rsidR="005E6192" w:rsidRPr="00132202" w:rsidRDefault="00D848C9" w:rsidP="00AB7520">
      <w:pPr>
        <w:pStyle w:val="ConsPlusNormal"/>
        <w:numPr>
          <w:ilvl w:val="0"/>
          <w:numId w:val="96"/>
        </w:numPr>
        <w:ind w:left="0" w:firstLine="709"/>
        <w:jc w:val="both"/>
        <w:rPr>
          <w:rFonts w:ascii="Times New Roman" w:hAnsi="Times New Roman" w:cs="Times New Roman"/>
          <w:sz w:val="28"/>
          <w:szCs w:val="28"/>
        </w:rPr>
      </w:pPr>
      <w:r>
        <w:rPr>
          <w:rFonts w:ascii="Times New Roman" w:hAnsi="Times New Roman" w:cs="Times New Roman"/>
          <w:sz w:val="28"/>
          <w:szCs w:val="28"/>
        </w:rPr>
        <w:t>Склады (6.9)</w:t>
      </w:r>
    </w:p>
    <w:p w:rsidR="005E6192" w:rsidRPr="00132202" w:rsidRDefault="00D848C9" w:rsidP="00AB75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Предусматривает</w:t>
      </w:r>
      <w:r w:rsidRPr="00132202">
        <w:rPr>
          <w:rFonts w:ascii="Times New Roman" w:hAnsi="Times New Roman" w:cs="Times New Roman"/>
          <w:sz w:val="28"/>
          <w:szCs w:val="28"/>
        </w:rPr>
        <w:t xml:space="preserve"> </w:t>
      </w:r>
      <w:r>
        <w:rPr>
          <w:rFonts w:ascii="Times New Roman" w:hAnsi="Times New Roman" w:cs="Times New Roman"/>
          <w:sz w:val="28"/>
          <w:szCs w:val="28"/>
        </w:rPr>
        <w:t>р</w:t>
      </w:r>
      <w:r w:rsidR="005E6192" w:rsidRPr="00132202">
        <w:rPr>
          <w:rFonts w:ascii="Times New Roman" w:hAnsi="Times New Roman" w:cs="Times New Roman"/>
          <w:sz w:val="28"/>
          <w:szCs w:val="28"/>
        </w:rPr>
        <w:t xml:space="preserve">азмещение сооружений, имеющих назначение по </w:t>
      </w:r>
      <w:r w:rsidR="005E6192" w:rsidRPr="00132202">
        <w:rPr>
          <w:rFonts w:ascii="Times New Roman" w:hAnsi="Times New Roman" w:cs="Times New Roman"/>
          <w:sz w:val="28"/>
          <w:szCs w:val="28"/>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407E1A" w:rsidRPr="00132202">
        <w:rPr>
          <w:rFonts w:ascii="Times New Roman" w:hAnsi="Times New Roman" w:cs="Times New Roman"/>
          <w:sz w:val="28"/>
          <w:szCs w:val="28"/>
        </w:rPr>
        <w:t>»</w:t>
      </w:r>
      <w:r>
        <w:rPr>
          <w:rFonts w:ascii="Times New Roman" w:hAnsi="Times New Roman" w:cs="Times New Roman"/>
          <w:sz w:val="28"/>
          <w:szCs w:val="28"/>
        </w:rPr>
        <w:t>.</w:t>
      </w:r>
    </w:p>
    <w:p w:rsidR="00103760" w:rsidRPr="00132202" w:rsidRDefault="00103760" w:rsidP="00AB7520">
      <w:pPr>
        <w:tabs>
          <w:tab w:val="left" w:pos="540"/>
          <w:tab w:val="left" w:pos="720"/>
          <w:tab w:val="left" w:pos="900"/>
        </w:tabs>
        <w:spacing w:after="0" w:line="240" w:lineRule="auto"/>
        <w:ind w:firstLine="709"/>
        <w:jc w:val="both"/>
        <w:rPr>
          <w:rFonts w:ascii="Times New Roman" w:eastAsia="Times New Roman" w:hAnsi="Times New Roman"/>
          <w:sz w:val="28"/>
          <w:szCs w:val="28"/>
          <w:lang w:eastAsia="ru-RU"/>
        </w:rPr>
      </w:pPr>
      <w:r w:rsidRPr="00132202">
        <w:rPr>
          <w:rFonts w:ascii="Times New Roman" w:eastAsia="Times New Roman" w:hAnsi="Times New Roman"/>
          <w:sz w:val="28"/>
          <w:szCs w:val="28"/>
          <w:lang w:eastAsia="ru-RU"/>
        </w:rPr>
        <w:t xml:space="preserve">2. Настоящее решение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размещению на официальном сайте администрации Краснокамского муниципального района </w:t>
      </w:r>
      <w:hyperlink r:id="rId9" w:history="1">
        <w:r w:rsidRPr="00132202">
          <w:rPr>
            <w:rStyle w:val="a9"/>
            <w:rFonts w:ascii="Times New Roman" w:eastAsia="Times New Roman" w:hAnsi="Times New Roman"/>
            <w:color w:val="auto"/>
            <w:sz w:val="28"/>
            <w:szCs w:val="28"/>
            <w:u w:val="none"/>
            <w:lang w:eastAsia="ru-RU"/>
          </w:rPr>
          <w:t>www.krasnokamskiy.com</w:t>
        </w:r>
      </w:hyperlink>
      <w:r w:rsidRPr="00132202">
        <w:rPr>
          <w:rFonts w:ascii="Times New Roman" w:eastAsia="Times New Roman" w:hAnsi="Times New Roman"/>
          <w:sz w:val="28"/>
          <w:szCs w:val="28"/>
          <w:lang w:eastAsia="ru-RU"/>
        </w:rPr>
        <w:t>.</w:t>
      </w:r>
    </w:p>
    <w:p w:rsidR="00103760" w:rsidRPr="00132202" w:rsidRDefault="00103760" w:rsidP="00AB7520">
      <w:pPr>
        <w:tabs>
          <w:tab w:val="left" w:pos="540"/>
          <w:tab w:val="left" w:pos="720"/>
          <w:tab w:val="left" w:pos="900"/>
        </w:tabs>
        <w:spacing w:after="0" w:line="240" w:lineRule="auto"/>
        <w:ind w:firstLine="709"/>
        <w:jc w:val="both"/>
        <w:rPr>
          <w:rFonts w:ascii="Times New Roman" w:eastAsia="Times New Roman" w:hAnsi="Times New Roman"/>
          <w:sz w:val="28"/>
          <w:szCs w:val="28"/>
          <w:lang w:eastAsia="ru-RU"/>
        </w:rPr>
      </w:pPr>
      <w:r w:rsidRPr="00132202">
        <w:rPr>
          <w:rFonts w:ascii="Times New Roman" w:eastAsia="Times New Roman" w:hAnsi="Times New Roman"/>
          <w:sz w:val="28"/>
          <w:szCs w:val="28"/>
          <w:lang w:eastAsia="ru-RU"/>
        </w:rPr>
        <w:t>3. Контроль за исполнением решения возложить на комиссию по жилищно-</w:t>
      </w:r>
    </w:p>
    <w:p w:rsidR="00103760" w:rsidRPr="00132202" w:rsidRDefault="0010376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r w:rsidRPr="00132202">
        <w:rPr>
          <w:rFonts w:ascii="Times New Roman" w:eastAsia="Times New Roman" w:hAnsi="Times New Roman"/>
          <w:sz w:val="28"/>
          <w:szCs w:val="28"/>
          <w:lang w:eastAsia="ru-RU"/>
        </w:rPr>
        <w:t>коммунальному хозяйству, строительству, транспорту и связи Земского Собрания</w:t>
      </w:r>
    </w:p>
    <w:p w:rsidR="00103760" w:rsidRDefault="0010376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r w:rsidRPr="00132202">
        <w:rPr>
          <w:rFonts w:ascii="Times New Roman" w:eastAsia="Times New Roman" w:hAnsi="Times New Roman"/>
          <w:sz w:val="28"/>
          <w:szCs w:val="28"/>
          <w:lang w:eastAsia="ru-RU"/>
        </w:rPr>
        <w:t>Краснокамского муниципального района (</w:t>
      </w:r>
      <w:proofErr w:type="spellStart"/>
      <w:r w:rsidRPr="00132202">
        <w:rPr>
          <w:rFonts w:ascii="Times New Roman" w:eastAsia="Times New Roman" w:hAnsi="Times New Roman"/>
          <w:sz w:val="28"/>
          <w:szCs w:val="28"/>
          <w:lang w:eastAsia="ru-RU"/>
        </w:rPr>
        <w:t>В.Ю.Артемов</w:t>
      </w:r>
      <w:proofErr w:type="spellEnd"/>
      <w:r w:rsidRPr="00132202">
        <w:rPr>
          <w:rFonts w:ascii="Times New Roman" w:eastAsia="Times New Roman" w:hAnsi="Times New Roman"/>
          <w:sz w:val="28"/>
          <w:szCs w:val="28"/>
          <w:lang w:eastAsia="ru-RU"/>
        </w:rPr>
        <w:t>).</w:t>
      </w:r>
    </w:p>
    <w:p w:rsidR="00AB7520" w:rsidRDefault="00AB752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p>
    <w:p w:rsidR="00AB7520" w:rsidRDefault="00AB752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p>
    <w:p w:rsidR="00AB7520" w:rsidRDefault="00AB7520" w:rsidP="00AB7520">
      <w:pPr>
        <w:autoSpaceDE w:val="0"/>
        <w:autoSpaceDN w:val="0"/>
        <w:adjustRightInd w:val="0"/>
        <w:spacing w:after="0" w:line="240" w:lineRule="auto"/>
        <w:ind w:firstLine="709"/>
        <w:jc w:val="both"/>
        <w:rPr>
          <w:rFonts w:ascii="Times New Roman" w:hAnsi="Times New Roman"/>
          <w:bCs/>
          <w:sz w:val="28"/>
          <w:szCs w:val="28"/>
          <w:highlight w:val="yellow"/>
        </w:rPr>
      </w:pPr>
    </w:p>
    <w:tbl>
      <w:tblPr>
        <w:tblStyle w:val="ac"/>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678"/>
      </w:tblGrid>
      <w:tr w:rsidR="00AB7520" w:rsidTr="00AB7520">
        <w:tc>
          <w:tcPr>
            <w:tcW w:w="4957" w:type="dxa"/>
            <w:hideMark/>
          </w:tcPr>
          <w:p w:rsidR="00AB7520" w:rsidRDefault="00AB7520">
            <w:pPr>
              <w:spacing w:after="0" w:line="240" w:lineRule="auto"/>
              <w:jc w:val="both"/>
              <w:rPr>
                <w:rFonts w:ascii="Times New Roman" w:hAnsi="Times New Roman"/>
                <w:sz w:val="28"/>
                <w:szCs w:val="28"/>
              </w:rPr>
            </w:pPr>
            <w:r>
              <w:rPr>
                <w:rFonts w:ascii="Times New Roman" w:hAnsi="Times New Roman"/>
                <w:sz w:val="28"/>
                <w:szCs w:val="28"/>
              </w:rPr>
              <w:t>Глава Краснокамского</w:t>
            </w:r>
          </w:p>
          <w:p w:rsidR="00AB7520" w:rsidRDefault="00AB7520">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муниципального района – </w:t>
            </w:r>
          </w:p>
          <w:p w:rsidR="00AB7520" w:rsidRDefault="00AB7520">
            <w:pPr>
              <w:spacing w:after="0" w:line="240" w:lineRule="auto"/>
              <w:jc w:val="both"/>
              <w:rPr>
                <w:rFonts w:ascii="Times New Roman" w:hAnsi="Times New Roman"/>
                <w:sz w:val="28"/>
                <w:szCs w:val="28"/>
              </w:rPr>
            </w:pPr>
            <w:r>
              <w:rPr>
                <w:rFonts w:ascii="Times New Roman" w:hAnsi="Times New Roman"/>
                <w:sz w:val="28"/>
                <w:szCs w:val="28"/>
              </w:rPr>
              <w:t>глава администрации Краснокамского</w:t>
            </w:r>
          </w:p>
          <w:p w:rsidR="00AB7520" w:rsidRDefault="00AB7520">
            <w:pPr>
              <w:spacing w:after="0" w:line="240" w:lineRule="auto"/>
              <w:jc w:val="both"/>
              <w:rPr>
                <w:rFonts w:ascii="Times New Roman" w:hAnsi="Times New Roman"/>
                <w:sz w:val="28"/>
                <w:szCs w:val="28"/>
              </w:rPr>
            </w:pPr>
            <w:r>
              <w:rPr>
                <w:rFonts w:ascii="Times New Roman" w:hAnsi="Times New Roman"/>
                <w:sz w:val="28"/>
                <w:szCs w:val="28"/>
              </w:rPr>
              <w:t>муниципального района</w:t>
            </w:r>
          </w:p>
        </w:tc>
        <w:tc>
          <w:tcPr>
            <w:tcW w:w="283" w:type="dxa"/>
          </w:tcPr>
          <w:p w:rsidR="00AB7520" w:rsidRDefault="00AB7520">
            <w:pPr>
              <w:spacing w:after="0" w:line="240" w:lineRule="auto"/>
              <w:jc w:val="both"/>
              <w:rPr>
                <w:rFonts w:ascii="Times New Roman" w:hAnsi="Times New Roman"/>
                <w:sz w:val="28"/>
                <w:szCs w:val="28"/>
              </w:rPr>
            </w:pPr>
          </w:p>
        </w:tc>
        <w:tc>
          <w:tcPr>
            <w:tcW w:w="4678" w:type="dxa"/>
            <w:hideMark/>
          </w:tcPr>
          <w:p w:rsidR="00AB7520" w:rsidRDefault="00AB7520">
            <w:pPr>
              <w:spacing w:after="0" w:line="240" w:lineRule="auto"/>
              <w:jc w:val="both"/>
              <w:rPr>
                <w:rFonts w:ascii="Times New Roman" w:hAnsi="Times New Roman"/>
                <w:sz w:val="28"/>
                <w:szCs w:val="28"/>
              </w:rPr>
            </w:pPr>
            <w:r>
              <w:rPr>
                <w:rFonts w:ascii="Times New Roman" w:hAnsi="Times New Roman"/>
                <w:sz w:val="28"/>
                <w:szCs w:val="28"/>
              </w:rPr>
              <w:t>Председатель Земского Собрания</w:t>
            </w:r>
          </w:p>
          <w:p w:rsidR="00AB7520" w:rsidRDefault="00AB7520">
            <w:pPr>
              <w:spacing w:after="0" w:line="240" w:lineRule="auto"/>
              <w:jc w:val="both"/>
              <w:rPr>
                <w:rFonts w:ascii="Times New Roman" w:hAnsi="Times New Roman"/>
                <w:sz w:val="28"/>
                <w:szCs w:val="28"/>
              </w:rPr>
            </w:pPr>
            <w:r>
              <w:rPr>
                <w:rFonts w:ascii="Times New Roman" w:hAnsi="Times New Roman"/>
                <w:sz w:val="28"/>
                <w:szCs w:val="28"/>
              </w:rPr>
              <w:t>Краснокамского муниципального района</w:t>
            </w:r>
          </w:p>
        </w:tc>
      </w:tr>
    </w:tbl>
    <w:p w:rsidR="00AB7520" w:rsidRDefault="00AB7520" w:rsidP="00AB7520">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Ю.Ю.Крестьянников</w:t>
      </w:r>
      <w:proofErr w:type="spellEnd"/>
      <w:r>
        <w:rPr>
          <w:rFonts w:ascii="Times New Roman" w:hAnsi="Times New Roman"/>
          <w:sz w:val="28"/>
          <w:szCs w:val="28"/>
        </w:rPr>
        <w:t xml:space="preserve">                                                 </w:t>
      </w:r>
      <w:proofErr w:type="spellStart"/>
      <w:r>
        <w:rPr>
          <w:rFonts w:ascii="Times New Roman" w:hAnsi="Times New Roman"/>
          <w:sz w:val="28"/>
          <w:szCs w:val="28"/>
        </w:rPr>
        <w:t>Г.П.Новиков</w:t>
      </w:r>
      <w:proofErr w:type="spellEnd"/>
    </w:p>
    <w:p w:rsidR="00AB7520" w:rsidRDefault="00AB752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p>
    <w:p w:rsidR="00AB7520" w:rsidRDefault="00AB752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p>
    <w:p w:rsidR="00AB7520" w:rsidRPr="00132202" w:rsidRDefault="00AB752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p>
    <w:tbl>
      <w:tblPr>
        <w:tblW w:w="9781" w:type="dxa"/>
        <w:tblInd w:w="108" w:type="dxa"/>
        <w:tblLook w:val="04A0" w:firstRow="1" w:lastRow="0" w:firstColumn="1" w:lastColumn="0" w:noHBand="0" w:noVBand="1"/>
      </w:tblPr>
      <w:tblGrid>
        <w:gridCol w:w="4253"/>
        <w:gridCol w:w="567"/>
        <w:gridCol w:w="4961"/>
      </w:tblGrid>
      <w:tr w:rsidR="00103760" w:rsidRPr="00132202" w:rsidTr="00C4382D">
        <w:tc>
          <w:tcPr>
            <w:tcW w:w="4253" w:type="dxa"/>
            <w:shd w:val="clear" w:color="auto" w:fill="auto"/>
          </w:tcPr>
          <w:p w:rsidR="00103760" w:rsidRPr="00132202" w:rsidRDefault="00103760" w:rsidP="00AB7520">
            <w:pPr>
              <w:tabs>
                <w:tab w:val="left" w:pos="540"/>
                <w:tab w:val="left" w:pos="720"/>
                <w:tab w:val="left" w:pos="900"/>
              </w:tabs>
              <w:spacing w:after="0" w:line="240" w:lineRule="auto"/>
              <w:rPr>
                <w:rFonts w:ascii="Times New Roman" w:eastAsia="Times New Roman" w:hAnsi="Times New Roman"/>
                <w:sz w:val="28"/>
                <w:szCs w:val="28"/>
                <w:lang w:eastAsia="ru-RU"/>
              </w:rPr>
            </w:pPr>
          </w:p>
        </w:tc>
        <w:tc>
          <w:tcPr>
            <w:tcW w:w="567" w:type="dxa"/>
            <w:shd w:val="clear" w:color="auto" w:fill="auto"/>
          </w:tcPr>
          <w:p w:rsidR="00103760" w:rsidRPr="00132202" w:rsidRDefault="0010376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p>
        </w:tc>
        <w:tc>
          <w:tcPr>
            <w:tcW w:w="4961" w:type="dxa"/>
            <w:shd w:val="clear" w:color="auto" w:fill="auto"/>
          </w:tcPr>
          <w:p w:rsidR="00103760" w:rsidRPr="00132202" w:rsidRDefault="00103760" w:rsidP="00AB7520">
            <w:pPr>
              <w:tabs>
                <w:tab w:val="left" w:pos="540"/>
                <w:tab w:val="left" w:pos="720"/>
                <w:tab w:val="left" w:pos="900"/>
              </w:tabs>
              <w:spacing w:after="0" w:line="240" w:lineRule="auto"/>
              <w:jc w:val="both"/>
              <w:rPr>
                <w:rFonts w:ascii="Times New Roman" w:eastAsia="Times New Roman" w:hAnsi="Times New Roman"/>
                <w:sz w:val="28"/>
                <w:szCs w:val="28"/>
                <w:lang w:eastAsia="ru-RU"/>
              </w:rPr>
            </w:pPr>
          </w:p>
        </w:tc>
      </w:tr>
    </w:tbl>
    <w:p w:rsidR="00103760" w:rsidRPr="00132202" w:rsidRDefault="00103760"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p w:rsidR="002B43E4" w:rsidRPr="00132202" w:rsidRDefault="002B43E4" w:rsidP="00132202">
      <w:pPr>
        <w:tabs>
          <w:tab w:val="left" w:pos="900"/>
        </w:tabs>
        <w:spacing w:after="0" w:line="240" w:lineRule="auto"/>
        <w:jc w:val="both"/>
        <w:rPr>
          <w:rFonts w:ascii="Times New Roman" w:eastAsia="Times New Roman" w:hAnsi="Times New Roman"/>
          <w:sz w:val="28"/>
          <w:szCs w:val="28"/>
          <w:lang w:eastAsia="ru-RU"/>
        </w:rPr>
      </w:pPr>
    </w:p>
    <w:sectPr w:rsidR="002B43E4" w:rsidRPr="00132202" w:rsidSect="009D3F5D">
      <w:headerReference w:type="default" r:id="rId10"/>
      <w:pgSz w:w="11906" w:h="16838"/>
      <w:pgMar w:top="1134" w:right="567"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74" w:rsidRDefault="00417D74" w:rsidP="00C22025">
      <w:pPr>
        <w:spacing w:after="0" w:line="240" w:lineRule="auto"/>
      </w:pPr>
      <w:r>
        <w:separator/>
      </w:r>
    </w:p>
  </w:endnote>
  <w:endnote w:type="continuationSeparator" w:id="0">
    <w:p w:rsidR="00417D74" w:rsidRDefault="00417D74"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pInfo Dispersed Groups">
    <w:altName w:val="Symbol"/>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74" w:rsidRDefault="00417D74" w:rsidP="00C22025">
      <w:pPr>
        <w:spacing w:after="0" w:line="240" w:lineRule="auto"/>
      </w:pPr>
      <w:r>
        <w:separator/>
      </w:r>
    </w:p>
  </w:footnote>
  <w:footnote w:type="continuationSeparator" w:id="0">
    <w:p w:rsidR="00417D74" w:rsidRDefault="00417D74" w:rsidP="00C2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38" w:rsidRPr="00D854E4" w:rsidRDefault="00BA0238"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F230BC">
      <w:rPr>
        <w:rFonts w:ascii="Times New Roman" w:hAnsi="Times New Roman"/>
        <w:noProof/>
        <w:sz w:val="28"/>
        <w:szCs w:val="28"/>
      </w:rPr>
      <w:t>21</w:t>
    </w:r>
    <w:r w:rsidRPr="00D854E4">
      <w:rPr>
        <w:rFonts w:ascii="Times New Roman" w:hAnsi="Times New Roman"/>
        <w:sz w:val="28"/>
        <w:szCs w:val="28"/>
      </w:rPr>
      <w:fldChar w:fldCharType="end"/>
    </w:r>
  </w:p>
  <w:p w:rsidR="00BA0238" w:rsidRDefault="00BA02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3C3"/>
    <w:multiLevelType w:val="hybridMultilevel"/>
    <w:tmpl w:val="038442F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593AA7"/>
    <w:multiLevelType w:val="hybridMultilevel"/>
    <w:tmpl w:val="C0EA7EB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AA4B7C"/>
    <w:multiLevelType w:val="hybridMultilevel"/>
    <w:tmpl w:val="110438B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055D8A"/>
    <w:multiLevelType w:val="hybridMultilevel"/>
    <w:tmpl w:val="5FE2D4C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040B69"/>
    <w:multiLevelType w:val="hybridMultilevel"/>
    <w:tmpl w:val="B910267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451F4B"/>
    <w:multiLevelType w:val="hybridMultilevel"/>
    <w:tmpl w:val="68CE060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4460B0"/>
    <w:multiLevelType w:val="hybridMultilevel"/>
    <w:tmpl w:val="3AD2F31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D61367"/>
    <w:multiLevelType w:val="hybridMultilevel"/>
    <w:tmpl w:val="0E3C63A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0F057D"/>
    <w:multiLevelType w:val="hybridMultilevel"/>
    <w:tmpl w:val="9384DBB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D31067"/>
    <w:multiLevelType w:val="hybridMultilevel"/>
    <w:tmpl w:val="DA40610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A8659C"/>
    <w:multiLevelType w:val="hybridMultilevel"/>
    <w:tmpl w:val="BF50F1E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4EF5B81"/>
    <w:multiLevelType w:val="hybridMultilevel"/>
    <w:tmpl w:val="4FE43A4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566B0E"/>
    <w:multiLevelType w:val="hybridMultilevel"/>
    <w:tmpl w:val="3BF6C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AD47EF1"/>
    <w:multiLevelType w:val="hybridMultilevel"/>
    <w:tmpl w:val="5010D36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1775C2"/>
    <w:multiLevelType w:val="hybridMultilevel"/>
    <w:tmpl w:val="B920B01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3F5AFF"/>
    <w:multiLevelType w:val="hybridMultilevel"/>
    <w:tmpl w:val="48EA887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4A68E6"/>
    <w:multiLevelType w:val="hybridMultilevel"/>
    <w:tmpl w:val="0040D1A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E7507B"/>
    <w:multiLevelType w:val="multilevel"/>
    <w:tmpl w:val="75E66BB6"/>
    <w:lvl w:ilvl="0">
      <w:start w:val="2"/>
      <w:numFmt w:val="decimal"/>
      <w:lvlText w:val="%1"/>
      <w:lvlJc w:val="left"/>
      <w:pPr>
        <w:tabs>
          <w:tab w:val="num" w:pos="360"/>
        </w:tabs>
        <w:ind w:left="360" w:hanging="360"/>
      </w:pPr>
    </w:lvl>
    <w:lvl w:ilvl="1">
      <w:start w:val="2"/>
      <w:numFmt w:val="decimal"/>
      <w:lvlText w:val="%1.%2"/>
      <w:lvlJc w:val="left"/>
      <w:pPr>
        <w:tabs>
          <w:tab w:val="num" w:pos="2205"/>
        </w:tabs>
        <w:ind w:left="2205" w:hanging="360"/>
      </w:pPr>
    </w:lvl>
    <w:lvl w:ilvl="2">
      <w:start w:val="1"/>
      <w:numFmt w:val="decimal"/>
      <w:lvlText w:val="%1.%2.%3"/>
      <w:lvlJc w:val="left"/>
      <w:pPr>
        <w:tabs>
          <w:tab w:val="num" w:pos="4410"/>
        </w:tabs>
        <w:ind w:left="4410" w:hanging="720"/>
      </w:pPr>
    </w:lvl>
    <w:lvl w:ilvl="3">
      <w:start w:val="1"/>
      <w:numFmt w:val="decimal"/>
      <w:lvlText w:val="%1.%2.%3.%4"/>
      <w:lvlJc w:val="left"/>
      <w:pPr>
        <w:tabs>
          <w:tab w:val="num" w:pos="6255"/>
        </w:tabs>
        <w:ind w:left="6255" w:hanging="720"/>
      </w:pPr>
    </w:lvl>
    <w:lvl w:ilvl="4">
      <w:start w:val="1"/>
      <w:numFmt w:val="decimal"/>
      <w:lvlText w:val="%1.%2.%3.%4.%5"/>
      <w:lvlJc w:val="left"/>
      <w:pPr>
        <w:tabs>
          <w:tab w:val="num" w:pos="8100"/>
        </w:tabs>
        <w:ind w:left="8100" w:hanging="720"/>
      </w:pPr>
    </w:lvl>
    <w:lvl w:ilvl="5">
      <w:start w:val="1"/>
      <w:numFmt w:val="decimal"/>
      <w:lvlText w:val="%1.%2.%3.%4.%5.%6"/>
      <w:lvlJc w:val="left"/>
      <w:pPr>
        <w:tabs>
          <w:tab w:val="num" w:pos="10305"/>
        </w:tabs>
        <w:ind w:left="10305" w:hanging="1080"/>
      </w:pPr>
    </w:lvl>
    <w:lvl w:ilvl="6">
      <w:start w:val="1"/>
      <w:numFmt w:val="decimal"/>
      <w:lvlText w:val="%1.%2.%3.%4.%5.%6.%7"/>
      <w:lvlJc w:val="left"/>
      <w:pPr>
        <w:tabs>
          <w:tab w:val="num" w:pos="12150"/>
        </w:tabs>
        <w:ind w:left="12150" w:hanging="1080"/>
      </w:pPr>
    </w:lvl>
    <w:lvl w:ilvl="7">
      <w:start w:val="1"/>
      <w:numFmt w:val="decimal"/>
      <w:lvlText w:val="%1.%2.%3.%4.%5.%6.%7.%8"/>
      <w:lvlJc w:val="left"/>
      <w:pPr>
        <w:tabs>
          <w:tab w:val="num" w:pos="14355"/>
        </w:tabs>
        <w:ind w:left="14355" w:hanging="1440"/>
      </w:pPr>
    </w:lvl>
    <w:lvl w:ilvl="8">
      <w:start w:val="1"/>
      <w:numFmt w:val="decimal"/>
      <w:lvlText w:val="%1.%2.%3.%4.%5.%6.%7.%8.%9"/>
      <w:lvlJc w:val="left"/>
      <w:pPr>
        <w:tabs>
          <w:tab w:val="num" w:pos="16200"/>
        </w:tabs>
        <w:ind w:left="16200" w:hanging="1440"/>
      </w:pPr>
    </w:lvl>
  </w:abstractNum>
  <w:abstractNum w:abstractNumId="18" w15:restartNumberingAfterBreak="0">
    <w:nsid w:val="20812D32"/>
    <w:multiLevelType w:val="hybridMultilevel"/>
    <w:tmpl w:val="24FAEEF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EB739F"/>
    <w:multiLevelType w:val="hybridMultilevel"/>
    <w:tmpl w:val="E5BE3B9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9892B57"/>
    <w:multiLevelType w:val="hybridMultilevel"/>
    <w:tmpl w:val="E1646B0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F131A0"/>
    <w:multiLevelType w:val="hybridMultilevel"/>
    <w:tmpl w:val="0FB28CB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A705677"/>
    <w:multiLevelType w:val="hybridMultilevel"/>
    <w:tmpl w:val="AA40063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C183DF5"/>
    <w:multiLevelType w:val="hybridMultilevel"/>
    <w:tmpl w:val="5C3849A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DB41BE3"/>
    <w:multiLevelType w:val="hybridMultilevel"/>
    <w:tmpl w:val="176840F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E245E45"/>
    <w:multiLevelType w:val="hybridMultilevel"/>
    <w:tmpl w:val="81168C7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F080376"/>
    <w:multiLevelType w:val="hybridMultilevel"/>
    <w:tmpl w:val="04DCDC9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1E49CD"/>
    <w:multiLevelType w:val="hybridMultilevel"/>
    <w:tmpl w:val="09100B9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F976948"/>
    <w:multiLevelType w:val="hybridMultilevel"/>
    <w:tmpl w:val="75A0FE5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FAC19B1"/>
    <w:multiLevelType w:val="hybridMultilevel"/>
    <w:tmpl w:val="B1D252E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15E26A7"/>
    <w:multiLevelType w:val="hybridMultilevel"/>
    <w:tmpl w:val="1BBE98E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24830AA"/>
    <w:multiLevelType w:val="hybridMultilevel"/>
    <w:tmpl w:val="4BE03DE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27E51F1"/>
    <w:multiLevelType w:val="hybridMultilevel"/>
    <w:tmpl w:val="8F32F79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06130B"/>
    <w:multiLevelType w:val="hybridMultilevel"/>
    <w:tmpl w:val="91FE429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6047C5"/>
    <w:multiLevelType w:val="hybridMultilevel"/>
    <w:tmpl w:val="2250B53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6F354D"/>
    <w:multiLevelType w:val="hybridMultilevel"/>
    <w:tmpl w:val="0CE05AB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812C25"/>
    <w:multiLevelType w:val="hybridMultilevel"/>
    <w:tmpl w:val="4692D462"/>
    <w:lvl w:ilvl="0" w:tplc="5F04B874">
      <w:start w:val="1"/>
      <w:numFmt w:val="decimal"/>
      <w:lvlText w:val="%1."/>
      <w:lvlJc w:val="left"/>
      <w:pPr>
        <w:tabs>
          <w:tab w:val="num" w:pos="720"/>
        </w:tabs>
        <w:ind w:left="720" w:hanging="360"/>
      </w:pPr>
    </w:lvl>
    <w:lvl w:ilvl="1" w:tplc="BEDCABE0">
      <w:numFmt w:val="none"/>
      <w:lvlText w:val=""/>
      <w:lvlJc w:val="left"/>
      <w:pPr>
        <w:tabs>
          <w:tab w:val="num" w:pos="360"/>
        </w:tabs>
        <w:ind w:left="0" w:firstLine="0"/>
      </w:pPr>
    </w:lvl>
    <w:lvl w:ilvl="2" w:tplc="4484E23E">
      <w:numFmt w:val="none"/>
      <w:lvlText w:val=""/>
      <w:lvlJc w:val="left"/>
      <w:pPr>
        <w:tabs>
          <w:tab w:val="num" w:pos="360"/>
        </w:tabs>
        <w:ind w:left="0" w:firstLine="0"/>
      </w:pPr>
    </w:lvl>
    <w:lvl w:ilvl="3" w:tplc="0BA4EF86">
      <w:numFmt w:val="none"/>
      <w:lvlText w:val=""/>
      <w:lvlJc w:val="left"/>
      <w:pPr>
        <w:tabs>
          <w:tab w:val="num" w:pos="360"/>
        </w:tabs>
        <w:ind w:left="0" w:firstLine="0"/>
      </w:pPr>
    </w:lvl>
    <w:lvl w:ilvl="4" w:tplc="69CE9A20">
      <w:numFmt w:val="none"/>
      <w:lvlText w:val=""/>
      <w:lvlJc w:val="left"/>
      <w:pPr>
        <w:tabs>
          <w:tab w:val="num" w:pos="360"/>
        </w:tabs>
        <w:ind w:left="0" w:firstLine="0"/>
      </w:pPr>
    </w:lvl>
    <w:lvl w:ilvl="5" w:tplc="60368B28">
      <w:numFmt w:val="none"/>
      <w:lvlText w:val=""/>
      <w:lvlJc w:val="left"/>
      <w:pPr>
        <w:tabs>
          <w:tab w:val="num" w:pos="360"/>
        </w:tabs>
        <w:ind w:left="0" w:firstLine="0"/>
      </w:pPr>
    </w:lvl>
    <w:lvl w:ilvl="6" w:tplc="2404049A">
      <w:numFmt w:val="none"/>
      <w:lvlText w:val=""/>
      <w:lvlJc w:val="left"/>
      <w:pPr>
        <w:tabs>
          <w:tab w:val="num" w:pos="360"/>
        </w:tabs>
        <w:ind w:left="0" w:firstLine="0"/>
      </w:pPr>
    </w:lvl>
    <w:lvl w:ilvl="7" w:tplc="D5326C18">
      <w:numFmt w:val="none"/>
      <w:lvlText w:val=""/>
      <w:lvlJc w:val="left"/>
      <w:pPr>
        <w:tabs>
          <w:tab w:val="num" w:pos="360"/>
        </w:tabs>
        <w:ind w:left="0" w:firstLine="0"/>
      </w:pPr>
    </w:lvl>
    <w:lvl w:ilvl="8" w:tplc="63D8C430">
      <w:numFmt w:val="none"/>
      <w:lvlText w:val=""/>
      <w:lvlJc w:val="left"/>
      <w:pPr>
        <w:tabs>
          <w:tab w:val="num" w:pos="360"/>
        </w:tabs>
        <w:ind w:left="0" w:firstLine="0"/>
      </w:pPr>
    </w:lvl>
  </w:abstractNum>
  <w:abstractNum w:abstractNumId="37" w15:restartNumberingAfterBreak="0">
    <w:nsid w:val="3A9117C9"/>
    <w:multiLevelType w:val="hybridMultilevel"/>
    <w:tmpl w:val="45AE997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BA74817"/>
    <w:multiLevelType w:val="hybridMultilevel"/>
    <w:tmpl w:val="A0FC85D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DEF3149"/>
    <w:multiLevelType w:val="hybridMultilevel"/>
    <w:tmpl w:val="E21ABE7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E5214D1"/>
    <w:multiLevelType w:val="hybridMultilevel"/>
    <w:tmpl w:val="709EDF3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EF915EB"/>
    <w:multiLevelType w:val="hybridMultilevel"/>
    <w:tmpl w:val="2190DDA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1C84C06"/>
    <w:multiLevelType w:val="hybridMultilevel"/>
    <w:tmpl w:val="8F76334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2AB5EF4"/>
    <w:multiLevelType w:val="multilevel"/>
    <w:tmpl w:val="F3825394"/>
    <w:lvl w:ilvl="0">
      <w:start w:val="2"/>
      <w:numFmt w:val="decimal"/>
      <w:lvlText w:val="%1"/>
      <w:lvlJc w:val="left"/>
      <w:pPr>
        <w:ind w:left="375" w:hanging="375"/>
      </w:pPr>
    </w:lvl>
    <w:lvl w:ilvl="1">
      <w:start w:val="2"/>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4" w15:restartNumberingAfterBreak="0">
    <w:nsid w:val="42CF4760"/>
    <w:multiLevelType w:val="hybridMultilevel"/>
    <w:tmpl w:val="E00CC4B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A2232C"/>
    <w:multiLevelType w:val="hybridMultilevel"/>
    <w:tmpl w:val="F428303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7A30660"/>
    <w:multiLevelType w:val="hybridMultilevel"/>
    <w:tmpl w:val="8AC0514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841333E"/>
    <w:multiLevelType w:val="hybridMultilevel"/>
    <w:tmpl w:val="2800DCE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017113"/>
    <w:multiLevelType w:val="hybridMultilevel"/>
    <w:tmpl w:val="4D3A1F5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A195E19"/>
    <w:multiLevelType w:val="hybridMultilevel"/>
    <w:tmpl w:val="57A823E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B845D87"/>
    <w:multiLevelType w:val="hybridMultilevel"/>
    <w:tmpl w:val="90B8857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B8D12C2"/>
    <w:multiLevelType w:val="hybridMultilevel"/>
    <w:tmpl w:val="8F3C835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C0E7EEF"/>
    <w:multiLevelType w:val="hybridMultilevel"/>
    <w:tmpl w:val="E8BE52F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C580471"/>
    <w:multiLevelType w:val="hybridMultilevel"/>
    <w:tmpl w:val="089A67B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D2C4BC3"/>
    <w:multiLevelType w:val="hybridMultilevel"/>
    <w:tmpl w:val="5CB8759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D395449"/>
    <w:multiLevelType w:val="hybridMultilevel"/>
    <w:tmpl w:val="94B208E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DFE5A60"/>
    <w:multiLevelType w:val="hybridMultilevel"/>
    <w:tmpl w:val="AD16BD2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E432F36"/>
    <w:multiLevelType w:val="hybridMultilevel"/>
    <w:tmpl w:val="C164ACD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E4D24F2"/>
    <w:multiLevelType w:val="hybridMultilevel"/>
    <w:tmpl w:val="132015F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1A57DAE"/>
    <w:multiLevelType w:val="hybridMultilevel"/>
    <w:tmpl w:val="C638E7B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2984C67"/>
    <w:multiLevelType w:val="hybridMultilevel"/>
    <w:tmpl w:val="97B8D54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36348BB"/>
    <w:multiLevelType w:val="hybridMultilevel"/>
    <w:tmpl w:val="D7DCBE3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4B60EBE"/>
    <w:multiLevelType w:val="hybridMultilevel"/>
    <w:tmpl w:val="8D64962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4C302AC"/>
    <w:multiLevelType w:val="hybridMultilevel"/>
    <w:tmpl w:val="3EB282E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4E65045"/>
    <w:multiLevelType w:val="hybridMultilevel"/>
    <w:tmpl w:val="3D18532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6BE034A"/>
    <w:multiLevelType w:val="hybridMultilevel"/>
    <w:tmpl w:val="D82A7D0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57243A11"/>
    <w:multiLevelType w:val="hybridMultilevel"/>
    <w:tmpl w:val="D466E51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5BF1776D"/>
    <w:multiLevelType w:val="hybridMultilevel"/>
    <w:tmpl w:val="B652D69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CD8094E"/>
    <w:multiLevelType w:val="hybridMultilevel"/>
    <w:tmpl w:val="6AEA273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D000B49"/>
    <w:multiLevelType w:val="hybridMultilevel"/>
    <w:tmpl w:val="20E09D5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D525AF4"/>
    <w:multiLevelType w:val="hybridMultilevel"/>
    <w:tmpl w:val="F5625CB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F5E70C3"/>
    <w:multiLevelType w:val="hybridMultilevel"/>
    <w:tmpl w:val="56B6E106"/>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16A68C3"/>
    <w:multiLevelType w:val="hybridMultilevel"/>
    <w:tmpl w:val="B06231E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1AE28BF"/>
    <w:multiLevelType w:val="hybridMultilevel"/>
    <w:tmpl w:val="B1F6D7E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2203DD0"/>
    <w:multiLevelType w:val="hybridMultilevel"/>
    <w:tmpl w:val="4BF2181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67A20A98"/>
    <w:multiLevelType w:val="hybridMultilevel"/>
    <w:tmpl w:val="891A28B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8D919B4"/>
    <w:multiLevelType w:val="hybridMultilevel"/>
    <w:tmpl w:val="844CF00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CED18B6"/>
    <w:multiLevelType w:val="hybridMultilevel"/>
    <w:tmpl w:val="8334C69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D0101E6"/>
    <w:multiLevelType w:val="hybridMultilevel"/>
    <w:tmpl w:val="0B92201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D250346"/>
    <w:multiLevelType w:val="hybridMultilevel"/>
    <w:tmpl w:val="7954088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6E1577D9"/>
    <w:multiLevelType w:val="hybridMultilevel"/>
    <w:tmpl w:val="41943F3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E53373F"/>
    <w:multiLevelType w:val="hybridMultilevel"/>
    <w:tmpl w:val="6566998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1DD6E65"/>
    <w:multiLevelType w:val="hybridMultilevel"/>
    <w:tmpl w:val="E000181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202196B"/>
    <w:multiLevelType w:val="hybridMultilevel"/>
    <w:tmpl w:val="B54EE7F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2905E47"/>
    <w:multiLevelType w:val="hybridMultilevel"/>
    <w:tmpl w:val="13B67B4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2C66658"/>
    <w:multiLevelType w:val="hybridMultilevel"/>
    <w:tmpl w:val="8D5EC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3863545"/>
    <w:multiLevelType w:val="hybridMultilevel"/>
    <w:tmpl w:val="2726461C"/>
    <w:lvl w:ilvl="0" w:tplc="C54ECAFE">
      <w:start w:val="1"/>
      <w:numFmt w:val="bullet"/>
      <w:lvlText w:val=""/>
      <w:lvlJc w:val="left"/>
      <w:pPr>
        <w:ind w:left="1211" w:hanging="360"/>
      </w:pPr>
      <w:rPr>
        <w:rFonts w:ascii="MapInfo Dispersed Groups" w:hAnsi="MapInfo Dispersed Group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7" w15:restartNumberingAfterBreak="0">
    <w:nsid w:val="771665B7"/>
    <w:multiLevelType w:val="hybridMultilevel"/>
    <w:tmpl w:val="D3C82270"/>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71A6A3B"/>
    <w:multiLevelType w:val="hybridMultilevel"/>
    <w:tmpl w:val="628050C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8A64D3F"/>
    <w:multiLevelType w:val="hybridMultilevel"/>
    <w:tmpl w:val="65C6D99A"/>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94B7668"/>
    <w:multiLevelType w:val="hybridMultilevel"/>
    <w:tmpl w:val="92B224CE"/>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A8042DC"/>
    <w:multiLevelType w:val="hybridMultilevel"/>
    <w:tmpl w:val="6C86B218"/>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C5E70F4"/>
    <w:multiLevelType w:val="hybridMultilevel"/>
    <w:tmpl w:val="216A3394"/>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C912015"/>
    <w:multiLevelType w:val="hybridMultilevel"/>
    <w:tmpl w:val="1C22BCB8"/>
    <w:lvl w:ilvl="0" w:tplc="C54ECAFE">
      <w:start w:val="1"/>
      <w:numFmt w:val="bullet"/>
      <w:lvlText w:val=""/>
      <w:lvlJc w:val="left"/>
      <w:pPr>
        <w:ind w:left="1500" w:hanging="360"/>
      </w:pPr>
      <w:rPr>
        <w:rFonts w:ascii="MapInfo Dispersed Groups" w:hAnsi="MapInfo Dispersed Group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15:restartNumberingAfterBreak="0">
    <w:nsid w:val="7F7A4CE5"/>
    <w:multiLevelType w:val="hybridMultilevel"/>
    <w:tmpl w:val="49E68542"/>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FCF7410"/>
    <w:multiLevelType w:val="hybridMultilevel"/>
    <w:tmpl w:val="94DA05FC"/>
    <w:lvl w:ilvl="0" w:tplc="C54ECAFE">
      <w:start w:val="1"/>
      <w:numFmt w:val="bullet"/>
      <w:lvlText w:val=""/>
      <w:lvlJc w:val="left"/>
      <w:pPr>
        <w:ind w:left="1429" w:hanging="360"/>
      </w:pPr>
      <w:rPr>
        <w:rFonts w:ascii="MapInfo Dispersed Groups" w:hAnsi="MapInfo Dispersed Group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6"/>
  </w:num>
  <w:num w:numId="5">
    <w:abstractNumId w:val="93"/>
  </w:num>
  <w:num w:numId="6">
    <w:abstractNumId w:val="76"/>
  </w:num>
  <w:num w:numId="7">
    <w:abstractNumId w:val="88"/>
  </w:num>
  <w:num w:numId="8">
    <w:abstractNumId w:val="87"/>
  </w:num>
  <w:num w:numId="9">
    <w:abstractNumId w:val="78"/>
  </w:num>
  <w:num w:numId="10">
    <w:abstractNumId w:val="92"/>
  </w:num>
  <w:num w:numId="11">
    <w:abstractNumId w:val="4"/>
  </w:num>
  <w:num w:numId="12">
    <w:abstractNumId w:val="90"/>
  </w:num>
  <w:num w:numId="13">
    <w:abstractNumId w:val="39"/>
  </w:num>
  <w:num w:numId="14">
    <w:abstractNumId w:val="74"/>
  </w:num>
  <w:num w:numId="15">
    <w:abstractNumId w:val="59"/>
  </w:num>
  <w:num w:numId="16">
    <w:abstractNumId w:val="9"/>
  </w:num>
  <w:num w:numId="17">
    <w:abstractNumId w:val="41"/>
  </w:num>
  <w:num w:numId="18">
    <w:abstractNumId w:val="68"/>
  </w:num>
  <w:num w:numId="19">
    <w:abstractNumId w:val="56"/>
  </w:num>
  <w:num w:numId="20">
    <w:abstractNumId w:val="35"/>
  </w:num>
  <w:num w:numId="21">
    <w:abstractNumId w:val="25"/>
  </w:num>
  <w:num w:numId="22">
    <w:abstractNumId w:val="15"/>
  </w:num>
  <w:num w:numId="23">
    <w:abstractNumId w:val="46"/>
  </w:num>
  <w:num w:numId="24">
    <w:abstractNumId w:val="83"/>
  </w:num>
  <w:num w:numId="25">
    <w:abstractNumId w:val="48"/>
  </w:num>
  <w:num w:numId="26">
    <w:abstractNumId w:val="31"/>
  </w:num>
  <w:num w:numId="27">
    <w:abstractNumId w:val="72"/>
  </w:num>
  <w:num w:numId="28">
    <w:abstractNumId w:val="42"/>
  </w:num>
  <w:num w:numId="29">
    <w:abstractNumId w:val="8"/>
  </w:num>
  <w:num w:numId="30">
    <w:abstractNumId w:val="55"/>
  </w:num>
  <w:num w:numId="31">
    <w:abstractNumId w:val="71"/>
  </w:num>
  <w:num w:numId="32">
    <w:abstractNumId w:val="60"/>
  </w:num>
  <w:num w:numId="33">
    <w:abstractNumId w:val="50"/>
  </w:num>
  <w:num w:numId="34">
    <w:abstractNumId w:val="84"/>
  </w:num>
  <w:num w:numId="35">
    <w:abstractNumId w:val="7"/>
  </w:num>
  <w:num w:numId="36">
    <w:abstractNumId w:val="32"/>
  </w:num>
  <w:num w:numId="37">
    <w:abstractNumId w:val="21"/>
  </w:num>
  <w:num w:numId="38">
    <w:abstractNumId w:val="23"/>
  </w:num>
  <w:num w:numId="39">
    <w:abstractNumId w:val="33"/>
  </w:num>
  <w:num w:numId="40">
    <w:abstractNumId w:val="61"/>
  </w:num>
  <w:num w:numId="41">
    <w:abstractNumId w:val="52"/>
  </w:num>
  <w:num w:numId="42">
    <w:abstractNumId w:val="38"/>
  </w:num>
  <w:num w:numId="43">
    <w:abstractNumId w:val="53"/>
  </w:num>
  <w:num w:numId="44">
    <w:abstractNumId w:val="47"/>
  </w:num>
  <w:num w:numId="45">
    <w:abstractNumId w:val="20"/>
  </w:num>
  <w:num w:numId="46">
    <w:abstractNumId w:val="85"/>
  </w:num>
  <w:num w:numId="47">
    <w:abstractNumId w:val="69"/>
  </w:num>
  <w:num w:numId="48">
    <w:abstractNumId w:val="67"/>
  </w:num>
  <w:num w:numId="49">
    <w:abstractNumId w:val="3"/>
  </w:num>
  <w:num w:numId="50">
    <w:abstractNumId w:val="40"/>
  </w:num>
  <w:num w:numId="51">
    <w:abstractNumId w:val="45"/>
  </w:num>
  <w:num w:numId="52">
    <w:abstractNumId w:val="95"/>
  </w:num>
  <w:num w:numId="53">
    <w:abstractNumId w:val="2"/>
  </w:num>
  <w:num w:numId="54">
    <w:abstractNumId w:val="24"/>
  </w:num>
  <w:num w:numId="55">
    <w:abstractNumId w:val="64"/>
  </w:num>
  <w:num w:numId="56">
    <w:abstractNumId w:val="34"/>
  </w:num>
  <w:num w:numId="57">
    <w:abstractNumId w:val="65"/>
  </w:num>
  <w:num w:numId="58">
    <w:abstractNumId w:val="91"/>
  </w:num>
  <w:num w:numId="59">
    <w:abstractNumId w:val="94"/>
  </w:num>
  <w:num w:numId="60">
    <w:abstractNumId w:val="81"/>
  </w:num>
  <w:num w:numId="61">
    <w:abstractNumId w:val="27"/>
  </w:num>
  <w:num w:numId="62">
    <w:abstractNumId w:val="22"/>
  </w:num>
  <w:num w:numId="63">
    <w:abstractNumId w:val="18"/>
  </w:num>
  <w:num w:numId="64">
    <w:abstractNumId w:val="75"/>
  </w:num>
  <w:num w:numId="65">
    <w:abstractNumId w:val="26"/>
  </w:num>
  <w:num w:numId="66">
    <w:abstractNumId w:val="13"/>
  </w:num>
  <w:num w:numId="67">
    <w:abstractNumId w:val="5"/>
  </w:num>
  <w:num w:numId="68">
    <w:abstractNumId w:val="57"/>
  </w:num>
  <w:num w:numId="69">
    <w:abstractNumId w:val="6"/>
  </w:num>
  <w:num w:numId="70">
    <w:abstractNumId w:val="80"/>
  </w:num>
  <w:num w:numId="71">
    <w:abstractNumId w:val="73"/>
  </w:num>
  <w:num w:numId="72">
    <w:abstractNumId w:val="89"/>
  </w:num>
  <w:num w:numId="73">
    <w:abstractNumId w:val="70"/>
  </w:num>
  <w:num w:numId="74">
    <w:abstractNumId w:val="49"/>
  </w:num>
  <w:num w:numId="75">
    <w:abstractNumId w:val="58"/>
  </w:num>
  <w:num w:numId="76">
    <w:abstractNumId w:val="51"/>
  </w:num>
  <w:num w:numId="77">
    <w:abstractNumId w:val="19"/>
  </w:num>
  <w:num w:numId="78">
    <w:abstractNumId w:val="11"/>
  </w:num>
  <w:num w:numId="79">
    <w:abstractNumId w:val="1"/>
  </w:num>
  <w:num w:numId="80">
    <w:abstractNumId w:val="30"/>
  </w:num>
  <w:num w:numId="81">
    <w:abstractNumId w:val="79"/>
  </w:num>
  <w:num w:numId="82">
    <w:abstractNumId w:val="62"/>
  </w:num>
  <w:num w:numId="83">
    <w:abstractNumId w:val="63"/>
  </w:num>
  <w:num w:numId="84">
    <w:abstractNumId w:val="0"/>
  </w:num>
  <w:num w:numId="85">
    <w:abstractNumId w:val="82"/>
  </w:num>
  <w:num w:numId="86">
    <w:abstractNumId w:val="29"/>
  </w:num>
  <w:num w:numId="87">
    <w:abstractNumId w:val="54"/>
  </w:num>
  <w:num w:numId="88">
    <w:abstractNumId w:val="16"/>
  </w:num>
  <w:num w:numId="89">
    <w:abstractNumId w:val="37"/>
  </w:num>
  <w:num w:numId="90">
    <w:abstractNumId w:val="28"/>
  </w:num>
  <w:num w:numId="91">
    <w:abstractNumId w:val="10"/>
  </w:num>
  <w:num w:numId="92">
    <w:abstractNumId w:val="66"/>
  </w:num>
  <w:num w:numId="93">
    <w:abstractNumId w:val="14"/>
  </w:num>
  <w:num w:numId="94">
    <w:abstractNumId w:val="77"/>
  </w:num>
  <w:num w:numId="95">
    <w:abstractNumId w:val="44"/>
  </w:num>
  <w:num w:numId="96">
    <w:abstractNumId w:val="1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A7"/>
    <w:rsid w:val="00002DF4"/>
    <w:rsid w:val="000060BF"/>
    <w:rsid w:val="000101A3"/>
    <w:rsid w:val="00027022"/>
    <w:rsid w:val="000274C7"/>
    <w:rsid w:val="00031177"/>
    <w:rsid w:val="00040043"/>
    <w:rsid w:val="00045C11"/>
    <w:rsid w:val="00073651"/>
    <w:rsid w:val="000833F8"/>
    <w:rsid w:val="00094701"/>
    <w:rsid w:val="000A0C57"/>
    <w:rsid w:val="000C5295"/>
    <w:rsid w:val="000F2A76"/>
    <w:rsid w:val="00103760"/>
    <w:rsid w:val="00107B14"/>
    <w:rsid w:val="00122780"/>
    <w:rsid w:val="00132202"/>
    <w:rsid w:val="00137F0B"/>
    <w:rsid w:val="00140B00"/>
    <w:rsid w:val="001417C9"/>
    <w:rsid w:val="0016000F"/>
    <w:rsid w:val="00163FC3"/>
    <w:rsid w:val="001658DB"/>
    <w:rsid w:val="001726C8"/>
    <w:rsid w:val="001A2B69"/>
    <w:rsid w:val="001B0414"/>
    <w:rsid w:val="001C1EA3"/>
    <w:rsid w:val="001E1AA4"/>
    <w:rsid w:val="001E5951"/>
    <w:rsid w:val="001E6F66"/>
    <w:rsid w:val="00246C52"/>
    <w:rsid w:val="0029443F"/>
    <w:rsid w:val="002A600B"/>
    <w:rsid w:val="002A7798"/>
    <w:rsid w:val="002B43E4"/>
    <w:rsid w:val="002B7721"/>
    <w:rsid w:val="002D2D6D"/>
    <w:rsid w:val="002D4647"/>
    <w:rsid w:val="002D4C3E"/>
    <w:rsid w:val="002E07C3"/>
    <w:rsid w:val="002E5C7E"/>
    <w:rsid w:val="002F2FEE"/>
    <w:rsid w:val="002F5FBF"/>
    <w:rsid w:val="00325488"/>
    <w:rsid w:val="00325554"/>
    <w:rsid w:val="00326B8B"/>
    <w:rsid w:val="00327CAC"/>
    <w:rsid w:val="00330644"/>
    <w:rsid w:val="003360D4"/>
    <w:rsid w:val="00343775"/>
    <w:rsid w:val="00354EDA"/>
    <w:rsid w:val="00366CA1"/>
    <w:rsid w:val="00381431"/>
    <w:rsid w:val="003821BB"/>
    <w:rsid w:val="00385821"/>
    <w:rsid w:val="00391ACE"/>
    <w:rsid w:val="00395620"/>
    <w:rsid w:val="003A0F98"/>
    <w:rsid w:val="003B0DEC"/>
    <w:rsid w:val="003B0E5D"/>
    <w:rsid w:val="003B245B"/>
    <w:rsid w:val="003B2BE4"/>
    <w:rsid w:val="003B7CDF"/>
    <w:rsid w:val="003D215F"/>
    <w:rsid w:val="003E64CC"/>
    <w:rsid w:val="003F5D21"/>
    <w:rsid w:val="003F68B4"/>
    <w:rsid w:val="004037B9"/>
    <w:rsid w:val="00407E1A"/>
    <w:rsid w:val="004137C2"/>
    <w:rsid w:val="00417D74"/>
    <w:rsid w:val="00445E52"/>
    <w:rsid w:val="004559E8"/>
    <w:rsid w:val="004853ED"/>
    <w:rsid w:val="00485E5A"/>
    <w:rsid w:val="004861FD"/>
    <w:rsid w:val="00486339"/>
    <w:rsid w:val="004A759B"/>
    <w:rsid w:val="004F007D"/>
    <w:rsid w:val="00502056"/>
    <w:rsid w:val="005118E8"/>
    <w:rsid w:val="00514F95"/>
    <w:rsid w:val="005220A3"/>
    <w:rsid w:val="0054129D"/>
    <w:rsid w:val="0054149A"/>
    <w:rsid w:val="0056753F"/>
    <w:rsid w:val="00583DD3"/>
    <w:rsid w:val="00587AD2"/>
    <w:rsid w:val="005B142E"/>
    <w:rsid w:val="005C1DA7"/>
    <w:rsid w:val="005D309E"/>
    <w:rsid w:val="005D35AC"/>
    <w:rsid w:val="005D3BD0"/>
    <w:rsid w:val="005E00FF"/>
    <w:rsid w:val="005E5694"/>
    <w:rsid w:val="005E6192"/>
    <w:rsid w:val="00603AC5"/>
    <w:rsid w:val="00617E20"/>
    <w:rsid w:val="00620311"/>
    <w:rsid w:val="00646284"/>
    <w:rsid w:val="00666B30"/>
    <w:rsid w:val="00676F3B"/>
    <w:rsid w:val="00677848"/>
    <w:rsid w:val="00681491"/>
    <w:rsid w:val="0068601F"/>
    <w:rsid w:val="006861B7"/>
    <w:rsid w:val="006B1706"/>
    <w:rsid w:val="006B28C4"/>
    <w:rsid w:val="006B707A"/>
    <w:rsid w:val="006C1CB3"/>
    <w:rsid w:val="006D620A"/>
    <w:rsid w:val="00711855"/>
    <w:rsid w:val="00713C22"/>
    <w:rsid w:val="007205EE"/>
    <w:rsid w:val="0072272B"/>
    <w:rsid w:val="00731A51"/>
    <w:rsid w:val="0073542E"/>
    <w:rsid w:val="007421E3"/>
    <w:rsid w:val="00745890"/>
    <w:rsid w:val="00751882"/>
    <w:rsid w:val="007670D6"/>
    <w:rsid w:val="00767786"/>
    <w:rsid w:val="007A34F2"/>
    <w:rsid w:val="0080342F"/>
    <w:rsid w:val="00814227"/>
    <w:rsid w:val="00815ACE"/>
    <w:rsid w:val="00823ACF"/>
    <w:rsid w:val="00831808"/>
    <w:rsid w:val="00831EB8"/>
    <w:rsid w:val="008325A1"/>
    <w:rsid w:val="00844C83"/>
    <w:rsid w:val="00852543"/>
    <w:rsid w:val="00864079"/>
    <w:rsid w:val="00874F11"/>
    <w:rsid w:val="008761AE"/>
    <w:rsid w:val="00876AF2"/>
    <w:rsid w:val="00884AF7"/>
    <w:rsid w:val="0089107C"/>
    <w:rsid w:val="008920B4"/>
    <w:rsid w:val="008A0AC3"/>
    <w:rsid w:val="008A1CBD"/>
    <w:rsid w:val="008B1566"/>
    <w:rsid w:val="008C012B"/>
    <w:rsid w:val="008C494E"/>
    <w:rsid w:val="008C5291"/>
    <w:rsid w:val="008F276F"/>
    <w:rsid w:val="00900D05"/>
    <w:rsid w:val="009102C5"/>
    <w:rsid w:val="00932FE6"/>
    <w:rsid w:val="0093724A"/>
    <w:rsid w:val="00945ADC"/>
    <w:rsid w:val="00946B0D"/>
    <w:rsid w:val="00952ADE"/>
    <w:rsid w:val="00960B35"/>
    <w:rsid w:val="009869D1"/>
    <w:rsid w:val="00987DAC"/>
    <w:rsid w:val="0099649C"/>
    <w:rsid w:val="009A70E9"/>
    <w:rsid w:val="009C11AE"/>
    <w:rsid w:val="009C6BC3"/>
    <w:rsid w:val="009D3F5D"/>
    <w:rsid w:val="009D4C17"/>
    <w:rsid w:val="009E20D1"/>
    <w:rsid w:val="009E60E2"/>
    <w:rsid w:val="009E7A60"/>
    <w:rsid w:val="009F1689"/>
    <w:rsid w:val="009F47B3"/>
    <w:rsid w:val="009F5B35"/>
    <w:rsid w:val="00A07E62"/>
    <w:rsid w:val="00A130FD"/>
    <w:rsid w:val="00A168CF"/>
    <w:rsid w:val="00A2517C"/>
    <w:rsid w:val="00A262A7"/>
    <w:rsid w:val="00A31C65"/>
    <w:rsid w:val="00A348A3"/>
    <w:rsid w:val="00A3673D"/>
    <w:rsid w:val="00A421A5"/>
    <w:rsid w:val="00A5438A"/>
    <w:rsid w:val="00A56831"/>
    <w:rsid w:val="00A60106"/>
    <w:rsid w:val="00A611FE"/>
    <w:rsid w:val="00A923E4"/>
    <w:rsid w:val="00A96D76"/>
    <w:rsid w:val="00AA05CB"/>
    <w:rsid w:val="00AB7520"/>
    <w:rsid w:val="00AE17A7"/>
    <w:rsid w:val="00B0078E"/>
    <w:rsid w:val="00B0463B"/>
    <w:rsid w:val="00B1613C"/>
    <w:rsid w:val="00B27F5B"/>
    <w:rsid w:val="00B30598"/>
    <w:rsid w:val="00B6143F"/>
    <w:rsid w:val="00B64FA8"/>
    <w:rsid w:val="00B83B1D"/>
    <w:rsid w:val="00B93B36"/>
    <w:rsid w:val="00BA0238"/>
    <w:rsid w:val="00BA10A9"/>
    <w:rsid w:val="00BB1062"/>
    <w:rsid w:val="00BB51DA"/>
    <w:rsid w:val="00BB68EF"/>
    <w:rsid w:val="00BE5F6D"/>
    <w:rsid w:val="00C04C07"/>
    <w:rsid w:val="00C22025"/>
    <w:rsid w:val="00C25A69"/>
    <w:rsid w:val="00C4382D"/>
    <w:rsid w:val="00C5015A"/>
    <w:rsid w:val="00C5572C"/>
    <w:rsid w:val="00C74793"/>
    <w:rsid w:val="00C75882"/>
    <w:rsid w:val="00C85C11"/>
    <w:rsid w:val="00C86AB9"/>
    <w:rsid w:val="00CA0DC3"/>
    <w:rsid w:val="00CA14FA"/>
    <w:rsid w:val="00CA7F7E"/>
    <w:rsid w:val="00CB729B"/>
    <w:rsid w:val="00CF248D"/>
    <w:rsid w:val="00CF2C06"/>
    <w:rsid w:val="00CF35CF"/>
    <w:rsid w:val="00CF3FE3"/>
    <w:rsid w:val="00D14B94"/>
    <w:rsid w:val="00D1784A"/>
    <w:rsid w:val="00D259C9"/>
    <w:rsid w:val="00D26B1B"/>
    <w:rsid w:val="00D41BCE"/>
    <w:rsid w:val="00D70E59"/>
    <w:rsid w:val="00D848C9"/>
    <w:rsid w:val="00D854E4"/>
    <w:rsid w:val="00D9097F"/>
    <w:rsid w:val="00D91E20"/>
    <w:rsid w:val="00D97909"/>
    <w:rsid w:val="00DA1D26"/>
    <w:rsid w:val="00DA6022"/>
    <w:rsid w:val="00DC27B7"/>
    <w:rsid w:val="00DC46F3"/>
    <w:rsid w:val="00DE1FF0"/>
    <w:rsid w:val="00DF752C"/>
    <w:rsid w:val="00E00A7B"/>
    <w:rsid w:val="00E27AB7"/>
    <w:rsid w:val="00E50DF4"/>
    <w:rsid w:val="00E626A5"/>
    <w:rsid w:val="00E708C4"/>
    <w:rsid w:val="00E7583D"/>
    <w:rsid w:val="00E85D29"/>
    <w:rsid w:val="00E92C4F"/>
    <w:rsid w:val="00EB1FE0"/>
    <w:rsid w:val="00EB402E"/>
    <w:rsid w:val="00EB728D"/>
    <w:rsid w:val="00EE7720"/>
    <w:rsid w:val="00EF2ED4"/>
    <w:rsid w:val="00F005FA"/>
    <w:rsid w:val="00F02421"/>
    <w:rsid w:val="00F07415"/>
    <w:rsid w:val="00F228C0"/>
    <w:rsid w:val="00F230BC"/>
    <w:rsid w:val="00F25C99"/>
    <w:rsid w:val="00F34149"/>
    <w:rsid w:val="00F34CEC"/>
    <w:rsid w:val="00F462E9"/>
    <w:rsid w:val="00F5582B"/>
    <w:rsid w:val="00F606BE"/>
    <w:rsid w:val="00F65E05"/>
    <w:rsid w:val="00F7271E"/>
    <w:rsid w:val="00FA23D4"/>
    <w:rsid w:val="00FA6FF9"/>
    <w:rsid w:val="00FB6DB2"/>
    <w:rsid w:val="00FC3E3C"/>
    <w:rsid w:val="00FD3EA2"/>
    <w:rsid w:val="00FD714B"/>
    <w:rsid w:val="00FE3055"/>
    <w:rsid w:val="00FE7FA8"/>
    <w:rsid w:val="00FF23D7"/>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CB0E39-4924-4759-B72D-8DBBE6EF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8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styleId="a9">
    <w:name w:val="Hyperlink"/>
    <w:basedOn w:val="a0"/>
    <w:uiPriority w:val="99"/>
    <w:unhideWhenUsed/>
    <w:rsid w:val="000833F8"/>
    <w:rPr>
      <w:color w:val="0000FF" w:themeColor="hyperlink"/>
      <w:u w:val="single"/>
    </w:rPr>
  </w:style>
  <w:style w:type="paragraph" w:styleId="aa">
    <w:name w:val="Normal (Web)"/>
    <w:basedOn w:val="a"/>
    <w:uiPriority w:val="99"/>
    <w:unhideWhenUsed/>
    <w:rsid w:val="000C52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A1CBD"/>
    <w:pPr>
      <w:widowControl w:val="0"/>
      <w:autoSpaceDE w:val="0"/>
      <w:autoSpaceDN w:val="0"/>
      <w:adjustRightInd w:val="0"/>
    </w:pPr>
    <w:rPr>
      <w:rFonts w:ascii="Arial" w:eastAsiaTheme="minorEastAsia" w:hAnsi="Arial" w:cs="Arial"/>
    </w:rPr>
  </w:style>
  <w:style w:type="paragraph" w:customStyle="1" w:styleId="ConsNormal">
    <w:name w:val="ConsNormal"/>
    <w:rsid w:val="003E64CC"/>
    <w:pPr>
      <w:widowControl w:val="0"/>
      <w:autoSpaceDE w:val="0"/>
      <w:autoSpaceDN w:val="0"/>
      <w:adjustRightInd w:val="0"/>
      <w:ind w:right="19772" w:firstLine="720"/>
    </w:pPr>
    <w:rPr>
      <w:rFonts w:ascii="Arial" w:eastAsia="Times New Roman" w:hAnsi="Arial" w:cs="Arial"/>
    </w:rPr>
  </w:style>
  <w:style w:type="paragraph" w:styleId="3">
    <w:name w:val="Body Text Indent 3"/>
    <w:basedOn w:val="a"/>
    <w:link w:val="30"/>
    <w:semiHidden/>
    <w:unhideWhenUsed/>
    <w:rsid w:val="007A34F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7A34F2"/>
    <w:rPr>
      <w:rFonts w:ascii="Times New Roman" w:eastAsia="Times New Roman" w:hAnsi="Times New Roman"/>
      <w:sz w:val="16"/>
      <w:szCs w:val="16"/>
    </w:rPr>
  </w:style>
  <w:style w:type="paragraph" w:styleId="ab">
    <w:name w:val="List Paragraph"/>
    <w:basedOn w:val="a"/>
    <w:qFormat/>
    <w:rsid w:val="00874F11"/>
    <w:pPr>
      <w:ind w:left="720"/>
      <w:contextualSpacing/>
    </w:pPr>
    <w:rPr>
      <w:rFonts w:eastAsia="Times New Roman"/>
      <w:lang w:eastAsia="ru-RU"/>
    </w:rPr>
  </w:style>
  <w:style w:type="table" w:styleId="ac">
    <w:name w:val="Table Grid"/>
    <w:basedOn w:val="a1"/>
    <w:uiPriority w:val="59"/>
    <w:rsid w:val="00AB75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143">
      <w:bodyDiv w:val="1"/>
      <w:marLeft w:val="0"/>
      <w:marRight w:val="0"/>
      <w:marTop w:val="0"/>
      <w:marBottom w:val="0"/>
      <w:divBdr>
        <w:top w:val="none" w:sz="0" w:space="0" w:color="auto"/>
        <w:left w:val="none" w:sz="0" w:space="0" w:color="auto"/>
        <w:bottom w:val="none" w:sz="0" w:space="0" w:color="auto"/>
        <w:right w:val="none" w:sz="0" w:space="0" w:color="auto"/>
      </w:divBdr>
    </w:div>
    <w:div w:id="395976076">
      <w:bodyDiv w:val="1"/>
      <w:marLeft w:val="0"/>
      <w:marRight w:val="0"/>
      <w:marTop w:val="0"/>
      <w:marBottom w:val="0"/>
      <w:divBdr>
        <w:top w:val="none" w:sz="0" w:space="0" w:color="auto"/>
        <w:left w:val="none" w:sz="0" w:space="0" w:color="auto"/>
        <w:bottom w:val="none" w:sz="0" w:space="0" w:color="auto"/>
        <w:right w:val="none" w:sz="0" w:space="0" w:color="auto"/>
      </w:divBdr>
    </w:div>
    <w:div w:id="447310037">
      <w:bodyDiv w:val="1"/>
      <w:marLeft w:val="0"/>
      <w:marRight w:val="0"/>
      <w:marTop w:val="0"/>
      <w:marBottom w:val="0"/>
      <w:divBdr>
        <w:top w:val="none" w:sz="0" w:space="0" w:color="auto"/>
        <w:left w:val="none" w:sz="0" w:space="0" w:color="auto"/>
        <w:bottom w:val="none" w:sz="0" w:space="0" w:color="auto"/>
        <w:right w:val="none" w:sz="0" w:space="0" w:color="auto"/>
      </w:divBdr>
    </w:div>
    <w:div w:id="465783227">
      <w:bodyDiv w:val="1"/>
      <w:marLeft w:val="0"/>
      <w:marRight w:val="0"/>
      <w:marTop w:val="0"/>
      <w:marBottom w:val="0"/>
      <w:divBdr>
        <w:top w:val="none" w:sz="0" w:space="0" w:color="auto"/>
        <w:left w:val="none" w:sz="0" w:space="0" w:color="auto"/>
        <w:bottom w:val="none" w:sz="0" w:space="0" w:color="auto"/>
        <w:right w:val="none" w:sz="0" w:space="0" w:color="auto"/>
      </w:divBdr>
    </w:div>
    <w:div w:id="509413861">
      <w:bodyDiv w:val="1"/>
      <w:marLeft w:val="0"/>
      <w:marRight w:val="0"/>
      <w:marTop w:val="0"/>
      <w:marBottom w:val="0"/>
      <w:divBdr>
        <w:top w:val="none" w:sz="0" w:space="0" w:color="auto"/>
        <w:left w:val="none" w:sz="0" w:space="0" w:color="auto"/>
        <w:bottom w:val="none" w:sz="0" w:space="0" w:color="auto"/>
        <w:right w:val="none" w:sz="0" w:space="0" w:color="auto"/>
      </w:divBdr>
    </w:div>
    <w:div w:id="615060722">
      <w:bodyDiv w:val="1"/>
      <w:marLeft w:val="0"/>
      <w:marRight w:val="0"/>
      <w:marTop w:val="0"/>
      <w:marBottom w:val="0"/>
      <w:divBdr>
        <w:top w:val="none" w:sz="0" w:space="0" w:color="auto"/>
        <w:left w:val="none" w:sz="0" w:space="0" w:color="auto"/>
        <w:bottom w:val="none" w:sz="0" w:space="0" w:color="auto"/>
        <w:right w:val="none" w:sz="0" w:space="0" w:color="auto"/>
      </w:divBdr>
    </w:div>
    <w:div w:id="641926376">
      <w:bodyDiv w:val="1"/>
      <w:marLeft w:val="0"/>
      <w:marRight w:val="0"/>
      <w:marTop w:val="0"/>
      <w:marBottom w:val="0"/>
      <w:divBdr>
        <w:top w:val="none" w:sz="0" w:space="0" w:color="auto"/>
        <w:left w:val="none" w:sz="0" w:space="0" w:color="auto"/>
        <w:bottom w:val="none" w:sz="0" w:space="0" w:color="auto"/>
        <w:right w:val="none" w:sz="0" w:space="0" w:color="auto"/>
      </w:divBdr>
    </w:div>
    <w:div w:id="642122104">
      <w:bodyDiv w:val="1"/>
      <w:marLeft w:val="0"/>
      <w:marRight w:val="0"/>
      <w:marTop w:val="0"/>
      <w:marBottom w:val="0"/>
      <w:divBdr>
        <w:top w:val="none" w:sz="0" w:space="0" w:color="auto"/>
        <w:left w:val="none" w:sz="0" w:space="0" w:color="auto"/>
        <w:bottom w:val="none" w:sz="0" w:space="0" w:color="auto"/>
        <w:right w:val="none" w:sz="0" w:space="0" w:color="auto"/>
      </w:divBdr>
    </w:div>
    <w:div w:id="821657278">
      <w:bodyDiv w:val="1"/>
      <w:marLeft w:val="0"/>
      <w:marRight w:val="0"/>
      <w:marTop w:val="0"/>
      <w:marBottom w:val="0"/>
      <w:divBdr>
        <w:top w:val="none" w:sz="0" w:space="0" w:color="auto"/>
        <w:left w:val="none" w:sz="0" w:space="0" w:color="auto"/>
        <w:bottom w:val="none" w:sz="0" w:space="0" w:color="auto"/>
        <w:right w:val="none" w:sz="0" w:space="0" w:color="auto"/>
      </w:divBdr>
    </w:div>
    <w:div w:id="1259366713">
      <w:bodyDiv w:val="1"/>
      <w:marLeft w:val="0"/>
      <w:marRight w:val="0"/>
      <w:marTop w:val="0"/>
      <w:marBottom w:val="0"/>
      <w:divBdr>
        <w:top w:val="none" w:sz="0" w:space="0" w:color="auto"/>
        <w:left w:val="none" w:sz="0" w:space="0" w:color="auto"/>
        <w:bottom w:val="none" w:sz="0" w:space="0" w:color="auto"/>
        <w:right w:val="none" w:sz="0" w:space="0" w:color="auto"/>
      </w:divBdr>
    </w:div>
    <w:div w:id="1348676784">
      <w:bodyDiv w:val="1"/>
      <w:marLeft w:val="0"/>
      <w:marRight w:val="0"/>
      <w:marTop w:val="0"/>
      <w:marBottom w:val="0"/>
      <w:divBdr>
        <w:top w:val="none" w:sz="0" w:space="0" w:color="auto"/>
        <w:left w:val="none" w:sz="0" w:space="0" w:color="auto"/>
        <w:bottom w:val="none" w:sz="0" w:space="0" w:color="auto"/>
        <w:right w:val="none" w:sz="0" w:space="0" w:color="auto"/>
      </w:divBdr>
    </w:div>
    <w:div w:id="1357926260">
      <w:bodyDiv w:val="1"/>
      <w:marLeft w:val="0"/>
      <w:marRight w:val="0"/>
      <w:marTop w:val="0"/>
      <w:marBottom w:val="0"/>
      <w:divBdr>
        <w:top w:val="none" w:sz="0" w:space="0" w:color="auto"/>
        <w:left w:val="none" w:sz="0" w:space="0" w:color="auto"/>
        <w:bottom w:val="none" w:sz="0" w:space="0" w:color="auto"/>
        <w:right w:val="none" w:sz="0" w:space="0" w:color="auto"/>
      </w:divBdr>
    </w:div>
    <w:div w:id="1413549657">
      <w:bodyDiv w:val="1"/>
      <w:marLeft w:val="0"/>
      <w:marRight w:val="0"/>
      <w:marTop w:val="0"/>
      <w:marBottom w:val="0"/>
      <w:divBdr>
        <w:top w:val="none" w:sz="0" w:space="0" w:color="auto"/>
        <w:left w:val="none" w:sz="0" w:space="0" w:color="auto"/>
        <w:bottom w:val="none" w:sz="0" w:space="0" w:color="auto"/>
        <w:right w:val="none" w:sz="0" w:space="0" w:color="auto"/>
      </w:divBdr>
    </w:div>
    <w:div w:id="1526559614">
      <w:bodyDiv w:val="1"/>
      <w:marLeft w:val="0"/>
      <w:marRight w:val="0"/>
      <w:marTop w:val="0"/>
      <w:marBottom w:val="0"/>
      <w:divBdr>
        <w:top w:val="none" w:sz="0" w:space="0" w:color="auto"/>
        <w:left w:val="none" w:sz="0" w:space="0" w:color="auto"/>
        <w:bottom w:val="none" w:sz="0" w:space="0" w:color="auto"/>
        <w:right w:val="none" w:sz="0" w:space="0" w:color="auto"/>
      </w:divBdr>
    </w:div>
    <w:div w:id="1631090258">
      <w:bodyDiv w:val="1"/>
      <w:marLeft w:val="0"/>
      <w:marRight w:val="0"/>
      <w:marTop w:val="0"/>
      <w:marBottom w:val="0"/>
      <w:divBdr>
        <w:top w:val="none" w:sz="0" w:space="0" w:color="auto"/>
        <w:left w:val="none" w:sz="0" w:space="0" w:color="auto"/>
        <w:bottom w:val="none" w:sz="0" w:space="0" w:color="auto"/>
        <w:right w:val="none" w:sz="0" w:space="0" w:color="auto"/>
      </w:divBdr>
    </w:div>
    <w:div w:id="1766993759">
      <w:bodyDiv w:val="1"/>
      <w:marLeft w:val="0"/>
      <w:marRight w:val="0"/>
      <w:marTop w:val="0"/>
      <w:marBottom w:val="0"/>
      <w:divBdr>
        <w:top w:val="none" w:sz="0" w:space="0" w:color="auto"/>
        <w:left w:val="none" w:sz="0" w:space="0" w:color="auto"/>
        <w:bottom w:val="none" w:sz="0" w:space="0" w:color="auto"/>
        <w:right w:val="none" w:sz="0" w:space="0" w:color="auto"/>
      </w:divBdr>
    </w:div>
    <w:div w:id="2037004080">
      <w:bodyDiv w:val="1"/>
      <w:marLeft w:val="0"/>
      <w:marRight w:val="0"/>
      <w:marTop w:val="0"/>
      <w:marBottom w:val="0"/>
      <w:divBdr>
        <w:top w:val="none" w:sz="0" w:space="0" w:color="auto"/>
        <w:left w:val="none" w:sz="0" w:space="0" w:color="auto"/>
        <w:bottom w:val="none" w:sz="0" w:space="0" w:color="auto"/>
        <w:right w:val="none" w:sz="0" w:space="0" w:color="auto"/>
      </w:divBdr>
    </w:div>
    <w:div w:id="2073119335">
      <w:bodyDiv w:val="1"/>
      <w:marLeft w:val="0"/>
      <w:marRight w:val="0"/>
      <w:marTop w:val="0"/>
      <w:marBottom w:val="0"/>
      <w:divBdr>
        <w:top w:val="none" w:sz="0" w:space="0" w:color="auto"/>
        <w:left w:val="none" w:sz="0" w:space="0" w:color="auto"/>
        <w:bottom w:val="none" w:sz="0" w:space="0" w:color="auto"/>
        <w:right w:val="none" w:sz="0" w:space="0" w:color="auto"/>
      </w:divBdr>
    </w:div>
    <w:div w:id="21461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asnokamski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323-03\&#1052;&#1086;&#1080;%20&#1076;&#1086;&#1082;&#1091;&#1084;&#1077;&#1085;&#1090;&#1099;\&#1050;&#1072;&#1090;&#1103;\&#1041;%20&#1051;%20&#1040;%20&#1053;%20&#1050;%20&#1048;\&#1055;&#1054;&#1057;&#1058;&#1040;&#1053;&#1054;&#1042;&#1051;&#1045;&#1053;&#1048;&#1045;%20-%20&#1072;&#1074;&#1075;&#1091;&#1089;&#1090;%20-%20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86E80-5014-4CE8-A76F-8799F815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 август - 2010</Template>
  <TotalTime>74</TotalTime>
  <Pages>22</Pages>
  <Words>7949</Words>
  <Characters>45314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Земское</cp:lastModifiedBy>
  <cp:revision>43</cp:revision>
  <cp:lastPrinted>2016-12-22T11:04:00Z</cp:lastPrinted>
  <dcterms:created xsi:type="dcterms:W3CDTF">2016-12-22T10:59:00Z</dcterms:created>
  <dcterms:modified xsi:type="dcterms:W3CDTF">2016-12-29T06:24:00Z</dcterms:modified>
</cp:coreProperties>
</file>