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D" w:rsidRPr="003A586D" w:rsidRDefault="003A586D" w:rsidP="003A586D">
      <w:pPr>
        <w:spacing w:line="320" w:lineRule="exact"/>
        <w:jc w:val="center"/>
        <w:rPr>
          <w:rFonts w:eastAsia="Calibri"/>
          <w:b/>
          <w:lang w:eastAsia="en-US"/>
        </w:rPr>
      </w:pPr>
      <w:r w:rsidRPr="003A586D">
        <w:rPr>
          <w:rFonts w:eastAsia="Calibri"/>
          <w:b/>
          <w:lang w:eastAsia="en-US"/>
        </w:rPr>
        <w:t>Информация о проведенных и планируемых проверках для размещения на сайте</w:t>
      </w:r>
    </w:p>
    <w:p w:rsidR="003A586D" w:rsidRPr="003A586D" w:rsidRDefault="003A586D" w:rsidP="003A586D">
      <w:pPr>
        <w:spacing w:line="320" w:lineRule="exact"/>
        <w:jc w:val="center"/>
        <w:rPr>
          <w:rFonts w:eastAsia="Calibri"/>
          <w:b/>
          <w:lang w:eastAsia="en-US"/>
        </w:rPr>
      </w:pPr>
    </w:p>
    <w:p w:rsidR="003A586D" w:rsidRPr="003A586D" w:rsidRDefault="003A586D" w:rsidP="003A586D">
      <w:pPr>
        <w:spacing w:line="320" w:lineRule="exact"/>
        <w:ind w:firstLine="708"/>
        <w:jc w:val="both"/>
        <w:rPr>
          <w:rFonts w:eastAsia="Calibri"/>
          <w:lang w:eastAsia="en-US"/>
        </w:rPr>
      </w:pPr>
      <w:r w:rsidRPr="003A586D">
        <w:rPr>
          <w:rFonts w:eastAsia="Calibri"/>
          <w:lang w:eastAsia="en-US"/>
        </w:rPr>
        <w:t xml:space="preserve">В 1 квартале 2014 года Финансовым управлением администрации </w:t>
      </w:r>
      <w:proofErr w:type="spellStart"/>
      <w:r w:rsidRPr="003A586D">
        <w:rPr>
          <w:rFonts w:eastAsia="Calibri"/>
          <w:lang w:eastAsia="en-US"/>
        </w:rPr>
        <w:t>Краснокамского</w:t>
      </w:r>
      <w:proofErr w:type="spellEnd"/>
      <w:r w:rsidRPr="003A586D">
        <w:rPr>
          <w:rFonts w:eastAsia="Calibri"/>
          <w:lang w:eastAsia="en-US"/>
        </w:rPr>
        <w:t xml:space="preserve"> муниципального района проведены контрольные мероприятия в отношении следующих муниципальных учреждений:</w:t>
      </w:r>
    </w:p>
    <w:p w:rsidR="003A586D" w:rsidRPr="003A586D" w:rsidRDefault="003A586D" w:rsidP="003A586D">
      <w:pPr>
        <w:spacing w:line="320" w:lineRule="exact"/>
        <w:ind w:firstLine="708"/>
        <w:jc w:val="both"/>
        <w:rPr>
          <w:rFonts w:eastAsia="Calibri"/>
          <w:lang w:eastAsia="en-US"/>
        </w:rPr>
      </w:pPr>
    </w:p>
    <w:p w:rsidR="003A586D" w:rsidRPr="003A586D" w:rsidRDefault="003A586D" w:rsidP="003A586D">
      <w:pPr>
        <w:numPr>
          <w:ilvl w:val="0"/>
          <w:numId w:val="1"/>
        </w:numPr>
        <w:spacing w:line="320" w:lineRule="exact"/>
        <w:ind w:left="0" w:firstLine="709"/>
        <w:jc w:val="both"/>
        <w:rPr>
          <w:rFonts w:eastAsia="Calibri"/>
          <w:b/>
          <w:lang w:eastAsia="en-US"/>
        </w:rPr>
      </w:pPr>
      <w:r w:rsidRPr="003A586D">
        <w:rPr>
          <w:rFonts w:eastAsia="Calibri"/>
          <w:b/>
          <w:lang w:eastAsia="en-US"/>
        </w:rPr>
        <w:t>Муниципальное автономное образовательное учреждение «Средняя общеобразовательная школа № 4», в ходе ревизии выявлено: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rFonts w:eastAsia="Calibri"/>
          <w:bCs/>
          <w:lang w:eastAsia="en-US"/>
        </w:rPr>
      </w:pPr>
      <w:r w:rsidRPr="003A586D">
        <w:rPr>
          <w:rFonts w:eastAsia="Calibri"/>
          <w:lang w:eastAsia="en-US"/>
        </w:rPr>
        <w:t xml:space="preserve">1) </w:t>
      </w:r>
      <w:r w:rsidRPr="003A586D">
        <w:t>Нарушение Федерального закона от 03.11.2006 года № 174-ФЗ «Об автономных учреждениях» в части несоблюдения требований к деятельности наблюдательного совета</w:t>
      </w:r>
      <w:r w:rsidRPr="003A586D">
        <w:rPr>
          <w:bCs/>
        </w:rPr>
        <w:t>.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rFonts w:eastAsia="Calibri"/>
          <w:bCs/>
          <w:lang w:eastAsia="en-US"/>
        </w:rPr>
      </w:pPr>
      <w:r w:rsidRPr="003A586D">
        <w:rPr>
          <w:rFonts w:eastAsia="Calibri"/>
          <w:bCs/>
          <w:lang w:eastAsia="en-US"/>
        </w:rPr>
        <w:t xml:space="preserve">2) </w:t>
      </w:r>
      <w:r w:rsidRPr="003A586D">
        <w:rPr>
          <w:bCs/>
        </w:rPr>
        <w:t xml:space="preserve">Нарушение Постановления администрации </w:t>
      </w:r>
      <w:proofErr w:type="spellStart"/>
      <w:r w:rsidRPr="003A586D">
        <w:rPr>
          <w:bCs/>
        </w:rPr>
        <w:t>Краснокамского</w:t>
      </w:r>
      <w:proofErr w:type="spellEnd"/>
      <w:r w:rsidRPr="003A586D">
        <w:rPr>
          <w:bCs/>
        </w:rPr>
        <w:t xml:space="preserve">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3A586D">
        <w:rPr>
          <w:bCs/>
        </w:rPr>
        <w:t>в</w:t>
      </w:r>
      <w:proofErr w:type="gramEnd"/>
      <w:r w:rsidRPr="003A586D">
        <w:rPr>
          <w:bCs/>
        </w:rPr>
        <w:t xml:space="preserve"> </w:t>
      </w:r>
      <w:proofErr w:type="gramStart"/>
      <w:r w:rsidRPr="003A586D">
        <w:rPr>
          <w:bCs/>
        </w:rPr>
        <w:t>Краснокамском</w:t>
      </w:r>
      <w:proofErr w:type="gramEnd"/>
      <w:r w:rsidRPr="003A586D">
        <w:rPr>
          <w:bCs/>
        </w:rPr>
        <w:t xml:space="preserve"> муниципальном районе» в части составления муниципального задания и отчета о его исполнении. 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rFonts w:eastAsia="Calibri"/>
          <w:bCs/>
          <w:lang w:eastAsia="en-US"/>
        </w:rPr>
        <w:t xml:space="preserve">3) </w:t>
      </w:r>
      <w:r w:rsidRPr="003A586D">
        <w:rPr>
          <w:bCs/>
        </w:rPr>
        <w:t xml:space="preserve">Нарушение Приказа Управления системой образования от 28.10.2010 года № 406/1-О «Об определении порядка составления и утверждения плана финансово-хозяйственной деятельности муниципального образовательного учреждения» (с </w:t>
      </w:r>
      <w:proofErr w:type="spellStart"/>
      <w:r w:rsidRPr="003A586D">
        <w:rPr>
          <w:bCs/>
        </w:rPr>
        <w:t>изм</w:t>
      </w:r>
      <w:proofErr w:type="spellEnd"/>
      <w:r w:rsidRPr="003A586D">
        <w:rPr>
          <w:bCs/>
        </w:rPr>
        <w:t>. от 31.10.2012 года № 454-О) в части соблюдения требований к составлению плана финансово-хозяйственной деятельности.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bCs/>
        </w:rPr>
        <w:t xml:space="preserve">4) При использовании </w:t>
      </w:r>
      <w:r w:rsidRPr="003A586D">
        <w:t xml:space="preserve">средств, выделенных на предоставление мер социальной поддержки учащимся из многодетных малоимущих и малоимущих семей, допущен неправомерный расход в сумме 422,94 руб.  </w:t>
      </w:r>
    </w:p>
    <w:p w:rsidR="003A586D" w:rsidRPr="003A586D" w:rsidRDefault="003A586D" w:rsidP="003A586D">
      <w:pPr>
        <w:spacing w:line="320" w:lineRule="exact"/>
        <w:ind w:firstLine="426"/>
        <w:contextualSpacing/>
        <w:jc w:val="both"/>
        <w:rPr>
          <w:rFonts w:eastAsia="Calibri"/>
          <w:lang w:eastAsia="en-US"/>
        </w:rPr>
      </w:pPr>
      <w:r w:rsidRPr="003A586D">
        <w:rPr>
          <w:rFonts w:eastAsia="Calibri"/>
          <w:lang w:eastAsia="en-US"/>
        </w:rPr>
        <w:t xml:space="preserve">5) Нарушения отдельных пунктов нормативных правовых актов по ведению бухгалтерского учета: </w:t>
      </w:r>
      <w:proofErr w:type="gramStart"/>
      <w:r w:rsidRPr="003A586D">
        <w:rPr>
          <w:rFonts w:eastAsia="Calibri"/>
          <w:lang w:eastAsia="en-US"/>
        </w:rPr>
        <w:t>Приказа Министерства Финансов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РФ от 15.12.2010 года № 173н «Об утверждении форм первичных документов и регистров бухгалтерского учета и Методических указаний по</w:t>
      </w:r>
      <w:proofErr w:type="gramEnd"/>
      <w:r w:rsidRPr="003A586D">
        <w:rPr>
          <w:rFonts w:eastAsia="Calibri"/>
          <w:lang w:eastAsia="en-US"/>
        </w:rPr>
        <w:t xml:space="preserve"> их применению».</w:t>
      </w:r>
    </w:p>
    <w:p w:rsidR="003A586D" w:rsidRPr="003A586D" w:rsidRDefault="003A586D" w:rsidP="003A586D">
      <w:pPr>
        <w:spacing w:line="320" w:lineRule="exact"/>
        <w:ind w:firstLine="426"/>
        <w:contextualSpacing/>
        <w:jc w:val="both"/>
        <w:rPr>
          <w:rFonts w:eastAsia="Calibri"/>
          <w:lang w:eastAsia="en-US"/>
        </w:rPr>
      </w:pPr>
    </w:p>
    <w:p w:rsidR="003A586D" w:rsidRPr="003A586D" w:rsidRDefault="003A586D" w:rsidP="003A586D">
      <w:pPr>
        <w:spacing w:line="320" w:lineRule="exact"/>
        <w:ind w:firstLine="709"/>
        <w:jc w:val="both"/>
        <w:rPr>
          <w:rFonts w:eastAsia="Calibri"/>
          <w:b/>
          <w:lang w:eastAsia="en-US"/>
        </w:rPr>
      </w:pPr>
      <w:r w:rsidRPr="003A586D">
        <w:rPr>
          <w:rFonts w:eastAsia="Calibri"/>
          <w:b/>
          <w:lang w:eastAsia="en-US"/>
        </w:rPr>
        <w:t>2. Муниципальное бюджетное образовательное учреждение дополнительного профессионального образования «Центр информационного и материально-технического обеспечения», в ходе ревизии выявлено: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rFonts w:eastAsia="Calibri"/>
          <w:bCs/>
          <w:lang w:eastAsia="en-US"/>
        </w:rPr>
      </w:pPr>
      <w:r w:rsidRPr="003A586D">
        <w:t xml:space="preserve">1) </w:t>
      </w:r>
      <w:r w:rsidRPr="003A586D">
        <w:rPr>
          <w:bCs/>
        </w:rPr>
        <w:t xml:space="preserve">Нарушение Постановления администрации </w:t>
      </w:r>
      <w:proofErr w:type="spellStart"/>
      <w:r w:rsidRPr="003A586D">
        <w:rPr>
          <w:bCs/>
        </w:rPr>
        <w:t>Краснокамского</w:t>
      </w:r>
      <w:proofErr w:type="spellEnd"/>
      <w:r w:rsidRPr="003A586D">
        <w:rPr>
          <w:bCs/>
        </w:rPr>
        <w:t xml:space="preserve">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3A586D">
        <w:rPr>
          <w:bCs/>
        </w:rPr>
        <w:t>в</w:t>
      </w:r>
      <w:proofErr w:type="gramEnd"/>
      <w:r w:rsidRPr="003A586D">
        <w:rPr>
          <w:bCs/>
        </w:rPr>
        <w:t xml:space="preserve"> </w:t>
      </w:r>
      <w:proofErr w:type="gramStart"/>
      <w:r w:rsidRPr="003A586D">
        <w:rPr>
          <w:bCs/>
        </w:rPr>
        <w:t>Краснокамском</w:t>
      </w:r>
      <w:proofErr w:type="gramEnd"/>
      <w:r w:rsidRPr="003A586D">
        <w:rPr>
          <w:bCs/>
        </w:rPr>
        <w:t xml:space="preserve"> муниципальном районе» в части содержания отдельных разделов муниципального задания за 2012 год. 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bCs/>
        </w:rPr>
        <w:t>2) Нарушение Постановления Государственного комитета РФ по статистике от 05.01.2004 № 1 «Об утверждении унифицированных форм первичной учетной документации по учету труда и его оплаты» в части отсутствия отметки об ознакомлении педагогического работника с установленными надбавками в приказах УСО.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bCs/>
        </w:rPr>
        <w:lastRenderedPageBreak/>
        <w:t>3) Нарушение Положения о документах и документообороте в бухгалтерском учете, утвержденного Министерством финансов СССР от 29.07.0983 № 105 в части отсутствия подписей ответственных лиц, участвующих в документообороте в приложении № 4 (на 2012 год) и № 2 (на 2013 год) Учетной политики.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bCs/>
        </w:rPr>
        <w:t>4) Нарушение Инструкции № 173н в части заполнения инвентарных карточек объектов основных средств, в части заполнения актов о приеме-передаче объектов основных средств.</w:t>
      </w:r>
    </w:p>
    <w:p w:rsidR="003A586D" w:rsidRPr="003A586D" w:rsidRDefault="003A586D" w:rsidP="003A586D">
      <w:pPr>
        <w:spacing w:line="320" w:lineRule="exact"/>
        <w:ind w:firstLine="426"/>
        <w:jc w:val="both"/>
      </w:pPr>
    </w:p>
    <w:p w:rsidR="003A586D" w:rsidRPr="003A586D" w:rsidRDefault="003A586D" w:rsidP="003A586D">
      <w:pPr>
        <w:spacing w:line="320" w:lineRule="exact"/>
        <w:ind w:firstLine="709"/>
        <w:jc w:val="both"/>
        <w:rPr>
          <w:rFonts w:eastAsia="Calibri"/>
          <w:b/>
          <w:lang w:eastAsia="en-US"/>
        </w:rPr>
      </w:pPr>
      <w:r w:rsidRPr="003A586D">
        <w:rPr>
          <w:rFonts w:eastAsia="Calibri"/>
          <w:b/>
          <w:lang w:eastAsia="en-US"/>
        </w:rPr>
        <w:t>3. Муниципальное автономное образовательное учреждение дополнительного образования детей «Детская театральная школа», в ходе ревизии выявлено: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rFonts w:eastAsia="Calibri"/>
          <w:bCs/>
          <w:lang w:eastAsia="en-US"/>
        </w:rPr>
      </w:pPr>
      <w:r w:rsidRPr="003A586D">
        <w:rPr>
          <w:bCs/>
        </w:rPr>
        <w:t xml:space="preserve">1) </w:t>
      </w:r>
      <w:r w:rsidRPr="003A586D">
        <w:t>Нарушение Федерального закона от 03.11.2006 года № 174-ФЗ «Об автономных учреждениях» в части несоблюдения требований к деятельности наблюдательного совета</w:t>
      </w:r>
      <w:r w:rsidRPr="003A586D">
        <w:rPr>
          <w:bCs/>
        </w:rPr>
        <w:t>.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bCs/>
        </w:rPr>
        <w:t xml:space="preserve">2) Нарушение Постановления администрации </w:t>
      </w:r>
      <w:proofErr w:type="spellStart"/>
      <w:r w:rsidRPr="003A586D">
        <w:rPr>
          <w:bCs/>
        </w:rPr>
        <w:t>Краснокамского</w:t>
      </w:r>
      <w:proofErr w:type="spellEnd"/>
      <w:r w:rsidRPr="003A586D">
        <w:rPr>
          <w:bCs/>
        </w:rPr>
        <w:t xml:space="preserve">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3A586D">
        <w:rPr>
          <w:bCs/>
        </w:rPr>
        <w:t>в</w:t>
      </w:r>
      <w:proofErr w:type="gramEnd"/>
      <w:r w:rsidRPr="003A586D">
        <w:rPr>
          <w:bCs/>
        </w:rPr>
        <w:t xml:space="preserve"> </w:t>
      </w:r>
      <w:proofErr w:type="gramStart"/>
      <w:r w:rsidRPr="003A586D">
        <w:rPr>
          <w:bCs/>
        </w:rPr>
        <w:t>Краснокамском</w:t>
      </w:r>
      <w:proofErr w:type="gramEnd"/>
      <w:r w:rsidRPr="003A586D">
        <w:rPr>
          <w:bCs/>
        </w:rPr>
        <w:t xml:space="preserve"> муниципальном районе» в части составления муниципального задания. </w:t>
      </w:r>
    </w:p>
    <w:p w:rsidR="003A586D" w:rsidRPr="003A586D" w:rsidRDefault="003A586D" w:rsidP="003A586D">
      <w:pPr>
        <w:spacing w:line="320" w:lineRule="exact"/>
        <w:ind w:firstLine="426"/>
        <w:jc w:val="both"/>
        <w:rPr>
          <w:bCs/>
        </w:rPr>
      </w:pPr>
      <w:r w:rsidRPr="003A586D">
        <w:rPr>
          <w:bCs/>
        </w:rPr>
        <w:t>3) При использовании п</w:t>
      </w:r>
      <w:r w:rsidRPr="003A586D">
        <w:t>ри использовании средств, направленных на реализацию приоритетного регионального проекта «Новая школа», нарушение условий договоров в части соблюдения сроков оплаты, соблюдения сроков выполнения работ, начисления штрафных санкций;</w:t>
      </w:r>
    </w:p>
    <w:p w:rsidR="003A586D" w:rsidRPr="003A586D" w:rsidRDefault="003A586D" w:rsidP="003A586D">
      <w:pPr>
        <w:spacing w:line="320" w:lineRule="exact"/>
        <w:ind w:firstLine="426"/>
        <w:jc w:val="both"/>
      </w:pPr>
      <w:proofErr w:type="gramStart"/>
      <w:r w:rsidRPr="003A586D">
        <w:t>5) при соблюдении финансовой дисциплины и правильности ведения бухгалтерского учета нарушения отдельных пунктов Приказа Министерства Финансов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 w:rsidRPr="003A586D">
        <w:rPr>
          <w:rFonts w:eastAsia="Calibri"/>
          <w:lang w:eastAsia="en-US"/>
        </w:rPr>
        <w:t xml:space="preserve"> Приказа Министерства Финансов РФ от 15.12.2010 года № 173н</w:t>
      </w:r>
      <w:proofErr w:type="gramEnd"/>
      <w:r w:rsidRPr="003A586D">
        <w:rPr>
          <w:rFonts w:eastAsia="Calibri"/>
          <w:lang w:eastAsia="en-US"/>
        </w:rPr>
        <w:t xml:space="preserve"> «Об утверждении форм первичных документов и регистров бухгалтерского учета и Методических указаний по их применению».</w:t>
      </w:r>
    </w:p>
    <w:p w:rsidR="003A586D" w:rsidRPr="003A586D" w:rsidRDefault="003A586D" w:rsidP="003A586D">
      <w:pPr>
        <w:spacing w:line="320" w:lineRule="exact"/>
        <w:ind w:firstLine="426"/>
        <w:jc w:val="both"/>
      </w:pPr>
    </w:p>
    <w:p w:rsidR="003A586D" w:rsidRPr="003A586D" w:rsidRDefault="003A586D" w:rsidP="003A586D">
      <w:pPr>
        <w:autoSpaceDE w:val="0"/>
        <w:autoSpaceDN w:val="0"/>
        <w:adjustRightInd w:val="0"/>
        <w:spacing w:line="320" w:lineRule="exact"/>
        <w:ind w:firstLine="426"/>
        <w:jc w:val="center"/>
        <w:rPr>
          <w:b/>
        </w:rPr>
      </w:pPr>
      <w:r w:rsidRPr="003A586D">
        <w:rPr>
          <w:b/>
        </w:rPr>
        <w:t>Планируемые проверки и ревизии в 3 квартале 2013 года:</w:t>
      </w:r>
    </w:p>
    <w:p w:rsidR="003A586D" w:rsidRPr="003A586D" w:rsidRDefault="003A586D" w:rsidP="003A586D">
      <w:pPr>
        <w:numPr>
          <w:ilvl w:val="0"/>
          <w:numId w:val="2"/>
        </w:numPr>
        <w:spacing w:line="320" w:lineRule="exact"/>
        <w:contextualSpacing/>
      </w:pPr>
      <w:r w:rsidRPr="003A586D">
        <w:t>Муниципальное автономное образовательное учреждение «Средняя общеобразовательная школа № 10».</w:t>
      </w:r>
    </w:p>
    <w:p w:rsidR="003A586D" w:rsidRPr="003A586D" w:rsidRDefault="003A586D" w:rsidP="003A586D">
      <w:pPr>
        <w:numPr>
          <w:ilvl w:val="0"/>
          <w:numId w:val="2"/>
        </w:numPr>
        <w:spacing w:line="320" w:lineRule="exact"/>
        <w:contextualSpacing/>
      </w:pPr>
      <w:r w:rsidRPr="003A586D">
        <w:t>Муниципальное автономное образовательное учреждение «Средняя общеобразовательная школа № 5».</w:t>
      </w:r>
    </w:p>
    <w:p w:rsidR="00F440C6" w:rsidRPr="003A586D" w:rsidRDefault="00F440C6"/>
    <w:sectPr w:rsidR="00F440C6" w:rsidRPr="003A586D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F3C"/>
    <w:multiLevelType w:val="hybridMultilevel"/>
    <w:tmpl w:val="3A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0184"/>
    <w:multiLevelType w:val="hybridMultilevel"/>
    <w:tmpl w:val="AEB00424"/>
    <w:lvl w:ilvl="0" w:tplc="BCCE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6D"/>
    <w:rsid w:val="003A586D"/>
    <w:rsid w:val="00C82DC1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761</Words>
  <Characters>4339</Characters>
  <Application>Microsoft Office Word</Application>
  <DocSecurity>0</DocSecurity>
  <Lines>36</Lines>
  <Paragraphs>10</Paragraphs>
  <ScaleCrop>false</ScaleCrop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2014-04-16T09:46:00Z</dcterms:created>
  <dcterms:modified xsi:type="dcterms:W3CDTF">2014-04-16T09:50:00Z</dcterms:modified>
</cp:coreProperties>
</file>