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3A" w:rsidRDefault="007B5B3A" w:rsidP="007B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B5B3A" w:rsidRDefault="007B5B3A" w:rsidP="007B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 плана</w:t>
      </w:r>
    </w:p>
    <w:p w:rsidR="007B5B3A" w:rsidRDefault="007B5B3A" w:rsidP="007B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в Земском Собрании </w:t>
      </w:r>
    </w:p>
    <w:p w:rsidR="007B5B3A" w:rsidRDefault="007B5B3A" w:rsidP="007B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2018 год</w:t>
      </w:r>
    </w:p>
    <w:p w:rsidR="007B5B3A" w:rsidRDefault="007B5B3A" w:rsidP="007B5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3A" w:rsidRDefault="007B5B3A" w:rsidP="007B5B3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2551"/>
        <w:gridCol w:w="2268"/>
        <w:gridCol w:w="3686"/>
      </w:tblGrid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(актуализация) нормативных правовых актов Земского Собрания Краснокамского муниципального района (далее-ЗС КМР) в сфере противодействия коррупции в связи с развитием федерального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 w:rsidP="0080484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43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ЗС КМР от 06.03.2018 № 32 «О внесении изменений в Порядок рассмотрения вопросов, </w:t>
            </w:r>
            <w:r w:rsidR="0041443E">
              <w:rPr>
                <w:rFonts w:ascii="Times New Roman" w:hAnsi="Times New Roman" w:cs="Times New Roman"/>
                <w:sz w:val="28"/>
                <w:szCs w:val="28"/>
              </w:rPr>
              <w:t xml:space="preserve">касающихся соблюдения депутатами Земского Собрания КМР ограничений и запретов, исполнения ими обязанностей, установленных ФЗ от 25.12.2008 № 273-ФЗ «О противодействии коррупции» и другими федеральными законами, </w:t>
            </w:r>
            <w:r w:rsidR="00414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утвержденный решением Земского Собрания КМР от 27.04.2016 № 50</w:t>
            </w:r>
            <w:r w:rsidR="008048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4843" w:rsidRDefault="00804843" w:rsidP="0080484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распоряжения ЗС КМР:</w:t>
            </w:r>
          </w:p>
          <w:p w:rsidR="0041443E" w:rsidRDefault="0041443E" w:rsidP="0080484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16.03.2018 № 27 «</w:t>
            </w:r>
            <w:r w:rsidR="0095471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B27433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соблюдению требований к служебному поведению муниципальных служащих Земского Собрания КМР и урегулированию конфликта интересов, утвержденное распоряжением от 06.10.2015 №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1443E" w:rsidRDefault="0041443E" w:rsidP="0080484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16.03.2018 № 28 «</w:t>
            </w:r>
            <w:r w:rsidR="004E5D5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Земского Собрания КМР от 29.10.2010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1443E" w:rsidRDefault="0041443E" w:rsidP="0080484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16.03.2018 № 29 «</w:t>
            </w:r>
            <w:r w:rsidR="0081002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от 20.12.2013 № 132 «Об утверждении Положения о предоставлении </w:t>
            </w:r>
            <w:r w:rsidR="0081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гражданам, претендующим на замещение должностей муниципальной службы в Земском Собрании КМР, и муниципальными служащими Земского Собрания КМР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04843" w:rsidRDefault="0041443E" w:rsidP="0095471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05.04.2018 № 41 «</w:t>
            </w:r>
            <w:r w:rsidR="0095471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Земского Собрания КМР от 28.12.2010 № 85 «Об утверждении Перечня информации о деятельности Земского Собрания КМР, размещаемой в сети Интернет и в помещениях, занимаемых Земским </w:t>
            </w:r>
            <w:r w:rsidR="00954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Собранием КМР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на заседание комиссии по соблюдению требований к служебному поведению муниципальных служащих ЗС КМР и урегулированию конфликта интересов, образованной распоряжением ЗС КМР от 06.10.2015 № 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комиссии по соблюдению требований к служебному поведению муниципальных служащих ЗС КМР и урегулированию конфликта интересов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AD311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не проводились (отсутствие оснований).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организационной и разъяснительной работы в сфере противодействия коррупции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AD311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ознакомлены с принятыми муниципальными актами; проведены разъяснительные беседы.</w:t>
            </w:r>
          </w:p>
          <w:p w:rsidR="00AD3112" w:rsidRDefault="00AD311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AD311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2018 году не проводилось.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КМР в информационно-телекоммуникационной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58428D" w:rsidP="005842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размещены на сайте администрации КМР своевременно </w:t>
            </w:r>
            <w:r w:rsidR="005333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3FD">
              <w:rPr>
                <w:rFonts w:ascii="Times New Roman" w:hAnsi="Times New Roman" w:cs="Times New Roman"/>
                <w:sz w:val="28"/>
                <w:szCs w:val="28"/>
              </w:rPr>
              <w:t>07.05.2018.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анализу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CF5F1D" w:rsidP="00CF5F1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AD">
              <w:rPr>
                <w:rFonts w:ascii="Times New Roman" w:hAnsi="Times New Roman" w:cs="Times New Roman"/>
                <w:sz w:val="28"/>
                <w:szCs w:val="28"/>
              </w:rPr>
              <w:t>Анализ сведений проводился при приеме документов до 01 апреля 2018 г. В последующем информации от соответствующих органов не поступало.</w:t>
            </w:r>
            <w:bookmarkStart w:id="0" w:name="_GoBack"/>
            <w:bookmarkEnd w:id="0"/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своевременно представивших такие сведения, - 100%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нарушений, в том числе:</w:t>
            </w:r>
          </w:p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муниципальных служащих ЗС КМР и урегулированию конфликта интересов</w:t>
            </w:r>
            <w:r w:rsidR="00EC2296">
              <w:rPr>
                <w:rFonts w:ascii="Times New Roman" w:hAnsi="Times New Roman" w:cs="Times New Roman"/>
                <w:sz w:val="28"/>
                <w:szCs w:val="28"/>
              </w:rPr>
              <w:t xml:space="preserve"> – 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несоблюдение лицами, замещающими муниципальные должности, муниципальными служащими установленного порядка сообщения о получении подарка</w:t>
            </w:r>
            <w:r w:rsidR="00EC2296">
              <w:rPr>
                <w:rFonts w:ascii="Times New Roman" w:hAnsi="Times New Roman" w:cs="Times New Roman"/>
                <w:sz w:val="28"/>
                <w:szCs w:val="28"/>
              </w:rPr>
              <w:t xml:space="preserve"> – 0 %.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EC22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коррупционных нарушений не выявлены.</w:t>
            </w:r>
          </w:p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расходами, выявление случаев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рассмотрению вопросов, касающихся соблюдения депутатами ограничений и запретов, исполнения ими обязанностей, которые установлены Федеральным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г. № 273-ФЗ «О противодействии коррупции» и другими федеральными законами, включая требования об урегулировании конфликта интересов, созданной решением ЗС КМР от 27.04.2016 № 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действующим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законодательст-вом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EC22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муниципальных служащих ЗС КМР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4B6CD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не выявлено.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предусмотренных законодательством мер юридической ответственности в каждом случае непредставления и (или) представления муниципальными служащими заведомо недостоверных или неполных сведений о доходах, расходах, об имуществе и обязательствах имущественного характера,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02.03.2007 № 25-ФЗ «О муниципальной службе в Российской Федерации», Федеральным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«О противодействии коррупции» и другими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 КМР, решение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4B6CD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</w:t>
            </w:r>
            <w:r w:rsidR="005F1D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4B6CD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о фактах склонения к совершению коррупционных правонарушений не поступало.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муниципальными служащими ЗС КМР ограничений, предусмотренных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4B6CD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не поступало. </w:t>
            </w:r>
            <w:r w:rsidR="00A10797" w:rsidRPr="008F472D">
              <w:rPr>
                <w:rFonts w:ascii="Times New Roman" w:hAnsi="Times New Roman" w:cs="Times New Roman"/>
                <w:sz w:val="28"/>
                <w:szCs w:val="28"/>
              </w:rPr>
              <w:t>Земское Собрание КМР находится в стадии ликвидации по состоянию на 10.01.2019. Работники уволены в связи с ликвидацией.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A107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не проводились в связи с отсутствием необходимости.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ЗС КМР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администрации КМР актуальной информации об антикоррупционной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Pr="008F472D" w:rsidRDefault="00862E83" w:rsidP="008F472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>ЗС КМР ежемесячно размещало на официальном сайте в сети Интернет и опубликовывало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      </w:r>
            <w:r w:rsidR="0099253D" w:rsidRPr="008F472D">
              <w:rPr>
                <w:rFonts w:ascii="Times New Roman" w:hAnsi="Times New Roman" w:cs="Times New Roman"/>
                <w:sz w:val="28"/>
                <w:szCs w:val="28"/>
              </w:rPr>
              <w:t xml:space="preserve"> решения, распоряжения.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Pr="008F472D" w:rsidRDefault="003232E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>Обращений такого рода не поступало.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ЗС КМР или нарушениях лицами, замещающими муниципальные должности, муниципальными служащими требований к служебному (должностному) поведению посредством обеспечения приема электронных сообщений на официальном сайте администрации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2F02D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оперативного представления информации обеспечена через сайт администрации КМР. Информации не поступало.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ЗС КМР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2F02D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КМР входил в состав межведомственной рабочей группы по борьбе с коррупцией при прокуратуре г.Краснокамска.</w:t>
            </w:r>
            <w:r w:rsidR="00C51648" w:rsidRPr="008F47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в рамках соглашения</w:t>
            </w:r>
            <w:r w:rsidR="00C51648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прокуратурой г.Краснокамска и ЗС КМР.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ЗС КМР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ЗС КМР, и придании гласности фактов коррупции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031626" w:rsidP="008F472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>ЗС КМР ежемесячно размещало на официальном сайте в сети Интернет и опубликовывало в специальном выпуске «Официальные материалы органов местного самоуправления Краснокамского муниципального района» газеты «Краснокамская звезда» решения, распоряжения.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систематизация причин и условий проявления коррупции в деятельности ЗС КМР, </w:t>
            </w:r>
          </w:p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мер реализации антикоррупционной политики,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коррупции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коррупционных рисков, возникающих при реализации ЗС КМР своих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6" w:rsidRDefault="007256B6" w:rsidP="007256B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распоряжение ЗС КМР от 16.03.2018 № 28 «О внесении изменений в распоряжение Земского Собрания КМР от 29.10.2010 № 62».</w:t>
            </w:r>
          </w:p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D44DE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рассмотрение результатов проверок, проводимых КСП КМР, на заседаниях контрольного комитета ЗС КМР, по результатам которого принимается заключение комитета и проводятся мероприятия, направленные на минимизацию коррупционных рисков либо их устранение.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 ЗС КМР,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ЗС КМР, их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54532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не выявлено. 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квартале года, следующего за отчетным периодом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54532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5453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54532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2D">
              <w:rPr>
                <w:rFonts w:ascii="Times New Roman" w:hAnsi="Times New Roman" w:cs="Times New Roman"/>
                <w:sz w:val="28"/>
                <w:szCs w:val="28"/>
              </w:rPr>
              <w:t>Факты не выявлены.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ЗС КМР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принятием ЗС КМР в соответствии со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13.3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№ 273-ФЗ «О противодействии коррупции» мер по предупреждению коррупции и их реализацию в ЗС КМР,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ЗС КМР, 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A" w:rsidRDefault="0054532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Случаев не выявлено. Предложений нет.</w:t>
            </w:r>
          </w:p>
        </w:tc>
      </w:tr>
      <w:tr w:rsidR="007B5B3A" w:rsidTr="007B5B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рисков, в том числе причин и условий коррупции, в деятельности ЗС КМР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ЗС КМР, ведущий специалист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7B5B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A" w:rsidRDefault="0054532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законодательства соблюдаются.</w:t>
            </w:r>
          </w:p>
        </w:tc>
      </w:tr>
    </w:tbl>
    <w:p w:rsidR="0085028E" w:rsidRDefault="0085028E">
      <w:bookmarkStart w:id="1" w:name="Par271"/>
      <w:bookmarkEnd w:id="1"/>
    </w:p>
    <w:sectPr w:rsidR="0085028E" w:rsidSect="007B5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AD"/>
    <w:rsid w:val="00031626"/>
    <w:rsid w:val="00055DF9"/>
    <w:rsid w:val="00136CB1"/>
    <w:rsid w:val="002B0863"/>
    <w:rsid w:val="002F02D3"/>
    <w:rsid w:val="003232E0"/>
    <w:rsid w:val="00387824"/>
    <w:rsid w:val="0041443E"/>
    <w:rsid w:val="004B6CD3"/>
    <w:rsid w:val="004E5D58"/>
    <w:rsid w:val="005333FD"/>
    <w:rsid w:val="00545323"/>
    <w:rsid w:val="0058428D"/>
    <w:rsid w:val="005F1D88"/>
    <w:rsid w:val="006E773F"/>
    <w:rsid w:val="007256B6"/>
    <w:rsid w:val="007B5B3A"/>
    <w:rsid w:val="00804843"/>
    <w:rsid w:val="0081002A"/>
    <w:rsid w:val="0085028E"/>
    <w:rsid w:val="00862E83"/>
    <w:rsid w:val="008F472D"/>
    <w:rsid w:val="00926BAD"/>
    <w:rsid w:val="00954711"/>
    <w:rsid w:val="0099253D"/>
    <w:rsid w:val="00A10797"/>
    <w:rsid w:val="00AD297E"/>
    <w:rsid w:val="00AD3112"/>
    <w:rsid w:val="00B27433"/>
    <w:rsid w:val="00BE69AD"/>
    <w:rsid w:val="00C51648"/>
    <w:rsid w:val="00CF5F1D"/>
    <w:rsid w:val="00D44DE7"/>
    <w:rsid w:val="00E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A014-9245-4BD1-BC11-CD551A9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7B5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B73FB681925DDE67BCC729BB0EAC5B56DB8EE325888636B3E0EFF95B25E46B584F3E2y1g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FB73FB681925DDE67BCC729BB0EAC5B56DB8EE325888636B3E0EFF95B25E46B584F3E9y1g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DE62302DE5ADB997A0DE2B22D561AE0215FC52D71D1BE5767CE1D70y3Q5F" TargetMode="External"/><Relationship Id="rId5" Type="http://schemas.openxmlformats.org/officeDocument/2006/relationships/hyperlink" Target="consultantplus://offline/ref=720DE62302DE5ADB997A0DE2B22D561AE02159C42F71D1BE5767CE1D70y3Q5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22B536810AFD76C87EB80D54A4566307BC900A2A861EC849C84182C9X4S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30</cp:revision>
  <dcterms:created xsi:type="dcterms:W3CDTF">2019-01-11T06:22:00Z</dcterms:created>
  <dcterms:modified xsi:type="dcterms:W3CDTF">2019-01-15T05:31:00Z</dcterms:modified>
</cp:coreProperties>
</file>