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  <w:r>
        <w:rPr>
          <w:rFonts w:ascii="Calibri" w:hAnsi="Calibri" w:cs="Calibri"/>
        </w:rPr>
        <w:br/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ЗЕМСКОЕ СОБРАНИЕ КРАСНОКАМСКОГО МУНИЦИПАЛЬНОГО РАЙОНА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РЕШЕНИЕ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25 декабря 2008 г. N 154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ПРАВИЛ ОБРАЩЕНИЯ С ОТХОДАМИ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ПРОИЗВОДСТВА И ПОТРЕБЛЕНИЯ НА ТЕРРИТОРИИ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КРАСНОКАМСКОГО МУНИЦИПАЛЬНОГО РАЙОНА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6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Земского собрания Краснокамского</w:t>
      </w:r>
      <w:proofErr w:type="gramEnd"/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муниципального района от 26.03.2009 N 38)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На основании </w:t>
      </w:r>
      <w:hyperlink r:id="rId7" w:history="1">
        <w:r>
          <w:rPr>
            <w:rFonts w:ascii="Calibri" w:hAnsi="Calibri" w:cs="Calibri"/>
            <w:color w:val="0000FF"/>
          </w:rPr>
          <w:t>ст. 14</w:t>
        </w:r>
      </w:hyperlink>
      <w:r>
        <w:rPr>
          <w:rFonts w:ascii="Calibri" w:hAnsi="Calibri" w:cs="Calibri"/>
        </w:rPr>
        <w:t xml:space="preserve">, </w:t>
      </w:r>
      <w:hyperlink r:id="rId8" w:history="1">
        <w:r>
          <w:rPr>
            <w:rFonts w:ascii="Calibri" w:hAnsi="Calibri" w:cs="Calibri"/>
            <w:color w:val="0000FF"/>
          </w:rPr>
          <w:t>15</w:t>
        </w:r>
      </w:hyperlink>
      <w:r>
        <w:rPr>
          <w:rFonts w:ascii="Calibri" w:hAnsi="Calibri" w:cs="Calibri"/>
        </w:rPr>
        <w:t xml:space="preserve"> Федерального закона от 06.10.2003 N 131-ФЗ "Об общих принципах организации местного самоуправления в Российской Федерации", решения Земского собрания Краснокамского муниципального района от 27.11.2008 N 138 "О приеме полномочий по организации сбора и вывоза бытовых отходов и мусора в части правового регулирования", </w:t>
      </w:r>
      <w:hyperlink r:id="rId9" w:history="1">
        <w:r>
          <w:rPr>
            <w:rFonts w:ascii="Calibri" w:hAnsi="Calibri" w:cs="Calibri"/>
            <w:color w:val="0000FF"/>
          </w:rPr>
          <w:t>ст. 8</w:t>
        </w:r>
      </w:hyperlink>
      <w:r>
        <w:rPr>
          <w:rFonts w:ascii="Calibri" w:hAnsi="Calibri" w:cs="Calibri"/>
        </w:rPr>
        <w:t xml:space="preserve">, </w:t>
      </w:r>
      <w:hyperlink r:id="rId10" w:history="1">
        <w:r>
          <w:rPr>
            <w:rFonts w:ascii="Calibri" w:hAnsi="Calibri" w:cs="Calibri"/>
            <w:color w:val="0000FF"/>
          </w:rPr>
          <w:t>20</w:t>
        </w:r>
      </w:hyperlink>
      <w:r>
        <w:rPr>
          <w:rFonts w:ascii="Calibri" w:hAnsi="Calibri" w:cs="Calibri"/>
        </w:rPr>
        <w:t xml:space="preserve"> Устава Краснокамского муниципального района, в целях уменьшения загрязнения окружающей среды отходами</w:t>
      </w:r>
      <w:proofErr w:type="gramEnd"/>
      <w:r>
        <w:rPr>
          <w:rFonts w:ascii="Calibri" w:hAnsi="Calibri" w:cs="Calibri"/>
        </w:rPr>
        <w:t xml:space="preserve"> производства и потребления на территории Краснокамского муниципального района Земское собрание Краснокамского муниципального района решает: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34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обращения с отходами производства и потребления на территории Краснокамского муниципального района согласно приложению.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Администрации Краснокамского муниципального района разработать нормативные правовые акты для реализации Правил обращения с отходами производства и потребления на территории Краснокамского муниципального района в срок до 31.12.2009.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Признать утратившим силу </w:t>
      </w:r>
      <w:hyperlink r:id="rId11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Краснокамской</w:t>
      </w:r>
      <w:proofErr w:type="spellEnd"/>
      <w:r>
        <w:rPr>
          <w:rFonts w:ascii="Calibri" w:hAnsi="Calibri" w:cs="Calibri"/>
        </w:rPr>
        <w:t xml:space="preserve"> Думы от 23.07.2003 N 80 "Об утверждении Правил обращения с отходами производства и потребления на территории Краснокамского муниципального образования".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Решение подлежит опубликованию в газете "Краснокамская звезда".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решения возложить на комиссию по жилищно-коммунальному хозяйству, строительству, транспорту и связи Земского собрания Краснокамского муниципального района (</w:t>
      </w:r>
      <w:proofErr w:type="spellStart"/>
      <w:r>
        <w:rPr>
          <w:rFonts w:ascii="Calibri" w:hAnsi="Calibri" w:cs="Calibri"/>
        </w:rPr>
        <w:t>Г.П.Новиков</w:t>
      </w:r>
      <w:proofErr w:type="spellEnd"/>
      <w:r>
        <w:rPr>
          <w:rFonts w:ascii="Calibri" w:hAnsi="Calibri" w:cs="Calibri"/>
        </w:rPr>
        <w:t>).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Краснокамского муниципального района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В.Д.ЖУКОВ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8"/>
      <w:bookmarkEnd w:id="1"/>
      <w:r>
        <w:rPr>
          <w:rFonts w:ascii="Calibri" w:hAnsi="Calibri" w:cs="Calibri"/>
        </w:rPr>
        <w:t>Приложение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решению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Земского собрания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Краснокамского муниципального района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25.12.2008 N 154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4"/>
      <w:bookmarkStart w:id="3" w:name="_GoBack"/>
      <w:bookmarkEnd w:id="2"/>
      <w:r>
        <w:rPr>
          <w:rFonts w:ascii="Calibri" w:hAnsi="Calibri" w:cs="Calibri"/>
          <w:b/>
          <w:bCs/>
        </w:rPr>
        <w:t>ПРАВИЛА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ОБРАЩЕНИЯ С ОТХОДАМИ ПРОИЗВОДСТВА И ПОТРЕБЛЕНИЯ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ТЕРРИТОРИИ КРАСНОКАМСКОГО МУНИЦИПАЛЬНОГО РАЙОНА</w:t>
      </w:r>
    </w:p>
    <w:bookmarkEnd w:id="3"/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12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Земского собрания Краснокамского</w:t>
      </w:r>
      <w:proofErr w:type="gramEnd"/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муниципального района от 26.03.2009 N 38)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41"/>
      <w:bookmarkEnd w:id="4"/>
      <w:r>
        <w:rPr>
          <w:rFonts w:ascii="Calibri" w:hAnsi="Calibri" w:cs="Calibri"/>
        </w:rPr>
        <w:t>1. Общие положения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Правила обращения с отходами производства и потребления на территории Краснокамского муниципального района (далее - Правила) направлены на совершенствование управления и контроля в сфере обращения с отходами производства и потребления и соблюдение чистоты и порядка на территории Краснокамского муниципального района.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Правила разработаны на основании и в соответствии с действующими нормативными правовыми актами Российской Федерации: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Жилищным </w:t>
      </w:r>
      <w:hyperlink r:id="rId13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РФ;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Федеральным </w:t>
      </w:r>
      <w:hyperlink r:id="rId1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24.06.1998 N 89-ФЗ "Об отходах производства и потребления";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Федеральным </w:t>
      </w:r>
      <w:hyperlink r:id="rId1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30.03.1999 N 52-ФЗ "О санитарно-эпидемиологическом благополучии населения";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Федеральным </w:t>
      </w:r>
      <w:hyperlink r:id="rId1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10.01.2002 N 7-ФЗ "Об охране окружающей среды";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Федеральным </w:t>
      </w:r>
      <w:hyperlink r:id="rId1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СанПиН 42-128-4690-88 "Санитарные правила содержания территории населенных мест", </w:t>
      </w:r>
      <w:proofErr w:type="gramStart"/>
      <w:r>
        <w:rPr>
          <w:rFonts w:ascii="Calibri" w:hAnsi="Calibri" w:cs="Calibri"/>
        </w:rPr>
        <w:t>утвержденными</w:t>
      </w:r>
      <w:proofErr w:type="gramEnd"/>
      <w:r>
        <w:rPr>
          <w:rFonts w:ascii="Calibri" w:hAnsi="Calibri" w:cs="Calibri"/>
        </w:rPr>
        <w:t xml:space="preserve"> Минздравом СССР от 05.08.1988 N 4690-88.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Правила устанавливают порядок обращения с отходами производства и потребления на территории Краснокамского муниципального района (сбор, хранение, использование, транспортировку (перемещение), захоронение, переработку, проведение аналитических исследований), а также порядок учета и контроля движения отходов на территории Краснокамского муниципального района.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Правила не регламентируют обращение с опасными отходами (радиоактивными, биологическими и т.п.), которое регулируется специальными нормативными документами.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 Правила обязательны для физических лиц, индивидуальных предпринимателей и юридических лиц всех организационно-правовых форм.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1.5. Правила действуют на территории поселений, входящих в состав Краснокамского муниципального района.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56"/>
      <w:bookmarkEnd w:id="5"/>
      <w:r>
        <w:rPr>
          <w:rFonts w:ascii="Calibri" w:hAnsi="Calibri" w:cs="Calibri"/>
        </w:rPr>
        <w:t>2. Термины и определения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Бытовые отходы - отходы потребления, образующиеся в результате жизнедеятельности населения.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отходов - совокупность отходов, которые имеют одинаковые общие признаки в соответствии с классификацией отходов.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Захоронение отходов - изоляция отходов в специальных хранилищах, направленная на исключение попадания загрязняющих веществ в окружающую среду.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Класс опасности - показатель, зависящий от токсичности компонентов, содержащихся в отходе (устанавливается по Федеральному классификационному каталогу отходов или </w:t>
      </w:r>
      <w:hyperlink r:id="rId18" w:history="1">
        <w:r>
          <w:rPr>
            <w:rFonts w:ascii="Calibri" w:hAnsi="Calibri" w:cs="Calibri"/>
            <w:color w:val="0000FF"/>
          </w:rPr>
          <w:t>критериям</w:t>
        </w:r>
      </w:hyperlink>
      <w:r>
        <w:rPr>
          <w:rFonts w:ascii="Calibri" w:hAnsi="Calibri" w:cs="Calibri"/>
        </w:rPr>
        <w:t xml:space="preserve"> отнесения отходов к классу опасности для ОПС, утвержденным Приказом МПР России от 15 июня 2001 г. N 511).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Крупногабаритные отходы - вышедшие из употребления мебель, бытовая техника, упаковка и другие неделимые предметы.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Лимит на размещение отходов - предельно допустимое количество отходов конкретного вида, разрешаемое к размещению определенным способом на определенный срок в объектах размещения отходов.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Мониторинг мест размещения отходов - систематические наблюдения, выполняемые по специально разработанным программам, за состоянием мест размещения отходов и их влиянием на объекты окружающей среды; оценка и прогноз изменений и процессов, происходящих в окружающей среде.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Отходы производства и потребления (далее - отходы) - остатки сырья, материалов, полуфабрикатов, иных изделий или продуктов, образовавшиеся в процессе производства и </w:t>
      </w:r>
      <w:r>
        <w:rPr>
          <w:rFonts w:ascii="Calibri" w:hAnsi="Calibri" w:cs="Calibri"/>
        </w:rPr>
        <w:lastRenderedPageBreak/>
        <w:t>потребления, а также товары (продукция), утратившие свои потребительские свойства.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Обращение с отходами - все виды деятельности с отходами. Включает в себя: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образование;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сбор;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хранение;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использование;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транспортировку (перемещение);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захоронение;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переработку.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случаях, установленных законодательством Российской Федерации, данные виды деятельности подлежат лицензированию.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Опасные отходы - отходы, содержащие вредные вещества и обладающие опасными свойствами (токсичностью, взрывоопасностью, </w:t>
      </w:r>
      <w:proofErr w:type="spellStart"/>
      <w:r>
        <w:rPr>
          <w:rFonts w:ascii="Calibri" w:hAnsi="Calibri" w:cs="Calibri"/>
        </w:rPr>
        <w:t>пожароопасностью</w:t>
      </w:r>
      <w:proofErr w:type="spellEnd"/>
      <w:r>
        <w:rPr>
          <w:rFonts w:ascii="Calibri" w:hAnsi="Calibri" w:cs="Calibri"/>
        </w:rPr>
        <w:t>, высокой реакционной способностью), например, ртутьсодержащие отходы, люминесцентные лампы и т.д.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Вторично используемые строительные отходы - материалы, конструкции, полученные в ходе ремонтно-строительной деятельности и применяемые вновь, в том числе после их восстановления </w:t>
      </w:r>
      <w:proofErr w:type="gramStart"/>
      <w:r>
        <w:rPr>
          <w:rFonts w:ascii="Calibri" w:hAnsi="Calibri" w:cs="Calibri"/>
        </w:rPr>
        <w:t>и(</w:t>
      </w:r>
      <w:proofErr w:type="gramEnd"/>
      <w:r>
        <w:rPr>
          <w:rFonts w:ascii="Calibri" w:hAnsi="Calibri" w:cs="Calibri"/>
        </w:rPr>
        <w:t>или) переработки на объектах ремонта и строительства, а также реализуемые населению или утилизируемые в качестве вторичного сырья.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Обезвреживание отходов - обработка отходов в целях предотвращения вредного воздействия отходов на здоровье человека и окружающую природную среду.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Переработка отходов - использование отходов для извлечения ценных компонентов или в качестве вторичного сырья для производства иной продукции. Размещение отходов - любая операция по хранению и захоронению отходов. Сбор отходов - удаление отходов из мест их образования и накопления отходов в специально отведенные места.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Сортировка отходов - разделение отходов на составляющие компоненты (стекло, пластик, металл, бумага и пр.), выделение утильных компонентов с целью вторичного использования.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Хранение отходов - содержание отходов в объектах размещения отходов в целях их последующего захоронения, обезвреживания или использования.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Транспортирование (вывоз) отходов - перемещение отходов между объектами их образования, сортировки, хранения, переработки, обезвреживания, захоронения.</w:t>
      </w:r>
      <w:proofErr w:type="gramEnd"/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Владелец - физическое или юридическое лицо независимо от организационно-правовой формы, имеющее в собственности или ином вещном либо обязательном праве имущество, в том числе имущественные права и обязанности.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Управляющая организация - юридическое лицо независимо от организационно-правовой формы или индивидуальный предприниматель, выбранные в установленном порядке для управления многоквартирным домом.</w:t>
      </w:r>
      <w:proofErr w:type="gramEnd"/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Контейнер - стандартная емкость для сбора бытовых отходов, металлическая или пластиковая объемом до 6 куб. м.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Бункер - стандартная емкость для сбора бытовых отходов объемом 6 куб. м и свыше.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Тара - предметы для упаковки товаров народного потребления и продуктов питания (ящики, бочки, коробки).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Контейнерная площадка - специально отведенная территория для сбора бытовых отходов и крупногабаритных отходов с твердым покрытием, огражденная зелеными насаждениями или имеющая какое-либо другое ограждение.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89"/>
      <w:bookmarkEnd w:id="6"/>
      <w:r>
        <w:rPr>
          <w:rFonts w:ascii="Calibri" w:hAnsi="Calibri" w:cs="Calibri"/>
        </w:rPr>
        <w:t>3. Сбор, временное хранение и использование отходов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7" w:name="Par91"/>
      <w:bookmarkEnd w:id="7"/>
      <w:r>
        <w:rPr>
          <w:rFonts w:ascii="Calibri" w:hAnsi="Calibri" w:cs="Calibri"/>
        </w:rPr>
        <w:t>3.1. Жилые и административные здания, объекты социальной сферы (образовательные учреждения, учреждения здравоохранения, места для отдыха, занятий спортом, вокзалы, магазины)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93"/>
      <w:bookmarkEnd w:id="8"/>
      <w:r>
        <w:rPr>
          <w:rFonts w:ascii="Calibri" w:hAnsi="Calibri" w:cs="Calibri"/>
        </w:rPr>
        <w:t xml:space="preserve">3.1.1 Сбор отходов из объектов, перечисленных в </w:t>
      </w:r>
      <w:hyperlink w:anchor="Par91" w:history="1">
        <w:r>
          <w:rPr>
            <w:rFonts w:ascii="Calibri" w:hAnsi="Calibri" w:cs="Calibri"/>
            <w:color w:val="0000FF"/>
          </w:rPr>
          <w:t>п. 3.1</w:t>
        </w:r>
      </w:hyperlink>
      <w:r>
        <w:rPr>
          <w:rFonts w:ascii="Calibri" w:hAnsi="Calibri" w:cs="Calibri"/>
        </w:rPr>
        <w:t xml:space="preserve"> Правил, производится 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>: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контейнеры-накопители мусоропроводов;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контейнеры для отходов, установленные на оборудованных контейнерных площадках, с </w:t>
      </w:r>
      <w:r>
        <w:rPr>
          <w:rFonts w:ascii="Calibri" w:hAnsi="Calibri" w:cs="Calibri"/>
        </w:rPr>
        <w:lastRenderedPageBreak/>
        <w:t>водонепроницаемым покрытием;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мешки с последующей погрузкой в специальный автотранспорт, работающий по установленному графику;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бункеры, установленные на оборудованных площадках;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специально оборудованные места для сбора крупногабаритных отходов, строительного мусора от разборки и реконструкции квартир, а также сбора тары и упаковки.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99"/>
      <w:bookmarkEnd w:id="9"/>
      <w:r>
        <w:rPr>
          <w:rFonts w:ascii="Calibri" w:hAnsi="Calibri" w:cs="Calibri"/>
        </w:rPr>
        <w:t xml:space="preserve">3.1.2. Сбор крупногабаритных отходов и вторсырья производится на специальных пунктах </w:t>
      </w:r>
      <w:proofErr w:type="gramStart"/>
      <w:r>
        <w:rPr>
          <w:rFonts w:ascii="Calibri" w:hAnsi="Calibri" w:cs="Calibri"/>
        </w:rPr>
        <w:t>и(</w:t>
      </w:r>
      <w:proofErr w:type="gramEnd"/>
      <w:r>
        <w:rPr>
          <w:rFonts w:ascii="Calibri" w:hAnsi="Calibri" w:cs="Calibri"/>
        </w:rPr>
        <w:t>или) оборудованных площадках.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3.1.3. Запрещается: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складировать в контейнеры и бункеры для бытовых отходов крупногабаритные отходы, строительные отходы, растительные остатки (</w:t>
      </w:r>
      <w:proofErr w:type="spellStart"/>
      <w:r>
        <w:rPr>
          <w:rFonts w:ascii="Calibri" w:hAnsi="Calibri" w:cs="Calibri"/>
        </w:rPr>
        <w:t>обрезь</w:t>
      </w:r>
      <w:proofErr w:type="spellEnd"/>
      <w:r>
        <w:rPr>
          <w:rFonts w:ascii="Calibri" w:hAnsi="Calibri" w:cs="Calibri"/>
        </w:rPr>
        <w:t>, скошенная трава, ветки, листва и т.д.);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сжигать мусор внутри контейнеров и бункеров для отходов, в других специально оборудованных местах для сбора отходов и вблизи контейнерных площадок;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выливать жидкие отходы и воду в контейнеры для отходов, бункеры и </w:t>
      </w:r>
      <w:proofErr w:type="gramStart"/>
      <w:r>
        <w:rPr>
          <w:rFonts w:ascii="Calibri" w:hAnsi="Calibri" w:cs="Calibri"/>
        </w:rPr>
        <w:t>другие</w:t>
      </w:r>
      <w:proofErr w:type="gramEnd"/>
      <w:r>
        <w:rPr>
          <w:rFonts w:ascii="Calibri" w:hAnsi="Calibri" w:cs="Calibri"/>
        </w:rPr>
        <w:t xml:space="preserve"> специально оборудованные места для сбора твердых отходов.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3.1.4. Площадки, указанные в </w:t>
      </w:r>
      <w:hyperlink w:anchor="Par93" w:history="1">
        <w:proofErr w:type="spellStart"/>
        <w:r>
          <w:rPr>
            <w:rFonts w:ascii="Calibri" w:hAnsi="Calibri" w:cs="Calibri"/>
            <w:color w:val="0000FF"/>
          </w:rPr>
          <w:t>п.п</w:t>
        </w:r>
        <w:proofErr w:type="spellEnd"/>
        <w:r>
          <w:rPr>
            <w:rFonts w:ascii="Calibri" w:hAnsi="Calibri" w:cs="Calibri"/>
            <w:color w:val="0000FF"/>
          </w:rPr>
          <w:t>. 3.1.1</w:t>
        </w:r>
      </w:hyperlink>
      <w:r>
        <w:rPr>
          <w:rFonts w:ascii="Calibri" w:hAnsi="Calibri" w:cs="Calibri"/>
        </w:rPr>
        <w:t xml:space="preserve">, </w:t>
      </w:r>
      <w:hyperlink w:anchor="Par99" w:history="1">
        <w:r>
          <w:rPr>
            <w:rFonts w:ascii="Calibri" w:hAnsi="Calibri" w:cs="Calibri"/>
            <w:color w:val="0000FF"/>
          </w:rPr>
          <w:t>3.1.2</w:t>
        </w:r>
      </w:hyperlink>
      <w:r>
        <w:rPr>
          <w:rFonts w:ascii="Calibri" w:hAnsi="Calibri" w:cs="Calibri"/>
        </w:rPr>
        <w:t xml:space="preserve"> Правил, располагаются на расстоянии 20 м от окон жилых зданий, детских площадок и других мест постоянного пребывания людей, но не более 100 м от наиболее удаленного входа в жилое здание.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сокращение расстояния при невозможности соблюдения санитарных разрывов в установленном порядке на территории сложившейся застройки при условии, что контейнеры и бункеры имеют крышки.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3.1.5. Размещение и обустройство площадок хозяйствующим субъектом производится в соответствии со схемой санитарной очистки соответствующего поселения, утвержденной главой поселения.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3.1.6. Сбор использованных люминесцентных ламп, ртутьсодержащих приборов и других опасных отходов, образующихся в административных строениях, объектах социальной сферы, осуществляется в специальную тару для накопления транспортных партий и последующей передачи специализированным предприятиям для обезвреживания.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3.1.7. Сбор использованных люминесцентных ламп, ртутьсодержащих приборов и других опасных отходов, образующихся в жилых помещениях, осуществляется на пунктах приема вторичного сырья.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3.1.8. Периодичность вывоза отходов - не реже 1 раза в 3 суток в холодное время года (при t = + 5 град. </w:t>
      </w:r>
      <w:proofErr w:type="gramStart"/>
      <w:r>
        <w:rPr>
          <w:rFonts w:ascii="Calibri" w:hAnsi="Calibri" w:cs="Calibri"/>
        </w:rPr>
        <w:t>С</w:t>
      </w:r>
      <w:proofErr w:type="gramEnd"/>
      <w:r>
        <w:rPr>
          <w:rFonts w:ascii="Calibri" w:hAnsi="Calibri" w:cs="Calibri"/>
        </w:rPr>
        <w:t xml:space="preserve"> и ниже) и ежедневно 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теплое время (при t = + 5 градус и выше).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 допускается изменять периодичность вывоза отходов из частного жилого сектора по согласованию с органами Госсанэпиднадзора, но не реже двух раз в неделю.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3.1.9. </w:t>
      </w:r>
      <w:proofErr w:type="gramStart"/>
      <w:r>
        <w:rPr>
          <w:rFonts w:ascii="Calibri" w:hAnsi="Calibri" w:cs="Calibri"/>
        </w:rPr>
        <w:t>Владельцы индивидуальных жилых домов, жилых строений на территории садовых и дачных участков, гаражей, административных строений, объектов социальной сферы, управляющие организации, индивидуальные предприниматели и юридические лица при обращении с отходами обязаны соблюдать требования санитарного и природоохранного законодательства, в том числе обеспечить сбор и вывоз отходов собственными силами на объекты размещения отходов при наличии соответствующей лицензии или путем заключения договора на сбор</w:t>
      </w:r>
      <w:proofErr w:type="gramEnd"/>
      <w:r>
        <w:rPr>
          <w:rFonts w:ascii="Calibri" w:hAnsi="Calibri" w:cs="Calibri"/>
        </w:rPr>
        <w:t>, вывоз и утилизацию отходов со специализированными организациями.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3.1.10. Ответственность за организацию сбора и своевременного удаления отходов с контейнерных площадок в соответствии с настоящими Правилами, надлежащее состояние контейнерных площадок несет владелец объекта.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3.1.11. Ответственность за сбор и удаление отходов в установленные места из индивидуальных жилых домов, жилых строений на территории садовых и дачных участков, гаражей в соответствии с настоящими Правилами лежит на владельце строения, сооружения.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0" w:name="Par116"/>
      <w:bookmarkEnd w:id="10"/>
      <w:r>
        <w:rPr>
          <w:rFonts w:ascii="Calibri" w:hAnsi="Calibri" w:cs="Calibri"/>
        </w:rPr>
        <w:t>3.2. Комплексы объектов мелкорозничной торговли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118"/>
      <w:bookmarkEnd w:id="11"/>
      <w:r>
        <w:rPr>
          <w:rFonts w:ascii="Calibri" w:hAnsi="Calibri" w:cs="Calibri"/>
        </w:rPr>
        <w:t>3.2.1. Сбор отходов на территории комплексов объектов мелкорозничной торговли (мини-рынков, торговых комплексов площадью более 50 кв. м) производится в контейнеры: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для утильных фракций: макулатура, пластик, стекло;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для сбора </w:t>
      </w:r>
      <w:proofErr w:type="spellStart"/>
      <w:r>
        <w:rPr>
          <w:rFonts w:ascii="Calibri" w:hAnsi="Calibri" w:cs="Calibri"/>
        </w:rPr>
        <w:t>несортируемых</w:t>
      </w:r>
      <w:proofErr w:type="spellEnd"/>
      <w:r>
        <w:rPr>
          <w:rFonts w:ascii="Calibri" w:hAnsi="Calibri" w:cs="Calibri"/>
        </w:rPr>
        <w:t xml:space="preserve"> отходов.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Конструкция контейнера должна исключать возможность раздувания отходов ветром.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3.2.2. На территории комплексов объектов мелкорозничной торговли выделяются специальные зоны для размещения контейнеров, указанных в </w:t>
      </w:r>
      <w:hyperlink w:anchor="Par118" w:history="1">
        <w:proofErr w:type="spellStart"/>
        <w:r>
          <w:rPr>
            <w:rFonts w:ascii="Calibri" w:hAnsi="Calibri" w:cs="Calibri"/>
            <w:color w:val="0000FF"/>
          </w:rPr>
          <w:t>пп</w:t>
        </w:r>
        <w:proofErr w:type="spellEnd"/>
        <w:r>
          <w:rPr>
            <w:rFonts w:ascii="Calibri" w:hAnsi="Calibri" w:cs="Calibri"/>
            <w:color w:val="0000FF"/>
          </w:rPr>
          <w:t>. 3.2.1</w:t>
        </w:r>
      </w:hyperlink>
      <w:r>
        <w:rPr>
          <w:rFonts w:ascii="Calibri" w:hAnsi="Calibri" w:cs="Calibri"/>
        </w:rPr>
        <w:t xml:space="preserve"> Правил.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3.2.3. Места размещения вышеуказанных зон определяются проектом строительства данного объекта, разработанным в соответствии с экологическими и санитарно-эпидемиологическими требованиями законодательства Российской Федерации.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3.2.4. Запрещается хранение тары и мусора после окончания торговли в местах, кроме указанных в </w:t>
      </w:r>
      <w:hyperlink w:anchor="Par118" w:history="1">
        <w:proofErr w:type="spellStart"/>
        <w:r>
          <w:rPr>
            <w:rFonts w:ascii="Calibri" w:hAnsi="Calibri" w:cs="Calibri"/>
            <w:color w:val="0000FF"/>
          </w:rPr>
          <w:t>пп</w:t>
        </w:r>
        <w:proofErr w:type="spellEnd"/>
        <w:r>
          <w:rPr>
            <w:rFonts w:ascii="Calibri" w:hAnsi="Calibri" w:cs="Calibri"/>
            <w:color w:val="0000FF"/>
          </w:rPr>
          <w:t>. 3.2.1</w:t>
        </w:r>
      </w:hyperlink>
      <w:r>
        <w:rPr>
          <w:rFonts w:ascii="Calibri" w:hAnsi="Calibri" w:cs="Calibri"/>
        </w:rPr>
        <w:t xml:space="preserve"> настоящих Правил, а также осуществлять торговлю на загрязненной территории.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3.2.5. Ответственность за организацию сбора и удаления отходов лежит на пользователе земельного участка, предоставленного под комплекс объектов мелкорозничной торговли.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2" w:name="Par127"/>
      <w:bookmarkEnd w:id="12"/>
      <w:r>
        <w:rPr>
          <w:rFonts w:ascii="Calibri" w:hAnsi="Calibri" w:cs="Calibri"/>
        </w:rPr>
        <w:t>3.3. Объекты мелкорозничной торговли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3.3.1. Сбор отходов, образующихся в объектах мелкорозничной торговли (кроме указанных в </w:t>
      </w:r>
      <w:hyperlink w:anchor="Par116" w:history="1">
        <w:r>
          <w:rPr>
            <w:rFonts w:ascii="Calibri" w:hAnsi="Calibri" w:cs="Calibri"/>
            <w:color w:val="0000FF"/>
          </w:rPr>
          <w:t>п. 3.2</w:t>
        </w:r>
      </w:hyperlink>
      <w:r>
        <w:rPr>
          <w:rFonts w:ascii="Calibri" w:hAnsi="Calibri" w:cs="Calibri"/>
        </w:rPr>
        <w:t xml:space="preserve"> Правил), производится в контейнеры или мешки для последующей передачи на утилизацию. Передача отходов на утилизацию производится ежедневно.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 допускается сбор отходов в находящиеся рядом контейнеры при наличии заключенного договора с владельцем контейнеров.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3.3.2. Места сбора и складирования отходов определяются при согласовании размещения объектов мелкорозничной торговли.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3.3.3. Запрещается оставлять на территории населенных пунктов после окончания торговли тару и мусор.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3.3.4. Ответственность за организацию сбора и удаление отходов лежит на владельце объекта.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3" w:name="Par136"/>
      <w:bookmarkEnd w:id="13"/>
      <w:r>
        <w:rPr>
          <w:rFonts w:ascii="Calibri" w:hAnsi="Calibri" w:cs="Calibri"/>
        </w:rPr>
        <w:t>3.4. Территория населенных пунктов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138"/>
      <w:bookmarkEnd w:id="14"/>
      <w:r>
        <w:rPr>
          <w:rFonts w:ascii="Calibri" w:hAnsi="Calibri" w:cs="Calibri"/>
        </w:rPr>
        <w:t>3.4.1. Сбор бытовых отходов на территории населенных пунктов независимо от владельца этой территории производится в урны (для отходов, не подлежащих сортировке) и контейнеры для раздельного сбора отходов: макулатура, пластик, стекло и т.п.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3.4.2. Установка урн и контейнеров производится согласно схеме санитарной очистки, утвержденной главой соответствующего поселения, входящего в состав Краснокамского муниципального района.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3.4.3. Дорожный смет, снег с улиц населенных пунктов собирается и вывозится на специализированные площадки.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3.4.4. Растительные отходы (</w:t>
      </w:r>
      <w:proofErr w:type="spellStart"/>
      <w:r>
        <w:rPr>
          <w:rFonts w:ascii="Calibri" w:hAnsi="Calibri" w:cs="Calibri"/>
        </w:rPr>
        <w:t>обрезь</w:t>
      </w:r>
      <w:proofErr w:type="spellEnd"/>
      <w:r>
        <w:rPr>
          <w:rFonts w:ascii="Calibri" w:hAnsi="Calibri" w:cs="Calibri"/>
        </w:rPr>
        <w:t>, скошенная трава, ветки и т.д.) подлежат раздельному сбору и переработке путем компостирования.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Компостирование растительных и пищевых отходов частного жилищного фонда должно проводиться собственными силами владельцев на территории частного домовладения.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Растительные отходы прочих источников при отсутствии возможности провести компостирование собственными силами передаются для компостирования на специализированные площадки в составе полигона ТБО.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3.4.5. Запрещается: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сжигание отходов и растительных остатков на территории населенных пунктов, в контейнерах и урнах;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размещение отходов, в том числе растительных, дорожного смета и снега на территории населенных пунктов вне специализированных площадок;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переполнение контейнеров, сборников с бытовыми отходами;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загрязнение территории.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3.4.6. Ответственность за удаление отходов из урн и контейнеров возлагается на </w:t>
      </w:r>
      <w:r>
        <w:rPr>
          <w:rFonts w:ascii="Calibri" w:hAnsi="Calibri" w:cs="Calibri"/>
        </w:rPr>
        <w:lastRenderedPageBreak/>
        <w:t>организацию, обеспечивающую благоустройство, чистоту и порядок соответствующей территории.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5" w:name="Par151"/>
      <w:bookmarkEnd w:id="15"/>
      <w:r>
        <w:rPr>
          <w:rFonts w:ascii="Calibri" w:hAnsi="Calibri" w:cs="Calibri"/>
        </w:rPr>
        <w:t>3.5. Садоводческие, огороднические и дачные некоммерческие объединения граждан (СК), гаражно-строительные кооперативы (ГСК)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3.5.1. Для сбора отходов, образующихся в ГСК и СК, оборудуются: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контейнерные площадки;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площадки для </w:t>
      </w:r>
      <w:proofErr w:type="spellStart"/>
      <w:r>
        <w:rPr>
          <w:rFonts w:ascii="Calibri" w:hAnsi="Calibri" w:cs="Calibri"/>
        </w:rPr>
        <w:t>бесконтейнерного</w:t>
      </w:r>
      <w:proofErr w:type="spellEnd"/>
      <w:r>
        <w:rPr>
          <w:rFonts w:ascii="Calibri" w:hAnsi="Calibri" w:cs="Calibri"/>
        </w:rPr>
        <w:t xml:space="preserve"> сбора;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площадки для раздельного сбора отходов.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3.5.2. Бытовые отходы вывозятся на мусоросортировочную станцию, полигон ТБО в соответствии с заключенным договором на утилизацию отходов.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3.5.3. Отработанные горюче-смазочные материалы (ГСМ), автошины, аккумуляторы, металлолом, полимерные отходы собираются для обязательной последующей утилизации в соответствии с действующим законодательством.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3.5.4. Вывоз отходов из ГСК и СК осуществляется по мере накопления, но не реже 2 раз в год, транспортирование отходов осуществляется в соответствии с </w:t>
      </w:r>
      <w:hyperlink w:anchor="Par189" w:history="1">
        <w:r>
          <w:rPr>
            <w:rFonts w:ascii="Calibri" w:hAnsi="Calibri" w:cs="Calibri"/>
            <w:color w:val="0000FF"/>
          </w:rPr>
          <w:t>разделом 4</w:t>
        </w:r>
      </w:hyperlink>
      <w:r>
        <w:rPr>
          <w:rFonts w:ascii="Calibri" w:hAnsi="Calibri" w:cs="Calibri"/>
        </w:rPr>
        <w:t xml:space="preserve"> настоящих Правил и действующим законодательством.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3.5.5. Ответственность за организацию сбора и удаления отходов из ГСК и СК лежит на председателе кооператива.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6" w:name="Par162"/>
      <w:bookmarkEnd w:id="16"/>
      <w:r>
        <w:rPr>
          <w:rFonts w:ascii="Calibri" w:hAnsi="Calibri" w:cs="Calibri"/>
        </w:rPr>
        <w:t>3.6. Строительные площадки, объекты ремонта и реконструкции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164"/>
      <w:bookmarkEnd w:id="17"/>
      <w:r>
        <w:rPr>
          <w:rFonts w:ascii="Calibri" w:hAnsi="Calibri" w:cs="Calibri"/>
        </w:rPr>
        <w:t>3.6.1. Сбор строительных отходов производится в специальные емкости или места, определяемые проектом "Организация строительства", до накопления транспортных партий. Из образующихся отходов выделяются утильные фракции.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3.6.2. При производстве работ на объектах ремонта и реконструкции без отведения строительной площадки или при отсутствии специально обустроенных ме</w:t>
      </w:r>
      <w:proofErr w:type="gramStart"/>
      <w:r>
        <w:rPr>
          <w:rFonts w:ascii="Calibri" w:hAnsi="Calibri" w:cs="Calibri"/>
        </w:rPr>
        <w:t>ст скл</w:t>
      </w:r>
      <w:proofErr w:type="gramEnd"/>
      <w:r>
        <w:rPr>
          <w:rFonts w:ascii="Calibri" w:hAnsi="Calibri" w:cs="Calibri"/>
        </w:rPr>
        <w:t>адирования отходы допускается хранить в специальных емкостях или мешках на улице около объекта ремонта и реконструкции, при этом не допускается ограничение свободного проезда автомашин, прохода людей и захламление газонов. Не допускается срок хранения отходов до их вывоза более 3 суток.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3.6.3. Отходы, не подлежащие вторичному использованию, вывозятся в места, установленные главой Краснокамского муниципального района в соответствии с лимитами, установленными в соответствии с законодательством Российской Федерации.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167"/>
      <w:bookmarkEnd w:id="18"/>
      <w:r>
        <w:rPr>
          <w:rFonts w:ascii="Calibri" w:hAnsi="Calibri" w:cs="Calibri"/>
        </w:rPr>
        <w:t>3.6.4. Грунт, извлекаемый при строительных работах или образующийся при планировке стройплощадки, иные инертные строительные отходы допускается использовать в качестве изолирующего материала на свалке, при отсыпке дорог, карьеров и других объектов при условии: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наличия указаний в проекте, определяющих использование конкретного вида отходов на данном объекте;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наличия документов, подтверждающих использование отходов, с указанием наименования отходов, массы (объема), объекта и даты использования.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3.6.5. При производстве работ по сносу зданий и сооружений обращение с отходами должно соответствовать </w:t>
      </w:r>
      <w:hyperlink w:anchor="Par164" w:history="1">
        <w:proofErr w:type="spellStart"/>
        <w:r>
          <w:rPr>
            <w:rFonts w:ascii="Calibri" w:hAnsi="Calibri" w:cs="Calibri"/>
            <w:color w:val="0000FF"/>
          </w:rPr>
          <w:t>п.п</w:t>
        </w:r>
        <w:proofErr w:type="spellEnd"/>
        <w:r>
          <w:rPr>
            <w:rFonts w:ascii="Calibri" w:hAnsi="Calibri" w:cs="Calibri"/>
            <w:color w:val="0000FF"/>
          </w:rPr>
          <w:t>. 3.6.1</w:t>
        </w:r>
      </w:hyperlink>
      <w:r>
        <w:rPr>
          <w:rFonts w:ascii="Calibri" w:hAnsi="Calibri" w:cs="Calibri"/>
        </w:rPr>
        <w:t>-</w:t>
      </w:r>
      <w:hyperlink w:anchor="Par167" w:history="1">
        <w:r>
          <w:rPr>
            <w:rFonts w:ascii="Calibri" w:hAnsi="Calibri" w:cs="Calibri"/>
            <w:color w:val="0000FF"/>
          </w:rPr>
          <w:t>3.6.4</w:t>
        </w:r>
      </w:hyperlink>
      <w:r>
        <w:rPr>
          <w:rFonts w:ascii="Calibri" w:hAnsi="Calibri" w:cs="Calibri"/>
        </w:rPr>
        <w:t xml:space="preserve"> настоящих Правил.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3.6.6. Приемка в эксплуатацию объекта, законченного строительством (ремонтом, реконструкцией и т.п.), без представления заказчиком проектов нормативов образования отходов, документов, подтверждающих размещение отходов в соответствии с данными Правилами, не производится.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3.6.7. Ответственность за удаление отходов со строительных площадок возлагается на физическое или юридическое лицо, выступающее подрядчиком при производстве работ, если иное не предусмотрено в договоре подряда с заказчиком.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9" w:name="Par174"/>
      <w:bookmarkEnd w:id="19"/>
      <w:r>
        <w:rPr>
          <w:rFonts w:ascii="Calibri" w:hAnsi="Calibri" w:cs="Calibri"/>
        </w:rPr>
        <w:t>3.7. Промышленные предприятия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3.7.1. Сбор бытовых отходов на территории предприятия производится в соответствии с </w:t>
      </w:r>
      <w:hyperlink w:anchor="Par138" w:history="1">
        <w:proofErr w:type="spellStart"/>
        <w:r>
          <w:rPr>
            <w:rFonts w:ascii="Calibri" w:hAnsi="Calibri" w:cs="Calibri"/>
            <w:color w:val="0000FF"/>
          </w:rPr>
          <w:t>пп</w:t>
        </w:r>
        <w:proofErr w:type="spellEnd"/>
        <w:r>
          <w:rPr>
            <w:rFonts w:ascii="Calibri" w:hAnsi="Calibri" w:cs="Calibri"/>
            <w:color w:val="0000FF"/>
          </w:rPr>
          <w:t>. 3.4.1</w:t>
        </w:r>
      </w:hyperlink>
      <w:r>
        <w:rPr>
          <w:rFonts w:ascii="Calibri" w:hAnsi="Calibri" w:cs="Calibri"/>
        </w:rPr>
        <w:t xml:space="preserve"> настоящих Правил.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3.7.2. Сбор и временное хранение промышленных отходов на предприятиях осуществляется в соответствии с действующими технологическими процессами и нормативными документами.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0" w:name="Par178"/>
      <w:bookmarkEnd w:id="20"/>
      <w:r>
        <w:rPr>
          <w:rFonts w:ascii="Calibri" w:hAnsi="Calibri" w:cs="Calibri"/>
        </w:rPr>
        <w:t>3.7.3. Промышленные отходы обезвреживаются, перерабатываются или повторно используются в порядке, установленном законодательством.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3.7.4. Смет, снег с территории предприятия, растительные отходы вывозятся на специализированные площадки.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3.7.5. Промышленные отходы III-V классов опасности, не используемые по </w:t>
      </w:r>
      <w:hyperlink w:anchor="Par178" w:history="1">
        <w:proofErr w:type="spellStart"/>
        <w:r>
          <w:rPr>
            <w:rFonts w:ascii="Calibri" w:hAnsi="Calibri" w:cs="Calibri"/>
            <w:color w:val="0000FF"/>
          </w:rPr>
          <w:t>пп</w:t>
        </w:r>
        <w:proofErr w:type="spellEnd"/>
        <w:r>
          <w:rPr>
            <w:rFonts w:ascii="Calibri" w:hAnsi="Calibri" w:cs="Calibri"/>
            <w:color w:val="0000FF"/>
          </w:rPr>
          <w:t>. 3.7.3</w:t>
        </w:r>
      </w:hyperlink>
      <w:r>
        <w:rPr>
          <w:rFonts w:ascii="Calibri" w:hAnsi="Calibri" w:cs="Calibri"/>
        </w:rPr>
        <w:t xml:space="preserve"> Правил, вывозятся на объекты размещения отходов в соответствии с заключенным договором с владельцем объекта, в пределах лимитов на размещение отходов, установленных промышленному предприятию уполномоченным органом согласно законодательству Российской Федерации.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3.7.6. Промышленные отходы I-II классов опасности размещаются в местах, указанных в специальных разрешениях уполномоченных органов в соответствии с законодательством Российской Федерации.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3.7.7. Допускается вывоз отходов с территории предприятия осуществлять собственными силами предприятия при соблюдении требований </w:t>
      </w:r>
      <w:hyperlink w:anchor="Par189" w:history="1">
        <w:r>
          <w:rPr>
            <w:rFonts w:ascii="Calibri" w:hAnsi="Calibri" w:cs="Calibri"/>
            <w:color w:val="0000FF"/>
          </w:rPr>
          <w:t>раздела 4</w:t>
        </w:r>
      </w:hyperlink>
      <w:r>
        <w:rPr>
          <w:rFonts w:ascii="Calibri" w:hAnsi="Calibri" w:cs="Calibri"/>
        </w:rPr>
        <w:t xml:space="preserve"> данных Правил и наличии лицензии.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21" w:name="Par184"/>
      <w:bookmarkEnd w:id="21"/>
      <w:r>
        <w:rPr>
          <w:rFonts w:ascii="Calibri" w:hAnsi="Calibri" w:cs="Calibri"/>
        </w:rPr>
        <w:t>3.8. Лечебно-профилактические учреждения (ЛПУ)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3.8.1. </w:t>
      </w:r>
      <w:proofErr w:type="gramStart"/>
      <w:r>
        <w:rPr>
          <w:rFonts w:ascii="Calibri" w:hAnsi="Calibri" w:cs="Calibri"/>
        </w:rPr>
        <w:t xml:space="preserve">Сбор, хранение и удаление отходов ЛПУ осуществляется в соответствии с СанПиН 2.1.1.728-99 "Правила сбора, хранения и удаления отходов лечебно-профилактических учреждений", утвержденными Постановлением Главного государственного санитарного врача от 22.01.1999 N 2, и </w:t>
      </w:r>
      <w:hyperlink r:id="rId19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 порядке сбора, утилизации и уничтожения отходов лечебно-профилактических учреждений и биологических отходов на территории Краснокамского муниципального района, утвержденным решением Земского собрания Краснокамского муниципального района от 26.03.2009 N</w:t>
      </w:r>
      <w:proofErr w:type="gramEnd"/>
      <w:r>
        <w:rPr>
          <w:rFonts w:ascii="Calibri" w:hAnsi="Calibri" w:cs="Calibri"/>
        </w:rPr>
        <w:t xml:space="preserve"> 37.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0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Земского собрания Краснокамского муниципального района от 26.03.2009 N 38)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2" w:name="Par189"/>
      <w:bookmarkEnd w:id="22"/>
      <w:r>
        <w:rPr>
          <w:rFonts w:ascii="Calibri" w:hAnsi="Calibri" w:cs="Calibri"/>
        </w:rPr>
        <w:t>4. Транспортировка отходов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Транспортировка отходов производится организациями, предпринимателями (</w:t>
      </w:r>
      <w:proofErr w:type="gramStart"/>
      <w:r>
        <w:rPr>
          <w:rFonts w:ascii="Calibri" w:hAnsi="Calibri" w:cs="Calibri"/>
        </w:rPr>
        <w:t>именуемые</w:t>
      </w:r>
      <w:proofErr w:type="gramEnd"/>
      <w:r>
        <w:rPr>
          <w:rFonts w:ascii="Calibri" w:hAnsi="Calibri" w:cs="Calibri"/>
        </w:rPr>
        <w:t xml:space="preserve"> в дальнейшем - Исполнитель), имеющими лицензию на обращение с отходами, специальным транспортом или приспособленным для этих целей транспортом с закрывающим кузов пологом.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Исполнителю следует: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4.2.1. своевременно осуществлять (в соответствии с договорами) вывоз твердых бытовых отходов с территории жилых домов, организаций, учреждений и предприятий;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4.2.2. составлять на каждую специализированную машину маршрутные графики со схемой движения;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4.2.3. обеспечить обязательное выполнение утвержденных маршрутных графиков;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4.2.4. 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Краснокамском</w:t>
      </w:r>
      <w:proofErr w:type="gramEnd"/>
      <w:r>
        <w:rPr>
          <w:rFonts w:ascii="Calibri" w:hAnsi="Calibri" w:cs="Calibri"/>
        </w:rPr>
        <w:t xml:space="preserve"> муниципальном районе застройки домов, принадлежащих гражданам на праве частной собственности, СК, ГСК, по их заявке осуществлять плановую регулярную очистку от твердых отходов.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Вывоз бытовых отходов и крупногабаритных отходов производится на мусоросортировочную станцию, полигон твердых бытовых отходов.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Ответственность за своевременное удаление отходов и соблюдение графика вывоза несут исполнители, осуществляющие вывоз отходов.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3" w:name="Par200"/>
      <w:bookmarkEnd w:id="23"/>
      <w:r>
        <w:rPr>
          <w:rFonts w:ascii="Calibri" w:hAnsi="Calibri" w:cs="Calibri"/>
        </w:rPr>
        <w:t>5. Сортировка отходов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Сортировке на мусоросортировочных станциях (МСС) подлежат не сортированные при сборе бытовые и им подобные промышленные отходы, крупногабаритные отходы.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Владелец мусоросортировочной станции обязан вести: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входной контроль поступающих отходов с регистрацией: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наименования предприятия или объекта, с которого доставлены отходы;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вида отхода;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массы поступивших отходов;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наименования транспортировщика отходов;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даты и времени приемки отходов;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учет отправляемых отходов с регистрацией: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массы отсортированных отходов по видам, с указанием мест (объектов) назначения;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массы отходов, отправленных на участок захоронения отходов.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4" w:name="Par214"/>
      <w:bookmarkEnd w:id="24"/>
      <w:r>
        <w:rPr>
          <w:rFonts w:ascii="Calibri" w:hAnsi="Calibri" w:cs="Calibri"/>
        </w:rPr>
        <w:t>6. Размещение отходов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6.1. Размещение отходов производится на специализированных предприятиях по переработке, утилизации и захоронению отходов в соответствии с разработанными и согласованными в установленном порядке проектами, имеющими лицензию на обращение с отходами.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6.2. Эксплуатация полигонов для бытовых отходов должна проводиться в соответствии с требованиями </w:t>
      </w:r>
      <w:hyperlink r:id="rId21" w:history="1">
        <w:r>
          <w:rPr>
            <w:rFonts w:ascii="Calibri" w:hAnsi="Calibri" w:cs="Calibri"/>
            <w:color w:val="0000FF"/>
          </w:rPr>
          <w:t>СП 2.1.7.1038-01</w:t>
        </w:r>
      </w:hyperlink>
      <w:r>
        <w:rPr>
          <w:rFonts w:ascii="Calibri" w:hAnsi="Calibri" w:cs="Calibri"/>
        </w:rPr>
        <w:t xml:space="preserve"> "Гигиенические требования к устройству и содержанию полигонов для твердых бытовых отходов", утвержденных Постановлением Главного государственного санитарного врача РФ от 30.05.2001.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6.3. Предприятия, осуществляющие размещение отходов, обязаны вести: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6.3.1. Входной контроль поступающих отходов с регистрацией: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наименования предприятия или объекта, с которого доставлены отходы;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вида отходов;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массы поступивших отходов;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наименования транспортировщика отходов;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даты и времени приемки отходов.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6.3.2.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соблюдением лимитов поставщиками отходов.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6.3.3. Мониторинг влияния мест размещения отходов на окружающую среду.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6.4. Размещение дорожного смета, снега, растительных остатков (в том числе компостированных) производится на специализированных площадках, которые должны иметь твердое покрытие, организованный водосбор и локальные очистные сооружения сточных вод.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5" w:name="Par229"/>
      <w:bookmarkEnd w:id="25"/>
      <w:r>
        <w:rPr>
          <w:rFonts w:ascii="Calibri" w:hAnsi="Calibri" w:cs="Calibri"/>
        </w:rPr>
        <w:t>7. Учет обращения с отходами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7.1. Учету подлежат все виды отходов производства и потребления, находящегося в обращении у индивидуального предпринимателя и юридического лица, </w:t>
      </w:r>
      <w:proofErr w:type="gramStart"/>
      <w:r>
        <w:rPr>
          <w:rFonts w:ascii="Calibri" w:hAnsi="Calibri" w:cs="Calibri"/>
        </w:rPr>
        <w:t>кроме</w:t>
      </w:r>
      <w:proofErr w:type="gramEnd"/>
      <w:r>
        <w:rPr>
          <w:rFonts w:ascii="Calibri" w:hAnsi="Calibri" w:cs="Calibri"/>
        </w:rPr>
        <w:t xml:space="preserve"> радиоактивных.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7.2. Учет образующихся бытовых отходов производится хозяйствующими субъектами.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 Учет отходов, образующихся в частных жилых домах, жилых строениях на территории садовых и дачных участков, гаражей, ведется организациями, предоставляющими услуги по их вывозке.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7.4. Учет образующихся бытовых отходов производится на основании норм накопления бытовых отходов (кроме промышленных предприятий), установленных администрацией Краснокамского муниципального района до принятия соответствующих нормативных правовых актов поселениями, входящими в состав Краснокамского муниципального района.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7.5. Порядок учета обращения с бытовыми и крупногабаритными отходами на территории Краснокамского муниципального района утверждается главой администрации Краснокамского муниципального района.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6" w:name="Par237"/>
      <w:bookmarkEnd w:id="26"/>
      <w:r>
        <w:rPr>
          <w:rFonts w:ascii="Calibri" w:hAnsi="Calibri" w:cs="Calibri"/>
        </w:rPr>
        <w:t xml:space="preserve">8.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обращением с отходами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8.1. Соблюдение требований к сбору, сортировке, временному хранению, использованию, обезвреживанию, транспортировке и размещению отходов обязаны обеспечить хозяйствующие субъекты и иные юридические и физические лица, осуществляющие данную деятельность.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8.2. </w:t>
      </w:r>
      <w:proofErr w:type="gramStart"/>
      <w:r>
        <w:rPr>
          <w:rFonts w:ascii="Calibri" w:hAnsi="Calibri" w:cs="Calibri"/>
        </w:rPr>
        <w:t xml:space="preserve">Контроль за соблюдением требований к сбору, сортировке, временному хранению, </w:t>
      </w:r>
      <w:r>
        <w:rPr>
          <w:rFonts w:ascii="Calibri" w:hAnsi="Calibri" w:cs="Calibri"/>
        </w:rPr>
        <w:lastRenderedPageBreak/>
        <w:t>использованию, обезвреживанию, транспортировке и размещению отходов на территории Краснокамского муниципального района вправе осуществлять органы местного самоуправления Краснокамского муниципального района и поселений, входящих в состав Краснокамского муниципального района, в соответствии с действующим законодательством и нормативными правовыми актами органов государственной власти Российской Федерации и органов местного самоуправления Краснокамского муниципального района.</w:t>
      </w:r>
      <w:proofErr w:type="gramEnd"/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7" w:name="Par242"/>
      <w:bookmarkEnd w:id="27"/>
      <w:r>
        <w:rPr>
          <w:rFonts w:ascii="Calibri" w:hAnsi="Calibri" w:cs="Calibri"/>
        </w:rPr>
        <w:t>9. Ответственность за нарушение настоящих Правил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9.1. Нарушение настоящих Правил, повлекшее нарушение чистоты и порядка на территории Краснокамского муниципального района, влечет административную ответственность в соответствии с </w:t>
      </w:r>
      <w:hyperlink r:id="rId22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 об административных правонарушениях, </w:t>
      </w:r>
      <w:hyperlink r:id="rId2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Пермского края от 01.11.2007 N 139-ПК "Об административных правонарушениях".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9.2. Привлечение к ответственности не освобождает виновника от обязанности устранить допущенное нарушение.</w:t>
      </w: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26AF" w:rsidRDefault="00C9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26AF" w:rsidRDefault="00C926A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FB0CD5" w:rsidRDefault="00FB0CD5"/>
    <w:sectPr w:rsidR="00FB0CD5" w:rsidSect="00771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6AF"/>
    <w:rsid w:val="00A24FE8"/>
    <w:rsid w:val="00C926AF"/>
    <w:rsid w:val="00FB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5CA1530927B97D30371C91CC03947DF648A7241C63E4C01FEDF40DDD8F34B56220AEAF7E4AD6V6u0H" TargetMode="External"/><Relationship Id="rId13" Type="http://schemas.openxmlformats.org/officeDocument/2006/relationships/hyperlink" Target="consultantplus://offline/ref=915CA1530927B97D30371C91CC03947DF64CAD291463E4C01FEDF40DVDuDH" TargetMode="External"/><Relationship Id="rId18" Type="http://schemas.openxmlformats.org/officeDocument/2006/relationships/hyperlink" Target="consultantplus://offline/ref=915CA1530927B97D30371C91CC03947FF24DA6201E3EEEC846E1F60AD2D023B22B2CAFAF7E4BVDuA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15CA1530927B97D30371C91CC03947FF349A3231E3EEEC846E1F60AD2D023B22B2CAFAF7E4AVDu0H" TargetMode="External"/><Relationship Id="rId7" Type="http://schemas.openxmlformats.org/officeDocument/2006/relationships/hyperlink" Target="consultantplus://offline/ref=915CA1530927B97D30371C91CC03947DF648A7241C63E4C01FEDF40DDD8F34B56220AEAF7E4AD2V6u0H" TargetMode="External"/><Relationship Id="rId12" Type="http://schemas.openxmlformats.org/officeDocument/2006/relationships/hyperlink" Target="consultantplus://offline/ref=915CA1530927B97D30291187A0549974FA11A8271C60BB9B40B6A95AD48563F22D79ECEB734AD36435F2VEuAH" TargetMode="External"/><Relationship Id="rId17" Type="http://schemas.openxmlformats.org/officeDocument/2006/relationships/hyperlink" Target="consultantplus://offline/ref=915CA1530927B97D30371C91CC03947DF648A7241C63E4C01FEDF40DDD8F34B56220AEAF7E4AD6V6u0H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15CA1530927B97D30371C91CC03947DF749A6231363E4C01FEDF40DVDuDH" TargetMode="External"/><Relationship Id="rId20" Type="http://schemas.openxmlformats.org/officeDocument/2006/relationships/hyperlink" Target="consultantplus://offline/ref=915CA1530927B97D30291187A0549974FA11A8271C60BB9B40B6A95AD48563F22D79ECEB734AD36435F2VEuA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15CA1530927B97D30291187A0549974FA11A8271C60BB9B40B6A95AD48563F22D79ECEB734AD36435F2VEuAH" TargetMode="External"/><Relationship Id="rId11" Type="http://schemas.openxmlformats.org/officeDocument/2006/relationships/hyperlink" Target="consultantplus://offline/ref=915CA1530927B97D30291187A0549974FA11A8231761B09B40B6A95AD48563VFu2H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15CA1530927B97D30371C91CC03947DF64DA2221163E4C01FEDF40DVDuDH" TargetMode="External"/><Relationship Id="rId23" Type="http://schemas.openxmlformats.org/officeDocument/2006/relationships/hyperlink" Target="consultantplus://offline/ref=915CA1530927B97D30291187A05E9F74FA11A8261668BA9E40B6A95AD48563VFu2H" TargetMode="External"/><Relationship Id="rId10" Type="http://schemas.openxmlformats.org/officeDocument/2006/relationships/hyperlink" Target="consultantplus://offline/ref=915CA1530927B97D30291187A0549974FA11A8201769B39E42EBA3528D8961F52226FBEC3A46D26435F3E7V7uFH" TargetMode="External"/><Relationship Id="rId19" Type="http://schemas.openxmlformats.org/officeDocument/2006/relationships/hyperlink" Target="consultantplus://offline/ref=915CA1530927B97D30291187A0549974FA11A826156FBA9B40B6A95AD48563F22D79ECEB734AD36435F3VEu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15CA1530927B97D30291187A0549974FA11A8201769B39E42EBA3528D8961F52226FBEC3A46D26435F2E9V7uDH" TargetMode="External"/><Relationship Id="rId14" Type="http://schemas.openxmlformats.org/officeDocument/2006/relationships/hyperlink" Target="consultantplus://offline/ref=915CA1530927B97D30371C91CC03947DF749A1221463E4C01FEDF40DDD8F34B56220AEVAuEH" TargetMode="External"/><Relationship Id="rId22" Type="http://schemas.openxmlformats.org/officeDocument/2006/relationships/hyperlink" Target="consultantplus://offline/ref=915CA1530927B97D30371C91CC03947DF648A3271163E4C01FEDF40DVDu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4217</Words>
  <Characters>24038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ОхранаПрироды</dc:creator>
  <cp:lastModifiedBy>Администратор</cp:lastModifiedBy>
  <cp:revision>2</cp:revision>
  <dcterms:created xsi:type="dcterms:W3CDTF">2016-10-03T09:41:00Z</dcterms:created>
  <dcterms:modified xsi:type="dcterms:W3CDTF">2016-10-03T09:41:00Z</dcterms:modified>
</cp:coreProperties>
</file>