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14" w:rsidRPr="005B77CA" w:rsidRDefault="00860F14" w:rsidP="0034441F">
      <w:pPr>
        <w:spacing w:before="120"/>
        <w:jc w:val="center"/>
      </w:pPr>
    </w:p>
    <w:p w:rsidR="00860F14" w:rsidRPr="005B77CA" w:rsidRDefault="00860F14" w:rsidP="0034441F">
      <w:pPr>
        <w:spacing w:before="120"/>
        <w:jc w:val="center"/>
        <w:rPr>
          <w:b/>
          <w:sz w:val="28"/>
          <w:szCs w:val="28"/>
        </w:rPr>
      </w:pPr>
      <w:r w:rsidRPr="005B77CA">
        <w:t xml:space="preserve">                                                                                        </w:t>
      </w:r>
    </w:p>
    <w:p w:rsidR="00860F14" w:rsidRPr="005B77CA" w:rsidRDefault="00860F14" w:rsidP="0034441F">
      <w:pPr>
        <w:spacing w:before="120"/>
        <w:jc w:val="center"/>
        <w:rPr>
          <w:b/>
          <w:sz w:val="28"/>
          <w:szCs w:val="28"/>
        </w:rPr>
      </w:pPr>
      <w:r w:rsidRPr="005B77CA">
        <w:rPr>
          <w:b/>
          <w:sz w:val="28"/>
          <w:szCs w:val="28"/>
        </w:rPr>
        <w:t>АДМИНИСТРАЦИЯ</w:t>
      </w:r>
    </w:p>
    <w:p w:rsidR="00860F14" w:rsidRPr="005B77CA" w:rsidRDefault="00860F14" w:rsidP="0034441F">
      <w:pPr>
        <w:jc w:val="center"/>
        <w:rPr>
          <w:b/>
          <w:sz w:val="28"/>
          <w:szCs w:val="28"/>
        </w:rPr>
      </w:pPr>
      <w:r w:rsidRPr="005B77CA">
        <w:rPr>
          <w:b/>
          <w:sz w:val="28"/>
          <w:szCs w:val="28"/>
        </w:rPr>
        <w:t>КРАСНОКАМСКОГО МУНИЦИПАЛЬНОГО РАЙОНА</w:t>
      </w:r>
    </w:p>
    <w:p w:rsidR="00860F14" w:rsidRPr="005B77CA" w:rsidRDefault="00860F14" w:rsidP="0034441F">
      <w:pPr>
        <w:jc w:val="center"/>
        <w:rPr>
          <w:b/>
          <w:sz w:val="28"/>
          <w:szCs w:val="28"/>
        </w:rPr>
      </w:pPr>
      <w:r w:rsidRPr="005B77CA">
        <w:rPr>
          <w:b/>
          <w:sz w:val="28"/>
          <w:szCs w:val="28"/>
        </w:rPr>
        <w:t>ПЕРМСКОГО КРАЯ</w:t>
      </w:r>
    </w:p>
    <w:p w:rsidR="00860F14" w:rsidRPr="005B77CA" w:rsidRDefault="00860F14" w:rsidP="0034441F">
      <w:pPr>
        <w:jc w:val="center"/>
        <w:rPr>
          <w:b/>
          <w:sz w:val="28"/>
          <w:szCs w:val="28"/>
        </w:rPr>
      </w:pPr>
    </w:p>
    <w:p w:rsidR="00860F14" w:rsidRPr="005B77CA" w:rsidRDefault="00860F14" w:rsidP="0034441F">
      <w:pPr>
        <w:jc w:val="center"/>
        <w:rPr>
          <w:b/>
          <w:sz w:val="28"/>
          <w:szCs w:val="28"/>
        </w:rPr>
      </w:pPr>
      <w:r w:rsidRPr="005B77CA">
        <w:rPr>
          <w:b/>
          <w:sz w:val="28"/>
          <w:szCs w:val="28"/>
        </w:rPr>
        <w:t>ПОСТАНОВЛЕНИЕ</w:t>
      </w:r>
    </w:p>
    <w:p w:rsidR="00860F14" w:rsidRDefault="00860F14" w:rsidP="0034441F">
      <w:pPr>
        <w:rPr>
          <w:b/>
          <w:sz w:val="28"/>
          <w:szCs w:val="28"/>
        </w:rPr>
      </w:pPr>
    </w:p>
    <w:p w:rsidR="00860F14" w:rsidRPr="005B77CA" w:rsidRDefault="00860F14" w:rsidP="0034441F">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margin-left:293.4pt;margin-top:-26.85pt;width:44.95pt;height:57.05pt;z-index:-251666944;visibility:visible;mso-position-horizontal-relative:page;mso-position-vertical-relative:margin" o:allowincell="f">
            <v:imagedata r:id="rId7" o:title="" croptop="3410f" cropright="1624f"/>
            <w10:wrap anchorx="page" anchory="margin"/>
            <w10:anchorlock/>
          </v:shape>
        </w:pict>
      </w:r>
      <w:r w:rsidRPr="00292B72">
        <w:rPr>
          <w:sz w:val="28"/>
          <w:szCs w:val="28"/>
        </w:rPr>
        <w:t xml:space="preserve">14.07.2015  </w:t>
      </w:r>
      <w:r w:rsidRPr="005B77CA">
        <w:rPr>
          <w:sz w:val="28"/>
          <w:szCs w:val="28"/>
        </w:rPr>
        <w:t xml:space="preserve">                                                                                     </w:t>
      </w:r>
      <w:r w:rsidRPr="005B77CA">
        <w:rPr>
          <w:sz w:val="28"/>
          <w:szCs w:val="28"/>
        </w:rPr>
        <w:tab/>
      </w:r>
      <w:r>
        <w:rPr>
          <w:sz w:val="28"/>
          <w:szCs w:val="28"/>
        </w:rPr>
        <w:t xml:space="preserve">        </w:t>
      </w:r>
      <w:r w:rsidRPr="005B77CA">
        <w:rPr>
          <w:sz w:val="28"/>
          <w:szCs w:val="28"/>
        </w:rPr>
        <w:t>№</w:t>
      </w:r>
      <w:r>
        <w:rPr>
          <w:sz w:val="28"/>
          <w:szCs w:val="28"/>
        </w:rPr>
        <w:t xml:space="preserve"> 682</w:t>
      </w:r>
      <w:r w:rsidRPr="005B77CA">
        <w:rPr>
          <w:sz w:val="28"/>
          <w:szCs w:val="28"/>
        </w:rPr>
        <w:t xml:space="preserve">                                                             </w:t>
      </w:r>
    </w:p>
    <w:p w:rsidR="00860F14" w:rsidRPr="005B77CA" w:rsidRDefault="00860F14" w:rsidP="0034441F">
      <w:pPr>
        <w:ind w:right="4533"/>
        <w:rPr>
          <w:b/>
          <w:sz w:val="28"/>
          <w:szCs w:val="28"/>
        </w:rPr>
      </w:pPr>
    </w:p>
    <w:p w:rsidR="00860F14" w:rsidRPr="005B77CA" w:rsidRDefault="00860F14" w:rsidP="00A75739">
      <w:pPr>
        <w:spacing w:line="240" w:lineRule="exact"/>
        <w:contextualSpacing/>
        <w:rPr>
          <w:b/>
          <w:noProof/>
          <w:sz w:val="28"/>
          <w:szCs w:val="28"/>
        </w:rPr>
      </w:pPr>
      <w:r w:rsidRPr="005B77CA">
        <w:rPr>
          <w:b/>
          <w:noProof/>
          <w:sz w:val="28"/>
          <w:szCs w:val="28"/>
        </w:rPr>
        <w:t xml:space="preserve">Об утверждении Методик </w:t>
      </w:r>
    </w:p>
    <w:p w:rsidR="00860F14" w:rsidRPr="005B77CA" w:rsidRDefault="00860F14" w:rsidP="00D13C68">
      <w:pPr>
        <w:pStyle w:val="ConsPlusTitle"/>
        <w:widowControl/>
        <w:spacing w:line="240" w:lineRule="exact"/>
        <w:contextualSpacing/>
        <w:rPr>
          <w:sz w:val="28"/>
          <w:szCs w:val="28"/>
        </w:rPr>
      </w:pPr>
      <w:r w:rsidRPr="005B77CA">
        <w:rPr>
          <w:sz w:val="28"/>
          <w:szCs w:val="28"/>
        </w:rPr>
        <w:t xml:space="preserve">расчета нормативных затрат </w:t>
      </w:r>
    </w:p>
    <w:p w:rsidR="00860F14" w:rsidRPr="005B77CA" w:rsidRDefault="00860F14" w:rsidP="00D13C68">
      <w:pPr>
        <w:pStyle w:val="ConsPlusTitle"/>
        <w:widowControl/>
        <w:spacing w:line="240" w:lineRule="exact"/>
        <w:contextualSpacing/>
        <w:rPr>
          <w:sz w:val="28"/>
          <w:szCs w:val="28"/>
        </w:rPr>
      </w:pPr>
      <w:r w:rsidRPr="005B77CA">
        <w:rPr>
          <w:sz w:val="28"/>
          <w:szCs w:val="28"/>
        </w:rPr>
        <w:t xml:space="preserve">на оказание муниципальных </w:t>
      </w:r>
    </w:p>
    <w:p w:rsidR="00860F14" w:rsidRPr="005B77CA" w:rsidRDefault="00860F14" w:rsidP="00D13C68">
      <w:pPr>
        <w:pStyle w:val="ConsPlusTitle"/>
        <w:widowControl/>
        <w:spacing w:line="240" w:lineRule="exact"/>
        <w:contextualSpacing/>
        <w:rPr>
          <w:sz w:val="28"/>
          <w:szCs w:val="28"/>
        </w:rPr>
      </w:pPr>
      <w:r w:rsidRPr="005B77CA">
        <w:rPr>
          <w:sz w:val="28"/>
          <w:szCs w:val="28"/>
        </w:rPr>
        <w:t xml:space="preserve">услуг (выполнение работ) и нормативных затрат на </w:t>
      </w:r>
    </w:p>
    <w:p w:rsidR="00860F14" w:rsidRPr="005B77CA" w:rsidRDefault="00860F14" w:rsidP="00D13C68">
      <w:pPr>
        <w:pStyle w:val="ConsPlusTitle"/>
        <w:widowControl/>
        <w:spacing w:line="240" w:lineRule="exact"/>
        <w:contextualSpacing/>
        <w:rPr>
          <w:sz w:val="28"/>
          <w:szCs w:val="28"/>
        </w:rPr>
      </w:pPr>
      <w:r w:rsidRPr="005B77CA">
        <w:rPr>
          <w:sz w:val="28"/>
          <w:szCs w:val="28"/>
        </w:rPr>
        <w:t xml:space="preserve">содержание муниципального имущества </w:t>
      </w:r>
    </w:p>
    <w:p w:rsidR="00860F14" w:rsidRPr="005B77CA" w:rsidRDefault="00860F14" w:rsidP="00D13C68">
      <w:pPr>
        <w:pStyle w:val="ConsPlusTitle"/>
        <w:widowControl/>
        <w:spacing w:line="240" w:lineRule="exact"/>
        <w:contextualSpacing/>
        <w:rPr>
          <w:sz w:val="28"/>
          <w:szCs w:val="28"/>
        </w:rPr>
      </w:pPr>
      <w:r w:rsidRPr="005B77CA">
        <w:rPr>
          <w:sz w:val="28"/>
          <w:szCs w:val="28"/>
        </w:rPr>
        <w:t xml:space="preserve">муниципальных учреждений администрации </w:t>
      </w:r>
    </w:p>
    <w:p w:rsidR="00860F14" w:rsidRPr="005B77CA" w:rsidRDefault="00860F14" w:rsidP="00D13C68">
      <w:pPr>
        <w:pStyle w:val="ConsPlusTitle"/>
        <w:widowControl/>
        <w:spacing w:line="240" w:lineRule="exact"/>
        <w:contextualSpacing/>
        <w:rPr>
          <w:b w:val="0"/>
          <w:sz w:val="28"/>
          <w:szCs w:val="28"/>
        </w:rPr>
      </w:pPr>
      <w:r w:rsidRPr="005B77CA">
        <w:rPr>
          <w:sz w:val="28"/>
          <w:szCs w:val="28"/>
        </w:rPr>
        <w:t>Краснокамского муниципального района</w:t>
      </w:r>
    </w:p>
    <w:p w:rsidR="00860F14" w:rsidRPr="005B77CA" w:rsidRDefault="00860F14" w:rsidP="0034441F">
      <w:pPr>
        <w:rPr>
          <w:sz w:val="28"/>
          <w:szCs w:val="28"/>
        </w:rPr>
      </w:pPr>
    </w:p>
    <w:p w:rsidR="00860F14" w:rsidRPr="005B77CA" w:rsidRDefault="00860F14" w:rsidP="005B77CA">
      <w:pPr>
        <w:ind w:firstLine="708"/>
        <w:jc w:val="both"/>
        <w:rPr>
          <w:noProof/>
          <w:sz w:val="28"/>
          <w:szCs w:val="28"/>
        </w:rPr>
      </w:pPr>
      <w:r w:rsidRPr="005B77CA">
        <w:rPr>
          <w:noProof/>
          <w:sz w:val="28"/>
          <w:szCs w:val="28"/>
        </w:rPr>
        <w:t xml:space="preserve">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Краснокамского муниципального района, в соответствии со статьей 78.1 Бюджетного кодекса Российской Федерации, Федеральным законом от 03 ноября </w:t>
      </w:r>
      <w:smartTag w:uri="urn:schemas-microsoft-com:office:smarttags" w:element="metricconverter">
        <w:smartTagPr>
          <w:attr w:name="ProductID" w:val="2006 г"/>
        </w:smartTagPr>
        <w:r w:rsidRPr="005B77CA">
          <w:rPr>
            <w:noProof/>
            <w:sz w:val="28"/>
            <w:szCs w:val="28"/>
          </w:rPr>
          <w:t>2006 г</w:t>
        </w:r>
      </w:smartTag>
      <w:r w:rsidRPr="005B77CA">
        <w:rPr>
          <w:noProof/>
          <w:sz w:val="28"/>
          <w:szCs w:val="28"/>
        </w:rPr>
        <w:t xml:space="preserve">. № 174-ФЗ "Об автономных учреждениях", статьей 10 Положения о бюджетном процессе в Краснокамском муниципальном районе, утвержденного решением Земского Собрания Краснокамского муниципального района от 01 февраля </w:t>
      </w:r>
      <w:smartTag w:uri="urn:schemas-microsoft-com:office:smarttags" w:element="metricconverter">
        <w:smartTagPr>
          <w:attr w:name="ProductID" w:val="2011 г"/>
        </w:smartTagPr>
        <w:r w:rsidRPr="005B77CA">
          <w:rPr>
            <w:noProof/>
            <w:sz w:val="28"/>
            <w:szCs w:val="28"/>
          </w:rPr>
          <w:t>2011 г</w:t>
        </w:r>
      </w:smartTag>
      <w:r w:rsidRPr="005B77CA">
        <w:rPr>
          <w:noProof/>
          <w:sz w:val="28"/>
          <w:szCs w:val="28"/>
        </w:rPr>
        <w:t>. № 8, администрация Краснокамского муниципального района</w:t>
      </w:r>
    </w:p>
    <w:p w:rsidR="00860F14" w:rsidRPr="005B77CA" w:rsidRDefault="00860F14" w:rsidP="005B77CA">
      <w:pPr>
        <w:jc w:val="both"/>
        <w:rPr>
          <w:sz w:val="28"/>
          <w:szCs w:val="28"/>
        </w:rPr>
      </w:pPr>
      <w:r w:rsidRPr="005B77CA">
        <w:rPr>
          <w:sz w:val="28"/>
          <w:szCs w:val="28"/>
        </w:rPr>
        <w:t>ПОСТАНОВЛЯЕТ:</w:t>
      </w:r>
    </w:p>
    <w:p w:rsidR="00860F14" w:rsidRPr="005B77CA" w:rsidRDefault="00860F14" w:rsidP="005B77CA">
      <w:pPr>
        <w:numPr>
          <w:ilvl w:val="0"/>
          <w:numId w:val="6"/>
        </w:numPr>
        <w:tabs>
          <w:tab w:val="left" w:pos="1134"/>
        </w:tabs>
        <w:ind w:left="0" w:firstLine="720"/>
        <w:jc w:val="both"/>
        <w:rPr>
          <w:sz w:val="28"/>
          <w:szCs w:val="28"/>
        </w:rPr>
      </w:pPr>
      <w:r w:rsidRPr="005B77CA">
        <w:rPr>
          <w:noProof/>
          <w:sz w:val="28"/>
          <w:szCs w:val="28"/>
        </w:rPr>
        <w:t>Утвердить:</w:t>
      </w:r>
    </w:p>
    <w:p w:rsidR="00860F14" w:rsidRPr="005B77CA" w:rsidRDefault="00860F14" w:rsidP="005B77CA">
      <w:pPr>
        <w:numPr>
          <w:ilvl w:val="1"/>
          <w:numId w:val="6"/>
        </w:numPr>
        <w:tabs>
          <w:tab w:val="left" w:pos="1134"/>
        </w:tabs>
        <w:ind w:left="0" w:firstLine="720"/>
        <w:jc w:val="both"/>
        <w:rPr>
          <w:sz w:val="28"/>
          <w:szCs w:val="28"/>
        </w:rPr>
      </w:pPr>
      <w:r w:rsidRPr="005B77CA">
        <w:rPr>
          <w:noProof/>
          <w:sz w:val="28"/>
          <w:szCs w:val="28"/>
        </w:rPr>
        <w:t>Методику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по спорту и физической культуре администрации Краснокамского муниципального района      (приложение 1);</w:t>
      </w:r>
    </w:p>
    <w:p w:rsidR="00860F14" w:rsidRPr="005B77CA" w:rsidRDefault="00860F14" w:rsidP="005B77CA">
      <w:pPr>
        <w:numPr>
          <w:ilvl w:val="1"/>
          <w:numId w:val="6"/>
        </w:numPr>
        <w:tabs>
          <w:tab w:val="left" w:pos="1134"/>
        </w:tabs>
        <w:ind w:left="0" w:firstLine="720"/>
        <w:jc w:val="both"/>
        <w:rPr>
          <w:sz w:val="28"/>
          <w:szCs w:val="28"/>
        </w:rPr>
      </w:pPr>
      <w:r w:rsidRPr="005B77CA">
        <w:rPr>
          <w:noProof/>
          <w:sz w:val="28"/>
          <w:szCs w:val="28"/>
        </w:rPr>
        <w:t>Методику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культуры и молодежной политики администрации Краснокамского муниципального района     (приложение 2);</w:t>
      </w:r>
    </w:p>
    <w:p w:rsidR="00860F14" w:rsidRPr="005B77CA" w:rsidRDefault="00860F14" w:rsidP="005B77CA">
      <w:pPr>
        <w:numPr>
          <w:ilvl w:val="1"/>
          <w:numId w:val="6"/>
        </w:numPr>
        <w:tabs>
          <w:tab w:val="left" w:pos="1134"/>
        </w:tabs>
        <w:ind w:left="0" w:firstLine="720"/>
        <w:jc w:val="both"/>
        <w:rPr>
          <w:sz w:val="28"/>
          <w:szCs w:val="28"/>
        </w:rPr>
      </w:pPr>
      <w:r w:rsidRPr="005B77CA">
        <w:rPr>
          <w:noProof/>
          <w:sz w:val="28"/>
          <w:szCs w:val="28"/>
        </w:rPr>
        <w:t>Методику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системой образования администрации Краснокамского муниципального района (приложение 3);</w:t>
      </w:r>
    </w:p>
    <w:p w:rsidR="00860F14" w:rsidRPr="005B77CA" w:rsidRDefault="00860F14" w:rsidP="005B77CA">
      <w:pPr>
        <w:numPr>
          <w:ilvl w:val="1"/>
          <w:numId w:val="6"/>
        </w:numPr>
        <w:tabs>
          <w:tab w:val="left" w:pos="1134"/>
        </w:tabs>
        <w:ind w:left="0" w:firstLine="720"/>
        <w:jc w:val="both"/>
        <w:rPr>
          <w:sz w:val="28"/>
          <w:szCs w:val="28"/>
        </w:rPr>
      </w:pPr>
      <w:r w:rsidRPr="005B77CA">
        <w:rPr>
          <w:noProof/>
          <w:sz w:val="28"/>
          <w:szCs w:val="28"/>
        </w:rPr>
        <w:t xml:space="preserve">Методику расчета нормативных затрат на оказание муниципальных услуг (выполнение работ) и нормативных затрат на содержание муниципального имущества МАУ «Редакция газеты «Краснокамская звезда» (приложение 4). </w:t>
      </w:r>
    </w:p>
    <w:p w:rsidR="00860F14" w:rsidRPr="005B77CA" w:rsidRDefault="00860F14" w:rsidP="005B77CA">
      <w:pPr>
        <w:numPr>
          <w:ilvl w:val="0"/>
          <w:numId w:val="6"/>
        </w:numPr>
        <w:tabs>
          <w:tab w:val="left" w:pos="1134"/>
        </w:tabs>
        <w:ind w:left="0" w:firstLine="720"/>
        <w:jc w:val="both"/>
        <w:rPr>
          <w:sz w:val="28"/>
          <w:szCs w:val="28"/>
        </w:rPr>
      </w:pPr>
      <w:r w:rsidRPr="005B77CA">
        <w:rPr>
          <w:sz w:val="28"/>
          <w:szCs w:val="28"/>
        </w:rPr>
        <w:t xml:space="preserve">Управлению по размещению муниципального заказа на оказание социальных услуг администрации Краснокамского муниципального района     (Е.А. Титова) направить </w:t>
      </w:r>
      <w:r w:rsidRPr="005B77CA">
        <w:rPr>
          <w:noProof/>
          <w:sz w:val="28"/>
          <w:szCs w:val="28"/>
        </w:rPr>
        <w:t>Методики расчета нормативных затрат на оказание муниципальных услуг (выполнение работ) и нормативных затрат на содержание муниципального имущества</w:t>
      </w:r>
      <w:r w:rsidRPr="005B77CA">
        <w:rPr>
          <w:sz w:val="28"/>
          <w:szCs w:val="28"/>
        </w:rPr>
        <w:t xml:space="preserve"> руководителям отраслевых (функциональных) органов администрации Краснокамского муниципального района.</w:t>
      </w:r>
    </w:p>
    <w:p w:rsidR="00860F14" w:rsidRPr="005B77CA" w:rsidRDefault="00860F14" w:rsidP="005B77CA">
      <w:pPr>
        <w:numPr>
          <w:ilvl w:val="0"/>
          <w:numId w:val="6"/>
        </w:numPr>
        <w:tabs>
          <w:tab w:val="left" w:pos="1134"/>
        </w:tabs>
        <w:ind w:left="0" w:firstLine="720"/>
        <w:jc w:val="both"/>
        <w:rPr>
          <w:sz w:val="28"/>
          <w:szCs w:val="28"/>
        </w:rPr>
      </w:pPr>
      <w:r w:rsidRPr="005B77CA">
        <w:rPr>
          <w:sz w:val="28"/>
          <w:szCs w:val="28"/>
        </w:rPr>
        <w:t xml:space="preserve">Руководителям отраслевых (функциональных) органов администрации Краснокамского муниципального района в срок до 15 июля 2015 года предоставить необходимую информацию для расчета </w:t>
      </w:r>
      <w:r w:rsidRPr="005B77CA">
        <w:rPr>
          <w:noProof/>
          <w:sz w:val="28"/>
          <w:szCs w:val="28"/>
        </w:rPr>
        <w:t>нормативных затрат на оказание муниципальных услуг (выполнение работ) и нормативных затрат на содержание муниципального имущества (со всеми подтверждающими документами).</w:t>
      </w:r>
    </w:p>
    <w:p w:rsidR="00860F14" w:rsidRPr="005B77CA" w:rsidRDefault="00860F14" w:rsidP="005B77CA">
      <w:pPr>
        <w:pStyle w:val="ListParagraph"/>
        <w:numPr>
          <w:ilvl w:val="0"/>
          <w:numId w:val="6"/>
        </w:numPr>
        <w:tabs>
          <w:tab w:val="left" w:pos="1134"/>
        </w:tabs>
        <w:spacing w:after="0" w:line="240" w:lineRule="auto"/>
        <w:ind w:left="0" w:firstLine="709"/>
        <w:jc w:val="both"/>
        <w:rPr>
          <w:rFonts w:ascii="Times New Roman" w:hAnsi="Times New Roman"/>
          <w:sz w:val="28"/>
          <w:szCs w:val="28"/>
        </w:rPr>
      </w:pPr>
      <w:r w:rsidRPr="005B77CA">
        <w:rPr>
          <w:rFonts w:ascii="Times New Roman" w:hAnsi="Times New Roman"/>
          <w:sz w:val="28"/>
          <w:szCs w:val="28"/>
        </w:rPr>
        <w:t>Признать утратившим силу с 01 января 2016 года постановление администрации Краснокамского муниципального района от 04 июля 2014 № 876 «</w:t>
      </w:r>
      <w:r w:rsidRPr="005B77CA">
        <w:rPr>
          <w:rFonts w:ascii="Times New Roman" w:hAnsi="Times New Roman"/>
          <w:noProof/>
          <w:sz w:val="28"/>
          <w:szCs w:val="28"/>
        </w:rPr>
        <w:t xml:space="preserve">Об утверждении методики </w:t>
      </w:r>
      <w:r w:rsidRPr="005B77CA">
        <w:rPr>
          <w:rFonts w:ascii="Times New Roman" w:hAnsi="Times New Roman"/>
          <w:sz w:val="28"/>
          <w:szCs w:val="28"/>
        </w:rPr>
        <w:t xml:space="preserve">расчета стоимости муниципальной услуги, оказываемой за счет средств бюджета Краснокамского муниципального района на 2015 год и плановый период 2016-2017 годов».  </w:t>
      </w:r>
    </w:p>
    <w:p w:rsidR="00860F14" w:rsidRPr="005B77CA" w:rsidRDefault="00860F14" w:rsidP="005B77CA">
      <w:pPr>
        <w:pStyle w:val="ListParagraph"/>
        <w:numPr>
          <w:ilvl w:val="0"/>
          <w:numId w:val="6"/>
        </w:numPr>
        <w:tabs>
          <w:tab w:val="left" w:pos="1134"/>
        </w:tabs>
        <w:spacing w:after="0" w:line="240" w:lineRule="auto"/>
        <w:ind w:left="0" w:firstLine="709"/>
        <w:jc w:val="both"/>
        <w:rPr>
          <w:rFonts w:ascii="Times New Roman" w:hAnsi="Times New Roman"/>
          <w:sz w:val="28"/>
          <w:szCs w:val="28"/>
        </w:rPr>
      </w:pPr>
      <w:r w:rsidRPr="005B77CA">
        <w:rPr>
          <w:rFonts w:ascii="Times New Roman" w:hAnsi="Times New Roman"/>
          <w:sz w:val="28"/>
          <w:szCs w:val="28"/>
        </w:rPr>
        <w:t xml:space="preserve">Настоящее постановление распространяется на правоотношения, возникающие с момента формирования бюджета Краснокамского муниципального района на 2016 год и плановый период 2017-2018 годов. </w:t>
      </w:r>
    </w:p>
    <w:p w:rsidR="00860F14" w:rsidRPr="005B77CA" w:rsidRDefault="00860F14" w:rsidP="005B77CA">
      <w:pPr>
        <w:numPr>
          <w:ilvl w:val="0"/>
          <w:numId w:val="6"/>
        </w:numPr>
        <w:tabs>
          <w:tab w:val="left" w:pos="1134"/>
        </w:tabs>
        <w:ind w:left="0" w:firstLine="720"/>
        <w:jc w:val="both"/>
        <w:rPr>
          <w:sz w:val="28"/>
          <w:szCs w:val="28"/>
        </w:rPr>
      </w:pPr>
      <w:r w:rsidRPr="005B77CA">
        <w:rPr>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8" w:history="1">
        <w:r w:rsidRPr="005B77CA">
          <w:rPr>
            <w:rStyle w:val="Hyperlink"/>
            <w:color w:val="auto"/>
          </w:rPr>
          <w:t xml:space="preserve"> </w:t>
        </w:r>
        <w:r w:rsidRPr="005B77CA">
          <w:rPr>
            <w:rStyle w:val="Hyperlink"/>
            <w:color w:val="auto"/>
            <w:sz w:val="28"/>
            <w:szCs w:val="28"/>
            <w:lang w:val="en-US"/>
          </w:rPr>
          <w:t>http</w:t>
        </w:r>
        <w:r w:rsidRPr="005B77CA">
          <w:rPr>
            <w:rStyle w:val="Hyperlink"/>
            <w:color w:val="auto"/>
            <w:sz w:val="28"/>
            <w:szCs w:val="28"/>
          </w:rPr>
          <w:t>://</w:t>
        </w:r>
        <w:r w:rsidRPr="005B77CA">
          <w:rPr>
            <w:rStyle w:val="Hyperlink"/>
            <w:color w:val="auto"/>
            <w:sz w:val="28"/>
            <w:szCs w:val="28"/>
            <w:lang w:val="en-US"/>
          </w:rPr>
          <w:t>krasnokamskiy</w:t>
        </w:r>
        <w:r w:rsidRPr="005B77CA">
          <w:rPr>
            <w:rStyle w:val="Hyperlink"/>
            <w:color w:val="auto"/>
            <w:sz w:val="28"/>
            <w:szCs w:val="28"/>
          </w:rPr>
          <w:t>.</w:t>
        </w:r>
        <w:r w:rsidRPr="005B77CA">
          <w:rPr>
            <w:rStyle w:val="Hyperlink"/>
            <w:color w:val="auto"/>
            <w:sz w:val="28"/>
            <w:szCs w:val="28"/>
            <w:lang w:val="en-US"/>
          </w:rPr>
          <w:t>com</w:t>
        </w:r>
      </w:hyperlink>
      <w:r w:rsidRPr="005B77CA">
        <w:t>.</w:t>
      </w:r>
    </w:p>
    <w:p w:rsidR="00860F14" w:rsidRPr="005B77CA" w:rsidRDefault="00860F14" w:rsidP="005B77CA">
      <w:pPr>
        <w:pStyle w:val="ListParagraph"/>
        <w:numPr>
          <w:ilvl w:val="0"/>
          <w:numId w:val="6"/>
        </w:numPr>
        <w:tabs>
          <w:tab w:val="left" w:pos="-426"/>
        </w:tabs>
        <w:spacing w:after="0" w:line="240" w:lineRule="auto"/>
        <w:ind w:left="0" w:firstLine="567"/>
        <w:jc w:val="both"/>
        <w:rPr>
          <w:rFonts w:ascii="Times New Roman" w:hAnsi="Times New Roman"/>
          <w:sz w:val="28"/>
          <w:szCs w:val="28"/>
        </w:rPr>
      </w:pPr>
      <w:r w:rsidRPr="005B77CA">
        <w:rPr>
          <w:rFonts w:ascii="Times New Roman" w:hAnsi="Times New Roman"/>
          <w:sz w:val="28"/>
          <w:szCs w:val="28"/>
        </w:rPr>
        <w:t>Контроль за исполнением постановления возложить на и. о. заместителя главы Краснокамского муниципального района А. В. Максимчука.</w:t>
      </w:r>
    </w:p>
    <w:p w:rsidR="00860F14" w:rsidRPr="005B77CA" w:rsidRDefault="00860F14" w:rsidP="0034441F">
      <w:pPr>
        <w:tabs>
          <w:tab w:val="left" w:pos="1134"/>
        </w:tabs>
        <w:ind w:left="720"/>
        <w:jc w:val="both"/>
        <w:rPr>
          <w:sz w:val="28"/>
          <w:szCs w:val="28"/>
        </w:rPr>
      </w:pPr>
    </w:p>
    <w:p w:rsidR="00860F14" w:rsidRPr="005B77CA" w:rsidRDefault="00860F14" w:rsidP="0034441F">
      <w:pPr>
        <w:tabs>
          <w:tab w:val="left" w:pos="1134"/>
        </w:tabs>
        <w:ind w:left="720"/>
        <w:jc w:val="both"/>
        <w:rPr>
          <w:sz w:val="28"/>
          <w:szCs w:val="28"/>
        </w:rPr>
      </w:pPr>
    </w:p>
    <w:p w:rsidR="00860F14" w:rsidRPr="005B77CA" w:rsidRDefault="00860F14" w:rsidP="0034441F">
      <w:pPr>
        <w:tabs>
          <w:tab w:val="left" w:pos="1134"/>
        </w:tabs>
        <w:ind w:left="720"/>
        <w:jc w:val="both"/>
        <w:rPr>
          <w:sz w:val="28"/>
          <w:szCs w:val="28"/>
        </w:rPr>
      </w:pPr>
    </w:p>
    <w:p w:rsidR="00860F14" w:rsidRPr="005B77CA" w:rsidRDefault="00860F14" w:rsidP="007B409A">
      <w:pPr>
        <w:tabs>
          <w:tab w:val="left" w:pos="1134"/>
        </w:tabs>
        <w:spacing w:line="240" w:lineRule="exact"/>
        <w:contextualSpacing/>
        <w:rPr>
          <w:sz w:val="28"/>
          <w:szCs w:val="28"/>
        </w:rPr>
      </w:pPr>
      <w:r w:rsidRPr="005B77CA">
        <w:rPr>
          <w:sz w:val="28"/>
          <w:szCs w:val="28"/>
        </w:rPr>
        <w:t>Глава Краснокамского</w:t>
      </w:r>
    </w:p>
    <w:p w:rsidR="00860F14" w:rsidRPr="005B77CA" w:rsidRDefault="00860F14" w:rsidP="007B409A">
      <w:pPr>
        <w:spacing w:line="240" w:lineRule="exact"/>
        <w:contextualSpacing/>
        <w:rPr>
          <w:sz w:val="28"/>
          <w:szCs w:val="28"/>
        </w:rPr>
      </w:pPr>
      <w:r w:rsidRPr="005B77CA">
        <w:rPr>
          <w:sz w:val="28"/>
          <w:szCs w:val="28"/>
        </w:rPr>
        <w:t>муниципального района -</w:t>
      </w:r>
    </w:p>
    <w:p w:rsidR="00860F14" w:rsidRPr="005B77CA" w:rsidRDefault="00860F14" w:rsidP="007B409A">
      <w:pPr>
        <w:spacing w:line="240" w:lineRule="exact"/>
        <w:contextualSpacing/>
        <w:rPr>
          <w:sz w:val="28"/>
          <w:szCs w:val="28"/>
        </w:rPr>
      </w:pPr>
      <w:r w:rsidRPr="005B77CA">
        <w:rPr>
          <w:sz w:val="28"/>
          <w:szCs w:val="28"/>
        </w:rPr>
        <w:t xml:space="preserve">глава администрации </w:t>
      </w:r>
    </w:p>
    <w:p w:rsidR="00860F14" w:rsidRPr="005B77CA" w:rsidRDefault="00860F14" w:rsidP="007B409A">
      <w:pPr>
        <w:spacing w:line="240" w:lineRule="exact"/>
        <w:contextualSpacing/>
        <w:rPr>
          <w:sz w:val="28"/>
          <w:szCs w:val="28"/>
        </w:rPr>
      </w:pPr>
      <w:r w:rsidRPr="005B77CA">
        <w:rPr>
          <w:sz w:val="28"/>
          <w:szCs w:val="28"/>
        </w:rPr>
        <w:t>Краснокамского</w:t>
      </w:r>
    </w:p>
    <w:p w:rsidR="00860F14" w:rsidRPr="005B77CA" w:rsidRDefault="00860F14" w:rsidP="007B409A">
      <w:pPr>
        <w:spacing w:after="280" w:line="240" w:lineRule="exact"/>
        <w:contextualSpacing/>
        <w:rPr>
          <w:sz w:val="28"/>
          <w:szCs w:val="28"/>
        </w:rPr>
      </w:pPr>
      <w:r w:rsidRPr="005B77CA">
        <w:rPr>
          <w:sz w:val="28"/>
          <w:szCs w:val="28"/>
        </w:rPr>
        <w:t xml:space="preserve">муниципального района                                                          </w:t>
      </w:r>
      <w:r w:rsidRPr="005B77CA">
        <w:rPr>
          <w:noProof/>
          <w:sz w:val="28"/>
          <w:szCs w:val="28"/>
        </w:rPr>
        <w:t>Ю.Ю.Крестьянников</w:t>
      </w: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p>
    <w:p w:rsidR="00860F14" w:rsidRPr="005B77CA" w:rsidRDefault="00860F14" w:rsidP="0034441F">
      <w:pPr>
        <w:spacing w:line="240" w:lineRule="exact"/>
        <w:jc w:val="both"/>
      </w:pPr>
      <w:r w:rsidRPr="005B77CA">
        <w:t>Е.А. Титова</w:t>
      </w:r>
    </w:p>
    <w:p w:rsidR="00860F14" w:rsidRPr="005B77CA" w:rsidRDefault="00860F14" w:rsidP="003110CB">
      <w:pPr>
        <w:spacing w:line="240" w:lineRule="exact"/>
        <w:jc w:val="both"/>
      </w:pPr>
      <w:r w:rsidRPr="005B77CA">
        <w:t xml:space="preserve">4-26-11 </w:t>
      </w:r>
    </w:p>
    <w:p w:rsidR="00860F14" w:rsidRPr="005B77CA" w:rsidRDefault="00860F14" w:rsidP="003110CB">
      <w:pPr>
        <w:spacing w:line="240" w:lineRule="exact"/>
        <w:jc w:val="both"/>
      </w:pPr>
    </w:p>
    <w:p w:rsidR="00860F14" w:rsidRPr="005B77CA" w:rsidRDefault="00860F14" w:rsidP="003936BE">
      <w:pPr>
        <w:ind w:left="5245"/>
        <w:rPr>
          <w:sz w:val="28"/>
          <w:szCs w:val="28"/>
        </w:rPr>
      </w:pPr>
      <w:r w:rsidRPr="005B77CA">
        <w:rPr>
          <w:sz w:val="28"/>
          <w:szCs w:val="28"/>
        </w:rPr>
        <w:t xml:space="preserve">Приложение 1 </w:t>
      </w:r>
    </w:p>
    <w:p w:rsidR="00860F14" w:rsidRPr="005B77CA" w:rsidRDefault="00860F14" w:rsidP="003936BE">
      <w:pPr>
        <w:ind w:left="5245"/>
        <w:rPr>
          <w:sz w:val="28"/>
          <w:szCs w:val="28"/>
        </w:rPr>
      </w:pPr>
      <w:r w:rsidRPr="005B77CA">
        <w:rPr>
          <w:sz w:val="28"/>
          <w:szCs w:val="28"/>
        </w:rPr>
        <w:t xml:space="preserve">к постановлению администрации Краснокамского муниципального района от </w:t>
      </w:r>
      <w:r>
        <w:rPr>
          <w:sz w:val="28"/>
          <w:szCs w:val="28"/>
        </w:rPr>
        <w:t xml:space="preserve">14.07.2015 </w:t>
      </w:r>
      <w:r w:rsidRPr="005B77CA">
        <w:rPr>
          <w:sz w:val="28"/>
          <w:szCs w:val="28"/>
        </w:rPr>
        <w:t>№</w:t>
      </w:r>
      <w:r>
        <w:rPr>
          <w:sz w:val="28"/>
          <w:szCs w:val="28"/>
        </w:rPr>
        <w:t xml:space="preserve"> 682</w:t>
      </w:r>
    </w:p>
    <w:p w:rsidR="00860F14" w:rsidRPr="005B77CA" w:rsidRDefault="00860F14" w:rsidP="00ED5086">
      <w:pPr>
        <w:ind w:left="4956" w:firstLine="708"/>
        <w:jc w:val="center"/>
      </w:pPr>
    </w:p>
    <w:p w:rsidR="00860F14" w:rsidRPr="005B77CA" w:rsidRDefault="00860F14" w:rsidP="007B6D17">
      <w:pPr>
        <w:widowControl w:val="0"/>
        <w:autoSpaceDE w:val="0"/>
        <w:autoSpaceDN w:val="0"/>
        <w:adjustRightInd w:val="0"/>
        <w:jc w:val="center"/>
        <w:rPr>
          <w:b/>
          <w:bCs/>
          <w:sz w:val="28"/>
        </w:rPr>
      </w:pPr>
      <w:r w:rsidRPr="005B77CA">
        <w:rPr>
          <w:b/>
          <w:bCs/>
          <w:sz w:val="28"/>
        </w:rPr>
        <w:t>МЕТОДИКА</w:t>
      </w:r>
    </w:p>
    <w:p w:rsidR="00860F14" w:rsidRPr="005B77CA" w:rsidRDefault="00860F14" w:rsidP="007B6D17">
      <w:pPr>
        <w:widowControl w:val="0"/>
        <w:autoSpaceDE w:val="0"/>
        <w:autoSpaceDN w:val="0"/>
        <w:adjustRightInd w:val="0"/>
        <w:jc w:val="center"/>
        <w:rPr>
          <w:b/>
          <w:bCs/>
          <w:sz w:val="28"/>
        </w:rPr>
      </w:pPr>
      <w:r w:rsidRPr="005B77CA">
        <w:rPr>
          <w:b/>
          <w:bCs/>
          <w:sz w:val="28"/>
        </w:rPr>
        <w:t>РАСЧЕТА НОРМАТИВНЫХ ЗАТРАТ НА ОКАЗАНИЕ МУНИЦИПАЛЬНЫХ УСЛУГ (ВЫПОЛНЕНИЕ РАБОТ)</w:t>
      </w:r>
    </w:p>
    <w:p w:rsidR="00860F14" w:rsidRPr="005B77CA" w:rsidRDefault="00860F14" w:rsidP="007B6D17">
      <w:pPr>
        <w:widowControl w:val="0"/>
        <w:autoSpaceDE w:val="0"/>
        <w:autoSpaceDN w:val="0"/>
        <w:adjustRightInd w:val="0"/>
        <w:jc w:val="center"/>
        <w:rPr>
          <w:b/>
          <w:bCs/>
          <w:sz w:val="28"/>
        </w:rPr>
      </w:pPr>
      <w:r w:rsidRPr="005B77CA">
        <w:rPr>
          <w:b/>
          <w:bCs/>
          <w:sz w:val="28"/>
        </w:rPr>
        <w:t>И НОРМАТИВНЫХ ЗАТРАТ НА СОДЕРЖАНИЕ МУНИЦИПАЛЬНОГО</w:t>
      </w:r>
    </w:p>
    <w:p w:rsidR="00860F14" w:rsidRPr="005B77CA" w:rsidRDefault="00860F14" w:rsidP="007B6D17">
      <w:pPr>
        <w:widowControl w:val="0"/>
        <w:autoSpaceDE w:val="0"/>
        <w:autoSpaceDN w:val="0"/>
        <w:adjustRightInd w:val="0"/>
        <w:jc w:val="center"/>
        <w:rPr>
          <w:b/>
          <w:bCs/>
          <w:sz w:val="28"/>
        </w:rPr>
      </w:pPr>
      <w:r w:rsidRPr="005B77CA">
        <w:rPr>
          <w:b/>
          <w:bCs/>
          <w:sz w:val="28"/>
        </w:rPr>
        <w:t>ИМУЩЕСТВА УЧРЕЖДЕНИЙ, ПОДВЕДОМСТВЕННЫХ УПРАВЛЕНИЮ ПО СПОРТУ И ФИЗИЧЕСКОЙ КУЛЬТУРЕ АДМИНИСТРАЦИИ КРАСНОКАМСКОГО МУНИЦИПАЛЬНОГО РАЙОНА</w:t>
      </w:r>
    </w:p>
    <w:p w:rsidR="00860F14" w:rsidRPr="005B77CA" w:rsidRDefault="00860F14">
      <w:pPr>
        <w:autoSpaceDE w:val="0"/>
        <w:autoSpaceDN w:val="0"/>
        <w:adjustRightInd w:val="0"/>
        <w:ind w:firstLine="540"/>
        <w:jc w:val="both"/>
      </w:pPr>
    </w:p>
    <w:p w:rsidR="00860F14" w:rsidRPr="005B77CA" w:rsidRDefault="00860F14">
      <w:pPr>
        <w:autoSpaceDE w:val="0"/>
        <w:autoSpaceDN w:val="0"/>
        <w:adjustRightInd w:val="0"/>
        <w:jc w:val="center"/>
        <w:outlineLvl w:val="1"/>
        <w:rPr>
          <w:sz w:val="28"/>
          <w:szCs w:val="28"/>
        </w:rPr>
      </w:pPr>
      <w:r w:rsidRPr="005B77CA">
        <w:rPr>
          <w:sz w:val="28"/>
          <w:szCs w:val="28"/>
        </w:rPr>
        <w:t>1. Общие положения</w:t>
      </w:r>
    </w:p>
    <w:p w:rsidR="00860F14" w:rsidRPr="005B77CA" w:rsidRDefault="00860F14">
      <w:pPr>
        <w:autoSpaceDE w:val="0"/>
        <w:autoSpaceDN w:val="0"/>
        <w:adjustRightInd w:val="0"/>
        <w:jc w:val="center"/>
        <w:outlineLvl w:val="1"/>
        <w:rPr>
          <w:sz w:val="28"/>
          <w:szCs w:val="28"/>
        </w:rPr>
      </w:pPr>
    </w:p>
    <w:p w:rsidR="00860F14" w:rsidRPr="005B77CA" w:rsidRDefault="00860F14" w:rsidP="007B6D17">
      <w:pPr>
        <w:widowControl w:val="0"/>
        <w:autoSpaceDE w:val="0"/>
        <w:autoSpaceDN w:val="0"/>
        <w:adjustRightInd w:val="0"/>
        <w:ind w:firstLine="709"/>
        <w:jc w:val="both"/>
        <w:rPr>
          <w:sz w:val="28"/>
        </w:rPr>
      </w:pPr>
      <w:r w:rsidRPr="005B77CA">
        <w:rPr>
          <w:sz w:val="28"/>
        </w:rPr>
        <w:t xml:space="preserve">В соответствии с Бюджетным </w:t>
      </w:r>
      <w:hyperlink r:id="rId9" w:history="1">
        <w:r w:rsidRPr="005B77CA">
          <w:rPr>
            <w:sz w:val="28"/>
          </w:rPr>
          <w:t>кодексом</w:t>
        </w:r>
      </w:hyperlink>
      <w:r w:rsidRPr="005B77CA">
        <w:rPr>
          <w:sz w:val="28"/>
        </w:rPr>
        <w:t xml:space="preserve"> Российской Федерации, Федеральным </w:t>
      </w:r>
      <w:hyperlink r:id="rId10" w:history="1">
        <w:r w:rsidRPr="005B77CA">
          <w:rPr>
            <w:sz w:val="28"/>
          </w:rPr>
          <w:t>законом</w:t>
        </w:r>
      </w:hyperlink>
      <w:r w:rsidRPr="005B77CA">
        <w:rPr>
          <w:sz w:val="28"/>
        </w:rPr>
        <w:t xml:space="preserve"> от 6 октября </w:t>
      </w:r>
      <w:smartTag w:uri="urn:schemas-microsoft-com:office:smarttags" w:element="metricconverter">
        <w:smartTagPr>
          <w:attr w:name="ProductID" w:val="2013 г"/>
        </w:smartTagPr>
        <w:r w:rsidRPr="005B77CA">
          <w:rPr>
            <w:sz w:val="28"/>
          </w:rPr>
          <w:t>2013 г</w:t>
        </w:r>
      </w:smartTag>
      <w:r w:rsidRPr="005B77CA">
        <w:rPr>
          <w:sz w:val="28"/>
        </w:rPr>
        <w:t>. N 131-ФЗ "Об общих принципах организации местного самоуправления в Российской Федерации" обеспечение условий для развития физической культуры и массового спорта относится к полномочиям органов местного самоуправления.</w:t>
      </w:r>
    </w:p>
    <w:p w:rsidR="00860F14" w:rsidRPr="005B77CA" w:rsidRDefault="00860F14" w:rsidP="007B6D17">
      <w:pPr>
        <w:widowControl w:val="0"/>
        <w:autoSpaceDE w:val="0"/>
        <w:autoSpaceDN w:val="0"/>
        <w:adjustRightInd w:val="0"/>
        <w:ind w:firstLine="709"/>
        <w:jc w:val="both"/>
        <w:rPr>
          <w:sz w:val="28"/>
        </w:rPr>
      </w:pPr>
      <w:bookmarkStart w:id="0" w:name="sub_1112"/>
      <w:r w:rsidRPr="005B77CA">
        <w:rPr>
          <w:sz w:val="28"/>
        </w:rPr>
        <w:t>Настоящая Методика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по спорту и физической культуре администрации Краснокамского муниципального района (далее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860F14" w:rsidRPr="005B77CA" w:rsidRDefault="00860F14" w:rsidP="00094492">
      <w:pPr>
        <w:ind w:firstLine="708"/>
        <w:jc w:val="both"/>
        <w:rPr>
          <w:sz w:val="28"/>
          <w:szCs w:val="28"/>
        </w:rPr>
      </w:pPr>
      <w:r w:rsidRPr="005B77CA">
        <w:rPr>
          <w:sz w:val="28"/>
          <w:szCs w:val="28"/>
        </w:rPr>
        <w:t xml:space="preserve">Расчет нормативных затрат производится на каждую услугу (работу), оказываемую муниципальными учреждениями, включенную в </w:t>
      </w:r>
      <w:bookmarkStart w:id="1" w:name="sub_352810320"/>
      <w:bookmarkEnd w:id="0"/>
      <w:r w:rsidRPr="005B77CA">
        <w:rPr>
          <w:sz w:val="28"/>
          <w:szCs w:val="28"/>
        </w:rPr>
        <w:t>ведомственный перечень муниципальных услуг (работ) оказываемых за счет средств бюджета Краснокамского муниципального района.</w:t>
      </w:r>
    </w:p>
    <w:p w:rsidR="00860F14" w:rsidRPr="005B77CA" w:rsidRDefault="00860F14" w:rsidP="00094492">
      <w:pPr>
        <w:ind w:firstLine="708"/>
        <w:jc w:val="both"/>
        <w:rPr>
          <w:sz w:val="28"/>
          <w:szCs w:val="28"/>
        </w:rPr>
      </w:pPr>
    </w:p>
    <w:p w:rsidR="00860F14" w:rsidRPr="005B77CA" w:rsidRDefault="00860F14" w:rsidP="008C1EB4">
      <w:pPr>
        <w:widowControl w:val="0"/>
        <w:autoSpaceDE w:val="0"/>
        <w:autoSpaceDN w:val="0"/>
        <w:adjustRightInd w:val="0"/>
        <w:jc w:val="center"/>
        <w:outlineLvl w:val="1"/>
        <w:rPr>
          <w:sz w:val="28"/>
        </w:rPr>
      </w:pPr>
      <w:r w:rsidRPr="005B77CA">
        <w:rPr>
          <w:sz w:val="28"/>
        </w:rPr>
        <w:t>2. Нормативная правовая база, используемая при расчете</w:t>
      </w:r>
    </w:p>
    <w:p w:rsidR="00860F14" w:rsidRPr="005B77CA" w:rsidRDefault="00860F14" w:rsidP="008C1EB4">
      <w:pPr>
        <w:widowControl w:val="0"/>
        <w:autoSpaceDE w:val="0"/>
        <w:autoSpaceDN w:val="0"/>
        <w:adjustRightInd w:val="0"/>
        <w:jc w:val="center"/>
        <w:rPr>
          <w:sz w:val="28"/>
        </w:rPr>
      </w:pPr>
      <w:r w:rsidRPr="005B77CA">
        <w:rPr>
          <w:sz w:val="28"/>
        </w:rPr>
        <w:t>нормативных затрат на оказание муниципальных услуг (выполнение работ)</w:t>
      </w:r>
    </w:p>
    <w:p w:rsidR="00860F14" w:rsidRPr="005B77CA" w:rsidRDefault="00860F14" w:rsidP="008C1EB4">
      <w:pPr>
        <w:widowControl w:val="0"/>
        <w:autoSpaceDE w:val="0"/>
        <w:autoSpaceDN w:val="0"/>
        <w:adjustRightInd w:val="0"/>
        <w:jc w:val="center"/>
        <w:rPr>
          <w:sz w:val="28"/>
        </w:rPr>
      </w:pPr>
      <w:r w:rsidRPr="005B77CA">
        <w:rPr>
          <w:sz w:val="28"/>
        </w:rPr>
        <w:t>и нормативных затрат на содержание муниципального имущества</w:t>
      </w:r>
    </w:p>
    <w:p w:rsidR="00860F14" w:rsidRPr="005B77CA" w:rsidRDefault="00860F14" w:rsidP="008C1EB4">
      <w:pPr>
        <w:autoSpaceDE w:val="0"/>
        <w:autoSpaceDN w:val="0"/>
        <w:adjustRightInd w:val="0"/>
        <w:jc w:val="center"/>
        <w:outlineLvl w:val="1"/>
        <w:rPr>
          <w:sz w:val="28"/>
          <w:szCs w:val="28"/>
        </w:rPr>
      </w:pPr>
    </w:p>
    <w:p w:rsidR="00860F14" w:rsidRPr="005B77CA" w:rsidRDefault="00860F14" w:rsidP="00E70150">
      <w:pPr>
        <w:widowControl w:val="0"/>
        <w:autoSpaceDE w:val="0"/>
        <w:autoSpaceDN w:val="0"/>
        <w:adjustRightInd w:val="0"/>
        <w:ind w:firstLine="709"/>
        <w:jc w:val="both"/>
        <w:rPr>
          <w:sz w:val="28"/>
          <w:szCs w:val="28"/>
        </w:rPr>
      </w:pPr>
      <w:hyperlink r:id="rId11" w:history="1">
        <w:r w:rsidRPr="005B77CA">
          <w:rPr>
            <w:sz w:val="28"/>
            <w:szCs w:val="28"/>
          </w:rPr>
          <w:t>Конституция</w:t>
        </w:r>
      </w:hyperlink>
      <w:r w:rsidRPr="005B77CA">
        <w:rPr>
          <w:sz w:val="28"/>
          <w:szCs w:val="28"/>
        </w:rPr>
        <w:t xml:space="preserve">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Бюджетный </w:t>
      </w:r>
      <w:hyperlink r:id="rId12" w:history="1">
        <w:r w:rsidRPr="005B77CA">
          <w:rPr>
            <w:sz w:val="28"/>
            <w:szCs w:val="28"/>
          </w:rPr>
          <w:t>кодекс</w:t>
        </w:r>
      </w:hyperlink>
      <w:r w:rsidRPr="005B77CA">
        <w:rPr>
          <w:sz w:val="28"/>
          <w:szCs w:val="28"/>
        </w:rPr>
        <w:t xml:space="preserve">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Налоговый </w:t>
      </w:r>
      <w:hyperlink r:id="rId13" w:history="1">
        <w:r w:rsidRPr="005B77CA">
          <w:rPr>
            <w:sz w:val="28"/>
            <w:szCs w:val="28"/>
          </w:rPr>
          <w:t>кодекс</w:t>
        </w:r>
      </w:hyperlink>
      <w:r w:rsidRPr="005B77CA">
        <w:rPr>
          <w:sz w:val="28"/>
          <w:szCs w:val="28"/>
        </w:rPr>
        <w:t xml:space="preserve">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Трудовой </w:t>
      </w:r>
      <w:hyperlink r:id="rId14" w:history="1">
        <w:r w:rsidRPr="005B77CA">
          <w:rPr>
            <w:sz w:val="28"/>
            <w:szCs w:val="28"/>
          </w:rPr>
          <w:t>кодекс</w:t>
        </w:r>
      </w:hyperlink>
      <w:r w:rsidRPr="005B77CA">
        <w:rPr>
          <w:sz w:val="28"/>
          <w:szCs w:val="28"/>
        </w:rPr>
        <w:t xml:space="preserve">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Федеральный </w:t>
      </w:r>
      <w:hyperlink r:id="rId15" w:history="1">
        <w:r w:rsidRPr="005B77CA">
          <w:rPr>
            <w:sz w:val="28"/>
            <w:szCs w:val="28"/>
          </w:rPr>
          <w:t>закон</w:t>
        </w:r>
      </w:hyperlink>
      <w:r w:rsidRPr="005B77CA">
        <w:rPr>
          <w:sz w:val="28"/>
          <w:szCs w:val="28"/>
        </w:rPr>
        <w:t xml:space="preserve"> от 6 октября </w:t>
      </w:r>
      <w:smartTag w:uri="urn:schemas-microsoft-com:office:smarttags" w:element="metricconverter">
        <w:smartTagPr>
          <w:attr w:name="ProductID" w:val="2003 г"/>
        </w:smartTagPr>
        <w:r w:rsidRPr="005B77CA">
          <w:rPr>
            <w:sz w:val="28"/>
            <w:szCs w:val="28"/>
          </w:rPr>
          <w:t>2003 г</w:t>
        </w:r>
      </w:smartTag>
      <w:r w:rsidRPr="005B77CA">
        <w:rPr>
          <w:sz w:val="28"/>
          <w:szCs w:val="28"/>
        </w:rPr>
        <w:t>. N 131-ФЗ "Об общих принципах организации местного самоуправления в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Федеральный </w:t>
      </w:r>
      <w:hyperlink r:id="rId16" w:history="1">
        <w:r w:rsidRPr="005B77CA">
          <w:rPr>
            <w:sz w:val="28"/>
            <w:szCs w:val="28"/>
          </w:rPr>
          <w:t>закон</w:t>
        </w:r>
      </w:hyperlink>
      <w:r w:rsidRPr="005B77CA">
        <w:rPr>
          <w:sz w:val="28"/>
          <w:szCs w:val="28"/>
        </w:rPr>
        <w:t xml:space="preserve"> от 4 декабря </w:t>
      </w:r>
      <w:smartTag w:uri="urn:schemas-microsoft-com:office:smarttags" w:element="metricconverter">
        <w:smartTagPr>
          <w:attr w:name="ProductID" w:val="2007 г"/>
        </w:smartTagPr>
        <w:r w:rsidRPr="005B77CA">
          <w:rPr>
            <w:sz w:val="28"/>
            <w:szCs w:val="28"/>
          </w:rPr>
          <w:t>2007 г</w:t>
        </w:r>
      </w:smartTag>
      <w:r w:rsidRPr="005B77CA">
        <w:rPr>
          <w:sz w:val="28"/>
          <w:szCs w:val="28"/>
        </w:rPr>
        <w:t>. N 329-ФЗ "О физической культуре и спорте в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Федеральный </w:t>
      </w:r>
      <w:hyperlink r:id="rId17" w:history="1">
        <w:r w:rsidRPr="005B77CA">
          <w:rPr>
            <w:sz w:val="28"/>
            <w:szCs w:val="28"/>
          </w:rPr>
          <w:t>закон</w:t>
        </w:r>
      </w:hyperlink>
      <w:r w:rsidRPr="005B77CA">
        <w:rPr>
          <w:sz w:val="28"/>
          <w:szCs w:val="28"/>
        </w:rPr>
        <w:t xml:space="preserve"> от 29 декабря </w:t>
      </w:r>
      <w:smartTag w:uri="urn:schemas-microsoft-com:office:smarttags" w:element="metricconverter">
        <w:smartTagPr>
          <w:attr w:name="ProductID" w:val="2012 г"/>
        </w:smartTagPr>
        <w:r w:rsidRPr="005B77CA">
          <w:rPr>
            <w:sz w:val="28"/>
            <w:szCs w:val="28"/>
          </w:rPr>
          <w:t>2012 г</w:t>
        </w:r>
      </w:smartTag>
      <w:r w:rsidRPr="005B77CA">
        <w:rPr>
          <w:sz w:val="28"/>
          <w:szCs w:val="28"/>
        </w:rPr>
        <w:t>. N 273-ФЗ "Об образовании в Российской Федерации".</w:t>
      </w:r>
    </w:p>
    <w:p w:rsidR="00860F14" w:rsidRPr="005B77CA" w:rsidRDefault="00860F14" w:rsidP="00E70150">
      <w:pPr>
        <w:widowControl w:val="0"/>
        <w:autoSpaceDE w:val="0"/>
        <w:autoSpaceDN w:val="0"/>
        <w:adjustRightInd w:val="0"/>
        <w:ind w:firstLine="709"/>
        <w:jc w:val="both"/>
        <w:rPr>
          <w:sz w:val="28"/>
          <w:szCs w:val="28"/>
        </w:rPr>
      </w:pPr>
      <w:hyperlink r:id="rId18" w:history="1">
        <w:r w:rsidRPr="005B77CA">
          <w:rPr>
            <w:sz w:val="28"/>
            <w:szCs w:val="28"/>
          </w:rPr>
          <w:t>Письмо</w:t>
        </w:r>
      </w:hyperlink>
      <w:r w:rsidRPr="005B77CA">
        <w:rPr>
          <w:sz w:val="28"/>
          <w:szCs w:val="28"/>
        </w:rPr>
        <w:t xml:space="preserve"> Министерства спорта Российской Федерации от 12 мая </w:t>
      </w:r>
      <w:smartTag w:uri="urn:schemas-microsoft-com:office:smarttags" w:element="metricconverter">
        <w:smartTagPr>
          <w:attr w:name="ProductID" w:val="2014 г"/>
        </w:smartTagPr>
        <w:r w:rsidRPr="005B77CA">
          <w:rPr>
            <w:sz w:val="28"/>
            <w:szCs w:val="28"/>
          </w:rPr>
          <w:t>2014 г</w:t>
        </w:r>
      </w:smartTag>
      <w:r w:rsidRPr="005B77CA">
        <w:rPr>
          <w:sz w:val="28"/>
          <w:szCs w:val="28"/>
        </w:rPr>
        <w:t>.        N ВМ-04-10/2554 "О направлении методических рекомендациях по организации спортивной подготовки в Российской Федерации".</w:t>
      </w:r>
    </w:p>
    <w:p w:rsidR="00860F14" w:rsidRPr="005B77CA" w:rsidRDefault="00860F14" w:rsidP="00E70150">
      <w:pPr>
        <w:widowControl w:val="0"/>
        <w:autoSpaceDE w:val="0"/>
        <w:autoSpaceDN w:val="0"/>
        <w:adjustRightInd w:val="0"/>
        <w:ind w:firstLine="709"/>
        <w:jc w:val="both"/>
        <w:rPr>
          <w:sz w:val="28"/>
          <w:szCs w:val="28"/>
        </w:rPr>
      </w:pPr>
      <w:r w:rsidRPr="005B77CA">
        <w:rPr>
          <w:sz w:val="28"/>
          <w:szCs w:val="28"/>
        </w:rPr>
        <w:t xml:space="preserve">Санитарные </w:t>
      </w:r>
      <w:hyperlink r:id="rId19" w:history="1">
        <w:r w:rsidRPr="005B77CA">
          <w:rPr>
            <w:sz w:val="28"/>
            <w:szCs w:val="28"/>
          </w:rPr>
          <w:t>правила</w:t>
        </w:r>
      </w:hyperlink>
      <w:r w:rsidRPr="005B77CA">
        <w:rPr>
          <w:sz w:val="28"/>
          <w:szCs w:val="28"/>
        </w:rPr>
        <w:t xml:space="preserve"> устройства и содержания мест занятий по физической культуре и спорту, утвержденные Главным государственным санитарным врачом СССР от 30 декабря </w:t>
      </w:r>
      <w:smartTag w:uri="urn:schemas-microsoft-com:office:smarttags" w:element="metricconverter">
        <w:smartTagPr>
          <w:attr w:name="ProductID" w:val="1976 г"/>
        </w:smartTagPr>
        <w:r w:rsidRPr="005B77CA">
          <w:rPr>
            <w:sz w:val="28"/>
            <w:szCs w:val="28"/>
          </w:rPr>
          <w:t>1976 г</w:t>
        </w:r>
      </w:smartTag>
      <w:r w:rsidRPr="005B77CA">
        <w:rPr>
          <w:sz w:val="28"/>
          <w:szCs w:val="28"/>
        </w:rPr>
        <w:t>. N 1567-76.</w:t>
      </w:r>
    </w:p>
    <w:p w:rsidR="00860F14" w:rsidRPr="005B77CA" w:rsidRDefault="00860F14" w:rsidP="00E70150">
      <w:pPr>
        <w:widowControl w:val="0"/>
        <w:autoSpaceDE w:val="0"/>
        <w:autoSpaceDN w:val="0"/>
        <w:adjustRightInd w:val="0"/>
        <w:ind w:firstLine="709"/>
        <w:jc w:val="both"/>
        <w:rPr>
          <w:sz w:val="28"/>
          <w:szCs w:val="28"/>
        </w:rPr>
      </w:pPr>
      <w:hyperlink r:id="rId20" w:history="1">
        <w:r w:rsidRPr="005B77CA">
          <w:rPr>
            <w:sz w:val="28"/>
            <w:szCs w:val="28"/>
          </w:rPr>
          <w:t>Постановление</w:t>
        </w:r>
      </w:hyperlink>
      <w:r w:rsidRPr="005B77CA">
        <w:rPr>
          <w:sz w:val="28"/>
          <w:szCs w:val="28"/>
        </w:rPr>
        <w:t xml:space="preserve">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5B77CA">
          <w:rPr>
            <w:sz w:val="28"/>
            <w:szCs w:val="28"/>
          </w:rPr>
          <w:t>2003 г</w:t>
        </w:r>
      </w:smartTag>
      <w:r w:rsidRPr="005B77CA">
        <w:rPr>
          <w:sz w:val="28"/>
          <w:szCs w:val="28"/>
        </w:rPr>
        <w:t>. N 27 "О введении в действие Санитарно-эпидемиологических правил и нормативов СанПиН 2.4.4.1251-03".</w:t>
      </w:r>
    </w:p>
    <w:p w:rsidR="00860F14" w:rsidRPr="005B77CA" w:rsidRDefault="00860F14" w:rsidP="00E70150">
      <w:pPr>
        <w:autoSpaceDE w:val="0"/>
        <w:autoSpaceDN w:val="0"/>
        <w:adjustRightInd w:val="0"/>
        <w:ind w:firstLine="709"/>
        <w:jc w:val="both"/>
        <w:rPr>
          <w:sz w:val="28"/>
          <w:szCs w:val="28"/>
        </w:rPr>
      </w:pPr>
      <w:r w:rsidRPr="005B77CA">
        <w:rPr>
          <w:sz w:val="28"/>
          <w:szCs w:val="28"/>
        </w:rPr>
        <w:t>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p w:rsidR="00860F14" w:rsidRPr="005B77CA" w:rsidRDefault="00860F14" w:rsidP="00E70150">
      <w:pPr>
        <w:autoSpaceDE w:val="0"/>
        <w:autoSpaceDN w:val="0"/>
        <w:adjustRightInd w:val="0"/>
        <w:ind w:firstLine="709"/>
        <w:jc w:val="both"/>
        <w:rPr>
          <w:sz w:val="28"/>
          <w:szCs w:val="28"/>
        </w:rPr>
      </w:pPr>
      <w:r w:rsidRPr="005B77CA">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860F14" w:rsidRPr="005B77CA" w:rsidRDefault="00860F14" w:rsidP="00094492">
      <w:pPr>
        <w:ind w:firstLine="708"/>
        <w:jc w:val="both"/>
        <w:rPr>
          <w:sz w:val="28"/>
          <w:szCs w:val="28"/>
        </w:rPr>
      </w:pPr>
    </w:p>
    <w:p w:rsidR="00860F14" w:rsidRPr="005B77CA" w:rsidRDefault="00860F14" w:rsidP="004A5E6F">
      <w:pPr>
        <w:ind w:left="708" w:firstLine="708"/>
        <w:jc w:val="center"/>
        <w:rPr>
          <w:sz w:val="28"/>
          <w:szCs w:val="28"/>
        </w:rPr>
      </w:pPr>
      <w:bookmarkStart w:id="2" w:name="sub_1113"/>
      <w:bookmarkEnd w:id="1"/>
      <w:r w:rsidRPr="005B77CA">
        <w:rPr>
          <w:sz w:val="28"/>
          <w:szCs w:val="28"/>
        </w:rPr>
        <w:t>3. Основные понятия, используемые в Методике</w:t>
      </w:r>
    </w:p>
    <w:p w:rsidR="00860F14" w:rsidRPr="005B77CA" w:rsidRDefault="00860F14" w:rsidP="004A5E6F">
      <w:pPr>
        <w:ind w:left="708" w:firstLine="708"/>
        <w:jc w:val="both"/>
        <w:rPr>
          <w:sz w:val="28"/>
          <w:szCs w:val="28"/>
        </w:rPr>
      </w:pPr>
    </w:p>
    <w:p w:rsidR="00860F14" w:rsidRPr="005B77CA" w:rsidRDefault="00860F14" w:rsidP="004A5E6F">
      <w:pPr>
        <w:autoSpaceDE w:val="0"/>
        <w:autoSpaceDN w:val="0"/>
        <w:adjustRightInd w:val="0"/>
        <w:ind w:firstLine="540"/>
        <w:jc w:val="both"/>
        <w:rPr>
          <w:sz w:val="28"/>
          <w:szCs w:val="28"/>
        </w:rPr>
      </w:pPr>
      <w:r w:rsidRPr="005B77CA">
        <w:rPr>
          <w:sz w:val="28"/>
          <w:szCs w:val="28"/>
        </w:rPr>
        <w:t xml:space="preserve"> Базисный период расчета – период времени, принятый за основу расчета экономических показателей. </w:t>
      </w:r>
    </w:p>
    <w:p w:rsidR="00860F14" w:rsidRPr="005B77CA" w:rsidRDefault="00860F14" w:rsidP="004A5E6F">
      <w:pPr>
        <w:autoSpaceDE w:val="0"/>
        <w:autoSpaceDN w:val="0"/>
        <w:adjustRightInd w:val="0"/>
        <w:ind w:firstLine="540"/>
        <w:jc w:val="both"/>
        <w:rPr>
          <w:sz w:val="28"/>
          <w:szCs w:val="28"/>
        </w:rPr>
      </w:pPr>
      <w:r w:rsidRPr="005B77CA">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в Краснокамском муниципальном районе.</w:t>
      </w:r>
    </w:p>
    <w:p w:rsidR="00860F14" w:rsidRPr="005B77CA" w:rsidRDefault="00860F14" w:rsidP="004A5E6F">
      <w:pPr>
        <w:autoSpaceDE w:val="0"/>
        <w:autoSpaceDN w:val="0"/>
        <w:adjustRightInd w:val="0"/>
        <w:ind w:firstLine="540"/>
        <w:jc w:val="both"/>
        <w:rPr>
          <w:sz w:val="28"/>
          <w:szCs w:val="28"/>
        </w:rPr>
      </w:pPr>
      <w:r w:rsidRPr="005B77CA">
        <w:rPr>
          <w:sz w:val="28"/>
          <w:szCs w:val="28"/>
        </w:rPr>
        <w:t xml:space="preserve"> Очередной финансовый год - год, следующий за текущим финансовым годом.</w:t>
      </w:r>
    </w:p>
    <w:p w:rsidR="00860F14" w:rsidRPr="005B77CA" w:rsidRDefault="00860F14" w:rsidP="004A5E6F">
      <w:pPr>
        <w:jc w:val="both"/>
        <w:rPr>
          <w:sz w:val="28"/>
          <w:szCs w:val="28"/>
        </w:rPr>
      </w:pPr>
      <w:r w:rsidRPr="005B77CA">
        <w:rPr>
          <w:sz w:val="28"/>
          <w:szCs w:val="28"/>
        </w:rPr>
        <w:t xml:space="preserve">        Плановый период - два финансовых года, следующие за очередным финансовым годом.</w:t>
      </w:r>
    </w:p>
    <w:p w:rsidR="00860F14" w:rsidRPr="005B77CA" w:rsidRDefault="00860F14" w:rsidP="003936BE">
      <w:pPr>
        <w:ind w:firstLine="567"/>
        <w:jc w:val="both"/>
        <w:rPr>
          <w:sz w:val="28"/>
          <w:szCs w:val="28"/>
        </w:rPr>
      </w:pPr>
      <w:r w:rsidRPr="005B77CA">
        <w:rPr>
          <w:sz w:val="28"/>
          <w:szCs w:val="28"/>
        </w:rPr>
        <w:t>Отчетный финансовый год – год, предшествующий текущему финансовому году.</w:t>
      </w:r>
    </w:p>
    <w:p w:rsidR="00860F14" w:rsidRPr="005B77CA" w:rsidRDefault="00860F14" w:rsidP="003936BE">
      <w:pPr>
        <w:ind w:firstLine="567"/>
        <w:jc w:val="both"/>
        <w:rPr>
          <w:sz w:val="28"/>
          <w:szCs w:val="28"/>
        </w:rPr>
      </w:pPr>
      <w:r w:rsidRPr="005B77CA">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860F14" w:rsidRPr="005B77CA" w:rsidRDefault="00860F14" w:rsidP="00654671">
      <w:pPr>
        <w:autoSpaceDE w:val="0"/>
        <w:autoSpaceDN w:val="0"/>
        <w:adjustRightInd w:val="0"/>
        <w:ind w:firstLine="540"/>
        <w:jc w:val="both"/>
        <w:rPr>
          <w:sz w:val="28"/>
          <w:szCs w:val="28"/>
        </w:rPr>
      </w:pPr>
      <w:r w:rsidRPr="005B77CA">
        <w:rPr>
          <w:sz w:val="28"/>
          <w:szCs w:val="28"/>
        </w:rPr>
        <w:t xml:space="preserve">Муниципальная услуга – </w:t>
      </w:r>
      <w:bookmarkEnd w:id="2"/>
      <w:r w:rsidRPr="005B77CA">
        <w:rPr>
          <w:sz w:val="28"/>
          <w:szCs w:val="28"/>
        </w:rPr>
        <w:t>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860F14" w:rsidRPr="005B77CA" w:rsidRDefault="00860F14" w:rsidP="00DB3FC9">
      <w:pPr>
        <w:autoSpaceDE w:val="0"/>
        <w:autoSpaceDN w:val="0"/>
        <w:adjustRightInd w:val="0"/>
        <w:ind w:firstLine="540"/>
        <w:jc w:val="both"/>
        <w:rPr>
          <w:sz w:val="28"/>
          <w:szCs w:val="28"/>
        </w:rPr>
      </w:pPr>
      <w:r w:rsidRPr="005B77CA">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860F14" w:rsidRPr="005B77CA" w:rsidRDefault="00860F14" w:rsidP="004A5E6F">
      <w:pPr>
        <w:ind w:firstLine="540"/>
        <w:jc w:val="both"/>
        <w:rPr>
          <w:sz w:val="28"/>
          <w:szCs w:val="28"/>
        </w:rPr>
      </w:pPr>
      <w:r w:rsidRPr="005B77CA">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860F14" w:rsidRPr="005B77CA" w:rsidRDefault="00860F14" w:rsidP="004A5E6F">
      <w:pPr>
        <w:ind w:firstLine="540"/>
        <w:jc w:val="both"/>
        <w:rPr>
          <w:sz w:val="28"/>
          <w:szCs w:val="28"/>
        </w:rPr>
      </w:pPr>
      <w:r w:rsidRPr="005B77CA">
        <w:rPr>
          <w:sz w:val="28"/>
          <w:szCs w:val="28"/>
        </w:rPr>
        <w:t xml:space="preserve">Плановое задание – 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 </w:t>
      </w:r>
    </w:p>
    <w:p w:rsidR="00860F14" w:rsidRPr="005B77CA" w:rsidRDefault="00860F14" w:rsidP="004A5E6F">
      <w:pPr>
        <w:ind w:firstLine="540"/>
        <w:jc w:val="both"/>
        <w:rPr>
          <w:sz w:val="28"/>
          <w:szCs w:val="28"/>
        </w:rPr>
      </w:pPr>
      <w:r w:rsidRPr="005B77CA">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860F14" w:rsidRPr="005B77CA" w:rsidRDefault="00860F14" w:rsidP="004A5E6F">
      <w:pPr>
        <w:ind w:firstLine="540"/>
        <w:jc w:val="both"/>
        <w:rPr>
          <w:sz w:val="28"/>
          <w:szCs w:val="28"/>
        </w:rPr>
      </w:pPr>
      <w:r w:rsidRPr="005B77CA">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860F14" w:rsidRPr="005B77CA" w:rsidRDefault="00860F14" w:rsidP="00DB1149">
      <w:pPr>
        <w:autoSpaceDE w:val="0"/>
        <w:autoSpaceDN w:val="0"/>
        <w:adjustRightInd w:val="0"/>
        <w:ind w:firstLine="567"/>
        <w:jc w:val="both"/>
        <w:outlineLvl w:val="1"/>
        <w:rPr>
          <w:sz w:val="28"/>
          <w:szCs w:val="28"/>
        </w:rPr>
      </w:pPr>
      <w:r w:rsidRPr="005B77CA">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860F14" w:rsidRPr="005B77CA" w:rsidRDefault="00860F14" w:rsidP="004A5E6F">
      <w:pPr>
        <w:autoSpaceDE w:val="0"/>
        <w:autoSpaceDN w:val="0"/>
        <w:adjustRightInd w:val="0"/>
        <w:ind w:firstLine="708"/>
        <w:jc w:val="both"/>
        <w:outlineLvl w:val="1"/>
        <w:rPr>
          <w:sz w:val="28"/>
          <w:szCs w:val="28"/>
        </w:rPr>
      </w:pPr>
      <w:r w:rsidRPr="005B77CA">
        <w:rPr>
          <w:sz w:val="28"/>
          <w:szCs w:val="28"/>
        </w:rPr>
        <w:t>-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Для учреждений, функционирующих менее двух лет, за базисный период принимается шесть месяцев текущего финансового года в пересчете на год;</w:t>
      </w:r>
    </w:p>
    <w:p w:rsidR="00860F14" w:rsidRPr="005B77CA" w:rsidRDefault="00860F14" w:rsidP="004A5E6F">
      <w:pPr>
        <w:autoSpaceDE w:val="0"/>
        <w:autoSpaceDN w:val="0"/>
        <w:adjustRightInd w:val="0"/>
        <w:ind w:firstLine="708"/>
        <w:jc w:val="both"/>
        <w:outlineLvl w:val="1"/>
        <w:rPr>
          <w:sz w:val="28"/>
          <w:szCs w:val="28"/>
        </w:rPr>
      </w:pPr>
      <w:r w:rsidRPr="005B77CA">
        <w:rPr>
          <w:sz w:val="28"/>
          <w:szCs w:val="28"/>
        </w:rPr>
        <w:t>- размеры расходов на ТЭР корректируются на среднегодовые индексы потребительских цен, утвержденные сценарными условиями для формирования бюджета Пермского края;</w:t>
      </w:r>
    </w:p>
    <w:p w:rsidR="00860F14" w:rsidRPr="005B77CA" w:rsidRDefault="00860F14" w:rsidP="004A5E6F">
      <w:pPr>
        <w:autoSpaceDE w:val="0"/>
        <w:autoSpaceDN w:val="0"/>
        <w:adjustRightInd w:val="0"/>
        <w:ind w:firstLine="708"/>
        <w:jc w:val="both"/>
        <w:outlineLvl w:val="1"/>
        <w:rPr>
          <w:sz w:val="28"/>
          <w:szCs w:val="28"/>
        </w:rPr>
      </w:pPr>
      <w:r w:rsidRPr="005B77CA">
        <w:rPr>
          <w:sz w:val="28"/>
          <w:szCs w:val="28"/>
        </w:rPr>
        <w:t xml:space="preserve">- подведомственные муниципальные учреждения должны предоставить все необходимые подтверждающие документы по расходам для расчета стоимости муниципальных услуг (выполнения работ) главному распорядителю бюджетных средств.   </w:t>
      </w:r>
    </w:p>
    <w:p w:rsidR="00860F14" w:rsidRPr="005B77CA" w:rsidRDefault="00860F14" w:rsidP="00FB42F2">
      <w:pPr>
        <w:autoSpaceDE w:val="0"/>
        <w:autoSpaceDN w:val="0"/>
        <w:adjustRightInd w:val="0"/>
        <w:ind w:firstLine="708"/>
        <w:jc w:val="both"/>
        <w:outlineLvl w:val="1"/>
        <w:rPr>
          <w:sz w:val="28"/>
          <w:szCs w:val="28"/>
        </w:rPr>
      </w:pPr>
      <w:r w:rsidRPr="005B77CA">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860F14" w:rsidRPr="005B77CA" w:rsidRDefault="00860F14" w:rsidP="00DB3FC9">
      <w:pPr>
        <w:autoSpaceDE w:val="0"/>
        <w:autoSpaceDN w:val="0"/>
        <w:adjustRightInd w:val="0"/>
        <w:ind w:firstLine="708"/>
        <w:jc w:val="both"/>
        <w:outlineLvl w:val="1"/>
        <w:rPr>
          <w:sz w:val="28"/>
          <w:szCs w:val="28"/>
        </w:rPr>
      </w:pPr>
      <w:r w:rsidRPr="005B77CA">
        <w:rPr>
          <w:sz w:val="28"/>
          <w:szCs w:val="28"/>
        </w:rPr>
        <w:t xml:space="preserve">Допускается использование корректирующих коэффициентов, учитывающих особенности учреждений. </w:t>
      </w:r>
    </w:p>
    <w:p w:rsidR="00860F14" w:rsidRPr="005B77CA" w:rsidRDefault="00860F14" w:rsidP="00DB1149">
      <w:pPr>
        <w:tabs>
          <w:tab w:val="left" w:pos="993"/>
        </w:tabs>
        <w:autoSpaceDE w:val="0"/>
        <w:autoSpaceDN w:val="0"/>
        <w:adjustRightInd w:val="0"/>
        <w:ind w:firstLine="709"/>
        <w:jc w:val="both"/>
        <w:outlineLvl w:val="1"/>
        <w:rPr>
          <w:sz w:val="28"/>
          <w:szCs w:val="28"/>
        </w:rPr>
      </w:pPr>
      <w:r w:rsidRPr="005B77CA">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860F14" w:rsidRPr="005B77CA" w:rsidRDefault="00860F14" w:rsidP="00DB1149">
      <w:pPr>
        <w:tabs>
          <w:tab w:val="left" w:pos="993"/>
        </w:tabs>
        <w:autoSpaceDE w:val="0"/>
        <w:autoSpaceDN w:val="0"/>
        <w:adjustRightInd w:val="0"/>
        <w:ind w:firstLine="709"/>
        <w:jc w:val="both"/>
        <w:outlineLvl w:val="1"/>
        <w:rPr>
          <w:sz w:val="28"/>
          <w:szCs w:val="28"/>
        </w:rPr>
      </w:pPr>
      <w:r w:rsidRPr="005B77CA">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5B77CA">
        <w:rPr>
          <w:b/>
          <w:sz w:val="28"/>
          <w:szCs w:val="28"/>
        </w:rPr>
        <w:t>(расчетный объем)</w:t>
      </w:r>
      <w:r w:rsidRPr="005B77CA">
        <w:rPr>
          <w:sz w:val="28"/>
          <w:szCs w:val="28"/>
        </w:rPr>
        <w:t>.</w:t>
      </w:r>
    </w:p>
    <w:p w:rsidR="00860F14" w:rsidRPr="005B77CA" w:rsidRDefault="00860F14" w:rsidP="00DB1149">
      <w:pPr>
        <w:tabs>
          <w:tab w:val="left" w:pos="993"/>
        </w:tabs>
        <w:autoSpaceDE w:val="0"/>
        <w:autoSpaceDN w:val="0"/>
        <w:adjustRightInd w:val="0"/>
        <w:ind w:firstLine="709"/>
        <w:jc w:val="both"/>
        <w:outlineLvl w:val="1"/>
        <w:rPr>
          <w:sz w:val="28"/>
          <w:szCs w:val="28"/>
        </w:rPr>
      </w:pPr>
      <w:r w:rsidRPr="005B77CA">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определяется главным распорядителем бюджетных средств на основании планово – расчетных показателей </w:t>
      </w:r>
      <w:r w:rsidRPr="005B77CA">
        <w:rPr>
          <w:b/>
          <w:sz w:val="28"/>
          <w:szCs w:val="28"/>
        </w:rPr>
        <w:t>(плановый объем)</w:t>
      </w:r>
      <w:r w:rsidRPr="005B77CA">
        <w:rPr>
          <w:sz w:val="28"/>
          <w:szCs w:val="28"/>
        </w:rPr>
        <w:t>.</w:t>
      </w:r>
    </w:p>
    <w:p w:rsidR="00860F14" w:rsidRPr="005B77CA" w:rsidRDefault="00860F14" w:rsidP="00B76AD9">
      <w:pPr>
        <w:tabs>
          <w:tab w:val="left" w:pos="567"/>
        </w:tabs>
        <w:autoSpaceDE w:val="0"/>
        <w:autoSpaceDN w:val="0"/>
        <w:adjustRightInd w:val="0"/>
        <w:jc w:val="both"/>
        <w:outlineLvl w:val="1"/>
        <w:rPr>
          <w:sz w:val="28"/>
          <w:szCs w:val="28"/>
        </w:rPr>
      </w:pPr>
      <w:r w:rsidRPr="005B77CA">
        <w:rPr>
          <w:sz w:val="28"/>
          <w:szCs w:val="28"/>
        </w:rPr>
        <w:t xml:space="preserve">      </w:t>
      </w:r>
    </w:p>
    <w:p w:rsidR="00860F14" w:rsidRPr="005B77CA" w:rsidRDefault="00860F14" w:rsidP="004A5E6F">
      <w:pPr>
        <w:autoSpaceDE w:val="0"/>
        <w:autoSpaceDN w:val="0"/>
        <w:adjustRightInd w:val="0"/>
        <w:jc w:val="center"/>
        <w:outlineLvl w:val="1"/>
        <w:rPr>
          <w:sz w:val="28"/>
          <w:szCs w:val="28"/>
        </w:rPr>
      </w:pPr>
      <w:r w:rsidRPr="005B77CA">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860F14" w:rsidRPr="005B77CA" w:rsidRDefault="00860F14" w:rsidP="004A5E6F">
      <w:pPr>
        <w:autoSpaceDE w:val="0"/>
        <w:autoSpaceDN w:val="0"/>
        <w:adjustRightInd w:val="0"/>
        <w:jc w:val="both"/>
        <w:outlineLvl w:val="1"/>
        <w:rPr>
          <w:sz w:val="28"/>
          <w:szCs w:val="28"/>
        </w:rPr>
      </w:pPr>
    </w:p>
    <w:p w:rsidR="00860F14" w:rsidRPr="005B77CA" w:rsidRDefault="00860F14" w:rsidP="0064029E">
      <w:pPr>
        <w:pStyle w:val="ListParagraph"/>
        <w:numPr>
          <w:ilvl w:val="1"/>
          <w:numId w:val="8"/>
        </w:numPr>
        <w:tabs>
          <w:tab w:val="left" w:pos="851"/>
        </w:tabs>
        <w:autoSpaceDE w:val="0"/>
        <w:autoSpaceDN w:val="0"/>
        <w:adjustRightInd w:val="0"/>
        <w:spacing w:after="0"/>
        <w:ind w:left="0" w:firstLine="360"/>
        <w:jc w:val="both"/>
        <w:rPr>
          <w:rFonts w:ascii="Times New Roman" w:hAnsi="Times New Roman"/>
          <w:sz w:val="28"/>
          <w:szCs w:val="28"/>
        </w:rPr>
      </w:pPr>
      <w:r w:rsidRPr="005B77CA">
        <w:rPr>
          <w:rFonts w:ascii="Times New Roman" w:hAnsi="Times New Roman"/>
          <w:sz w:val="28"/>
          <w:szCs w:val="28"/>
        </w:rPr>
        <w:t>При определении нормативных затрат на оказание муниципальной услуги (выполнении работы) учитываются:</w:t>
      </w:r>
    </w:p>
    <w:p w:rsidR="00860F14" w:rsidRPr="005B77CA" w:rsidRDefault="00860F14" w:rsidP="00992096">
      <w:pPr>
        <w:pStyle w:val="ListParagraph"/>
        <w:numPr>
          <w:ilvl w:val="2"/>
          <w:numId w:val="8"/>
        </w:numPr>
        <w:tabs>
          <w:tab w:val="left" w:pos="851"/>
        </w:tabs>
        <w:autoSpaceDE w:val="0"/>
        <w:autoSpaceDN w:val="0"/>
        <w:adjustRightInd w:val="0"/>
        <w:spacing w:after="0"/>
        <w:ind w:left="0" w:firstLine="720"/>
        <w:jc w:val="both"/>
        <w:rPr>
          <w:rFonts w:ascii="Times New Roman" w:hAnsi="Times New Roman"/>
          <w:sz w:val="28"/>
          <w:szCs w:val="28"/>
        </w:rPr>
      </w:pPr>
      <w:r w:rsidRPr="005B77CA">
        <w:rPr>
          <w:rFonts w:ascii="Times New Roman" w:hAnsi="Times New Roman"/>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860F14" w:rsidRPr="005B77CA" w:rsidRDefault="00860F14" w:rsidP="00992096">
      <w:pPr>
        <w:tabs>
          <w:tab w:val="left" w:pos="851"/>
        </w:tabs>
        <w:autoSpaceDE w:val="0"/>
        <w:autoSpaceDN w:val="0"/>
        <w:adjustRightInd w:val="0"/>
        <w:ind w:firstLine="1440"/>
        <w:jc w:val="both"/>
        <w:rPr>
          <w:sz w:val="28"/>
          <w:szCs w:val="28"/>
        </w:rPr>
      </w:pPr>
      <w:r w:rsidRPr="005B77CA">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BE35AA">
      <w:pPr>
        <w:tabs>
          <w:tab w:val="left" w:pos="851"/>
        </w:tabs>
        <w:autoSpaceDE w:val="0"/>
        <w:autoSpaceDN w:val="0"/>
        <w:adjustRightInd w:val="0"/>
        <w:ind w:left="142" w:firstLine="1298"/>
        <w:jc w:val="both"/>
        <w:rPr>
          <w:sz w:val="28"/>
          <w:szCs w:val="28"/>
        </w:rPr>
      </w:pPr>
      <w:r w:rsidRPr="005B77CA">
        <w:rPr>
          <w:sz w:val="28"/>
          <w:szCs w:val="28"/>
        </w:rPr>
        <w:t>- нормативные затраты на приобретение материальных запасов, потребляемых в процессе оказания муниципальной услуги (выполнения работы);</w:t>
      </w:r>
    </w:p>
    <w:p w:rsidR="00860F14" w:rsidRPr="005B77CA" w:rsidRDefault="00860F14" w:rsidP="00BA2F4B">
      <w:pPr>
        <w:tabs>
          <w:tab w:val="left" w:pos="851"/>
        </w:tabs>
        <w:autoSpaceDE w:val="0"/>
        <w:autoSpaceDN w:val="0"/>
        <w:adjustRightInd w:val="0"/>
        <w:ind w:firstLine="1418"/>
        <w:jc w:val="both"/>
        <w:rPr>
          <w:sz w:val="28"/>
          <w:szCs w:val="28"/>
        </w:rPr>
      </w:pPr>
      <w:r w:rsidRPr="005B77CA">
        <w:rPr>
          <w:sz w:val="28"/>
          <w:szCs w:val="28"/>
        </w:rPr>
        <w:t>- нормативные затраты на учебно-тренировочный процесс учреждений физической культуры и спорта.</w:t>
      </w:r>
    </w:p>
    <w:p w:rsidR="00860F14" w:rsidRPr="005B77CA" w:rsidRDefault="00860F14" w:rsidP="00992096">
      <w:pPr>
        <w:numPr>
          <w:ilvl w:val="2"/>
          <w:numId w:val="8"/>
        </w:numPr>
        <w:tabs>
          <w:tab w:val="left" w:pos="851"/>
        </w:tabs>
        <w:autoSpaceDE w:val="0"/>
        <w:autoSpaceDN w:val="0"/>
        <w:adjustRightInd w:val="0"/>
        <w:ind w:left="0" w:firstLine="720"/>
        <w:jc w:val="both"/>
        <w:rPr>
          <w:sz w:val="28"/>
          <w:szCs w:val="28"/>
        </w:rPr>
      </w:pPr>
      <w:r w:rsidRPr="005B77CA">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860F14" w:rsidRPr="005B77CA" w:rsidRDefault="00860F14" w:rsidP="008C6238">
      <w:pPr>
        <w:tabs>
          <w:tab w:val="left" w:pos="851"/>
        </w:tabs>
        <w:autoSpaceDE w:val="0"/>
        <w:autoSpaceDN w:val="0"/>
        <w:adjustRightInd w:val="0"/>
        <w:ind w:firstLine="1560"/>
        <w:jc w:val="both"/>
        <w:rPr>
          <w:sz w:val="28"/>
          <w:szCs w:val="28"/>
        </w:rPr>
      </w:pPr>
      <w:r w:rsidRPr="005B77CA">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60F14" w:rsidRPr="005B77CA" w:rsidRDefault="00860F14" w:rsidP="008C6238">
      <w:pPr>
        <w:tabs>
          <w:tab w:val="left" w:pos="851"/>
        </w:tabs>
        <w:autoSpaceDE w:val="0"/>
        <w:autoSpaceDN w:val="0"/>
        <w:adjustRightInd w:val="0"/>
        <w:ind w:firstLine="1560"/>
        <w:jc w:val="both"/>
        <w:rPr>
          <w:sz w:val="28"/>
          <w:szCs w:val="28"/>
        </w:rPr>
      </w:pPr>
      <w:r w:rsidRPr="005B77CA">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860F14" w:rsidRPr="005B77CA" w:rsidRDefault="00860F14" w:rsidP="008C6238">
      <w:pPr>
        <w:tabs>
          <w:tab w:val="left" w:pos="851"/>
        </w:tabs>
        <w:autoSpaceDE w:val="0"/>
        <w:autoSpaceDN w:val="0"/>
        <w:adjustRightInd w:val="0"/>
        <w:ind w:firstLine="1560"/>
        <w:jc w:val="both"/>
        <w:rPr>
          <w:sz w:val="28"/>
          <w:szCs w:val="28"/>
        </w:rPr>
      </w:pPr>
      <w:r w:rsidRPr="005B77CA">
        <w:rPr>
          <w:sz w:val="28"/>
          <w:szCs w:val="28"/>
        </w:rPr>
        <w:t>- нормативные затраты на приобретение услуг связи;</w:t>
      </w:r>
    </w:p>
    <w:p w:rsidR="00860F14" w:rsidRPr="005B77CA" w:rsidRDefault="00860F14" w:rsidP="006C0348">
      <w:pPr>
        <w:autoSpaceDE w:val="0"/>
        <w:autoSpaceDN w:val="0"/>
        <w:adjustRightInd w:val="0"/>
        <w:ind w:firstLine="1560"/>
        <w:jc w:val="both"/>
        <w:rPr>
          <w:sz w:val="28"/>
          <w:szCs w:val="28"/>
        </w:rPr>
      </w:pPr>
      <w:r w:rsidRPr="005B77CA">
        <w:rPr>
          <w:sz w:val="28"/>
          <w:szCs w:val="28"/>
        </w:rPr>
        <w:t>-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6C0348">
      <w:pPr>
        <w:autoSpaceDE w:val="0"/>
        <w:autoSpaceDN w:val="0"/>
        <w:adjustRightInd w:val="0"/>
        <w:ind w:firstLine="1560"/>
        <w:jc w:val="both"/>
        <w:rPr>
          <w:sz w:val="28"/>
          <w:szCs w:val="28"/>
        </w:rPr>
      </w:pPr>
      <w:r w:rsidRPr="005B77CA">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8C6238">
      <w:pPr>
        <w:tabs>
          <w:tab w:val="left" w:pos="851"/>
        </w:tabs>
        <w:autoSpaceDE w:val="0"/>
        <w:autoSpaceDN w:val="0"/>
        <w:adjustRightInd w:val="0"/>
        <w:ind w:firstLine="1560"/>
        <w:jc w:val="both"/>
        <w:rPr>
          <w:sz w:val="28"/>
          <w:szCs w:val="28"/>
        </w:rPr>
      </w:pPr>
      <w:r w:rsidRPr="005B77CA">
        <w:rPr>
          <w:sz w:val="28"/>
          <w:szCs w:val="28"/>
        </w:rPr>
        <w:t>- прочие нормативные затраты, влияющие на стоимость оказания муниципальной услуги (выполнения работы).</w:t>
      </w:r>
    </w:p>
    <w:p w:rsidR="00860F14" w:rsidRPr="005B77CA" w:rsidRDefault="00860F14" w:rsidP="004A5E6F">
      <w:pPr>
        <w:autoSpaceDE w:val="0"/>
        <w:autoSpaceDN w:val="0"/>
        <w:adjustRightInd w:val="0"/>
        <w:ind w:firstLine="540"/>
        <w:jc w:val="both"/>
        <w:rPr>
          <w:sz w:val="28"/>
          <w:szCs w:val="28"/>
        </w:rPr>
      </w:pPr>
      <w:r w:rsidRPr="005B77CA">
        <w:rPr>
          <w:sz w:val="28"/>
          <w:szCs w:val="28"/>
        </w:rPr>
        <w:t xml:space="preserve">В случае если муниципальное учреждение оказывает несколько муниципальных услуг (работ),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(работ) (человек, посещения и т.д.).  </w:t>
      </w:r>
    </w:p>
    <w:p w:rsidR="00860F14" w:rsidRPr="005B77CA" w:rsidRDefault="00860F14" w:rsidP="00C81583">
      <w:pPr>
        <w:autoSpaceDE w:val="0"/>
        <w:autoSpaceDN w:val="0"/>
        <w:adjustRightInd w:val="0"/>
        <w:ind w:firstLine="540"/>
        <w:jc w:val="both"/>
        <w:rPr>
          <w:sz w:val="28"/>
          <w:szCs w:val="28"/>
        </w:rPr>
      </w:pPr>
      <w:r w:rsidRPr="005B77CA">
        <w:rPr>
          <w:sz w:val="28"/>
          <w:szCs w:val="28"/>
        </w:rPr>
        <w:t>4.2. Нормативные затраты на содержание муниципального имущества включают в себя следующие группы затрат:</w:t>
      </w:r>
    </w:p>
    <w:p w:rsidR="00860F14" w:rsidRPr="005B77CA" w:rsidRDefault="00860F14" w:rsidP="00AC11E1">
      <w:pPr>
        <w:autoSpaceDE w:val="0"/>
        <w:autoSpaceDN w:val="0"/>
        <w:adjustRightInd w:val="0"/>
        <w:ind w:firstLine="540"/>
        <w:jc w:val="both"/>
        <w:rPr>
          <w:sz w:val="28"/>
          <w:szCs w:val="28"/>
        </w:rPr>
      </w:pPr>
      <w:r w:rsidRPr="005B77CA">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860F14" w:rsidRPr="005B77CA" w:rsidRDefault="00860F14" w:rsidP="004A5E6F">
      <w:pPr>
        <w:autoSpaceDE w:val="0"/>
        <w:autoSpaceDN w:val="0"/>
        <w:adjustRightInd w:val="0"/>
        <w:ind w:firstLine="540"/>
        <w:jc w:val="both"/>
        <w:rPr>
          <w:sz w:val="28"/>
          <w:szCs w:val="28"/>
        </w:rPr>
      </w:pPr>
      <w:r w:rsidRPr="005B77CA">
        <w:rPr>
          <w:sz w:val="28"/>
          <w:szCs w:val="28"/>
        </w:rPr>
        <w:t>- уплата налогов.</w:t>
      </w:r>
    </w:p>
    <w:p w:rsidR="00860F14" w:rsidRPr="005B77CA" w:rsidRDefault="00860F14" w:rsidP="004A5E6F">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4A5E6F">
      <w:pPr>
        <w:autoSpaceDE w:val="0"/>
        <w:autoSpaceDN w:val="0"/>
        <w:adjustRightInd w:val="0"/>
        <w:jc w:val="center"/>
        <w:outlineLvl w:val="1"/>
        <w:rPr>
          <w:sz w:val="28"/>
          <w:szCs w:val="28"/>
        </w:rPr>
      </w:pPr>
      <w:r w:rsidRPr="005B77CA">
        <w:rPr>
          <w:sz w:val="28"/>
          <w:szCs w:val="28"/>
        </w:rPr>
        <w:t>5. Расчет нормативных затрат на оказание муниципальной услуги       (выполнение работы)</w:t>
      </w:r>
    </w:p>
    <w:p w:rsidR="00860F14" w:rsidRPr="005B77CA" w:rsidRDefault="00860F14" w:rsidP="004A5E6F">
      <w:pPr>
        <w:autoSpaceDE w:val="0"/>
        <w:autoSpaceDN w:val="0"/>
        <w:adjustRightInd w:val="0"/>
        <w:jc w:val="center"/>
        <w:outlineLvl w:val="1"/>
        <w:rPr>
          <w:sz w:val="28"/>
          <w:szCs w:val="28"/>
        </w:rPr>
      </w:pPr>
    </w:p>
    <w:p w:rsidR="00860F14" w:rsidRPr="005B77CA" w:rsidRDefault="00860F14" w:rsidP="002D1A96">
      <w:pPr>
        <w:autoSpaceDE w:val="0"/>
        <w:autoSpaceDN w:val="0"/>
        <w:adjustRightInd w:val="0"/>
        <w:ind w:firstLine="567"/>
        <w:jc w:val="both"/>
        <w:outlineLvl w:val="1"/>
        <w:rPr>
          <w:sz w:val="28"/>
          <w:szCs w:val="28"/>
        </w:rPr>
      </w:pPr>
      <w:r w:rsidRPr="005B77CA">
        <w:rPr>
          <w:sz w:val="28"/>
          <w:szCs w:val="28"/>
        </w:rPr>
        <w:t>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 работы) и нормативных затрат на общехозяйственные нужды.</w:t>
      </w:r>
    </w:p>
    <w:p w:rsidR="00860F14" w:rsidRPr="005B77CA" w:rsidRDefault="00860F14" w:rsidP="002D1A96">
      <w:pPr>
        <w:autoSpaceDE w:val="0"/>
        <w:autoSpaceDN w:val="0"/>
        <w:adjustRightInd w:val="0"/>
        <w:ind w:firstLine="567"/>
        <w:jc w:val="both"/>
        <w:outlineLvl w:val="1"/>
        <w:rPr>
          <w:sz w:val="28"/>
          <w:szCs w:val="28"/>
        </w:rPr>
      </w:pPr>
    </w:p>
    <w:p w:rsidR="00860F14" w:rsidRPr="005B77CA" w:rsidRDefault="00860F14" w:rsidP="00F92738">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мун</w:t>
      </w:r>
      <w:r w:rsidRPr="005B77CA">
        <w:rPr>
          <w:sz w:val="28"/>
          <w:szCs w:val="28"/>
        </w:rPr>
        <w:t xml:space="preserve"> = НЗ</w:t>
      </w:r>
      <w:r w:rsidRPr="005B77CA">
        <w:rPr>
          <w:sz w:val="28"/>
          <w:szCs w:val="28"/>
          <w:vertAlign w:val="subscript"/>
        </w:rPr>
        <w:t>ому</w:t>
      </w:r>
      <w:r w:rsidRPr="005B77CA">
        <w:rPr>
          <w:sz w:val="28"/>
          <w:szCs w:val="28"/>
        </w:rPr>
        <w:t xml:space="preserve"> + НЗ</w:t>
      </w:r>
      <w:r w:rsidRPr="005B77CA">
        <w:rPr>
          <w:sz w:val="28"/>
          <w:szCs w:val="28"/>
          <w:vertAlign w:val="subscript"/>
        </w:rPr>
        <w:t xml:space="preserve">он </w:t>
      </w:r>
      <w:r w:rsidRPr="005B77CA">
        <w:rPr>
          <w:sz w:val="28"/>
          <w:szCs w:val="28"/>
        </w:rPr>
        <w:t>, где</w:t>
      </w:r>
    </w:p>
    <w:p w:rsidR="00860F14" w:rsidRPr="005B77CA" w:rsidRDefault="00860F14" w:rsidP="00F92738">
      <w:pPr>
        <w:autoSpaceDE w:val="0"/>
        <w:autoSpaceDN w:val="0"/>
        <w:adjustRightInd w:val="0"/>
        <w:jc w:val="center"/>
        <w:outlineLvl w:val="1"/>
        <w:rPr>
          <w:sz w:val="28"/>
          <w:szCs w:val="28"/>
        </w:rPr>
      </w:pPr>
    </w:p>
    <w:p w:rsidR="00860F14" w:rsidRPr="005B77CA" w:rsidRDefault="00860F14" w:rsidP="007A6D33">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нормативные затраты, непосредственно связанные с оказанием муниципальной услуги (выполнение работы);</w:t>
      </w:r>
    </w:p>
    <w:p w:rsidR="00860F14" w:rsidRPr="005B77CA" w:rsidRDefault="00860F14" w:rsidP="007A6D33">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нормативные затраты на общехозяйственные нужды.</w:t>
      </w:r>
    </w:p>
    <w:p w:rsidR="00860F14" w:rsidRPr="005B77CA" w:rsidRDefault="00860F14" w:rsidP="007A6D33">
      <w:pPr>
        <w:autoSpaceDE w:val="0"/>
        <w:autoSpaceDN w:val="0"/>
        <w:adjustRightInd w:val="0"/>
        <w:jc w:val="both"/>
        <w:outlineLvl w:val="1"/>
        <w:rPr>
          <w:sz w:val="28"/>
          <w:szCs w:val="28"/>
        </w:rPr>
      </w:pPr>
    </w:p>
    <w:p w:rsidR="00860F14" w:rsidRPr="005B77CA" w:rsidRDefault="00860F14" w:rsidP="007A6D33">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З</w:t>
      </w:r>
      <w:r w:rsidRPr="005B77CA">
        <w:rPr>
          <w:sz w:val="28"/>
          <w:szCs w:val="28"/>
          <w:vertAlign w:val="subscript"/>
        </w:rPr>
        <w:t xml:space="preserve">от1 </w:t>
      </w:r>
      <w:r w:rsidRPr="005B77CA">
        <w:rPr>
          <w:sz w:val="28"/>
          <w:szCs w:val="28"/>
        </w:rPr>
        <w:t>+ Р</w:t>
      </w:r>
      <w:r w:rsidRPr="005B77CA">
        <w:rPr>
          <w:sz w:val="28"/>
          <w:szCs w:val="28"/>
          <w:vertAlign w:val="subscript"/>
        </w:rPr>
        <w:t xml:space="preserve">комп1 </w:t>
      </w:r>
      <w:r w:rsidRPr="005B77CA">
        <w:rPr>
          <w:sz w:val="28"/>
          <w:szCs w:val="28"/>
        </w:rPr>
        <w:t>+ З</w:t>
      </w:r>
      <w:r w:rsidRPr="005B77CA">
        <w:rPr>
          <w:sz w:val="28"/>
          <w:szCs w:val="28"/>
          <w:vertAlign w:val="subscript"/>
        </w:rPr>
        <w:t xml:space="preserve">мз </w:t>
      </w:r>
      <w:r w:rsidRPr="005B77CA">
        <w:rPr>
          <w:sz w:val="28"/>
          <w:szCs w:val="28"/>
        </w:rPr>
        <w:t xml:space="preserve"> + З</w:t>
      </w:r>
      <w:r w:rsidRPr="005B77CA">
        <w:rPr>
          <w:sz w:val="28"/>
          <w:szCs w:val="28"/>
          <w:vertAlign w:val="subscript"/>
        </w:rPr>
        <w:t xml:space="preserve">утп </w:t>
      </w:r>
      <w:r w:rsidRPr="005B77CA">
        <w:rPr>
          <w:sz w:val="28"/>
          <w:szCs w:val="28"/>
        </w:rPr>
        <w:t>, где</w:t>
      </w:r>
    </w:p>
    <w:p w:rsidR="00860F14" w:rsidRPr="005B77CA" w:rsidRDefault="00860F14" w:rsidP="007A6D33">
      <w:pPr>
        <w:autoSpaceDE w:val="0"/>
        <w:autoSpaceDN w:val="0"/>
        <w:adjustRightInd w:val="0"/>
        <w:jc w:val="center"/>
        <w:outlineLvl w:val="1"/>
        <w:rPr>
          <w:sz w:val="28"/>
          <w:szCs w:val="28"/>
        </w:rPr>
      </w:pPr>
    </w:p>
    <w:p w:rsidR="00860F14" w:rsidRPr="005B77CA" w:rsidRDefault="00860F14" w:rsidP="00B00D82">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B00D82">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 xml:space="preserve">комп1 </w:t>
      </w:r>
      <w:r w:rsidRPr="005B77CA">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860F14" w:rsidRPr="005B77CA" w:rsidRDefault="00860F14" w:rsidP="00B00D82">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мз </w:t>
      </w:r>
      <w:r w:rsidRPr="005B77CA">
        <w:rPr>
          <w:sz w:val="28"/>
          <w:szCs w:val="28"/>
        </w:rPr>
        <w:t>– затраты на приобретение материальных запасов;</w:t>
      </w:r>
    </w:p>
    <w:p w:rsidR="00860F14" w:rsidRPr="005B77CA" w:rsidRDefault="00860F14" w:rsidP="00B00D82">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утп </w:t>
      </w:r>
      <w:r w:rsidRPr="005B77CA">
        <w:rPr>
          <w:sz w:val="28"/>
          <w:szCs w:val="28"/>
        </w:rPr>
        <w:t>– затраты на учебно-тренировочный процесс.</w:t>
      </w:r>
    </w:p>
    <w:p w:rsidR="00860F14" w:rsidRPr="005B77CA" w:rsidRDefault="00860F14" w:rsidP="00B00D82">
      <w:pPr>
        <w:autoSpaceDE w:val="0"/>
        <w:autoSpaceDN w:val="0"/>
        <w:adjustRightInd w:val="0"/>
        <w:jc w:val="both"/>
        <w:outlineLvl w:val="1"/>
        <w:rPr>
          <w:sz w:val="28"/>
          <w:szCs w:val="28"/>
        </w:rPr>
      </w:pPr>
    </w:p>
    <w:p w:rsidR="00860F14" w:rsidRPr="005B77CA" w:rsidRDefault="00860F14" w:rsidP="00B00D82">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З</w:t>
      </w:r>
      <w:r w:rsidRPr="005B77CA">
        <w:rPr>
          <w:sz w:val="28"/>
          <w:szCs w:val="28"/>
          <w:vertAlign w:val="subscript"/>
        </w:rPr>
        <w:t xml:space="preserve">ку + </w:t>
      </w:r>
      <w:r w:rsidRPr="005B77CA">
        <w:rPr>
          <w:sz w:val="28"/>
          <w:szCs w:val="28"/>
        </w:rPr>
        <w:t>З</w:t>
      </w:r>
      <w:r w:rsidRPr="005B77CA">
        <w:rPr>
          <w:sz w:val="28"/>
          <w:szCs w:val="28"/>
          <w:vertAlign w:val="subscript"/>
        </w:rPr>
        <w:t xml:space="preserve">от2 </w:t>
      </w:r>
      <w:r w:rsidRPr="005B77CA">
        <w:rPr>
          <w:sz w:val="28"/>
          <w:szCs w:val="28"/>
        </w:rPr>
        <w:t>+ Р</w:t>
      </w:r>
      <w:r w:rsidRPr="005B77CA">
        <w:rPr>
          <w:sz w:val="28"/>
          <w:szCs w:val="28"/>
          <w:vertAlign w:val="subscript"/>
        </w:rPr>
        <w:t xml:space="preserve">комп2 </w:t>
      </w:r>
      <w:r w:rsidRPr="005B77CA">
        <w:rPr>
          <w:sz w:val="28"/>
          <w:szCs w:val="28"/>
        </w:rPr>
        <w:t>+ Р</w:t>
      </w:r>
      <w:r w:rsidRPr="005B77CA">
        <w:rPr>
          <w:sz w:val="28"/>
          <w:szCs w:val="28"/>
          <w:vertAlign w:val="subscript"/>
        </w:rPr>
        <w:t xml:space="preserve">с </w:t>
      </w:r>
      <w:r w:rsidRPr="005B77CA">
        <w:rPr>
          <w:sz w:val="28"/>
          <w:szCs w:val="28"/>
        </w:rPr>
        <w:t>+ З</w:t>
      </w:r>
      <w:r w:rsidRPr="005B77CA">
        <w:rPr>
          <w:sz w:val="28"/>
          <w:szCs w:val="28"/>
          <w:vertAlign w:val="subscript"/>
        </w:rPr>
        <w:t xml:space="preserve">ни </w:t>
      </w:r>
      <w:r w:rsidRPr="005B77CA">
        <w:rPr>
          <w:sz w:val="28"/>
          <w:szCs w:val="28"/>
        </w:rPr>
        <w:t>+ З</w:t>
      </w:r>
      <w:r w:rsidRPr="005B77CA">
        <w:rPr>
          <w:sz w:val="28"/>
          <w:szCs w:val="28"/>
          <w:vertAlign w:val="subscript"/>
        </w:rPr>
        <w:t xml:space="preserve">оцди </w:t>
      </w:r>
      <w:r w:rsidRPr="005B77CA">
        <w:rPr>
          <w:sz w:val="28"/>
          <w:szCs w:val="28"/>
        </w:rPr>
        <w:t>+ З</w:t>
      </w:r>
      <w:r w:rsidRPr="005B77CA">
        <w:rPr>
          <w:sz w:val="28"/>
          <w:szCs w:val="28"/>
          <w:vertAlign w:val="subscript"/>
        </w:rPr>
        <w:t xml:space="preserve">пр </w:t>
      </w:r>
      <w:r w:rsidRPr="005B77CA">
        <w:rPr>
          <w:sz w:val="28"/>
          <w:szCs w:val="28"/>
        </w:rPr>
        <w:t>, где</w:t>
      </w:r>
    </w:p>
    <w:p w:rsidR="00860F14" w:rsidRPr="005B77CA" w:rsidRDefault="00860F14" w:rsidP="00B00D82">
      <w:pPr>
        <w:autoSpaceDE w:val="0"/>
        <w:autoSpaceDN w:val="0"/>
        <w:adjustRightInd w:val="0"/>
        <w:jc w:val="center"/>
        <w:outlineLvl w:val="1"/>
        <w:rPr>
          <w:sz w:val="28"/>
          <w:szCs w:val="28"/>
        </w:rPr>
      </w:pPr>
    </w:p>
    <w:p w:rsidR="00860F14" w:rsidRPr="005B77CA" w:rsidRDefault="00860F14" w:rsidP="005510FC">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ку </w:t>
      </w:r>
      <w:r w:rsidRPr="005B77CA">
        <w:rPr>
          <w:sz w:val="28"/>
          <w:szCs w:val="28"/>
        </w:rPr>
        <w:t>– затраты на коммунальные услуги;</w:t>
      </w:r>
    </w:p>
    <w:p w:rsidR="00860F14" w:rsidRPr="005B77CA" w:rsidRDefault="00860F14" w:rsidP="005510FC">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от2</w:t>
      </w:r>
      <w:r w:rsidRPr="005B77CA">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860F14" w:rsidRPr="005B77CA" w:rsidRDefault="00860F14" w:rsidP="007A6D33">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комп2</w:t>
      </w:r>
      <w:r w:rsidRPr="005B77CA">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860F14" w:rsidRPr="005B77CA" w:rsidRDefault="00860F14" w:rsidP="007A6D33">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с</w:t>
      </w:r>
      <w:r w:rsidRPr="005B77CA">
        <w:rPr>
          <w:sz w:val="28"/>
          <w:szCs w:val="28"/>
        </w:rPr>
        <w:t xml:space="preserve"> – расходы на приобретение услуг связи;</w:t>
      </w:r>
    </w:p>
    <w:p w:rsidR="00860F14" w:rsidRPr="005B77CA" w:rsidRDefault="00860F14" w:rsidP="007A6D33">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ни</w:t>
      </w:r>
      <w:r w:rsidRPr="005B77CA">
        <w:rPr>
          <w:sz w:val="28"/>
          <w:szCs w:val="28"/>
        </w:rPr>
        <w:t xml:space="preserve"> – затраты на эксплуатацию недвижимого имущества;</w:t>
      </w:r>
    </w:p>
    <w:p w:rsidR="00860F14" w:rsidRPr="005B77CA" w:rsidRDefault="00860F14" w:rsidP="007A6D33">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оцди </w:t>
      </w:r>
      <w:r w:rsidRPr="005B77CA">
        <w:rPr>
          <w:sz w:val="28"/>
          <w:szCs w:val="28"/>
        </w:rPr>
        <w:t>– затраты на эксплуатацию особо ценного движимого имущества;</w:t>
      </w:r>
    </w:p>
    <w:p w:rsidR="00860F14" w:rsidRPr="005B77CA" w:rsidRDefault="00860F14" w:rsidP="007A6D33">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пр </w:t>
      </w:r>
      <w:r w:rsidRPr="005B77CA">
        <w:rPr>
          <w:sz w:val="28"/>
          <w:szCs w:val="28"/>
        </w:rPr>
        <w:t>– прочие затраты, влияющие на стоимость оказания муниципальной услуги (выполнения работы).</w:t>
      </w:r>
    </w:p>
    <w:p w:rsidR="00860F14" w:rsidRPr="005B77CA" w:rsidRDefault="00860F14" w:rsidP="00992096">
      <w:pPr>
        <w:pStyle w:val="ListParagraph"/>
        <w:numPr>
          <w:ilvl w:val="1"/>
          <w:numId w:val="9"/>
        </w:numPr>
        <w:autoSpaceDE w:val="0"/>
        <w:autoSpaceDN w:val="0"/>
        <w:adjustRightInd w:val="0"/>
        <w:ind w:left="0" w:firstLine="567"/>
        <w:jc w:val="both"/>
        <w:rPr>
          <w:rFonts w:ascii="Times New Roman" w:hAnsi="Times New Roman"/>
          <w:sz w:val="28"/>
          <w:szCs w:val="28"/>
          <w:u w:val="single"/>
        </w:rPr>
      </w:pPr>
      <w:r w:rsidRPr="005B77CA">
        <w:rPr>
          <w:rFonts w:ascii="Times New Roman" w:hAnsi="Times New Roman"/>
          <w:sz w:val="28"/>
          <w:szCs w:val="28"/>
          <w:u w:val="single"/>
        </w:rPr>
        <w:t>Нормативные затраты, непосредственно связанные с оказанием муниципальной услуги (выполнением работы).</w:t>
      </w:r>
    </w:p>
    <w:p w:rsidR="00860F14" w:rsidRPr="005B77CA" w:rsidRDefault="00860F14" w:rsidP="00992096">
      <w:pPr>
        <w:pStyle w:val="ListParagraph"/>
        <w:numPr>
          <w:ilvl w:val="2"/>
          <w:numId w:val="9"/>
        </w:numPr>
        <w:autoSpaceDE w:val="0"/>
        <w:autoSpaceDN w:val="0"/>
        <w:adjustRightInd w:val="0"/>
        <w:spacing w:after="0"/>
        <w:ind w:left="0" w:firstLine="730"/>
        <w:jc w:val="both"/>
        <w:rPr>
          <w:rFonts w:ascii="Times New Roman" w:hAnsi="Times New Roman"/>
          <w:sz w:val="28"/>
          <w:szCs w:val="28"/>
        </w:rPr>
      </w:pPr>
      <w:r w:rsidRPr="005B77CA">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положением о системе оплаты труда, штатными расписаниями учреждений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 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0,2%. </w:t>
      </w:r>
    </w:p>
    <w:p w:rsidR="00860F14" w:rsidRPr="005B77CA" w:rsidRDefault="00860F14" w:rsidP="00122B14">
      <w:pPr>
        <w:autoSpaceDE w:val="0"/>
        <w:autoSpaceDN w:val="0"/>
        <w:adjustRightInd w:val="0"/>
        <w:ind w:firstLine="54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122B14">
      <w:pPr>
        <w:autoSpaceDE w:val="0"/>
        <w:autoSpaceDN w:val="0"/>
        <w:adjustRightInd w:val="0"/>
        <w:ind w:firstLine="54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122B14">
      <w:pPr>
        <w:autoSpaceDE w:val="0"/>
        <w:autoSpaceDN w:val="0"/>
        <w:adjustRightInd w:val="0"/>
        <w:ind w:firstLine="540"/>
        <w:jc w:val="center"/>
        <w:rPr>
          <w:sz w:val="28"/>
          <w:szCs w:val="28"/>
        </w:rPr>
      </w:pPr>
    </w:p>
    <w:p w:rsidR="00860F14" w:rsidRPr="005B77CA" w:rsidRDefault="00860F14" w:rsidP="00122B14">
      <w:pPr>
        <w:autoSpaceDE w:val="0"/>
        <w:autoSpaceDN w:val="0"/>
        <w:adjustRightInd w:val="0"/>
        <w:jc w:val="both"/>
        <w:rPr>
          <w:sz w:val="28"/>
          <w:szCs w:val="28"/>
        </w:rPr>
      </w:pPr>
      <w:r w:rsidRPr="005B77CA">
        <w:rPr>
          <w:sz w:val="28"/>
          <w:szCs w:val="28"/>
        </w:rPr>
        <w:t>Р</w:t>
      </w:r>
      <w:r w:rsidRPr="005B77CA">
        <w:rPr>
          <w:sz w:val="28"/>
          <w:szCs w:val="28"/>
          <w:vertAlign w:val="subscript"/>
        </w:rPr>
        <w:t>вып</w:t>
      </w:r>
      <w:r w:rsidRPr="005B77CA">
        <w:rPr>
          <w:sz w:val="28"/>
          <w:szCs w:val="28"/>
        </w:rPr>
        <w:t xml:space="preserve"> – установленный размер выплат в год на одного работника;</w:t>
      </w:r>
    </w:p>
    <w:p w:rsidR="00860F14" w:rsidRPr="005B77CA" w:rsidRDefault="00860F14" w:rsidP="00122B14">
      <w:pPr>
        <w:autoSpaceDE w:val="0"/>
        <w:autoSpaceDN w:val="0"/>
        <w:adjustRightInd w:val="0"/>
        <w:jc w:val="both"/>
        <w:rPr>
          <w:sz w:val="28"/>
          <w:szCs w:val="28"/>
        </w:rPr>
      </w:pPr>
      <w:r w:rsidRPr="005B77CA">
        <w:rPr>
          <w:sz w:val="28"/>
          <w:szCs w:val="28"/>
        </w:rPr>
        <w:t>Ч – численность работников, имеющих право на получение компенсации;</w:t>
      </w:r>
    </w:p>
    <w:p w:rsidR="00860F14" w:rsidRPr="005B77CA" w:rsidRDefault="00860F14" w:rsidP="00F2041C">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992096">
      <w:pPr>
        <w:pStyle w:val="ListParagraph"/>
        <w:numPr>
          <w:ilvl w:val="2"/>
          <w:numId w:val="9"/>
        </w:numPr>
        <w:autoSpaceDE w:val="0"/>
        <w:autoSpaceDN w:val="0"/>
        <w:adjustRightInd w:val="0"/>
        <w:spacing w:after="0"/>
        <w:ind w:left="0" w:firstLine="730"/>
        <w:jc w:val="both"/>
        <w:rPr>
          <w:rFonts w:ascii="Times New Roman" w:hAnsi="Times New Roman"/>
          <w:sz w:val="28"/>
          <w:szCs w:val="28"/>
          <w:u w:val="single"/>
        </w:rPr>
      </w:pPr>
      <w:r w:rsidRPr="005B77CA">
        <w:rPr>
          <w:rFonts w:ascii="Times New Roman" w:hAnsi="Times New Roman"/>
          <w:sz w:val="28"/>
          <w:szCs w:val="28"/>
        </w:rPr>
        <w:t>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860F14" w:rsidRPr="005B77CA" w:rsidRDefault="00860F14" w:rsidP="009F5869">
      <w:pPr>
        <w:autoSpaceDE w:val="0"/>
        <w:autoSpaceDN w:val="0"/>
        <w:adjustRightInd w:val="0"/>
        <w:ind w:firstLine="709"/>
        <w:jc w:val="center"/>
        <w:rPr>
          <w:sz w:val="28"/>
          <w:szCs w:val="28"/>
        </w:rPr>
      </w:pPr>
      <w:r w:rsidRPr="005B77CA">
        <w:rPr>
          <w:sz w:val="28"/>
          <w:szCs w:val="28"/>
        </w:rPr>
        <w:t>З</w:t>
      </w:r>
      <w:r w:rsidRPr="005B77CA">
        <w:rPr>
          <w:sz w:val="28"/>
          <w:szCs w:val="28"/>
          <w:vertAlign w:val="subscript"/>
        </w:rPr>
        <w:t>мз</w:t>
      </w:r>
      <w:r w:rsidRPr="005B77CA">
        <w:rPr>
          <w:sz w:val="28"/>
          <w:szCs w:val="28"/>
        </w:rPr>
        <w:t xml:space="preserve"> = Р</w:t>
      </w:r>
      <w:r w:rsidRPr="005B77CA">
        <w:rPr>
          <w:sz w:val="28"/>
          <w:szCs w:val="28"/>
          <w:vertAlign w:val="subscript"/>
        </w:rPr>
        <w:t>мед.</w:t>
      </w:r>
      <w:r w:rsidRPr="005B77CA">
        <w:rPr>
          <w:sz w:val="28"/>
          <w:szCs w:val="28"/>
        </w:rPr>
        <w:t>+ Р</w:t>
      </w:r>
      <w:r w:rsidRPr="005B77CA">
        <w:rPr>
          <w:sz w:val="28"/>
          <w:szCs w:val="28"/>
          <w:vertAlign w:val="subscript"/>
        </w:rPr>
        <w:t>хн.</w:t>
      </w:r>
      <w:r w:rsidRPr="005B77CA">
        <w:rPr>
          <w:sz w:val="28"/>
          <w:szCs w:val="28"/>
        </w:rPr>
        <w:t>+ Р</w:t>
      </w:r>
      <w:r w:rsidRPr="005B77CA">
        <w:rPr>
          <w:sz w:val="28"/>
          <w:szCs w:val="28"/>
          <w:vertAlign w:val="subscript"/>
        </w:rPr>
        <w:t>хи</w:t>
      </w:r>
      <w:r w:rsidRPr="005B77CA">
        <w:rPr>
          <w:sz w:val="28"/>
          <w:szCs w:val="28"/>
        </w:rPr>
        <w:t>+ Р</w:t>
      </w:r>
      <w:r w:rsidRPr="005B77CA">
        <w:rPr>
          <w:sz w:val="28"/>
          <w:szCs w:val="28"/>
          <w:vertAlign w:val="subscript"/>
        </w:rPr>
        <w:t>кп</w:t>
      </w:r>
      <w:r w:rsidRPr="005B77CA">
        <w:rPr>
          <w:sz w:val="28"/>
          <w:szCs w:val="28"/>
        </w:rPr>
        <w:t>+ Р</w:t>
      </w:r>
      <w:r w:rsidRPr="005B77CA">
        <w:rPr>
          <w:sz w:val="28"/>
          <w:szCs w:val="28"/>
          <w:vertAlign w:val="subscript"/>
        </w:rPr>
        <w:t>ми</w:t>
      </w:r>
      <w:r w:rsidRPr="005B77CA">
        <w:rPr>
          <w:sz w:val="28"/>
          <w:szCs w:val="28"/>
        </w:rPr>
        <w:t>+ Р</w:t>
      </w:r>
      <w:r w:rsidRPr="005B77CA">
        <w:rPr>
          <w:sz w:val="28"/>
          <w:szCs w:val="28"/>
          <w:vertAlign w:val="subscript"/>
        </w:rPr>
        <w:t>зч</w:t>
      </w:r>
      <w:r w:rsidRPr="005B77CA">
        <w:rPr>
          <w:sz w:val="28"/>
          <w:szCs w:val="28"/>
        </w:rPr>
        <w:t>+ Р</w:t>
      </w:r>
      <w:r w:rsidRPr="005B77CA">
        <w:rPr>
          <w:sz w:val="28"/>
          <w:szCs w:val="28"/>
          <w:vertAlign w:val="subscript"/>
        </w:rPr>
        <w:t>гсм</w:t>
      </w:r>
      <w:r w:rsidRPr="005B77CA">
        <w:rPr>
          <w:sz w:val="28"/>
          <w:szCs w:val="28"/>
        </w:rPr>
        <w:t>, где</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мед</w:t>
      </w:r>
      <w:r w:rsidRPr="005B77CA">
        <w:rPr>
          <w:sz w:val="28"/>
          <w:szCs w:val="28"/>
        </w:rPr>
        <w:t xml:space="preserve"> – расходы на приобретение медикаментов для медицинских кабинетов;</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хн</w:t>
      </w:r>
      <w:r w:rsidRPr="005B77CA">
        <w:rPr>
          <w:sz w:val="28"/>
          <w:szCs w:val="28"/>
        </w:rPr>
        <w:t xml:space="preserve"> – расходы на приобретение материалов на хозяйственные нужды;</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хи</w:t>
      </w:r>
      <w:r w:rsidRPr="005B77CA">
        <w:rPr>
          <w:sz w:val="28"/>
          <w:szCs w:val="28"/>
        </w:rPr>
        <w:t xml:space="preserve"> – расходы на приобретение хозяйственного инвентаря;</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кп</w:t>
      </w:r>
      <w:r w:rsidRPr="005B77CA">
        <w:rPr>
          <w:sz w:val="28"/>
          <w:szCs w:val="28"/>
        </w:rPr>
        <w:t xml:space="preserve"> – расходы на приобретение канцелярских принадлежностей;</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ми</w:t>
      </w:r>
      <w:r w:rsidRPr="005B77CA">
        <w:rPr>
          <w:sz w:val="28"/>
          <w:szCs w:val="28"/>
        </w:rPr>
        <w:t xml:space="preserve"> – расходы на приобретение мягкого инвентаря;</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зч</w:t>
      </w:r>
      <w:r w:rsidRPr="005B77CA">
        <w:rPr>
          <w:sz w:val="28"/>
          <w:szCs w:val="28"/>
        </w:rPr>
        <w:t xml:space="preserve"> – расходы на приобретение запасных частей для автотранспортных средств;</w:t>
      </w:r>
    </w:p>
    <w:p w:rsidR="00860F14" w:rsidRPr="005B77CA" w:rsidRDefault="00860F14" w:rsidP="009F5869">
      <w:pPr>
        <w:autoSpaceDE w:val="0"/>
        <w:autoSpaceDN w:val="0"/>
        <w:adjustRightInd w:val="0"/>
        <w:ind w:firstLine="709"/>
        <w:rPr>
          <w:sz w:val="28"/>
          <w:szCs w:val="28"/>
        </w:rPr>
      </w:pPr>
      <w:r w:rsidRPr="005B77CA">
        <w:rPr>
          <w:sz w:val="28"/>
          <w:szCs w:val="28"/>
        </w:rPr>
        <w:t>Р</w:t>
      </w:r>
      <w:r w:rsidRPr="005B77CA">
        <w:rPr>
          <w:sz w:val="28"/>
          <w:szCs w:val="28"/>
          <w:vertAlign w:val="subscript"/>
        </w:rPr>
        <w:t>гсм</w:t>
      </w:r>
      <w:r w:rsidRPr="005B77CA">
        <w:rPr>
          <w:sz w:val="28"/>
          <w:szCs w:val="28"/>
        </w:rPr>
        <w:t xml:space="preserve"> - на приобретение горюче-смазочных материалов.</w:t>
      </w:r>
    </w:p>
    <w:p w:rsidR="00860F14" w:rsidRPr="005B77CA" w:rsidRDefault="00860F14" w:rsidP="007F4C9C">
      <w:pPr>
        <w:autoSpaceDE w:val="0"/>
        <w:autoSpaceDN w:val="0"/>
        <w:adjustRightInd w:val="0"/>
        <w:ind w:firstLine="709"/>
        <w:jc w:val="both"/>
        <w:rPr>
          <w:sz w:val="28"/>
          <w:szCs w:val="28"/>
        </w:rPr>
      </w:pPr>
      <w:r w:rsidRPr="005B77CA">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860F14" w:rsidRPr="005B77CA" w:rsidRDefault="00860F14" w:rsidP="0080498B">
      <w:pPr>
        <w:pStyle w:val="ListParagraph"/>
        <w:autoSpaceDE w:val="0"/>
        <w:autoSpaceDN w:val="0"/>
        <w:adjustRightInd w:val="0"/>
        <w:ind w:left="0" w:firstLine="1070"/>
        <w:jc w:val="both"/>
        <w:rPr>
          <w:rFonts w:ascii="Times New Roman" w:hAnsi="Times New Roman"/>
          <w:sz w:val="28"/>
          <w:szCs w:val="28"/>
        </w:rPr>
      </w:pPr>
      <w:r w:rsidRPr="005B77CA">
        <w:rPr>
          <w:rFonts w:ascii="Times New Roman" w:hAnsi="Times New Roman"/>
          <w:sz w:val="28"/>
          <w:szCs w:val="28"/>
        </w:rPr>
        <w:t>-</w:t>
      </w:r>
      <w:r w:rsidRPr="005B77CA">
        <w:rPr>
          <w:sz w:val="28"/>
          <w:szCs w:val="28"/>
        </w:rPr>
        <w:t xml:space="preserve"> </w:t>
      </w:r>
      <w:r w:rsidRPr="005B77CA">
        <w:rPr>
          <w:rFonts w:ascii="Times New Roman" w:hAnsi="Times New Roman"/>
          <w:sz w:val="28"/>
          <w:szCs w:val="28"/>
        </w:rPr>
        <w:t>на приобретение медикаментов для медицинских кабинетов       (таблица 1). Расходы определены исходя из перечня медикаментов, согласованного с главным врачом ГАУЗ ПК «Краснокамская центральная районная поликлиника»;</w:t>
      </w:r>
    </w:p>
    <w:p w:rsidR="00860F14" w:rsidRPr="005B77CA" w:rsidRDefault="00860F14" w:rsidP="0080498B">
      <w:pPr>
        <w:pStyle w:val="ListParagraph"/>
        <w:autoSpaceDE w:val="0"/>
        <w:autoSpaceDN w:val="0"/>
        <w:adjustRightInd w:val="0"/>
        <w:ind w:left="0" w:firstLine="1070"/>
        <w:jc w:val="both"/>
        <w:rPr>
          <w:rFonts w:ascii="Times New Roman" w:hAnsi="Times New Roman"/>
          <w:sz w:val="28"/>
          <w:szCs w:val="28"/>
        </w:rPr>
      </w:pPr>
      <w:r w:rsidRPr="005B77CA">
        <w:rPr>
          <w:rFonts w:ascii="Times New Roman" w:hAnsi="Times New Roman"/>
          <w:sz w:val="28"/>
          <w:szCs w:val="28"/>
        </w:rPr>
        <w:t>- на приобретение материалов на хозяйственные нужды (таблица 2);</w:t>
      </w:r>
    </w:p>
    <w:p w:rsidR="00860F14" w:rsidRPr="005B77CA" w:rsidRDefault="00860F14" w:rsidP="0080498B">
      <w:pPr>
        <w:pStyle w:val="ListParagraph"/>
        <w:autoSpaceDE w:val="0"/>
        <w:autoSpaceDN w:val="0"/>
        <w:adjustRightInd w:val="0"/>
        <w:ind w:left="0" w:firstLine="993"/>
        <w:jc w:val="both"/>
        <w:rPr>
          <w:rFonts w:ascii="Times New Roman" w:hAnsi="Times New Roman"/>
          <w:sz w:val="28"/>
          <w:szCs w:val="28"/>
        </w:rPr>
      </w:pPr>
      <w:r w:rsidRPr="005B77CA">
        <w:rPr>
          <w:rFonts w:ascii="Times New Roman" w:hAnsi="Times New Roman"/>
          <w:sz w:val="28"/>
          <w:szCs w:val="28"/>
        </w:rPr>
        <w:t xml:space="preserve"> - на приобретение хозяйственного инвентаря (таблица 3);</w:t>
      </w:r>
    </w:p>
    <w:p w:rsidR="00860F14" w:rsidRPr="005B77CA" w:rsidRDefault="00860F14" w:rsidP="0080498B">
      <w:pPr>
        <w:pStyle w:val="ListParagraph"/>
        <w:autoSpaceDE w:val="0"/>
        <w:autoSpaceDN w:val="0"/>
        <w:adjustRightInd w:val="0"/>
        <w:spacing w:after="0"/>
        <w:ind w:left="0" w:firstLine="1070"/>
        <w:jc w:val="both"/>
        <w:rPr>
          <w:rFonts w:ascii="Times New Roman" w:hAnsi="Times New Roman"/>
          <w:sz w:val="28"/>
          <w:szCs w:val="28"/>
        </w:rPr>
      </w:pPr>
      <w:r w:rsidRPr="005B77CA">
        <w:rPr>
          <w:rFonts w:ascii="Times New Roman" w:hAnsi="Times New Roman"/>
          <w:sz w:val="28"/>
          <w:szCs w:val="28"/>
        </w:rPr>
        <w:t>- на приобретение канцелярских принадлежностей (таблица 4);</w:t>
      </w:r>
    </w:p>
    <w:p w:rsidR="00860F14" w:rsidRPr="005B77CA" w:rsidRDefault="00860F14" w:rsidP="0080498B">
      <w:pPr>
        <w:autoSpaceDE w:val="0"/>
        <w:autoSpaceDN w:val="0"/>
        <w:adjustRightInd w:val="0"/>
        <w:ind w:firstLine="993"/>
        <w:jc w:val="both"/>
        <w:rPr>
          <w:sz w:val="28"/>
          <w:szCs w:val="28"/>
        </w:rPr>
      </w:pPr>
      <w:r w:rsidRPr="005B77CA">
        <w:rPr>
          <w:sz w:val="28"/>
          <w:szCs w:val="28"/>
        </w:rPr>
        <w:t xml:space="preserve"> - на приобретение мягкого инвентаря. Расчет расходов на приобретение мягкого инвентаря производится в размере 25 % от затрат на учебно-тренировочный процесс; </w:t>
      </w:r>
    </w:p>
    <w:p w:rsidR="00860F14" w:rsidRPr="005B77CA" w:rsidRDefault="00860F14" w:rsidP="0080498B">
      <w:pPr>
        <w:autoSpaceDE w:val="0"/>
        <w:autoSpaceDN w:val="0"/>
        <w:adjustRightInd w:val="0"/>
        <w:ind w:firstLine="993"/>
        <w:jc w:val="both"/>
        <w:rPr>
          <w:sz w:val="28"/>
          <w:szCs w:val="28"/>
        </w:rPr>
      </w:pPr>
      <w:r w:rsidRPr="005B77CA">
        <w:rPr>
          <w:sz w:val="28"/>
          <w:szCs w:val="28"/>
        </w:rPr>
        <w:t>- на приобретение запасных частей для автотранспортных средств (для учреждений, имеющих на балансе автотранспорт). Расходы на приобретение запасных частей рассчитываются исходя из фактических затрат сложившихся в базисном периоде;</w:t>
      </w:r>
    </w:p>
    <w:p w:rsidR="00860F14" w:rsidRPr="005B77CA" w:rsidRDefault="00860F14" w:rsidP="00806CA1">
      <w:pPr>
        <w:autoSpaceDE w:val="0"/>
        <w:autoSpaceDN w:val="0"/>
        <w:adjustRightInd w:val="0"/>
        <w:ind w:firstLine="993"/>
        <w:jc w:val="both"/>
        <w:rPr>
          <w:sz w:val="28"/>
          <w:szCs w:val="28"/>
        </w:rPr>
      </w:pPr>
      <w:r w:rsidRPr="005B77CA">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860F14" w:rsidRPr="005B77CA" w:rsidRDefault="00860F14" w:rsidP="00806CA1">
      <w:pPr>
        <w:autoSpaceDE w:val="0"/>
        <w:autoSpaceDN w:val="0"/>
        <w:adjustRightInd w:val="0"/>
        <w:jc w:val="both"/>
        <w:rPr>
          <w:sz w:val="28"/>
          <w:szCs w:val="28"/>
        </w:rPr>
      </w:pPr>
    </w:p>
    <w:p w:rsidR="00860F14" w:rsidRPr="005B77CA" w:rsidRDefault="00860F14" w:rsidP="00806CA1">
      <w:pPr>
        <w:autoSpaceDE w:val="0"/>
        <w:autoSpaceDN w:val="0"/>
        <w:adjustRightInd w:val="0"/>
        <w:jc w:val="center"/>
        <w:rPr>
          <w:sz w:val="28"/>
          <w:szCs w:val="28"/>
        </w:rPr>
      </w:pPr>
      <w:r w:rsidRPr="005B77CA">
        <w:rPr>
          <w:sz w:val="28"/>
          <w:szCs w:val="28"/>
        </w:rPr>
        <w:t xml:space="preserve">Ргсм = (Пзим </w:t>
      </w:r>
      <w:r w:rsidRPr="005B77CA">
        <w:rPr>
          <w:sz w:val="28"/>
          <w:szCs w:val="28"/>
          <w:lang w:val="en-US"/>
        </w:rPr>
        <w:t>x</w:t>
      </w:r>
      <w:r w:rsidRPr="005B77CA">
        <w:rPr>
          <w:sz w:val="28"/>
          <w:szCs w:val="28"/>
        </w:rPr>
        <w:t xml:space="preserve"> 5,5 </w:t>
      </w:r>
      <w:r w:rsidRPr="005B77CA">
        <w:rPr>
          <w:sz w:val="28"/>
          <w:szCs w:val="28"/>
          <w:lang w:val="en-US"/>
        </w:rPr>
        <w:t>x</w:t>
      </w:r>
      <w:r w:rsidRPr="005B77CA">
        <w:rPr>
          <w:sz w:val="28"/>
          <w:szCs w:val="28"/>
        </w:rPr>
        <w:t xml:space="preserve"> Нзим + П лет </w:t>
      </w:r>
      <w:r w:rsidRPr="005B77CA">
        <w:rPr>
          <w:sz w:val="28"/>
          <w:szCs w:val="28"/>
          <w:lang w:val="en-US"/>
        </w:rPr>
        <w:t>x</w:t>
      </w:r>
      <w:r w:rsidRPr="005B77CA">
        <w:rPr>
          <w:sz w:val="28"/>
          <w:szCs w:val="28"/>
        </w:rPr>
        <w:t xml:space="preserve"> 6,5</w:t>
      </w:r>
      <w:r w:rsidRPr="005B77CA">
        <w:rPr>
          <w:sz w:val="28"/>
          <w:szCs w:val="28"/>
          <w:lang w:val="en-US"/>
        </w:rPr>
        <w:t>x</w:t>
      </w:r>
      <w:r w:rsidRPr="005B77CA">
        <w:rPr>
          <w:sz w:val="28"/>
          <w:szCs w:val="28"/>
        </w:rPr>
        <w:t xml:space="preserve"> Нлет) </w:t>
      </w:r>
      <w:r w:rsidRPr="005B77CA">
        <w:rPr>
          <w:sz w:val="28"/>
          <w:szCs w:val="28"/>
          <w:lang w:val="en-US"/>
        </w:rPr>
        <w:t>x</w:t>
      </w:r>
      <w:r w:rsidRPr="005B77CA">
        <w:rPr>
          <w:sz w:val="28"/>
          <w:szCs w:val="28"/>
        </w:rPr>
        <w:t xml:space="preserve"> Ц </w:t>
      </w:r>
      <w:r w:rsidRPr="005B77CA">
        <w:rPr>
          <w:sz w:val="28"/>
          <w:szCs w:val="28"/>
          <w:lang w:val="en-US"/>
        </w:rPr>
        <w:t>x</w:t>
      </w:r>
      <w:r w:rsidRPr="005B77CA">
        <w:rPr>
          <w:sz w:val="28"/>
          <w:szCs w:val="28"/>
        </w:rPr>
        <w:t xml:space="preserve"> 1,06/ О</w:t>
      </w:r>
      <w:r w:rsidRPr="005B77CA">
        <w:rPr>
          <w:sz w:val="28"/>
          <w:szCs w:val="28"/>
          <w:vertAlign w:val="subscript"/>
        </w:rPr>
        <w:t>му</w:t>
      </w:r>
      <w:r w:rsidRPr="005B77CA">
        <w:rPr>
          <w:sz w:val="28"/>
          <w:szCs w:val="28"/>
        </w:rPr>
        <w:t>, где</w:t>
      </w:r>
    </w:p>
    <w:p w:rsidR="00860F14" w:rsidRPr="005B77CA" w:rsidRDefault="00860F14" w:rsidP="00806CA1">
      <w:pPr>
        <w:autoSpaceDE w:val="0"/>
        <w:autoSpaceDN w:val="0"/>
        <w:adjustRightInd w:val="0"/>
        <w:jc w:val="both"/>
        <w:rPr>
          <w:sz w:val="28"/>
          <w:szCs w:val="28"/>
        </w:rPr>
      </w:pPr>
    </w:p>
    <w:p w:rsidR="00860F14" w:rsidRPr="005B77CA" w:rsidRDefault="00860F14" w:rsidP="00806CA1">
      <w:pPr>
        <w:autoSpaceDE w:val="0"/>
        <w:autoSpaceDN w:val="0"/>
        <w:adjustRightInd w:val="0"/>
        <w:jc w:val="both"/>
        <w:rPr>
          <w:sz w:val="28"/>
          <w:szCs w:val="28"/>
        </w:rPr>
      </w:pPr>
      <w:r w:rsidRPr="005B77CA">
        <w:rPr>
          <w:sz w:val="28"/>
          <w:szCs w:val="28"/>
        </w:rPr>
        <w:t>П – пробег автомобиля с учетом сезонности (Пзим- зимнее время, Плет- летнее время);</w:t>
      </w:r>
    </w:p>
    <w:p w:rsidR="00860F14" w:rsidRPr="005B77CA" w:rsidRDefault="00860F14" w:rsidP="00806CA1">
      <w:pPr>
        <w:autoSpaceDE w:val="0"/>
        <w:autoSpaceDN w:val="0"/>
        <w:adjustRightInd w:val="0"/>
        <w:jc w:val="both"/>
        <w:rPr>
          <w:sz w:val="28"/>
          <w:szCs w:val="28"/>
        </w:rPr>
      </w:pPr>
      <w:r w:rsidRPr="005B77CA">
        <w:rPr>
          <w:sz w:val="28"/>
          <w:szCs w:val="28"/>
        </w:rPr>
        <w:t>Н – норма расходов топлива с учетом сезонности (Нзим – зимнее время, Нлет – летнее время);</w:t>
      </w:r>
    </w:p>
    <w:p w:rsidR="00860F14" w:rsidRPr="005B77CA" w:rsidRDefault="00860F14" w:rsidP="00806CA1">
      <w:pPr>
        <w:autoSpaceDE w:val="0"/>
        <w:autoSpaceDN w:val="0"/>
        <w:adjustRightInd w:val="0"/>
        <w:jc w:val="both"/>
        <w:rPr>
          <w:sz w:val="28"/>
          <w:szCs w:val="28"/>
        </w:rPr>
      </w:pPr>
      <w:r w:rsidRPr="005B77CA">
        <w:rPr>
          <w:sz w:val="28"/>
          <w:szCs w:val="28"/>
        </w:rPr>
        <w:t>5,5 – количество зимних месяцев;</w:t>
      </w:r>
    </w:p>
    <w:p w:rsidR="00860F14" w:rsidRPr="005B77CA" w:rsidRDefault="00860F14" w:rsidP="00806CA1">
      <w:pPr>
        <w:autoSpaceDE w:val="0"/>
        <w:autoSpaceDN w:val="0"/>
        <w:adjustRightInd w:val="0"/>
        <w:jc w:val="both"/>
        <w:rPr>
          <w:sz w:val="28"/>
          <w:szCs w:val="28"/>
        </w:rPr>
      </w:pPr>
      <w:r w:rsidRPr="005B77CA">
        <w:rPr>
          <w:sz w:val="28"/>
          <w:szCs w:val="28"/>
        </w:rPr>
        <w:t>6,5 – количество летних месяцев;</w:t>
      </w:r>
    </w:p>
    <w:p w:rsidR="00860F14" w:rsidRPr="005B77CA" w:rsidRDefault="00860F14" w:rsidP="00806CA1">
      <w:pPr>
        <w:autoSpaceDE w:val="0"/>
        <w:autoSpaceDN w:val="0"/>
        <w:adjustRightInd w:val="0"/>
        <w:jc w:val="both"/>
        <w:rPr>
          <w:sz w:val="28"/>
          <w:szCs w:val="28"/>
        </w:rPr>
      </w:pPr>
      <w:r w:rsidRPr="005B77CA">
        <w:rPr>
          <w:sz w:val="28"/>
          <w:szCs w:val="28"/>
        </w:rPr>
        <w:t>Ц –   цена за 1 литр;</w:t>
      </w:r>
    </w:p>
    <w:p w:rsidR="00860F14" w:rsidRPr="005B77CA" w:rsidRDefault="00860F14" w:rsidP="00806CA1">
      <w:pPr>
        <w:autoSpaceDE w:val="0"/>
        <w:autoSpaceDN w:val="0"/>
        <w:adjustRightInd w:val="0"/>
        <w:jc w:val="both"/>
        <w:rPr>
          <w:sz w:val="28"/>
          <w:szCs w:val="28"/>
        </w:rPr>
      </w:pPr>
      <w:r w:rsidRPr="005B77CA">
        <w:rPr>
          <w:sz w:val="28"/>
          <w:szCs w:val="28"/>
        </w:rPr>
        <w:t>1,06 – коэффициент, учитывающий расходы на приобретение смазочных материалов;</w:t>
      </w:r>
    </w:p>
    <w:p w:rsidR="00860F14" w:rsidRPr="005B77CA" w:rsidRDefault="00860F14" w:rsidP="00806CA1">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16877">
      <w:pPr>
        <w:pStyle w:val="ListParagraph"/>
        <w:numPr>
          <w:ilvl w:val="2"/>
          <w:numId w:val="9"/>
        </w:numPr>
        <w:autoSpaceDE w:val="0"/>
        <w:autoSpaceDN w:val="0"/>
        <w:adjustRightInd w:val="0"/>
        <w:spacing w:after="0"/>
        <w:ind w:left="0" w:firstLine="730"/>
        <w:jc w:val="both"/>
        <w:rPr>
          <w:rFonts w:ascii="Times New Roman" w:hAnsi="Times New Roman"/>
          <w:sz w:val="28"/>
          <w:szCs w:val="28"/>
        </w:rPr>
      </w:pPr>
      <w:r w:rsidRPr="005B77CA">
        <w:rPr>
          <w:rFonts w:ascii="Times New Roman" w:hAnsi="Times New Roman"/>
          <w:sz w:val="28"/>
          <w:szCs w:val="28"/>
        </w:rPr>
        <w:t>Нормативные затраты на учебно-тренировочный процесс учреждений физической культуры и спорта.</w:t>
      </w:r>
    </w:p>
    <w:p w:rsidR="00860F14" w:rsidRPr="005B77CA" w:rsidRDefault="00860F14" w:rsidP="00D16877">
      <w:pPr>
        <w:autoSpaceDE w:val="0"/>
        <w:autoSpaceDN w:val="0"/>
        <w:adjustRightInd w:val="0"/>
        <w:ind w:left="142"/>
        <w:jc w:val="both"/>
        <w:rPr>
          <w:sz w:val="28"/>
          <w:szCs w:val="28"/>
        </w:rPr>
      </w:pPr>
      <w:r w:rsidRPr="005B77CA">
        <w:rPr>
          <w:sz w:val="28"/>
          <w:szCs w:val="28"/>
        </w:rPr>
        <w:tab/>
        <w:t>Расходы на учебно-тренировочный процесс учреждений физической культуры и спорта рассчитываются в соответствии с нормативами, утвержденными в таблице 5.</w:t>
      </w:r>
    </w:p>
    <w:p w:rsidR="00860F14" w:rsidRPr="005B77CA" w:rsidRDefault="00860F14" w:rsidP="00B24255">
      <w:pPr>
        <w:pStyle w:val="ListParagraph"/>
        <w:autoSpaceDE w:val="0"/>
        <w:autoSpaceDN w:val="0"/>
        <w:adjustRightInd w:val="0"/>
        <w:spacing w:after="0"/>
        <w:ind w:left="0" w:firstLine="502"/>
        <w:jc w:val="both"/>
        <w:rPr>
          <w:rFonts w:ascii="Times New Roman" w:hAnsi="Times New Roman"/>
          <w:sz w:val="28"/>
          <w:szCs w:val="28"/>
        </w:rPr>
      </w:pPr>
      <w:r w:rsidRPr="005B77CA">
        <w:rPr>
          <w:rFonts w:ascii="Times New Roman" w:hAnsi="Times New Roman"/>
          <w:sz w:val="28"/>
          <w:szCs w:val="28"/>
        </w:rPr>
        <w:t>В расчет норматива на учебно-тренировочный процесс включаются расходы на:</w:t>
      </w:r>
    </w:p>
    <w:p w:rsidR="00860F14" w:rsidRPr="005B77CA" w:rsidRDefault="00860F14" w:rsidP="00B24255">
      <w:pPr>
        <w:pStyle w:val="ListParagraph"/>
        <w:autoSpaceDE w:val="0"/>
        <w:autoSpaceDN w:val="0"/>
        <w:adjustRightInd w:val="0"/>
        <w:spacing w:after="0"/>
        <w:ind w:left="502"/>
        <w:jc w:val="both"/>
        <w:rPr>
          <w:rFonts w:ascii="Times New Roman" w:hAnsi="Times New Roman"/>
          <w:sz w:val="28"/>
          <w:szCs w:val="28"/>
        </w:rPr>
      </w:pPr>
      <w:r w:rsidRPr="005B77CA">
        <w:rPr>
          <w:rFonts w:ascii="Times New Roman" w:hAnsi="Times New Roman"/>
          <w:sz w:val="28"/>
          <w:szCs w:val="28"/>
        </w:rPr>
        <w:t>- организационный взнос;</w:t>
      </w:r>
    </w:p>
    <w:p w:rsidR="00860F14" w:rsidRPr="005B77CA" w:rsidRDefault="00860F14" w:rsidP="00B24255">
      <w:pPr>
        <w:pStyle w:val="ListParagraph"/>
        <w:autoSpaceDE w:val="0"/>
        <w:autoSpaceDN w:val="0"/>
        <w:adjustRightInd w:val="0"/>
        <w:spacing w:after="0"/>
        <w:ind w:left="502"/>
        <w:jc w:val="both"/>
        <w:rPr>
          <w:rFonts w:ascii="Times New Roman" w:hAnsi="Times New Roman"/>
          <w:sz w:val="28"/>
          <w:szCs w:val="28"/>
        </w:rPr>
      </w:pPr>
      <w:r w:rsidRPr="005B77CA">
        <w:rPr>
          <w:rFonts w:ascii="Times New Roman" w:hAnsi="Times New Roman"/>
          <w:sz w:val="28"/>
          <w:szCs w:val="28"/>
        </w:rPr>
        <w:t>-суточные;</w:t>
      </w:r>
      <w:r w:rsidRPr="005B77CA">
        <w:rPr>
          <w:rFonts w:ascii="Times New Roman" w:hAnsi="Times New Roman"/>
          <w:sz w:val="28"/>
          <w:szCs w:val="28"/>
        </w:rPr>
        <w:br/>
        <w:t>- проезд;</w:t>
      </w:r>
    </w:p>
    <w:p w:rsidR="00860F14" w:rsidRPr="005B77CA" w:rsidRDefault="00860F14" w:rsidP="00BA2F4B">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проживание;</w:t>
      </w:r>
    </w:p>
    <w:p w:rsidR="00860F14" w:rsidRPr="005B77CA" w:rsidRDefault="00860F14" w:rsidP="00BA2F4B">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питание.</w:t>
      </w:r>
    </w:p>
    <w:p w:rsidR="00860F14" w:rsidRPr="005B77CA" w:rsidRDefault="00860F14" w:rsidP="00992096">
      <w:pPr>
        <w:pStyle w:val="ListParagraph"/>
        <w:numPr>
          <w:ilvl w:val="1"/>
          <w:numId w:val="9"/>
        </w:numPr>
        <w:ind w:left="0" w:firstLine="567"/>
        <w:rPr>
          <w:rFonts w:ascii="Times New Roman" w:hAnsi="Times New Roman"/>
          <w:sz w:val="28"/>
          <w:szCs w:val="28"/>
          <w:u w:val="single"/>
        </w:rPr>
      </w:pPr>
      <w:r w:rsidRPr="005B77CA">
        <w:rPr>
          <w:rFonts w:ascii="Times New Roman" w:hAnsi="Times New Roman"/>
          <w:sz w:val="28"/>
          <w:szCs w:val="28"/>
          <w:u w:val="single"/>
        </w:rPr>
        <w:t>Нормативные затраты на общехозяйственные нужды.</w:t>
      </w:r>
    </w:p>
    <w:p w:rsidR="00860F14" w:rsidRPr="005B77CA" w:rsidRDefault="00860F14" w:rsidP="00992096">
      <w:pPr>
        <w:pStyle w:val="ListParagraph"/>
        <w:numPr>
          <w:ilvl w:val="2"/>
          <w:numId w:val="9"/>
        </w:numPr>
        <w:spacing w:after="0"/>
        <w:rPr>
          <w:rFonts w:ascii="Times New Roman" w:hAnsi="Times New Roman"/>
          <w:sz w:val="28"/>
          <w:szCs w:val="28"/>
        </w:rPr>
      </w:pPr>
      <w:r w:rsidRPr="005B77CA">
        <w:rPr>
          <w:rFonts w:ascii="Times New Roman" w:hAnsi="Times New Roman"/>
          <w:sz w:val="28"/>
          <w:szCs w:val="28"/>
        </w:rPr>
        <w:t>Нормативные затраты на коммунальные услуги.</w:t>
      </w:r>
    </w:p>
    <w:p w:rsidR="00860F14" w:rsidRPr="005B77CA" w:rsidRDefault="00860F14" w:rsidP="00F2041C">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FA0E56">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160787">
      <w:pPr>
        <w:autoSpaceDE w:val="0"/>
        <w:autoSpaceDN w:val="0"/>
        <w:adjustRightInd w:val="0"/>
        <w:rPr>
          <w:sz w:val="28"/>
          <w:szCs w:val="28"/>
        </w:rPr>
      </w:pPr>
    </w:p>
    <w:p w:rsidR="00860F14" w:rsidRPr="005B77CA" w:rsidRDefault="00860F14" w:rsidP="00160787">
      <w:pPr>
        <w:autoSpaceDE w:val="0"/>
        <w:autoSpaceDN w:val="0"/>
        <w:adjustRightInd w:val="0"/>
        <w:jc w:val="center"/>
        <w:rPr>
          <w:sz w:val="28"/>
          <w:szCs w:val="28"/>
        </w:rPr>
      </w:pPr>
      <w:r w:rsidRPr="005B77CA">
        <w:rPr>
          <w:sz w:val="28"/>
          <w:szCs w:val="28"/>
        </w:rPr>
        <w:t>Ртэ = (Лнат x Ттэ x Д х 20%)/Ому, где</w:t>
      </w:r>
    </w:p>
    <w:p w:rsidR="00860F14" w:rsidRPr="005B77CA" w:rsidRDefault="00860F14" w:rsidP="00160787">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51D07">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D51D07">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D51D07">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51D07">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FA0E56">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FA0E56">
      <w:pPr>
        <w:autoSpaceDE w:val="0"/>
        <w:autoSpaceDN w:val="0"/>
        <w:adjustRightInd w:val="0"/>
        <w:ind w:firstLine="540"/>
        <w:jc w:val="center"/>
        <w:rPr>
          <w:sz w:val="28"/>
          <w:szCs w:val="28"/>
        </w:rPr>
      </w:pPr>
    </w:p>
    <w:p w:rsidR="00860F14" w:rsidRPr="005B77CA" w:rsidRDefault="00860F14" w:rsidP="00FA0E56">
      <w:pPr>
        <w:autoSpaceDE w:val="0"/>
        <w:autoSpaceDN w:val="0"/>
        <w:adjustRightInd w:val="0"/>
        <w:ind w:firstLine="540"/>
        <w:jc w:val="center"/>
        <w:rPr>
          <w:sz w:val="28"/>
          <w:szCs w:val="28"/>
        </w:rPr>
      </w:pPr>
      <w:r w:rsidRPr="005B77CA">
        <w:rPr>
          <w:sz w:val="28"/>
          <w:szCs w:val="28"/>
        </w:rPr>
        <w:t>Рээ = (Лнат x Тээ x Д х 20%)/Ому, где</w:t>
      </w:r>
    </w:p>
    <w:p w:rsidR="00860F14" w:rsidRPr="005B77CA" w:rsidRDefault="00860F14" w:rsidP="00FA0E56">
      <w:pPr>
        <w:autoSpaceDE w:val="0"/>
        <w:autoSpaceDN w:val="0"/>
        <w:adjustRightInd w:val="0"/>
        <w:jc w:val="both"/>
        <w:rPr>
          <w:sz w:val="28"/>
          <w:szCs w:val="28"/>
        </w:rPr>
      </w:pPr>
    </w:p>
    <w:p w:rsidR="00860F14" w:rsidRPr="005B77CA" w:rsidRDefault="00860F14" w:rsidP="00FA0E56">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FA0E56">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FA0E56">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5577B9">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FA0E56">
      <w:pPr>
        <w:autoSpaceDE w:val="0"/>
        <w:autoSpaceDN w:val="0"/>
        <w:adjustRightInd w:val="0"/>
        <w:ind w:firstLine="540"/>
        <w:jc w:val="both"/>
        <w:rPr>
          <w:i/>
          <w:sz w:val="28"/>
          <w:szCs w:val="28"/>
        </w:rPr>
      </w:pPr>
      <w:r w:rsidRPr="005B77CA">
        <w:rPr>
          <w:i/>
          <w:sz w:val="28"/>
          <w:szCs w:val="28"/>
        </w:rPr>
        <w:t>Объем нормативных затрат на водоснабжение и водоотведение определяется по формуле:</w:t>
      </w:r>
    </w:p>
    <w:p w:rsidR="00860F14" w:rsidRPr="005B77CA" w:rsidRDefault="00860F14" w:rsidP="00FA0E56">
      <w:pPr>
        <w:autoSpaceDE w:val="0"/>
        <w:autoSpaceDN w:val="0"/>
        <w:adjustRightInd w:val="0"/>
        <w:ind w:firstLine="540"/>
        <w:jc w:val="both"/>
        <w:rPr>
          <w:i/>
          <w:sz w:val="28"/>
          <w:szCs w:val="28"/>
        </w:rPr>
      </w:pPr>
    </w:p>
    <w:p w:rsidR="00860F14" w:rsidRPr="005B77CA" w:rsidRDefault="00860F14" w:rsidP="005577B9">
      <w:pPr>
        <w:autoSpaceDE w:val="0"/>
        <w:autoSpaceDN w:val="0"/>
        <w:adjustRightInd w:val="0"/>
        <w:jc w:val="center"/>
        <w:rPr>
          <w:sz w:val="28"/>
          <w:szCs w:val="28"/>
        </w:rPr>
      </w:pPr>
      <w:r w:rsidRPr="005B77CA">
        <w:rPr>
          <w:sz w:val="28"/>
          <w:szCs w:val="28"/>
        </w:rPr>
        <w:t>Рв = (</w:t>
      </w:r>
      <w:r w:rsidRPr="005B77CA">
        <w:rPr>
          <w:sz w:val="28"/>
          <w:szCs w:val="28"/>
          <w:lang w:val="en-US"/>
        </w:rPr>
        <w:t>V</w:t>
      </w:r>
      <w:r w:rsidRPr="005B77CA">
        <w:rPr>
          <w:sz w:val="28"/>
          <w:szCs w:val="28"/>
        </w:rPr>
        <w:t>в x Тв x Д)/Ому, где</w:t>
      </w:r>
    </w:p>
    <w:p w:rsidR="00860F14" w:rsidRPr="005B77CA" w:rsidRDefault="00860F14" w:rsidP="005577B9">
      <w:pPr>
        <w:autoSpaceDE w:val="0"/>
        <w:autoSpaceDN w:val="0"/>
        <w:adjustRightInd w:val="0"/>
        <w:jc w:val="both"/>
        <w:rPr>
          <w:sz w:val="28"/>
          <w:szCs w:val="28"/>
        </w:rPr>
      </w:pPr>
    </w:p>
    <w:p w:rsidR="00860F14" w:rsidRPr="005B77CA" w:rsidRDefault="00860F14" w:rsidP="005577B9">
      <w:pPr>
        <w:autoSpaceDE w:val="0"/>
        <w:autoSpaceDN w:val="0"/>
        <w:adjustRightInd w:val="0"/>
        <w:ind w:firstLine="540"/>
        <w:jc w:val="both"/>
        <w:rPr>
          <w:sz w:val="28"/>
          <w:szCs w:val="28"/>
        </w:rPr>
      </w:pPr>
      <w:r w:rsidRPr="005B77CA">
        <w:rPr>
          <w:sz w:val="28"/>
          <w:szCs w:val="28"/>
          <w:lang w:val="en-US"/>
        </w:rPr>
        <w:t>V</w:t>
      </w:r>
      <w:r w:rsidRPr="005B77CA">
        <w:rPr>
          <w:sz w:val="28"/>
          <w:szCs w:val="28"/>
        </w:rPr>
        <w:t>в – объем потребленной (отведенной) воды, исходя из показаний счетчика в базисном периоде;</w:t>
      </w:r>
    </w:p>
    <w:p w:rsidR="00860F14" w:rsidRPr="005B77CA" w:rsidRDefault="00860F14" w:rsidP="005577B9">
      <w:pPr>
        <w:autoSpaceDE w:val="0"/>
        <w:autoSpaceDN w:val="0"/>
        <w:adjustRightInd w:val="0"/>
        <w:ind w:firstLine="540"/>
        <w:jc w:val="both"/>
        <w:rPr>
          <w:sz w:val="28"/>
          <w:szCs w:val="28"/>
        </w:rPr>
      </w:pPr>
      <w:r w:rsidRPr="005B77CA">
        <w:rPr>
          <w:sz w:val="28"/>
          <w:szCs w:val="28"/>
        </w:rPr>
        <w:t>Тв - тариф на воду по состоянию на 01 июля текущего финансового года с учетом НДС;</w:t>
      </w:r>
    </w:p>
    <w:p w:rsidR="00860F14" w:rsidRPr="005B77CA" w:rsidRDefault="00860F14" w:rsidP="005577B9">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5577B9">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Default="00860F14" w:rsidP="00992096">
      <w:pPr>
        <w:pStyle w:val="ListParagraph"/>
        <w:numPr>
          <w:ilvl w:val="2"/>
          <w:numId w:val="9"/>
        </w:numPr>
        <w:autoSpaceDE w:val="0"/>
        <w:autoSpaceDN w:val="0"/>
        <w:adjustRightInd w:val="0"/>
        <w:ind w:left="0" w:firstLine="730"/>
        <w:jc w:val="both"/>
        <w:rPr>
          <w:rFonts w:ascii="Times New Roman" w:hAnsi="Times New Roman"/>
          <w:sz w:val="28"/>
          <w:szCs w:val="28"/>
        </w:rPr>
      </w:pPr>
      <w:r w:rsidRPr="005B77CA">
        <w:rPr>
          <w:rFonts w:ascii="Times New Roman" w:hAnsi="Times New Roman"/>
          <w:sz w:val="28"/>
          <w:szCs w:val="28"/>
        </w:rPr>
        <w:t xml:space="preserve">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w:t>
      </w:r>
      <w:r>
        <w:rPr>
          <w:rFonts w:ascii="Times New Roman" w:hAnsi="Times New Roman"/>
          <w:sz w:val="28"/>
          <w:szCs w:val="28"/>
        </w:rPr>
        <w:t xml:space="preserve">по формуле: </w:t>
      </w:r>
    </w:p>
    <w:p w:rsidR="00860F14" w:rsidRDefault="00860F14" w:rsidP="001B3217">
      <w:pPr>
        <w:autoSpaceDE w:val="0"/>
        <w:autoSpaceDN w:val="0"/>
        <w:adjustRightInd w:val="0"/>
        <w:rPr>
          <w:sz w:val="28"/>
          <w:szCs w:val="28"/>
        </w:rPr>
      </w:pPr>
      <w:r>
        <w:rPr>
          <w:sz w:val="28"/>
          <w:szCs w:val="28"/>
        </w:rPr>
        <w:t xml:space="preserve">                                                    З</w:t>
      </w:r>
      <w:r>
        <w:rPr>
          <w:sz w:val="28"/>
          <w:szCs w:val="28"/>
          <w:vertAlign w:val="subscript"/>
        </w:rPr>
        <w:t xml:space="preserve">от2 </w:t>
      </w:r>
      <w:r>
        <w:rPr>
          <w:sz w:val="28"/>
          <w:szCs w:val="28"/>
        </w:rPr>
        <w:t>= (</w:t>
      </w:r>
      <w:r w:rsidRPr="001B3217">
        <w:rPr>
          <w:sz w:val="28"/>
          <w:szCs w:val="28"/>
        </w:rPr>
        <w:t>З</w:t>
      </w:r>
      <w:r w:rsidRPr="001B3217">
        <w:rPr>
          <w:sz w:val="28"/>
          <w:szCs w:val="28"/>
          <w:vertAlign w:val="subscript"/>
        </w:rPr>
        <w:t xml:space="preserve">от1 </w:t>
      </w:r>
      <w:r w:rsidRPr="001B3217">
        <w:rPr>
          <w:sz w:val="28"/>
          <w:szCs w:val="28"/>
        </w:rPr>
        <w:t>х Д1</w:t>
      </w:r>
      <w:r>
        <w:rPr>
          <w:sz w:val="28"/>
          <w:szCs w:val="28"/>
        </w:rPr>
        <w:t>)/Д2/О</w:t>
      </w:r>
      <w:r>
        <w:rPr>
          <w:sz w:val="28"/>
          <w:szCs w:val="28"/>
          <w:vertAlign w:val="subscript"/>
        </w:rPr>
        <w:t xml:space="preserve">му </w:t>
      </w:r>
      <w:r>
        <w:rPr>
          <w:sz w:val="28"/>
          <w:szCs w:val="28"/>
        </w:rPr>
        <w:t>, где</w:t>
      </w:r>
    </w:p>
    <w:p w:rsidR="00860F14" w:rsidRPr="005B77CA" w:rsidRDefault="00860F14" w:rsidP="0090055F">
      <w:pPr>
        <w:autoSpaceDE w:val="0"/>
        <w:autoSpaceDN w:val="0"/>
        <w:adjustRightInd w:val="0"/>
        <w:ind w:firstLine="567"/>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Default="00860F14" w:rsidP="0090055F">
      <w:pPr>
        <w:autoSpaceDE w:val="0"/>
        <w:autoSpaceDN w:val="0"/>
        <w:adjustRightInd w:val="0"/>
        <w:ind w:firstLine="567"/>
        <w:jc w:val="both"/>
        <w:rPr>
          <w:sz w:val="28"/>
          <w:szCs w:val="28"/>
        </w:rPr>
      </w:pPr>
      <w:r w:rsidRPr="001B3217">
        <w:rPr>
          <w:sz w:val="28"/>
          <w:szCs w:val="28"/>
        </w:rPr>
        <w:t>Д1</w:t>
      </w:r>
      <w:r>
        <w:rPr>
          <w:sz w:val="28"/>
          <w:szCs w:val="28"/>
        </w:rPr>
        <w:t xml:space="preserve"> - п</w:t>
      </w:r>
      <w:r w:rsidRPr="00D93896">
        <w:rPr>
          <w:sz w:val="28"/>
          <w:szCs w:val="28"/>
        </w:rPr>
        <w:t>редельная доля административно – управленческого и вспомогательного персонала  в фонде оплаты труда учреждения</w:t>
      </w:r>
      <w:r>
        <w:rPr>
          <w:sz w:val="28"/>
          <w:szCs w:val="28"/>
        </w:rPr>
        <w:t xml:space="preserve"> (в соответствии с положениями о системе оплаты труда);</w:t>
      </w:r>
    </w:p>
    <w:p w:rsidR="00860F14" w:rsidRDefault="00860F14" w:rsidP="0090055F">
      <w:pPr>
        <w:autoSpaceDE w:val="0"/>
        <w:autoSpaceDN w:val="0"/>
        <w:adjustRightInd w:val="0"/>
        <w:ind w:firstLine="567"/>
        <w:jc w:val="both"/>
        <w:rPr>
          <w:sz w:val="28"/>
          <w:szCs w:val="28"/>
        </w:rPr>
      </w:pPr>
      <w:r>
        <w:rPr>
          <w:sz w:val="28"/>
          <w:szCs w:val="28"/>
        </w:rPr>
        <w:t xml:space="preserve">Д2 – доля  персонала, </w:t>
      </w:r>
      <w:r w:rsidRPr="005B77CA">
        <w:rPr>
          <w:sz w:val="28"/>
          <w:szCs w:val="28"/>
        </w:rPr>
        <w:t>принимающего непосредственное участие в оказании  муниципальной услуги (выполнении работы)</w:t>
      </w:r>
      <w:r>
        <w:rPr>
          <w:sz w:val="28"/>
          <w:szCs w:val="28"/>
        </w:rPr>
        <w:t xml:space="preserve"> (в соответствии с положениями о системе оплаты труда);</w:t>
      </w:r>
    </w:p>
    <w:p w:rsidR="00860F14" w:rsidRPr="005B77CA" w:rsidRDefault="00860F14" w:rsidP="001B3217">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1B3217" w:rsidRDefault="00860F14" w:rsidP="001B3217">
      <w:pPr>
        <w:autoSpaceDE w:val="0"/>
        <w:autoSpaceDN w:val="0"/>
        <w:adjustRightInd w:val="0"/>
        <w:rPr>
          <w:sz w:val="28"/>
          <w:szCs w:val="28"/>
          <w:u w:val="single"/>
        </w:rPr>
      </w:pPr>
    </w:p>
    <w:p w:rsidR="00860F14" w:rsidRPr="005B77CA" w:rsidRDefault="00860F14" w:rsidP="00544C55">
      <w:pPr>
        <w:pStyle w:val="ListParagraph"/>
        <w:autoSpaceDE w:val="0"/>
        <w:autoSpaceDN w:val="0"/>
        <w:adjustRightInd w:val="0"/>
        <w:ind w:left="0" w:firstLine="709"/>
        <w:jc w:val="both"/>
        <w:rPr>
          <w:rFonts w:ascii="Times New Roman" w:hAnsi="Times New Roman"/>
          <w:sz w:val="28"/>
          <w:szCs w:val="28"/>
        </w:rPr>
      </w:pPr>
      <w:r w:rsidRPr="002B419E">
        <w:rPr>
          <w:rFonts w:ascii="Times New Roman" w:hAnsi="Times New Roman"/>
          <w:sz w:val="28"/>
          <w:szCs w:val="28"/>
        </w:rPr>
        <w:t>Расходы н</w:t>
      </w:r>
      <w:r w:rsidRPr="005B77CA">
        <w:rPr>
          <w:rFonts w:ascii="Times New Roman" w:hAnsi="Times New Roman"/>
          <w:sz w:val="28"/>
          <w:szCs w:val="28"/>
        </w:rPr>
        <w:t>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544C55">
      <w:pPr>
        <w:autoSpaceDE w:val="0"/>
        <w:autoSpaceDN w:val="0"/>
        <w:adjustRightInd w:val="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544C55">
      <w:pPr>
        <w:pStyle w:val="ListParagraph"/>
        <w:autoSpaceDE w:val="0"/>
        <w:autoSpaceDN w:val="0"/>
        <w:adjustRightInd w:val="0"/>
        <w:ind w:left="450"/>
        <w:rPr>
          <w:rFonts w:ascii="Times New Roman" w:hAnsi="Times New Roman"/>
          <w:sz w:val="28"/>
          <w:szCs w:val="28"/>
        </w:rPr>
      </w:pPr>
    </w:p>
    <w:p w:rsidR="00860F14" w:rsidRPr="005B77CA" w:rsidRDefault="00860F14" w:rsidP="00544C55">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Р</w:t>
      </w:r>
      <w:r w:rsidRPr="005B77CA">
        <w:rPr>
          <w:rFonts w:ascii="Times New Roman" w:hAnsi="Times New Roman"/>
          <w:sz w:val="28"/>
          <w:szCs w:val="28"/>
          <w:vertAlign w:val="subscript"/>
        </w:rPr>
        <w:t>вып</w:t>
      </w:r>
      <w:r w:rsidRPr="005B77CA">
        <w:rPr>
          <w:rFonts w:ascii="Times New Roman" w:hAnsi="Times New Roman"/>
          <w:sz w:val="28"/>
          <w:szCs w:val="28"/>
        </w:rPr>
        <w:t xml:space="preserve"> – установленный размер выплат в год на одного работника;</w:t>
      </w:r>
    </w:p>
    <w:p w:rsidR="00860F14" w:rsidRPr="005B77CA" w:rsidRDefault="00860F14" w:rsidP="00544C55">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Ч – численность работников, имеющих право на получение компенсации;</w:t>
      </w:r>
    </w:p>
    <w:p w:rsidR="00860F14" w:rsidRPr="005B77CA" w:rsidRDefault="00860F14" w:rsidP="00544C55">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О</w:t>
      </w:r>
      <w:r w:rsidRPr="005B77CA">
        <w:rPr>
          <w:rFonts w:ascii="Times New Roman" w:hAnsi="Times New Roman"/>
          <w:sz w:val="28"/>
          <w:szCs w:val="28"/>
          <w:vertAlign w:val="subscript"/>
        </w:rPr>
        <w:t>му</w:t>
      </w:r>
      <w:r w:rsidRPr="005B77CA">
        <w:rPr>
          <w:rFonts w:ascii="Times New Roman" w:hAnsi="Times New Roman"/>
          <w:sz w:val="28"/>
          <w:szCs w:val="28"/>
        </w:rPr>
        <w:t xml:space="preserve"> – расчетный объем муниципальной услуги (работы) в натуральном выражении.</w:t>
      </w:r>
    </w:p>
    <w:p w:rsidR="00860F14" w:rsidRPr="0054280C" w:rsidRDefault="00860F14" w:rsidP="0054280C">
      <w:pPr>
        <w:pStyle w:val="ListParagraph"/>
        <w:numPr>
          <w:ilvl w:val="2"/>
          <w:numId w:val="9"/>
        </w:numPr>
        <w:autoSpaceDE w:val="0"/>
        <w:autoSpaceDN w:val="0"/>
        <w:adjustRightInd w:val="0"/>
        <w:spacing w:after="0"/>
        <w:ind w:left="0" w:firstLine="540"/>
        <w:jc w:val="both"/>
        <w:rPr>
          <w:sz w:val="28"/>
          <w:szCs w:val="28"/>
        </w:rPr>
      </w:pPr>
      <w:r w:rsidRPr="0054280C">
        <w:rPr>
          <w:rFonts w:ascii="Times New Roman" w:hAnsi="Times New Roman"/>
          <w:sz w:val="28"/>
          <w:szCs w:val="28"/>
        </w:rPr>
        <w:t xml:space="preserve">Нормативные затраты на приобретение услуг связи. </w:t>
      </w:r>
    </w:p>
    <w:p w:rsidR="00860F14" w:rsidRPr="0054280C" w:rsidRDefault="00860F14" w:rsidP="00086FA1">
      <w:pPr>
        <w:autoSpaceDE w:val="0"/>
        <w:autoSpaceDN w:val="0"/>
        <w:adjustRightInd w:val="0"/>
        <w:ind w:firstLine="709"/>
        <w:jc w:val="both"/>
        <w:rPr>
          <w:sz w:val="28"/>
          <w:szCs w:val="28"/>
        </w:rPr>
      </w:pPr>
      <w:r w:rsidRPr="0054280C">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860F14" w:rsidRPr="0054280C" w:rsidRDefault="00860F14" w:rsidP="00086FA1">
      <w:pPr>
        <w:autoSpaceDE w:val="0"/>
        <w:autoSpaceDN w:val="0"/>
        <w:adjustRightInd w:val="0"/>
        <w:ind w:firstLine="709"/>
        <w:jc w:val="both"/>
        <w:rPr>
          <w:sz w:val="28"/>
          <w:szCs w:val="28"/>
        </w:rPr>
      </w:pPr>
      <w:r w:rsidRPr="0054280C">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860F14" w:rsidRDefault="00860F14" w:rsidP="0054280C">
      <w:pPr>
        <w:pStyle w:val="ListParagraph"/>
        <w:autoSpaceDE w:val="0"/>
        <w:autoSpaceDN w:val="0"/>
        <w:adjustRightInd w:val="0"/>
        <w:ind w:left="540"/>
        <w:rPr>
          <w:rFonts w:ascii="Times New Roman" w:hAnsi="Times New Roman"/>
          <w:sz w:val="28"/>
          <w:szCs w:val="28"/>
        </w:rPr>
      </w:pPr>
    </w:p>
    <w:p w:rsidR="00860F14" w:rsidRPr="00086FA1" w:rsidRDefault="00860F14" w:rsidP="00086FA1">
      <w:pPr>
        <w:pStyle w:val="ListParagraph"/>
        <w:autoSpaceDE w:val="0"/>
        <w:autoSpaceDN w:val="0"/>
        <w:adjustRightInd w:val="0"/>
        <w:spacing w:after="0"/>
        <w:ind w:left="540"/>
        <w:jc w:val="center"/>
        <w:rPr>
          <w:rFonts w:ascii="Times New Roman" w:hAnsi="Times New Roman"/>
          <w:sz w:val="28"/>
          <w:szCs w:val="28"/>
        </w:rPr>
      </w:pPr>
      <w:r w:rsidRPr="00086FA1">
        <w:rPr>
          <w:rFonts w:ascii="Times New Roman" w:hAnsi="Times New Roman"/>
          <w:sz w:val="28"/>
          <w:szCs w:val="28"/>
        </w:rPr>
        <w:t>Рс=</w:t>
      </w:r>
      <w:r>
        <w:rPr>
          <w:rFonts w:ascii="Times New Roman" w:hAnsi="Times New Roman"/>
          <w:sz w:val="28"/>
          <w:szCs w:val="28"/>
        </w:rPr>
        <w:t xml:space="preserve">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 xml:space="preserve">фст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фмс</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фин</w:t>
      </w:r>
      <w:r w:rsidRPr="00086FA1">
        <w:rPr>
          <w:rFonts w:ascii="Times New Roman" w:hAnsi="Times New Roman"/>
          <w:sz w:val="28"/>
          <w:szCs w:val="28"/>
          <w:u w:val="single"/>
        </w:rPr>
        <w:t>)х Д</w:t>
      </w:r>
      <w:r w:rsidRPr="00086FA1">
        <w:rPr>
          <w:rFonts w:ascii="Times New Roman" w:hAnsi="Times New Roman"/>
          <w:sz w:val="28"/>
          <w:szCs w:val="28"/>
        </w:rPr>
        <w:t xml:space="preserve"> , где</w:t>
      </w:r>
    </w:p>
    <w:p w:rsidR="00860F14" w:rsidRPr="005B77CA" w:rsidRDefault="00860F14" w:rsidP="00086FA1">
      <w:pPr>
        <w:autoSpaceDE w:val="0"/>
        <w:autoSpaceDN w:val="0"/>
        <w:adjustRightInd w:val="0"/>
        <w:ind w:firstLine="540"/>
        <w:jc w:val="center"/>
        <w:rPr>
          <w:sz w:val="28"/>
          <w:szCs w:val="28"/>
        </w:rPr>
      </w:pPr>
      <w:r w:rsidRPr="005B77CA">
        <w:rPr>
          <w:sz w:val="28"/>
          <w:szCs w:val="28"/>
        </w:rPr>
        <w:t>Ому</w:t>
      </w:r>
    </w:p>
    <w:p w:rsidR="00860F14" w:rsidRPr="005B77CA" w:rsidRDefault="00860F14" w:rsidP="00370160">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фст</w:t>
      </w:r>
      <w:r w:rsidRPr="005B77CA">
        <w:rPr>
          <w:sz w:val="28"/>
          <w:szCs w:val="28"/>
        </w:rPr>
        <w:t xml:space="preserve"> – </w:t>
      </w:r>
      <w:r>
        <w:rPr>
          <w:sz w:val="28"/>
          <w:szCs w:val="28"/>
        </w:rPr>
        <w:t>фактические расходы на стационарную связь</w:t>
      </w:r>
      <w:r w:rsidRPr="005B77CA">
        <w:rPr>
          <w:sz w:val="28"/>
          <w:szCs w:val="28"/>
        </w:rPr>
        <w:t>;</w:t>
      </w:r>
    </w:p>
    <w:p w:rsidR="00860F14" w:rsidRPr="005B77CA" w:rsidRDefault="00860F14" w:rsidP="00370160">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фмс</w:t>
      </w:r>
      <w:r w:rsidRPr="005B77CA">
        <w:rPr>
          <w:sz w:val="28"/>
          <w:szCs w:val="28"/>
        </w:rPr>
        <w:t xml:space="preserve"> – </w:t>
      </w:r>
      <w:r>
        <w:rPr>
          <w:sz w:val="28"/>
          <w:szCs w:val="28"/>
        </w:rPr>
        <w:t>фактические расходы на междугороднюю связь</w:t>
      </w:r>
      <w:r w:rsidRPr="005B77CA">
        <w:rPr>
          <w:sz w:val="28"/>
          <w:szCs w:val="28"/>
        </w:rPr>
        <w:t>;</w:t>
      </w:r>
    </w:p>
    <w:p w:rsidR="00860F14" w:rsidRPr="005B77CA" w:rsidRDefault="00860F14" w:rsidP="00370160">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фин</w:t>
      </w:r>
      <w:r w:rsidRPr="005B77CA">
        <w:rPr>
          <w:sz w:val="28"/>
          <w:szCs w:val="28"/>
        </w:rPr>
        <w:t xml:space="preserve"> – </w:t>
      </w:r>
      <w:r>
        <w:rPr>
          <w:sz w:val="28"/>
          <w:szCs w:val="28"/>
        </w:rPr>
        <w:t>фактические расходы на Интернет</w:t>
      </w:r>
      <w:r w:rsidRPr="005B77CA">
        <w:rPr>
          <w:sz w:val="28"/>
          <w:szCs w:val="28"/>
        </w:rPr>
        <w:t>;</w:t>
      </w:r>
    </w:p>
    <w:p w:rsidR="00860F14" w:rsidRPr="005B77CA" w:rsidRDefault="00860F14" w:rsidP="00323244">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323244">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323244">
      <w:pPr>
        <w:autoSpaceDE w:val="0"/>
        <w:autoSpaceDN w:val="0"/>
        <w:adjustRightInd w:val="0"/>
        <w:ind w:firstLine="540"/>
        <w:jc w:val="both"/>
        <w:rPr>
          <w:sz w:val="28"/>
          <w:szCs w:val="28"/>
        </w:rPr>
      </w:pPr>
      <w:r w:rsidRPr="005B77CA">
        <w:rPr>
          <w:sz w:val="28"/>
          <w:szCs w:val="28"/>
        </w:rPr>
        <w:t>5.3.4.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323244">
      <w:pPr>
        <w:autoSpaceDE w:val="0"/>
        <w:autoSpaceDN w:val="0"/>
        <w:adjustRightInd w:val="0"/>
        <w:ind w:firstLine="540"/>
        <w:jc w:val="both"/>
        <w:rPr>
          <w:i/>
          <w:sz w:val="28"/>
          <w:szCs w:val="28"/>
        </w:rPr>
      </w:pPr>
      <w:r w:rsidRPr="005B77CA">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860F14" w:rsidRPr="005B77CA" w:rsidRDefault="00860F14" w:rsidP="00286152">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ос</w:t>
      </w:r>
      <w:r w:rsidRPr="005B77CA">
        <w:rPr>
          <w:sz w:val="28"/>
          <w:szCs w:val="28"/>
        </w:rPr>
        <w:t>= К</w:t>
      </w:r>
      <w:r w:rsidRPr="005B77CA">
        <w:rPr>
          <w:sz w:val="28"/>
          <w:szCs w:val="28"/>
          <w:vertAlign w:val="subscript"/>
        </w:rPr>
        <w:t xml:space="preserve">ос </w:t>
      </w:r>
      <w:r w:rsidRPr="005B77CA">
        <w:rPr>
          <w:sz w:val="28"/>
          <w:szCs w:val="28"/>
        </w:rPr>
        <w:t>х Ц</w:t>
      </w:r>
      <w:r w:rsidRPr="005B77CA">
        <w:rPr>
          <w:sz w:val="28"/>
          <w:szCs w:val="28"/>
          <w:vertAlign w:val="subscript"/>
        </w:rPr>
        <w:t>ос</w:t>
      </w:r>
      <w:r w:rsidRPr="005B77CA">
        <w:rPr>
          <w:sz w:val="28"/>
          <w:szCs w:val="28"/>
        </w:rPr>
        <w:t xml:space="preserve"> х Д / О</w:t>
      </w:r>
      <w:r w:rsidRPr="005B77CA">
        <w:rPr>
          <w:sz w:val="28"/>
          <w:szCs w:val="28"/>
          <w:vertAlign w:val="subscript"/>
        </w:rPr>
        <w:t>му</w:t>
      </w:r>
      <w:r w:rsidRPr="005B77CA">
        <w:rPr>
          <w:sz w:val="28"/>
          <w:szCs w:val="28"/>
        </w:rPr>
        <w:t>, где</w:t>
      </w:r>
    </w:p>
    <w:p w:rsidR="00860F14" w:rsidRPr="005B77CA" w:rsidRDefault="00860F14" w:rsidP="00286152">
      <w:pPr>
        <w:autoSpaceDE w:val="0"/>
        <w:autoSpaceDN w:val="0"/>
        <w:adjustRightInd w:val="0"/>
        <w:ind w:firstLine="540"/>
        <w:jc w:val="center"/>
        <w:rPr>
          <w:sz w:val="28"/>
          <w:szCs w:val="28"/>
        </w:rPr>
      </w:pPr>
    </w:p>
    <w:p w:rsidR="00860F14" w:rsidRPr="005B77CA" w:rsidRDefault="00860F14" w:rsidP="00286152">
      <w:pPr>
        <w:autoSpaceDE w:val="0"/>
        <w:autoSpaceDN w:val="0"/>
        <w:adjustRightInd w:val="0"/>
        <w:ind w:firstLine="540"/>
        <w:jc w:val="both"/>
        <w:rPr>
          <w:sz w:val="28"/>
          <w:szCs w:val="28"/>
        </w:rPr>
      </w:pPr>
      <w:r w:rsidRPr="005B77CA">
        <w:rPr>
          <w:sz w:val="28"/>
          <w:szCs w:val="28"/>
        </w:rPr>
        <w:t>К</w:t>
      </w:r>
      <w:r w:rsidRPr="005B77CA">
        <w:rPr>
          <w:sz w:val="28"/>
          <w:szCs w:val="28"/>
          <w:vertAlign w:val="subscript"/>
        </w:rPr>
        <w:t xml:space="preserve">ос </w:t>
      </w:r>
      <w:r w:rsidRPr="005B77CA">
        <w:rPr>
          <w:sz w:val="28"/>
          <w:szCs w:val="28"/>
        </w:rPr>
        <w:t xml:space="preserve"> - количество обслуживаемых устройств в составе системы охранно – тревожной сигнализации;</w:t>
      </w:r>
    </w:p>
    <w:p w:rsidR="00860F14" w:rsidRPr="005B77CA" w:rsidRDefault="00860F14" w:rsidP="00286152">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ос</w:t>
      </w:r>
      <w:r w:rsidRPr="005B77CA">
        <w:rPr>
          <w:sz w:val="28"/>
          <w:szCs w:val="28"/>
        </w:rPr>
        <w:t xml:space="preserve"> – цена обслуживания 1 устройства в составе системы охранно – тревожной сигнализации на 1 июля текущего финансового года;</w:t>
      </w:r>
    </w:p>
    <w:p w:rsidR="00860F14" w:rsidRPr="005B77CA" w:rsidRDefault="00860F14" w:rsidP="005512B4">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286152">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286152">
      <w:pPr>
        <w:autoSpaceDE w:val="0"/>
        <w:autoSpaceDN w:val="0"/>
        <w:adjustRightInd w:val="0"/>
        <w:ind w:firstLine="540"/>
        <w:jc w:val="both"/>
        <w:rPr>
          <w:i/>
          <w:sz w:val="28"/>
          <w:szCs w:val="28"/>
        </w:rPr>
      </w:pPr>
      <w:r w:rsidRPr="005B77CA">
        <w:rPr>
          <w:i/>
          <w:sz w:val="28"/>
          <w:szCs w:val="28"/>
        </w:rPr>
        <w:t>Затраты на проведение текущего ремонта рассчитываются по формуле:</w:t>
      </w:r>
    </w:p>
    <w:p w:rsidR="00860F14" w:rsidRPr="005B77CA" w:rsidRDefault="00860F14" w:rsidP="00286152">
      <w:pPr>
        <w:autoSpaceDE w:val="0"/>
        <w:autoSpaceDN w:val="0"/>
        <w:adjustRightInd w:val="0"/>
        <w:ind w:firstLine="540"/>
        <w:jc w:val="both"/>
        <w:rPr>
          <w:i/>
          <w:sz w:val="28"/>
          <w:szCs w:val="28"/>
        </w:rPr>
      </w:pPr>
    </w:p>
    <w:p w:rsidR="00860F14" w:rsidRPr="005B77CA" w:rsidRDefault="00860F14" w:rsidP="00286152">
      <w:pPr>
        <w:autoSpaceDE w:val="0"/>
        <w:autoSpaceDN w:val="0"/>
        <w:adjustRightInd w:val="0"/>
        <w:ind w:firstLine="540"/>
        <w:jc w:val="both"/>
        <w:rPr>
          <w:i/>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74.85pt;margin-top:15.25pt;width:7.5pt;height:9pt;flip:x y;z-index:251651584" o:connectortype="straight"/>
        </w:pict>
      </w:r>
      <w:r>
        <w:rPr>
          <w:noProof/>
        </w:rPr>
        <w:pict>
          <v:shape id="_x0000_s1028" type="#_x0000_t32" style="position:absolute;left:0;text-align:left;margin-left:274.85pt;margin-top:15.25pt;width:11.25pt;height:0;flip:x;z-index:251650560" o:connectortype="straight"/>
        </w:pict>
      </w:r>
    </w:p>
    <w:p w:rsidR="00860F14" w:rsidRPr="005B77CA" w:rsidRDefault="00860F14" w:rsidP="00286152">
      <w:pPr>
        <w:autoSpaceDE w:val="0"/>
        <w:autoSpaceDN w:val="0"/>
        <w:adjustRightInd w:val="0"/>
        <w:ind w:firstLine="540"/>
        <w:jc w:val="center"/>
        <w:rPr>
          <w:sz w:val="28"/>
          <w:szCs w:val="28"/>
        </w:rPr>
      </w:pPr>
      <w:r>
        <w:rPr>
          <w:noProof/>
        </w:rPr>
        <w:pict>
          <v:shape id="_x0000_s1029" type="#_x0000_t32" style="position:absolute;left:0;text-align:left;margin-left:274.85pt;margin-top:15.65pt;width:11.25pt;height:0;z-index:251653632" o:connectortype="straight"/>
        </w:pict>
      </w:r>
      <w:r>
        <w:rPr>
          <w:noProof/>
        </w:rPr>
        <w:pict>
          <v:shape id="_x0000_s1030" type="#_x0000_t32" style="position:absolute;left:0;text-align:left;margin-left:274.85pt;margin-top:8.15pt;width:7.5pt;height:7.5pt;flip:y;z-index:251652608" o:connectortype="straight"/>
        </w:pict>
      </w:r>
      <w:r w:rsidRPr="005B77CA">
        <w:rPr>
          <w:sz w:val="28"/>
          <w:szCs w:val="28"/>
        </w:rPr>
        <w:t xml:space="preserve">                                 З</w:t>
      </w:r>
      <w:r w:rsidRPr="005B77CA">
        <w:rPr>
          <w:sz w:val="28"/>
          <w:szCs w:val="28"/>
          <w:vertAlign w:val="subscript"/>
        </w:rPr>
        <w:t>тр</w:t>
      </w:r>
      <w:r w:rsidRPr="005B77CA">
        <w:rPr>
          <w:sz w:val="28"/>
          <w:szCs w:val="28"/>
        </w:rPr>
        <w:t xml:space="preserve">=   </w:t>
      </w:r>
      <w:r w:rsidRPr="005B77CA">
        <w:rPr>
          <w:sz w:val="28"/>
          <w:szCs w:val="28"/>
          <w:lang w:val="en-US"/>
        </w:rPr>
        <w:t>S</w:t>
      </w:r>
      <w:r w:rsidRPr="005B77CA">
        <w:rPr>
          <w:sz w:val="28"/>
          <w:szCs w:val="28"/>
          <w:vertAlign w:val="subscript"/>
        </w:rPr>
        <w:t>тр</w:t>
      </w:r>
      <w:r w:rsidRPr="005B77CA">
        <w:rPr>
          <w:sz w:val="28"/>
          <w:szCs w:val="28"/>
        </w:rPr>
        <w:t xml:space="preserve"> х Ц</w:t>
      </w:r>
      <w:r w:rsidRPr="005B77CA">
        <w:rPr>
          <w:sz w:val="28"/>
          <w:szCs w:val="28"/>
          <w:vertAlign w:val="subscript"/>
        </w:rPr>
        <w:t>тр</w:t>
      </w:r>
      <w:r w:rsidRPr="005B77CA">
        <w:rPr>
          <w:sz w:val="28"/>
          <w:szCs w:val="28"/>
        </w:rPr>
        <w:t xml:space="preserve"> / О</w:t>
      </w:r>
      <w:r w:rsidRPr="005B77CA">
        <w:rPr>
          <w:sz w:val="28"/>
          <w:szCs w:val="28"/>
          <w:vertAlign w:val="subscript"/>
        </w:rPr>
        <w:t>му</w:t>
      </w:r>
      <w:r w:rsidRPr="005B77CA">
        <w:rPr>
          <w:sz w:val="28"/>
          <w:szCs w:val="28"/>
        </w:rPr>
        <w:t>, где</w:t>
      </w:r>
    </w:p>
    <w:p w:rsidR="00860F14" w:rsidRPr="005B77CA" w:rsidRDefault="00860F14" w:rsidP="00286152">
      <w:pPr>
        <w:autoSpaceDE w:val="0"/>
        <w:autoSpaceDN w:val="0"/>
        <w:adjustRightInd w:val="0"/>
        <w:ind w:firstLine="540"/>
        <w:jc w:val="center"/>
        <w:rPr>
          <w:sz w:val="28"/>
          <w:szCs w:val="28"/>
        </w:rPr>
      </w:pPr>
    </w:p>
    <w:p w:rsidR="00860F14" w:rsidRPr="005B77CA" w:rsidRDefault="00860F14" w:rsidP="0061111F">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тр</w:t>
      </w:r>
      <w:r w:rsidRPr="005B77CA">
        <w:rPr>
          <w:sz w:val="28"/>
          <w:szCs w:val="28"/>
        </w:rPr>
        <w:t xml:space="preserve"> – площадь здания, планируемая к проведению текущего ремонта (1/5 часть от общей площади здания);</w:t>
      </w:r>
    </w:p>
    <w:p w:rsidR="00860F14" w:rsidRPr="005B77CA" w:rsidRDefault="00860F14" w:rsidP="0061111F">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тр</w:t>
      </w:r>
      <w:r w:rsidRPr="005B77CA">
        <w:rPr>
          <w:sz w:val="28"/>
          <w:szCs w:val="28"/>
        </w:rPr>
        <w:t xml:space="preserve"> – цена текущего ремонта 1 м</w:t>
      </w:r>
      <w:r w:rsidRPr="005B77CA">
        <w:rPr>
          <w:sz w:val="28"/>
          <w:szCs w:val="28"/>
          <w:vertAlign w:val="superscript"/>
        </w:rPr>
        <w:t>2</w:t>
      </w:r>
      <w:r w:rsidRPr="005B77CA">
        <w:rPr>
          <w:sz w:val="28"/>
          <w:szCs w:val="28"/>
        </w:rPr>
        <w:t xml:space="preserve"> площади здания (</w:t>
      </w:r>
      <w:r>
        <w:rPr>
          <w:sz w:val="28"/>
          <w:szCs w:val="28"/>
        </w:rPr>
        <w:t xml:space="preserve">97,00 </w:t>
      </w:r>
      <w:r w:rsidRPr="005B77CA">
        <w:rPr>
          <w:sz w:val="28"/>
          <w:szCs w:val="28"/>
        </w:rPr>
        <w:t>рублей за 1 м</w:t>
      </w:r>
      <w:r w:rsidRPr="005B77CA">
        <w:rPr>
          <w:sz w:val="28"/>
          <w:szCs w:val="28"/>
          <w:vertAlign w:val="superscript"/>
        </w:rPr>
        <w:t>2</w:t>
      </w:r>
      <w:r w:rsidRPr="005B77CA">
        <w:rPr>
          <w:sz w:val="28"/>
          <w:szCs w:val="28"/>
        </w:rPr>
        <w:t>);</w:t>
      </w:r>
    </w:p>
    <w:p w:rsidR="00860F14" w:rsidRPr="005B77CA" w:rsidRDefault="00860F14" w:rsidP="0061111F">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61111F">
      <w:pPr>
        <w:autoSpaceDE w:val="0"/>
        <w:autoSpaceDN w:val="0"/>
        <w:adjustRightInd w:val="0"/>
        <w:ind w:firstLine="540"/>
        <w:jc w:val="both"/>
        <w:rPr>
          <w:i/>
          <w:sz w:val="28"/>
          <w:szCs w:val="28"/>
        </w:rPr>
      </w:pPr>
      <w:r w:rsidRPr="005B77CA">
        <w:rPr>
          <w:i/>
          <w:sz w:val="28"/>
          <w:szCs w:val="28"/>
        </w:rPr>
        <w:t>Затраты на содержание прилегающей территории рассчитываются по формуле:</w:t>
      </w:r>
    </w:p>
    <w:p w:rsidR="00860F14" w:rsidRPr="005B77CA" w:rsidRDefault="00860F14" w:rsidP="0061111F">
      <w:pPr>
        <w:autoSpaceDE w:val="0"/>
        <w:autoSpaceDN w:val="0"/>
        <w:adjustRightInd w:val="0"/>
        <w:ind w:firstLine="540"/>
        <w:jc w:val="both"/>
        <w:rPr>
          <w:i/>
          <w:sz w:val="28"/>
          <w:szCs w:val="28"/>
        </w:rPr>
      </w:pPr>
    </w:p>
    <w:p w:rsidR="00860F14" w:rsidRPr="005B77CA" w:rsidRDefault="00860F14" w:rsidP="00116EE1">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ст</w:t>
      </w:r>
      <w:r w:rsidRPr="005B77CA">
        <w:rPr>
          <w:sz w:val="28"/>
          <w:szCs w:val="28"/>
        </w:rPr>
        <w:t>=</w:t>
      </w:r>
      <w:r w:rsidRPr="005B77CA">
        <w:rPr>
          <w:sz w:val="28"/>
          <w:szCs w:val="28"/>
          <w:lang w:val="en-US"/>
        </w:rPr>
        <w:t>S</w:t>
      </w:r>
      <w:r w:rsidRPr="005B77CA">
        <w:rPr>
          <w:sz w:val="28"/>
          <w:szCs w:val="28"/>
          <w:vertAlign w:val="subscript"/>
        </w:rPr>
        <w:t>ст</w:t>
      </w:r>
      <w:r w:rsidRPr="005B77CA">
        <w:rPr>
          <w:sz w:val="28"/>
          <w:szCs w:val="28"/>
        </w:rPr>
        <w:t>хЦ</w:t>
      </w:r>
      <w:r w:rsidRPr="005B77CA">
        <w:rPr>
          <w:sz w:val="28"/>
          <w:szCs w:val="28"/>
          <w:vertAlign w:val="subscript"/>
        </w:rPr>
        <w:t>ст</w:t>
      </w:r>
      <w:r w:rsidRPr="005B77CA">
        <w:rPr>
          <w:sz w:val="28"/>
          <w:szCs w:val="28"/>
        </w:rPr>
        <w:t>х</w:t>
      </w:r>
      <w:r w:rsidRPr="005B77CA">
        <w:rPr>
          <w:sz w:val="28"/>
          <w:szCs w:val="28"/>
          <w:lang w:val="en-US"/>
        </w:rPr>
        <w:t>N</w:t>
      </w:r>
      <w:r w:rsidRPr="005B77CA">
        <w:rPr>
          <w:sz w:val="28"/>
          <w:szCs w:val="28"/>
          <w:vertAlign w:val="subscript"/>
        </w:rPr>
        <w:t>ст</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116EE1">
      <w:pPr>
        <w:autoSpaceDE w:val="0"/>
        <w:autoSpaceDN w:val="0"/>
        <w:adjustRightInd w:val="0"/>
        <w:ind w:firstLine="540"/>
        <w:jc w:val="center"/>
        <w:rPr>
          <w:sz w:val="28"/>
          <w:szCs w:val="28"/>
        </w:rPr>
      </w:pPr>
    </w:p>
    <w:p w:rsidR="00860F14" w:rsidRPr="005B77CA" w:rsidRDefault="00860F14" w:rsidP="00116EE1">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ст</w:t>
      </w:r>
      <w:r w:rsidRPr="005B77CA">
        <w:rPr>
          <w:sz w:val="28"/>
          <w:szCs w:val="28"/>
        </w:rPr>
        <w:t xml:space="preserve"> – площадь закрепленной прилегающей территории;</w:t>
      </w:r>
    </w:p>
    <w:p w:rsidR="00860F14" w:rsidRPr="005B77CA" w:rsidRDefault="00860F14" w:rsidP="00116EE1">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ст</w:t>
      </w:r>
      <w:r w:rsidRPr="005B77CA">
        <w:rPr>
          <w:sz w:val="28"/>
          <w:szCs w:val="28"/>
        </w:rPr>
        <w:t xml:space="preserve"> – цена содержания прилегающей территории в месяц в расчете на 1м</w:t>
      </w:r>
      <w:r w:rsidRPr="005B77CA">
        <w:rPr>
          <w:sz w:val="28"/>
          <w:szCs w:val="28"/>
          <w:vertAlign w:val="superscript"/>
        </w:rPr>
        <w:t>2</w:t>
      </w:r>
      <w:r w:rsidRPr="005B77CA">
        <w:rPr>
          <w:sz w:val="28"/>
          <w:szCs w:val="28"/>
        </w:rPr>
        <w:t xml:space="preserve"> площади на 1 июля текущего финансового года;</w:t>
      </w:r>
    </w:p>
    <w:p w:rsidR="00860F14" w:rsidRPr="005B77CA" w:rsidRDefault="00860F14" w:rsidP="00116EE1">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ст</w:t>
      </w:r>
      <w:r w:rsidRPr="005B77CA">
        <w:rPr>
          <w:sz w:val="28"/>
          <w:szCs w:val="28"/>
        </w:rPr>
        <w:t xml:space="preserve"> – планируемое количество месяцев содержания прилегающей территории в очередном финансовом году;</w:t>
      </w:r>
    </w:p>
    <w:p w:rsidR="00860F14" w:rsidRPr="005B77CA" w:rsidRDefault="00860F14" w:rsidP="005512B4">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116EE1">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116EE1">
      <w:pPr>
        <w:autoSpaceDE w:val="0"/>
        <w:autoSpaceDN w:val="0"/>
        <w:adjustRightInd w:val="0"/>
        <w:ind w:firstLine="540"/>
        <w:jc w:val="both"/>
        <w:rPr>
          <w:i/>
          <w:sz w:val="28"/>
          <w:szCs w:val="28"/>
        </w:rPr>
      </w:pPr>
      <w:r w:rsidRPr="005B77CA">
        <w:rPr>
          <w:i/>
          <w:sz w:val="28"/>
          <w:szCs w:val="28"/>
        </w:rPr>
        <w:t>Затраты на оплату услуг по уборке помещения рассчитываются по формуле:</w:t>
      </w:r>
    </w:p>
    <w:p w:rsidR="00860F14" w:rsidRPr="005B77CA" w:rsidRDefault="00860F14" w:rsidP="00116EE1">
      <w:pPr>
        <w:autoSpaceDE w:val="0"/>
        <w:autoSpaceDN w:val="0"/>
        <w:adjustRightInd w:val="0"/>
        <w:ind w:firstLine="540"/>
        <w:jc w:val="both"/>
        <w:rPr>
          <w:i/>
          <w:sz w:val="28"/>
          <w:szCs w:val="28"/>
        </w:rPr>
      </w:pPr>
    </w:p>
    <w:p w:rsidR="00860F14" w:rsidRPr="005B77CA" w:rsidRDefault="00860F14" w:rsidP="00116EE1">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уп</w:t>
      </w:r>
      <w:r w:rsidRPr="005B77CA">
        <w:rPr>
          <w:sz w:val="28"/>
          <w:szCs w:val="28"/>
        </w:rPr>
        <w:t>=</w:t>
      </w:r>
      <w:r w:rsidRPr="005B77CA">
        <w:rPr>
          <w:sz w:val="28"/>
          <w:szCs w:val="28"/>
          <w:lang w:val="en-US"/>
        </w:rPr>
        <w:t>S</w:t>
      </w:r>
      <w:r w:rsidRPr="005B77CA">
        <w:rPr>
          <w:sz w:val="28"/>
          <w:szCs w:val="28"/>
          <w:vertAlign w:val="subscript"/>
        </w:rPr>
        <w:t>уп</w:t>
      </w:r>
      <w:r w:rsidRPr="005B77CA">
        <w:rPr>
          <w:sz w:val="28"/>
          <w:szCs w:val="28"/>
        </w:rPr>
        <w:t xml:space="preserve"> х Ц</w:t>
      </w:r>
      <w:r w:rsidRPr="005B77CA">
        <w:rPr>
          <w:sz w:val="28"/>
          <w:szCs w:val="28"/>
          <w:vertAlign w:val="subscript"/>
        </w:rPr>
        <w:t>уп</w:t>
      </w:r>
      <w:r w:rsidRPr="005B77CA">
        <w:rPr>
          <w:sz w:val="28"/>
          <w:szCs w:val="28"/>
        </w:rPr>
        <w:t xml:space="preserve"> х </w:t>
      </w:r>
      <w:r w:rsidRPr="005B77CA">
        <w:rPr>
          <w:sz w:val="28"/>
          <w:szCs w:val="28"/>
          <w:lang w:val="en-US"/>
        </w:rPr>
        <w:t>N</w:t>
      </w:r>
      <w:r w:rsidRPr="005B77CA">
        <w:rPr>
          <w:sz w:val="28"/>
          <w:szCs w:val="28"/>
          <w:vertAlign w:val="subscript"/>
        </w:rPr>
        <w:t>уп</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116EE1">
      <w:pPr>
        <w:autoSpaceDE w:val="0"/>
        <w:autoSpaceDN w:val="0"/>
        <w:adjustRightInd w:val="0"/>
        <w:ind w:firstLine="540"/>
        <w:jc w:val="center"/>
        <w:rPr>
          <w:sz w:val="28"/>
          <w:szCs w:val="28"/>
        </w:rPr>
      </w:pPr>
    </w:p>
    <w:p w:rsidR="00860F14" w:rsidRPr="005B77CA" w:rsidRDefault="00860F14" w:rsidP="00116EE1">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уп</w:t>
      </w:r>
      <w:r w:rsidRPr="005B77CA">
        <w:rPr>
          <w:sz w:val="28"/>
          <w:szCs w:val="28"/>
        </w:rPr>
        <w:t xml:space="preserve"> – площадь, в отношении которой планируется заключение договора на уборку;</w:t>
      </w:r>
    </w:p>
    <w:p w:rsidR="00860F14" w:rsidRPr="005B77CA" w:rsidRDefault="00860F14" w:rsidP="00116EE1">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уп</w:t>
      </w:r>
      <w:r w:rsidRPr="005B77CA">
        <w:rPr>
          <w:sz w:val="28"/>
          <w:szCs w:val="28"/>
        </w:rPr>
        <w:t xml:space="preserve"> – цена услуги уборки помещения в месяц на 1 июля текущего финансового года;</w:t>
      </w:r>
    </w:p>
    <w:p w:rsidR="00860F14" w:rsidRPr="005B77CA" w:rsidRDefault="00860F14" w:rsidP="00116EE1">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уп</w:t>
      </w:r>
      <w:r w:rsidRPr="005B77CA">
        <w:rPr>
          <w:sz w:val="28"/>
          <w:szCs w:val="28"/>
        </w:rPr>
        <w:t xml:space="preserve"> – количество месяцев использования услуги;</w:t>
      </w:r>
    </w:p>
    <w:p w:rsidR="00860F14" w:rsidRPr="005B77CA" w:rsidRDefault="00860F14" w:rsidP="005512B4">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116EE1">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116EE1">
      <w:pPr>
        <w:autoSpaceDE w:val="0"/>
        <w:autoSpaceDN w:val="0"/>
        <w:adjustRightInd w:val="0"/>
        <w:ind w:firstLine="540"/>
        <w:jc w:val="both"/>
        <w:rPr>
          <w:i/>
          <w:sz w:val="28"/>
          <w:szCs w:val="28"/>
        </w:rPr>
      </w:pPr>
      <w:r w:rsidRPr="005B77CA">
        <w:rPr>
          <w:i/>
          <w:sz w:val="28"/>
          <w:szCs w:val="28"/>
        </w:rPr>
        <w:t>Затраты на вывоз твердых бытовых отходов рассчитываются по формуле:</w:t>
      </w:r>
    </w:p>
    <w:p w:rsidR="00860F14" w:rsidRPr="005B77CA" w:rsidRDefault="00860F14" w:rsidP="00116EE1">
      <w:pPr>
        <w:autoSpaceDE w:val="0"/>
        <w:autoSpaceDN w:val="0"/>
        <w:adjustRightInd w:val="0"/>
        <w:ind w:firstLine="540"/>
        <w:jc w:val="both"/>
        <w:rPr>
          <w:i/>
          <w:sz w:val="28"/>
          <w:szCs w:val="28"/>
        </w:rPr>
      </w:pPr>
    </w:p>
    <w:p w:rsidR="00860F14" w:rsidRPr="005B77CA" w:rsidRDefault="00860F14" w:rsidP="001513AA">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тбо</w:t>
      </w:r>
      <w:r w:rsidRPr="005B77CA">
        <w:rPr>
          <w:sz w:val="28"/>
          <w:szCs w:val="28"/>
        </w:rPr>
        <w:t>=</w:t>
      </w:r>
      <w:r w:rsidRPr="005B77CA">
        <w:rPr>
          <w:sz w:val="28"/>
          <w:szCs w:val="28"/>
          <w:lang w:val="en-US"/>
        </w:rPr>
        <w:t>Q</w:t>
      </w:r>
      <w:r w:rsidRPr="005B77CA">
        <w:rPr>
          <w:sz w:val="28"/>
          <w:szCs w:val="28"/>
          <w:vertAlign w:val="subscript"/>
        </w:rPr>
        <w:t>тбо</w:t>
      </w:r>
      <w:r w:rsidRPr="005B77CA">
        <w:rPr>
          <w:sz w:val="28"/>
          <w:szCs w:val="28"/>
        </w:rPr>
        <w:t xml:space="preserve"> х Ц</w:t>
      </w:r>
      <w:r w:rsidRPr="005B77CA">
        <w:rPr>
          <w:sz w:val="28"/>
          <w:szCs w:val="28"/>
          <w:vertAlign w:val="subscript"/>
        </w:rPr>
        <w:t>тбо</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1513AA">
      <w:pPr>
        <w:autoSpaceDE w:val="0"/>
        <w:autoSpaceDN w:val="0"/>
        <w:adjustRightInd w:val="0"/>
        <w:ind w:firstLine="540"/>
        <w:jc w:val="center"/>
        <w:rPr>
          <w:sz w:val="28"/>
          <w:szCs w:val="28"/>
        </w:rPr>
      </w:pPr>
    </w:p>
    <w:p w:rsidR="00860F14" w:rsidRPr="005B77CA" w:rsidRDefault="00860F14" w:rsidP="00E55883">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тбо</w:t>
      </w:r>
      <w:r w:rsidRPr="005B77CA">
        <w:rPr>
          <w:sz w:val="28"/>
          <w:szCs w:val="28"/>
        </w:rPr>
        <w:t xml:space="preserve"> – количество м</w:t>
      </w:r>
      <w:r w:rsidRPr="005B77CA">
        <w:rPr>
          <w:sz w:val="28"/>
          <w:szCs w:val="28"/>
          <w:vertAlign w:val="superscript"/>
        </w:rPr>
        <w:t>3</w:t>
      </w:r>
      <w:r w:rsidRPr="005B77CA">
        <w:rPr>
          <w:sz w:val="28"/>
          <w:szCs w:val="28"/>
        </w:rPr>
        <w:t xml:space="preserve"> твердых бытовых отходов в год;</w:t>
      </w:r>
    </w:p>
    <w:p w:rsidR="00860F14" w:rsidRPr="005B77CA" w:rsidRDefault="00860F14" w:rsidP="00E55883">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тбо</w:t>
      </w:r>
      <w:r w:rsidRPr="005B77CA">
        <w:rPr>
          <w:sz w:val="28"/>
          <w:szCs w:val="28"/>
        </w:rPr>
        <w:t xml:space="preserve"> – цена вывоза 1 м</w:t>
      </w:r>
      <w:r w:rsidRPr="005B77CA">
        <w:rPr>
          <w:sz w:val="28"/>
          <w:szCs w:val="28"/>
          <w:vertAlign w:val="superscript"/>
        </w:rPr>
        <w:t xml:space="preserve">3 </w:t>
      </w:r>
      <w:r w:rsidRPr="005B77CA">
        <w:rPr>
          <w:sz w:val="28"/>
          <w:szCs w:val="28"/>
        </w:rPr>
        <w:t>на 1 июля</w:t>
      </w:r>
      <w:r w:rsidRPr="005B77CA">
        <w:rPr>
          <w:sz w:val="28"/>
          <w:szCs w:val="28"/>
          <w:vertAlign w:val="superscript"/>
        </w:rPr>
        <w:t xml:space="preserve"> </w:t>
      </w:r>
      <w:r w:rsidRPr="005B77CA">
        <w:rPr>
          <w:sz w:val="28"/>
          <w:szCs w:val="28"/>
        </w:rPr>
        <w:t>текущего финансового года;</w:t>
      </w:r>
    </w:p>
    <w:p w:rsidR="00860F14" w:rsidRPr="005B77CA" w:rsidRDefault="00860F14" w:rsidP="005512B4">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E55883">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E55883">
      <w:pPr>
        <w:autoSpaceDE w:val="0"/>
        <w:autoSpaceDN w:val="0"/>
        <w:adjustRightInd w:val="0"/>
        <w:ind w:firstLine="540"/>
        <w:jc w:val="both"/>
        <w:rPr>
          <w:i/>
          <w:sz w:val="28"/>
          <w:szCs w:val="28"/>
        </w:rPr>
      </w:pPr>
      <w:r w:rsidRPr="005B77CA">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860F14" w:rsidRPr="005B77CA" w:rsidRDefault="00860F14" w:rsidP="00E55883">
      <w:pPr>
        <w:autoSpaceDE w:val="0"/>
        <w:autoSpaceDN w:val="0"/>
        <w:adjustRightInd w:val="0"/>
        <w:ind w:firstLine="540"/>
        <w:jc w:val="both"/>
        <w:rPr>
          <w:i/>
          <w:sz w:val="28"/>
          <w:szCs w:val="28"/>
        </w:rPr>
      </w:pPr>
    </w:p>
    <w:p w:rsidR="00860F14" w:rsidRPr="005B77CA" w:rsidRDefault="00860F14" w:rsidP="005512B4">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ор</w:t>
      </w:r>
      <w:r w:rsidRPr="005B77CA">
        <w:rPr>
          <w:sz w:val="28"/>
          <w:szCs w:val="28"/>
        </w:rPr>
        <w:t>=З</w:t>
      </w:r>
      <w:r w:rsidRPr="005B77CA">
        <w:rPr>
          <w:sz w:val="28"/>
          <w:szCs w:val="28"/>
          <w:vertAlign w:val="subscript"/>
        </w:rPr>
        <w:t>ор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5512B4">
      <w:pPr>
        <w:autoSpaceDE w:val="0"/>
        <w:autoSpaceDN w:val="0"/>
        <w:adjustRightInd w:val="0"/>
        <w:ind w:firstLine="540"/>
        <w:jc w:val="center"/>
        <w:rPr>
          <w:sz w:val="28"/>
          <w:szCs w:val="28"/>
        </w:rPr>
      </w:pPr>
    </w:p>
    <w:p w:rsidR="00860F14" w:rsidRPr="005B77CA" w:rsidRDefault="00860F14" w:rsidP="00F50502">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ор факт</w:t>
      </w:r>
      <w:r w:rsidRPr="005B77CA">
        <w:rPr>
          <w:sz w:val="28"/>
          <w:szCs w:val="28"/>
        </w:rPr>
        <w:t xml:space="preserve"> – фактические затраты на техническое обслуживание и профилактический ремонт базисного периода;</w:t>
      </w:r>
    </w:p>
    <w:p w:rsidR="00860F14" w:rsidRPr="005B77CA" w:rsidRDefault="00860F14" w:rsidP="00F50502">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F50502">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F50502">
      <w:pPr>
        <w:autoSpaceDE w:val="0"/>
        <w:autoSpaceDN w:val="0"/>
        <w:adjustRightInd w:val="0"/>
        <w:ind w:firstLine="540"/>
        <w:jc w:val="both"/>
        <w:rPr>
          <w:i/>
          <w:sz w:val="28"/>
          <w:szCs w:val="28"/>
        </w:rPr>
      </w:pPr>
      <w:r w:rsidRPr="005B77CA">
        <w:rPr>
          <w:i/>
          <w:sz w:val="28"/>
          <w:szCs w:val="28"/>
        </w:rPr>
        <w:t>Затраты на обследование вентиляционных каналов рассчитываются по формуле:</w:t>
      </w:r>
    </w:p>
    <w:p w:rsidR="00860F14" w:rsidRPr="005B77CA" w:rsidRDefault="00860F14" w:rsidP="00F50502">
      <w:pPr>
        <w:autoSpaceDE w:val="0"/>
        <w:autoSpaceDN w:val="0"/>
        <w:adjustRightInd w:val="0"/>
        <w:ind w:firstLine="540"/>
        <w:jc w:val="both"/>
        <w:rPr>
          <w:i/>
          <w:sz w:val="28"/>
          <w:szCs w:val="28"/>
        </w:rPr>
      </w:pPr>
    </w:p>
    <w:p w:rsidR="00860F14" w:rsidRPr="005B77CA" w:rsidRDefault="00860F14" w:rsidP="00F50502">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ов</w:t>
      </w:r>
      <w:r w:rsidRPr="005B77CA">
        <w:rPr>
          <w:sz w:val="28"/>
          <w:szCs w:val="28"/>
        </w:rPr>
        <w:t>=З</w:t>
      </w:r>
      <w:r w:rsidRPr="005B77CA">
        <w:rPr>
          <w:sz w:val="28"/>
          <w:szCs w:val="28"/>
          <w:vertAlign w:val="subscript"/>
        </w:rPr>
        <w:t>ов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F50502">
      <w:pPr>
        <w:autoSpaceDE w:val="0"/>
        <w:autoSpaceDN w:val="0"/>
        <w:adjustRightInd w:val="0"/>
        <w:ind w:firstLine="540"/>
        <w:jc w:val="center"/>
        <w:rPr>
          <w:sz w:val="28"/>
          <w:szCs w:val="28"/>
        </w:rPr>
      </w:pPr>
    </w:p>
    <w:p w:rsidR="00860F14" w:rsidRPr="005B77CA" w:rsidRDefault="00860F14" w:rsidP="00F50502">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ов факт</w:t>
      </w:r>
      <w:r w:rsidRPr="005B77CA">
        <w:rPr>
          <w:sz w:val="28"/>
          <w:szCs w:val="28"/>
        </w:rPr>
        <w:t xml:space="preserve"> – фактические затраты на обследование вентиляционных каналов базисного периода;</w:t>
      </w:r>
    </w:p>
    <w:p w:rsidR="00860F14" w:rsidRPr="005B77CA" w:rsidRDefault="00860F14" w:rsidP="00F50502">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F50502">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474139">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систем пожарной сигнализации рассчитываются по формуле:</w:t>
      </w:r>
    </w:p>
    <w:p w:rsidR="00860F14" w:rsidRPr="005B77CA" w:rsidRDefault="00860F14" w:rsidP="00474139">
      <w:pPr>
        <w:autoSpaceDE w:val="0"/>
        <w:autoSpaceDN w:val="0"/>
        <w:adjustRightInd w:val="0"/>
        <w:ind w:firstLine="540"/>
        <w:jc w:val="both"/>
        <w:rPr>
          <w:i/>
          <w:sz w:val="28"/>
          <w:szCs w:val="28"/>
        </w:rPr>
      </w:pPr>
    </w:p>
    <w:p w:rsidR="00860F14" w:rsidRPr="005B77CA" w:rsidRDefault="00860F14" w:rsidP="00474139">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спс</w:t>
      </w:r>
      <w:r w:rsidRPr="005B77CA">
        <w:rPr>
          <w:sz w:val="28"/>
          <w:szCs w:val="28"/>
        </w:rPr>
        <w:t xml:space="preserve">= </w:t>
      </w:r>
      <w:r w:rsidRPr="005B77CA">
        <w:rPr>
          <w:sz w:val="28"/>
          <w:szCs w:val="28"/>
          <w:lang w:val="en-US"/>
        </w:rPr>
        <w:t>Q</w:t>
      </w:r>
      <w:r w:rsidRPr="005B77CA">
        <w:rPr>
          <w:sz w:val="28"/>
          <w:szCs w:val="28"/>
          <w:vertAlign w:val="subscript"/>
        </w:rPr>
        <w:t>спс</w:t>
      </w:r>
      <w:r w:rsidRPr="005B77CA">
        <w:rPr>
          <w:sz w:val="28"/>
          <w:szCs w:val="28"/>
        </w:rPr>
        <w:t xml:space="preserve"> х Ц</w:t>
      </w:r>
      <w:r w:rsidRPr="005B77CA">
        <w:rPr>
          <w:sz w:val="28"/>
          <w:szCs w:val="28"/>
          <w:vertAlign w:val="subscript"/>
        </w:rPr>
        <w:t>спс</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474139">
      <w:pPr>
        <w:autoSpaceDE w:val="0"/>
        <w:autoSpaceDN w:val="0"/>
        <w:adjustRightInd w:val="0"/>
        <w:ind w:firstLine="540"/>
        <w:jc w:val="center"/>
        <w:rPr>
          <w:sz w:val="28"/>
          <w:szCs w:val="28"/>
        </w:rPr>
      </w:pPr>
    </w:p>
    <w:p w:rsidR="00860F14" w:rsidRPr="005B77CA" w:rsidRDefault="00860F14" w:rsidP="00474139">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спс</w:t>
      </w:r>
      <w:r w:rsidRPr="005B77CA">
        <w:rPr>
          <w:sz w:val="28"/>
          <w:szCs w:val="28"/>
        </w:rPr>
        <w:t xml:space="preserve"> – количество извещателей пожарной сигнализации;</w:t>
      </w:r>
    </w:p>
    <w:p w:rsidR="00860F14" w:rsidRPr="005B77CA" w:rsidRDefault="00860F14" w:rsidP="00474139">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спс</w:t>
      </w:r>
      <w:r w:rsidRPr="005B77CA">
        <w:rPr>
          <w:sz w:val="28"/>
          <w:szCs w:val="28"/>
        </w:rPr>
        <w:t xml:space="preserve"> – цена технического обслуживания и ремонта одного извещателя в год на 1 июля текущего финансового года;</w:t>
      </w:r>
    </w:p>
    <w:p w:rsidR="00860F14" w:rsidRPr="005B77CA" w:rsidRDefault="00860F14" w:rsidP="00474139">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474139">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F50502">
      <w:pPr>
        <w:autoSpaceDE w:val="0"/>
        <w:autoSpaceDN w:val="0"/>
        <w:adjustRightInd w:val="0"/>
        <w:ind w:firstLine="540"/>
        <w:jc w:val="both"/>
        <w:rPr>
          <w:sz w:val="28"/>
          <w:szCs w:val="28"/>
        </w:rPr>
      </w:pPr>
    </w:p>
    <w:p w:rsidR="00860F14" w:rsidRPr="005B77CA" w:rsidRDefault="00860F14" w:rsidP="00F50502">
      <w:pPr>
        <w:autoSpaceDE w:val="0"/>
        <w:autoSpaceDN w:val="0"/>
        <w:adjustRightInd w:val="0"/>
        <w:ind w:firstLine="540"/>
        <w:jc w:val="both"/>
        <w:rPr>
          <w:sz w:val="28"/>
          <w:szCs w:val="28"/>
        </w:rPr>
      </w:pPr>
      <w:r w:rsidRPr="005B77CA">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F50502">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транспортного средства рассчитываются по формуле:</w:t>
      </w:r>
    </w:p>
    <w:p w:rsidR="00860F14" w:rsidRPr="005B77CA" w:rsidRDefault="00860F14" w:rsidP="00F50502">
      <w:pPr>
        <w:autoSpaceDE w:val="0"/>
        <w:autoSpaceDN w:val="0"/>
        <w:adjustRightInd w:val="0"/>
        <w:ind w:firstLine="540"/>
        <w:jc w:val="both"/>
        <w:rPr>
          <w:i/>
          <w:sz w:val="28"/>
          <w:szCs w:val="28"/>
        </w:rPr>
      </w:pPr>
    </w:p>
    <w:p w:rsidR="00860F14" w:rsidRPr="005B77CA" w:rsidRDefault="00860F14" w:rsidP="00B32A4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равт</w:t>
      </w:r>
      <w:r w:rsidRPr="005B77CA">
        <w:rPr>
          <w:sz w:val="28"/>
          <w:szCs w:val="28"/>
        </w:rPr>
        <w:t>=З</w:t>
      </w:r>
      <w:r w:rsidRPr="005B77CA">
        <w:rPr>
          <w:sz w:val="28"/>
          <w:szCs w:val="28"/>
          <w:vertAlign w:val="subscript"/>
        </w:rPr>
        <w:t>рфакт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B32A4D">
      <w:pPr>
        <w:autoSpaceDE w:val="0"/>
        <w:autoSpaceDN w:val="0"/>
        <w:adjustRightInd w:val="0"/>
        <w:ind w:firstLine="540"/>
        <w:jc w:val="center"/>
        <w:rPr>
          <w:sz w:val="28"/>
          <w:szCs w:val="28"/>
        </w:rPr>
      </w:pPr>
    </w:p>
    <w:p w:rsidR="00860F14" w:rsidRPr="005B77CA" w:rsidRDefault="00860F14" w:rsidP="00B32A4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рфакт</w:t>
      </w:r>
      <w:r w:rsidRPr="005B77CA">
        <w:rPr>
          <w:sz w:val="28"/>
          <w:szCs w:val="28"/>
        </w:rPr>
        <w:t xml:space="preserve"> – фактические затраты на техническое обслуживание и ремонт транспортного средства базисного периода;</w:t>
      </w:r>
    </w:p>
    <w:p w:rsidR="00860F14" w:rsidRPr="005B77CA" w:rsidRDefault="00860F14" w:rsidP="00B32A4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B32A4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B32A4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оборудования рассчитываются по формуле:</w:t>
      </w:r>
    </w:p>
    <w:p w:rsidR="00860F14" w:rsidRPr="005B77CA" w:rsidRDefault="00860F14" w:rsidP="00B32A4D">
      <w:pPr>
        <w:autoSpaceDE w:val="0"/>
        <w:autoSpaceDN w:val="0"/>
        <w:adjustRightInd w:val="0"/>
        <w:ind w:firstLine="540"/>
        <w:jc w:val="both"/>
        <w:rPr>
          <w:i/>
          <w:sz w:val="28"/>
          <w:szCs w:val="28"/>
        </w:rPr>
      </w:pPr>
    </w:p>
    <w:p w:rsidR="00860F14" w:rsidRPr="005B77CA" w:rsidRDefault="00860F14" w:rsidP="000227BE">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рбо</w:t>
      </w:r>
      <w:r w:rsidRPr="005B77CA">
        <w:rPr>
          <w:sz w:val="28"/>
          <w:szCs w:val="28"/>
        </w:rPr>
        <w:t>=З</w:t>
      </w:r>
      <w:r w:rsidRPr="005B77CA">
        <w:rPr>
          <w:sz w:val="28"/>
          <w:szCs w:val="28"/>
          <w:vertAlign w:val="subscript"/>
        </w:rPr>
        <w:t>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0227BE">
      <w:pPr>
        <w:autoSpaceDE w:val="0"/>
        <w:autoSpaceDN w:val="0"/>
        <w:adjustRightInd w:val="0"/>
        <w:ind w:firstLine="540"/>
        <w:jc w:val="center"/>
        <w:rPr>
          <w:sz w:val="28"/>
          <w:szCs w:val="28"/>
        </w:rPr>
      </w:pPr>
    </w:p>
    <w:p w:rsidR="00860F14" w:rsidRPr="005B77CA" w:rsidRDefault="00860F14" w:rsidP="000227BE">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факт</w:t>
      </w:r>
      <w:r w:rsidRPr="005B77CA">
        <w:rPr>
          <w:sz w:val="28"/>
          <w:szCs w:val="28"/>
        </w:rPr>
        <w:t xml:space="preserve"> – фактические затраты на техническое обслуживание и ремонт оборудования базисного периода;</w:t>
      </w:r>
    </w:p>
    <w:p w:rsidR="00860F14" w:rsidRPr="005B77CA" w:rsidRDefault="00860F14" w:rsidP="000741E0">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0741E0">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32B70">
      <w:pPr>
        <w:autoSpaceDE w:val="0"/>
        <w:autoSpaceDN w:val="0"/>
        <w:adjustRightInd w:val="0"/>
        <w:ind w:firstLine="540"/>
        <w:jc w:val="both"/>
        <w:rPr>
          <w:sz w:val="28"/>
          <w:szCs w:val="28"/>
        </w:rPr>
      </w:pPr>
      <w:r w:rsidRPr="005B77CA">
        <w:rPr>
          <w:sz w:val="28"/>
          <w:szCs w:val="28"/>
        </w:rPr>
        <w:t>5.3.6. Прочие нормативные затраты, влияющие на стоимость оказания муниципальной услуги (выполнения работы).</w:t>
      </w:r>
    </w:p>
    <w:p w:rsidR="00860F14" w:rsidRPr="005B77CA" w:rsidRDefault="00860F14" w:rsidP="00FA0E56">
      <w:pPr>
        <w:autoSpaceDE w:val="0"/>
        <w:autoSpaceDN w:val="0"/>
        <w:adjustRightInd w:val="0"/>
        <w:ind w:firstLine="540"/>
        <w:jc w:val="both"/>
        <w:rPr>
          <w:i/>
          <w:sz w:val="28"/>
          <w:szCs w:val="28"/>
        </w:rPr>
      </w:pPr>
      <w:r w:rsidRPr="005B77CA">
        <w:rPr>
          <w:i/>
          <w:sz w:val="28"/>
          <w:szCs w:val="28"/>
        </w:rPr>
        <w:t>Затраты в части арендной платы за пользование имуществом для оказания муниципальной услуги (выполнении работы).</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Расходы по арендной плате за пользование имуществом определяются согласно заключенным договорам аренды (субаренды) имущества.</w:t>
      </w:r>
    </w:p>
    <w:p w:rsidR="00860F14" w:rsidRPr="005B77CA" w:rsidRDefault="00860F14" w:rsidP="00FA0E56">
      <w:pPr>
        <w:autoSpaceDE w:val="0"/>
        <w:autoSpaceDN w:val="0"/>
        <w:adjustRightInd w:val="0"/>
        <w:ind w:firstLine="540"/>
        <w:jc w:val="both"/>
        <w:rPr>
          <w:i/>
          <w:sz w:val="28"/>
          <w:szCs w:val="28"/>
        </w:rPr>
      </w:pPr>
      <w:r w:rsidRPr="005B77CA">
        <w:rPr>
          <w:i/>
          <w:sz w:val="28"/>
          <w:szCs w:val="28"/>
        </w:rPr>
        <w:t>Затраты на обслуживание программных продуктов.</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Расходы на обслуживание программных продуктов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FA0E56">
      <w:pPr>
        <w:autoSpaceDE w:val="0"/>
        <w:autoSpaceDN w:val="0"/>
        <w:adjustRightInd w:val="0"/>
        <w:ind w:firstLine="540"/>
        <w:jc w:val="both"/>
        <w:rPr>
          <w:i/>
          <w:sz w:val="28"/>
          <w:szCs w:val="28"/>
        </w:rPr>
      </w:pPr>
      <w:r w:rsidRPr="005B77CA">
        <w:rPr>
          <w:i/>
          <w:sz w:val="28"/>
          <w:szCs w:val="28"/>
        </w:rPr>
        <w:t>Затраты на курсовую переподготовку работников.</w:t>
      </w:r>
    </w:p>
    <w:p w:rsidR="00860F14" w:rsidRPr="005B77CA" w:rsidRDefault="00860F14" w:rsidP="0050153E">
      <w:pPr>
        <w:autoSpaceDE w:val="0"/>
        <w:autoSpaceDN w:val="0"/>
        <w:adjustRightInd w:val="0"/>
        <w:ind w:firstLine="540"/>
        <w:jc w:val="both"/>
        <w:rPr>
          <w:sz w:val="28"/>
          <w:szCs w:val="28"/>
        </w:rPr>
      </w:pPr>
      <w:r w:rsidRPr="005B77CA">
        <w:rPr>
          <w:sz w:val="28"/>
          <w:szCs w:val="28"/>
        </w:rPr>
        <w:t>Расходы на курсовую переподготовку работников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FA0E56">
      <w:pPr>
        <w:autoSpaceDE w:val="0"/>
        <w:autoSpaceDN w:val="0"/>
        <w:adjustRightInd w:val="0"/>
        <w:ind w:firstLine="540"/>
        <w:jc w:val="both"/>
        <w:rPr>
          <w:i/>
          <w:sz w:val="28"/>
          <w:szCs w:val="28"/>
        </w:rPr>
      </w:pPr>
      <w:r w:rsidRPr="005B77CA">
        <w:rPr>
          <w:i/>
          <w:sz w:val="28"/>
          <w:szCs w:val="28"/>
        </w:rPr>
        <w:t>Затраты на страхование автотранспортных средств.</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Расходы на страхование автотранспортных средств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FA0E56">
      <w:pPr>
        <w:autoSpaceDE w:val="0"/>
        <w:autoSpaceDN w:val="0"/>
        <w:adjustRightInd w:val="0"/>
        <w:ind w:firstLine="540"/>
        <w:jc w:val="both"/>
        <w:rPr>
          <w:sz w:val="28"/>
          <w:szCs w:val="28"/>
        </w:rPr>
      </w:pPr>
    </w:p>
    <w:p w:rsidR="00860F14" w:rsidRPr="005B77CA" w:rsidRDefault="00860F14" w:rsidP="00992096">
      <w:pPr>
        <w:pStyle w:val="ListParagraph"/>
        <w:numPr>
          <w:ilvl w:val="0"/>
          <w:numId w:val="9"/>
        </w:numPr>
        <w:autoSpaceDE w:val="0"/>
        <w:autoSpaceDN w:val="0"/>
        <w:adjustRightInd w:val="0"/>
        <w:spacing w:after="0"/>
        <w:jc w:val="center"/>
        <w:rPr>
          <w:rFonts w:ascii="Times New Roman" w:hAnsi="Times New Roman"/>
          <w:sz w:val="28"/>
          <w:szCs w:val="28"/>
          <w:u w:val="single"/>
        </w:rPr>
      </w:pPr>
      <w:r w:rsidRPr="005B77CA">
        <w:rPr>
          <w:rFonts w:ascii="Times New Roman" w:hAnsi="Times New Roman"/>
          <w:sz w:val="28"/>
          <w:szCs w:val="28"/>
        </w:rPr>
        <w:t>Расчет нормативных затрат на содержание муниципального имущества</w:t>
      </w:r>
    </w:p>
    <w:p w:rsidR="00860F14" w:rsidRPr="005B77CA" w:rsidRDefault="00860F14" w:rsidP="00F2041C">
      <w:pPr>
        <w:autoSpaceDE w:val="0"/>
        <w:autoSpaceDN w:val="0"/>
        <w:adjustRightInd w:val="0"/>
        <w:jc w:val="center"/>
        <w:rPr>
          <w:sz w:val="28"/>
          <w:szCs w:val="28"/>
          <w:u w:val="single"/>
        </w:rPr>
      </w:pPr>
    </w:p>
    <w:p w:rsidR="00860F14" w:rsidRPr="005B77CA" w:rsidRDefault="00860F14" w:rsidP="002048B0">
      <w:pPr>
        <w:pStyle w:val="ListParagraph"/>
        <w:numPr>
          <w:ilvl w:val="1"/>
          <w:numId w:val="10"/>
        </w:numPr>
        <w:spacing w:after="0"/>
        <w:rPr>
          <w:rFonts w:ascii="Times New Roman" w:hAnsi="Times New Roman"/>
          <w:sz w:val="28"/>
          <w:szCs w:val="28"/>
        </w:rPr>
      </w:pPr>
      <w:r w:rsidRPr="005B77CA">
        <w:rPr>
          <w:rFonts w:ascii="Times New Roman" w:hAnsi="Times New Roman"/>
          <w:sz w:val="28"/>
          <w:szCs w:val="28"/>
        </w:rPr>
        <w:t>Нормативные затраты на коммунальные услуги.</w:t>
      </w:r>
    </w:p>
    <w:p w:rsidR="00860F14" w:rsidRPr="005B77CA" w:rsidRDefault="00860F14" w:rsidP="00054561">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054561">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054561">
      <w:pPr>
        <w:autoSpaceDE w:val="0"/>
        <w:autoSpaceDN w:val="0"/>
        <w:adjustRightInd w:val="0"/>
        <w:rPr>
          <w:sz w:val="28"/>
          <w:szCs w:val="28"/>
        </w:rPr>
      </w:pPr>
    </w:p>
    <w:p w:rsidR="00860F14" w:rsidRPr="005B77CA" w:rsidRDefault="00860F14" w:rsidP="00054561">
      <w:pPr>
        <w:autoSpaceDE w:val="0"/>
        <w:autoSpaceDN w:val="0"/>
        <w:adjustRightInd w:val="0"/>
        <w:jc w:val="center"/>
        <w:rPr>
          <w:sz w:val="28"/>
          <w:szCs w:val="28"/>
        </w:rPr>
      </w:pPr>
      <w:r w:rsidRPr="005B77CA">
        <w:rPr>
          <w:sz w:val="28"/>
          <w:szCs w:val="28"/>
        </w:rPr>
        <w:t>Ртэ = (Лнат x Ттэ x Д х 80%), где</w:t>
      </w:r>
    </w:p>
    <w:p w:rsidR="00860F14" w:rsidRPr="005B77CA" w:rsidRDefault="00860F14" w:rsidP="00054561">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054561">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054561">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054561">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054561">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054561">
      <w:pPr>
        <w:autoSpaceDE w:val="0"/>
        <w:autoSpaceDN w:val="0"/>
        <w:adjustRightInd w:val="0"/>
        <w:ind w:firstLine="540"/>
        <w:jc w:val="center"/>
        <w:rPr>
          <w:sz w:val="28"/>
          <w:szCs w:val="28"/>
        </w:rPr>
      </w:pPr>
    </w:p>
    <w:p w:rsidR="00860F14" w:rsidRPr="005B77CA" w:rsidRDefault="00860F14" w:rsidP="00054561">
      <w:pPr>
        <w:autoSpaceDE w:val="0"/>
        <w:autoSpaceDN w:val="0"/>
        <w:adjustRightInd w:val="0"/>
        <w:ind w:firstLine="540"/>
        <w:jc w:val="center"/>
        <w:rPr>
          <w:sz w:val="28"/>
          <w:szCs w:val="28"/>
        </w:rPr>
      </w:pPr>
      <w:r w:rsidRPr="005B77CA">
        <w:rPr>
          <w:sz w:val="28"/>
          <w:szCs w:val="28"/>
        </w:rPr>
        <w:t>Рээ = (Лнат x Тээ x Д х 80%), где</w:t>
      </w:r>
    </w:p>
    <w:p w:rsidR="00860F14" w:rsidRPr="005B77CA" w:rsidRDefault="00860F14" w:rsidP="00054561">
      <w:pPr>
        <w:autoSpaceDE w:val="0"/>
        <w:autoSpaceDN w:val="0"/>
        <w:adjustRightInd w:val="0"/>
        <w:jc w:val="both"/>
        <w:rPr>
          <w:sz w:val="28"/>
          <w:szCs w:val="28"/>
        </w:rPr>
      </w:pPr>
    </w:p>
    <w:p w:rsidR="00860F14" w:rsidRPr="005B77CA" w:rsidRDefault="00860F14" w:rsidP="00054561">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054561">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054561">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F2041C">
      <w:pPr>
        <w:autoSpaceDE w:val="0"/>
        <w:autoSpaceDN w:val="0"/>
        <w:adjustRightInd w:val="0"/>
        <w:ind w:firstLine="540"/>
        <w:jc w:val="both"/>
        <w:rPr>
          <w:sz w:val="28"/>
          <w:szCs w:val="28"/>
        </w:rPr>
      </w:pPr>
      <w:r w:rsidRPr="005B77CA">
        <w:rPr>
          <w:sz w:val="28"/>
          <w:szCs w:val="28"/>
        </w:rPr>
        <w:t xml:space="preserve">6.2. Расчет нормативных затрат в части оплаты налогов. </w:t>
      </w:r>
    </w:p>
    <w:p w:rsidR="00860F14" w:rsidRPr="005B77CA" w:rsidRDefault="00860F14" w:rsidP="00FA0E56">
      <w:pPr>
        <w:autoSpaceDE w:val="0"/>
        <w:autoSpaceDN w:val="0"/>
        <w:adjustRightInd w:val="0"/>
        <w:ind w:firstLine="540"/>
        <w:jc w:val="both"/>
        <w:rPr>
          <w:sz w:val="28"/>
          <w:szCs w:val="28"/>
        </w:rPr>
      </w:pPr>
      <w:r w:rsidRPr="005B77CA">
        <w:rPr>
          <w:sz w:val="28"/>
          <w:szCs w:val="28"/>
        </w:rPr>
        <w:t>6.2.1. Расчет расходов на уплату налога на имущество.</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860F14" w:rsidRPr="005B77CA" w:rsidRDefault="00860F14" w:rsidP="00FA0E56">
      <w:pPr>
        <w:autoSpaceDE w:val="0"/>
        <w:autoSpaceDN w:val="0"/>
        <w:adjustRightInd w:val="0"/>
        <w:ind w:firstLine="540"/>
        <w:jc w:val="both"/>
        <w:rPr>
          <w:sz w:val="28"/>
          <w:szCs w:val="28"/>
        </w:rPr>
      </w:pPr>
      <w:r w:rsidRPr="005B77CA">
        <w:rPr>
          <w:sz w:val="28"/>
          <w:szCs w:val="28"/>
        </w:rPr>
        <w:t>Расходы на уплату налога на имущество в год рассчитываются по формуле:</w:t>
      </w:r>
    </w:p>
    <w:p w:rsidR="00860F14" w:rsidRPr="005B77CA" w:rsidRDefault="00860F14" w:rsidP="00FA0E56">
      <w:pPr>
        <w:autoSpaceDE w:val="0"/>
        <w:autoSpaceDN w:val="0"/>
        <w:adjustRightInd w:val="0"/>
        <w:jc w:val="center"/>
        <w:rPr>
          <w:sz w:val="28"/>
          <w:szCs w:val="28"/>
        </w:rPr>
      </w:pPr>
    </w:p>
    <w:p w:rsidR="00860F14" w:rsidRPr="005B77CA" w:rsidRDefault="00860F14" w:rsidP="00FA0E56">
      <w:pPr>
        <w:autoSpaceDE w:val="0"/>
        <w:autoSpaceDN w:val="0"/>
        <w:adjustRightInd w:val="0"/>
        <w:jc w:val="center"/>
        <w:rPr>
          <w:sz w:val="28"/>
          <w:szCs w:val="28"/>
        </w:rPr>
      </w:pPr>
      <w:r w:rsidRPr="005B77CA">
        <w:rPr>
          <w:sz w:val="28"/>
          <w:szCs w:val="28"/>
        </w:rPr>
        <w:t>Р</w:t>
      </w:r>
      <w:r w:rsidRPr="005B77CA">
        <w:rPr>
          <w:sz w:val="28"/>
          <w:szCs w:val="28"/>
          <w:vertAlign w:val="subscript"/>
        </w:rPr>
        <w:t>н.имущ</w:t>
      </w:r>
      <w:r w:rsidRPr="005B77CA">
        <w:rPr>
          <w:sz w:val="28"/>
          <w:szCs w:val="28"/>
        </w:rPr>
        <w:t>.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FA0E56">
      <w:pPr>
        <w:autoSpaceDE w:val="0"/>
        <w:autoSpaceDN w:val="0"/>
        <w:adjustRightInd w:val="0"/>
        <w:ind w:firstLine="540"/>
        <w:jc w:val="both"/>
        <w:rPr>
          <w:sz w:val="28"/>
          <w:szCs w:val="28"/>
        </w:rPr>
      </w:pP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среднегодовая стоимость имущества, признаваемого объектом налогообложения;</w:t>
      </w: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860F14" w:rsidRPr="005B77CA" w:rsidRDefault="00860F14" w:rsidP="00AC11E1">
      <w:pPr>
        <w:autoSpaceDE w:val="0"/>
        <w:autoSpaceDN w:val="0"/>
        <w:adjustRightInd w:val="0"/>
        <w:ind w:firstLine="540"/>
        <w:jc w:val="both"/>
        <w:rPr>
          <w:sz w:val="28"/>
          <w:szCs w:val="28"/>
        </w:rPr>
      </w:pPr>
      <w:r w:rsidRPr="005B77CA">
        <w:rPr>
          <w:sz w:val="28"/>
          <w:szCs w:val="28"/>
        </w:rPr>
        <w:t>6.2.2. Расчет расходов на уплату земельного налога.</w:t>
      </w:r>
    </w:p>
    <w:p w:rsidR="00860F14" w:rsidRPr="005B77CA" w:rsidRDefault="00860F14" w:rsidP="00AC11E1">
      <w:pPr>
        <w:autoSpaceDE w:val="0"/>
        <w:autoSpaceDN w:val="0"/>
        <w:adjustRightInd w:val="0"/>
        <w:ind w:firstLine="540"/>
        <w:jc w:val="both"/>
        <w:rPr>
          <w:sz w:val="28"/>
          <w:szCs w:val="28"/>
        </w:rPr>
      </w:pPr>
      <w:r w:rsidRPr="005B77CA">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860F14" w:rsidRPr="005B77CA" w:rsidRDefault="00860F14" w:rsidP="00AC11E1">
      <w:pPr>
        <w:autoSpaceDE w:val="0"/>
        <w:autoSpaceDN w:val="0"/>
        <w:adjustRightInd w:val="0"/>
        <w:ind w:left="708" w:firstLine="708"/>
        <w:jc w:val="center"/>
        <w:rPr>
          <w:sz w:val="28"/>
          <w:szCs w:val="28"/>
        </w:rPr>
      </w:pPr>
      <w:r w:rsidRPr="005B77CA">
        <w:rPr>
          <w:sz w:val="28"/>
          <w:szCs w:val="28"/>
        </w:rPr>
        <w:t>Р</w:t>
      </w:r>
      <w:r w:rsidRPr="005B77CA">
        <w:rPr>
          <w:sz w:val="28"/>
          <w:szCs w:val="28"/>
          <w:vertAlign w:val="subscript"/>
        </w:rPr>
        <w:t xml:space="preserve">зем.н. </w:t>
      </w:r>
      <w:r w:rsidRPr="005B77CA">
        <w:rPr>
          <w:sz w:val="28"/>
          <w:szCs w:val="28"/>
        </w:rPr>
        <w:t>=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AC11E1">
      <w:pPr>
        <w:autoSpaceDE w:val="0"/>
        <w:autoSpaceDN w:val="0"/>
        <w:adjustRightInd w:val="0"/>
        <w:jc w:val="both"/>
        <w:rPr>
          <w:sz w:val="28"/>
          <w:szCs w:val="28"/>
        </w:rPr>
      </w:pP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AC11E1">
      <w:pPr>
        <w:autoSpaceDE w:val="0"/>
        <w:autoSpaceDN w:val="0"/>
        <w:adjustRightInd w:val="0"/>
        <w:ind w:firstLine="540"/>
        <w:jc w:val="both"/>
        <w:rPr>
          <w:sz w:val="28"/>
          <w:szCs w:val="28"/>
        </w:rPr>
      </w:pPr>
      <w:r w:rsidRPr="005B77CA">
        <w:rPr>
          <w:sz w:val="28"/>
          <w:szCs w:val="28"/>
        </w:rPr>
        <w:t>6.2.3. Расчет расходов на уплату транспортного налога.</w:t>
      </w:r>
    </w:p>
    <w:p w:rsidR="00860F14" w:rsidRPr="005B77CA" w:rsidRDefault="00860F14" w:rsidP="00AC11E1">
      <w:pPr>
        <w:autoSpaceDE w:val="0"/>
        <w:autoSpaceDN w:val="0"/>
        <w:adjustRightInd w:val="0"/>
        <w:ind w:firstLine="540"/>
        <w:jc w:val="both"/>
        <w:rPr>
          <w:sz w:val="28"/>
          <w:szCs w:val="28"/>
        </w:rPr>
      </w:pPr>
      <w:r w:rsidRPr="005B77CA">
        <w:rPr>
          <w:sz w:val="28"/>
          <w:szCs w:val="28"/>
        </w:rPr>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860F14" w:rsidRPr="005B77CA" w:rsidRDefault="00860F14" w:rsidP="0004031D">
      <w:pPr>
        <w:autoSpaceDE w:val="0"/>
        <w:autoSpaceDN w:val="0"/>
        <w:adjustRightInd w:val="0"/>
        <w:jc w:val="center"/>
        <w:rPr>
          <w:sz w:val="28"/>
          <w:szCs w:val="28"/>
        </w:rPr>
      </w:pPr>
      <w:r w:rsidRPr="005B77CA">
        <w:rPr>
          <w:sz w:val="28"/>
          <w:szCs w:val="28"/>
          <w:lang w:val="en-US"/>
        </w:rPr>
        <w:t>TH</w:t>
      </w:r>
      <w:r w:rsidRPr="005B77CA">
        <w:rPr>
          <w:sz w:val="28"/>
          <w:szCs w:val="28"/>
        </w:rPr>
        <w:t xml:space="preserve">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AC11E1">
      <w:pPr>
        <w:autoSpaceDE w:val="0"/>
        <w:autoSpaceDN w:val="0"/>
        <w:adjustRightInd w:val="0"/>
        <w:jc w:val="both"/>
        <w:rPr>
          <w:sz w:val="28"/>
          <w:szCs w:val="28"/>
        </w:rPr>
      </w:pP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определяемая как мощность двигателя (л/с); </w:t>
      </w:r>
    </w:p>
    <w:p w:rsidR="00860F14" w:rsidRPr="005B77CA" w:rsidRDefault="00860F14" w:rsidP="00054561">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AC11E1">
      <w:pPr>
        <w:autoSpaceDE w:val="0"/>
        <w:autoSpaceDN w:val="0"/>
        <w:adjustRightInd w:val="0"/>
        <w:ind w:firstLine="540"/>
        <w:jc w:val="both"/>
        <w:rPr>
          <w:sz w:val="28"/>
          <w:szCs w:val="28"/>
        </w:rPr>
      </w:pPr>
    </w:p>
    <w:p w:rsidR="00860F14" w:rsidRPr="005B77CA" w:rsidRDefault="00860F14" w:rsidP="004A5E6F">
      <w:pPr>
        <w:autoSpaceDE w:val="0"/>
        <w:autoSpaceDN w:val="0"/>
        <w:adjustRightInd w:val="0"/>
        <w:jc w:val="center"/>
        <w:outlineLvl w:val="1"/>
        <w:rPr>
          <w:sz w:val="28"/>
          <w:szCs w:val="28"/>
        </w:rPr>
      </w:pPr>
      <w:r w:rsidRPr="005B77CA">
        <w:rPr>
          <w:sz w:val="28"/>
          <w:szCs w:val="28"/>
        </w:rPr>
        <w:t>7. Расчет объема финансового обеспечения выполнения планового (муниципального) задания на оказание муниципальных услуг (выполнение работ)</w:t>
      </w:r>
    </w:p>
    <w:p w:rsidR="00860F14" w:rsidRPr="005B77CA" w:rsidRDefault="00860F14" w:rsidP="004A5E6F">
      <w:pPr>
        <w:autoSpaceDE w:val="0"/>
        <w:autoSpaceDN w:val="0"/>
        <w:adjustRightInd w:val="0"/>
        <w:ind w:firstLine="540"/>
        <w:jc w:val="both"/>
        <w:rPr>
          <w:sz w:val="28"/>
          <w:szCs w:val="28"/>
        </w:rPr>
      </w:pPr>
    </w:p>
    <w:p w:rsidR="00860F14" w:rsidRPr="005B77CA" w:rsidRDefault="00860F14" w:rsidP="00D6373B">
      <w:pPr>
        <w:widowControl w:val="0"/>
        <w:autoSpaceDE w:val="0"/>
        <w:autoSpaceDN w:val="0"/>
        <w:adjustRightInd w:val="0"/>
        <w:ind w:firstLine="540"/>
        <w:jc w:val="both"/>
        <w:rPr>
          <w:sz w:val="28"/>
        </w:rPr>
      </w:pPr>
      <w:r w:rsidRPr="005B77CA">
        <w:rPr>
          <w:sz w:val="28"/>
          <w:szCs w:val="28"/>
        </w:rPr>
        <w:t xml:space="preserve">7.1. </w:t>
      </w:r>
      <w:r w:rsidRPr="005B77CA">
        <w:rPr>
          <w:sz w:val="28"/>
        </w:rPr>
        <w:t>Объем бюджетных ассигнований, необходимых для финансового обеспечения планового (муниципального) задания в части оказания муниципальной услуги, рассчитывается как произведение нормативных затрат на оказание 1 муниципальной услуги на плановый объем муниципальных услуг (работ).</w:t>
      </w:r>
    </w:p>
    <w:p w:rsidR="00860F14" w:rsidRPr="005B77CA" w:rsidRDefault="00860F14" w:rsidP="00D6373B">
      <w:pPr>
        <w:widowControl w:val="0"/>
        <w:autoSpaceDE w:val="0"/>
        <w:autoSpaceDN w:val="0"/>
        <w:adjustRightInd w:val="0"/>
        <w:ind w:firstLine="540"/>
        <w:jc w:val="both"/>
        <w:rPr>
          <w:sz w:val="28"/>
        </w:rPr>
      </w:pPr>
      <w:r w:rsidRPr="005B77CA">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5B77CA">
          <w:rPr>
            <w:sz w:val="28"/>
          </w:rPr>
          <w:t>разделом 6</w:t>
        </w:r>
      </w:hyperlink>
      <w:r w:rsidRPr="005B77CA">
        <w:rPr>
          <w:sz w:val="28"/>
        </w:rPr>
        <w:t xml:space="preserve"> настоящей Методики.</w:t>
      </w:r>
    </w:p>
    <w:p w:rsidR="00860F14" w:rsidRPr="005B77CA" w:rsidRDefault="00860F14" w:rsidP="006C179C">
      <w:pPr>
        <w:widowControl w:val="0"/>
        <w:autoSpaceDE w:val="0"/>
        <w:autoSpaceDN w:val="0"/>
        <w:adjustRightInd w:val="0"/>
        <w:ind w:firstLine="540"/>
        <w:jc w:val="both"/>
        <w:rPr>
          <w:sz w:val="28"/>
        </w:rPr>
      </w:pPr>
      <w:r w:rsidRPr="005B77CA">
        <w:rPr>
          <w:sz w:val="28"/>
        </w:rPr>
        <w:t xml:space="preserve">7.2. Объем бюджетных ассигнований, необходимых для финансового обеспечения планового (муниципального) задания в части оказания муниципальной работы, рассчитывается с учетом средств, планируемых к поступлению от потребителей платных работ, оказываемых учреждением в рамках планового (муниципального) задания, для чего необходимо уменьшать объем бюджетных ассигнований на величину доходов от выполнения работ в рамках планового (муниципального) задания. </w:t>
      </w:r>
    </w:p>
    <w:p w:rsidR="00860F14" w:rsidRPr="005B77CA" w:rsidRDefault="00860F14" w:rsidP="00D6373B">
      <w:pPr>
        <w:autoSpaceDE w:val="0"/>
        <w:autoSpaceDN w:val="0"/>
        <w:adjustRightInd w:val="0"/>
        <w:ind w:firstLine="540"/>
        <w:jc w:val="both"/>
        <w:rPr>
          <w:sz w:val="32"/>
          <w:szCs w:val="28"/>
        </w:rPr>
      </w:pPr>
      <w:r w:rsidRPr="005B77CA">
        <w:rPr>
          <w:sz w:val="28"/>
        </w:rPr>
        <w:t>7.3. Формирование, размещение, финансовое обеспечение и контроль выполнения планового (муниципального) задания осуществляются в соответствии с</w:t>
      </w:r>
      <w:r w:rsidRPr="005B77CA">
        <w:t xml:space="preserve"> </w:t>
      </w:r>
      <w:r w:rsidRPr="005B77CA">
        <w:rPr>
          <w:sz w:val="28"/>
        </w:rPr>
        <w:t>Постановлением администрации Краснокамского муниципального района  от 17.02.2014 г.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tbl>
      <w:tblPr>
        <w:tblW w:w="10043" w:type="dxa"/>
        <w:tblInd w:w="93" w:type="dxa"/>
        <w:tblLayout w:type="fixed"/>
        <w:tblLook w:val="00A0"/>
      </w:tblPr>
      <w:tblGrid>
        <w:gridCol w:w="672"/>
        <w:gridCol w:w="1211"/>
        <w:gridCol w:w="611"/>
        <w:gridCol w:w="778"/>
        <w:gridCol w:w="397"/>
        <w:gridCol w:w="216"/>
        <w:gridCol w:w="660"/>
        <w:gridCol w:w="148"/>
        <w:gridCol w:w="75"/>
        <w:gridCol w:w="224"/>
        <w:gridCol w:w="224"/>
        <w:gridCol w:w="528"/>
        <w:gridCol w:w="285"/>
        <w:gridCol w:w="223"/>
        <w:gridCol w:w="53"/>
        <w:gridCol w:w="271"/>
        <w:gridCol w:w="448"/>
        <w:gridCol w:w="552"/>
        <w:gridCol w:w="446"/>
        <w:gridCol w:w="326"/>
        <w:gridCol w:w="561"/>
        <w:gridCol w:w="320"/>
        <w:gridCol w:w="708"/>
        <w:gridCol w:w="106"/>
      </w:tblGrid>
      <w:tr w:rsidR="00860F14" w:rsidRPr="005B77CA" w:rsidTr="000B1372">
        <w:trPr>
          <w:gridAfter w:val="1"/>
          <w:wAfter w:w="106" w:type="dxa"/>
          <w:trHeight w:val="317"/>
        </w:trPr>
        <w:tc>
          <w:tcPr>
            <w:tcW w:w="672" w:type="dxa"/>
            <w:tcBorders>
              <w:top w:val="nil"/>
              <w:left w:val="nil"/>
              <w:bottom w:val="nil"/>
              <w:right w:val="nil"/>
            </w:tcBorders>
            <w:noWrap/>
            <w:vAlign w:val="bottom"/>
          </w:tcPr>
          <w:p w:rsidR="00860F14" w:rsidRPr="005B77CA" w:rsidRDefault="00860F14" w:rsidP="00DF2F75">
            <w:pPr>
              <w:jc w:val="center"/>
            </w:pPr>
          </w:p>
        </w:tc>
        <w:tc>
          <w:tcPr>
            <w:tcW w:w="2600" w:type="dxa"/>
            <w:gridSpan w:val="3"/>
            <w:tcBorders>
              <w:top w:val="nil"/>
              <w:left w:val="nil"/>
              <w:bottom w:val="nil"/>
              <w:right w:val="nil"/>
            </w:tcBorders>
            <w:vAlign w:val="bottom"/>
          </w:tcPr>
          <w:p w:rsidR="00860F14" w:rsidRPr="005B77CA" w:rsidRDefault="00860F14" w:rsidP="00DF2F75"/>
        </w:tc>
        <w:tc>
          <w:tcPr>
            <w:tcW w:w="1720" w:type="dxa"/>
            <w:gridSpan w:val="6"/>
            <w:tcBorders>
              <w:top w:val="nil"/>
              <w:left w:val="nil"/>
              <w:bottom w:val="nil"/>
              <w:right w:val="nil"/>
            </w:tcBorders>
            <w:noWrap/>
            <w:vAlign w:val="bottom"/>
          </w:tcPr>
          <w:p w:rsidR="00860F14" w:rsidRPr="005B77CA" w:rsidRDefault="00860F14" w:rsidP="00DF2F75"/>
        </w:tc>
        <w:tc>
          <w:tcPr>
            <w:tcW w:w="1313" w:type="dxa"/>
            <w:gridSpan w:val="5"/>
            <w:tcBorders>
              <w:top w:val="nil"/>
              <w:left w:val="nil"/>
              <w:bottom w:val="nil"/>
              <w:right w:val="nil"/>
            </w:tcBorders>
            <w:noWrap/>
            <w:vAlign w:val="bottom"/>
          </w:tcPr>
          <w:p w:rsidR="00860F14" w:rsidRPr="005B77CA" w:rsidRDefault="00860F14" w:rsidP="00DF2F75"/>
        </w:tc>
        <w:tc>
          <w:tcPr>
            <w:tcW w:w="2043" w:type="dxa"/>
            <w:gridSpan w:val="5"/>
            <w:tcBorders>
              <w:top w:val="nil"/>
              <w:left w:val="nil"/>
              <w:bottom w:val="nil"/>
              <w:right w:val="nil"/>
            </w:tcBorders>
            <w:noWrap/>
            <w:vAlign w:val="bottom"/>
          </w:tcPr>
          <w:p w:rsidR="00860F14" w:rsidRPr="005B77CA" w:rsidRDefault="00860F14" w:rsidP="00DF2F75"/>
        </w:tc>
        <w:tc>
          <w:tcPr>
            <w:tcW w:w="1589" w:type="dxa"/>
            <w:gridSpan w:val="3"/>
            <w:tcBorders>
              <w:top w:val="nil"/>
              <w:left w:val="nil"/>
              <w:bottom w:val="nil"/>
              <w:right w:val="nil"/>
            </w:tcBorders>
            <w:noWrap/>
            <w:vAlign w:val="bottom"/>
          </w:tcPr>
          <w:p w:rsidR="00860F14" w:rsidRPr="005B77CA" w:rsidRDefault="00860F14" w:rsidP="00DF2F75">
            <w:pPr>
              <w:jc w:val="right"/>
            </w:pPr>
            <w:r w:rsidRPr="005B77CA">
              <w:t>Таблица 1</w:t>
            </w:r>
          </w:p>
        </w:tc>
      </w:tr>
      <w:tr w:rsidR="00860F14" w:rsidRPr="005B77CA" w:rsidTr="000B1372">
        <w:trPr>
          <w:gridAfter w:val="1"/>
          <w:wAfter w:w="106" w:type="dxa"/>
          <w:trHeight w:val="377"/>
        </w:trPr>
        <w:tc>
          <w:tcPr>
            <w:tcW w:w="9937" w:type="dxa"/>
            <w:gridSpan w:val="23"/>
            <w:tcBorders>
              <w:top w:val="nil"/>
              <w:left w:val="nil"/>
              <w:bottom w:val="nil"/>
              <w:right w:val="nil"/>
            </w:tcBorders>
            <w:vAlign w:val="bottom"/>
          </w:tcPr>
          <w:p w:rsidR="00860F14" w:rsidRPr="005B77CA" w:rsidRDefault="00860F14" w:rsidP="0033781E">
            <w:pPr>
              <w:jc w:val="center"/>
              <w:rPr>
                <w:b/>
                <w:bCs/>
                <w:sz w:val="28"/>
                <w:szCs w:val="28"/>
                <w:u w:val="single"/>
              </w:rPr>
            </w:pPr>
            <w:r w:rsidRPr="005B77CA">
              <w:rPr>
                <w:b/>
                <w:bCs/>
                <w:sz w:val="28"/>
                <w:szCs w:val="28"/>
                <w:u w:val="single"/>
              </w:rPr>
              <w:t xml:space="preserve">Расчет расходов на приобретение медикаментов для включения в нормативные затраты на оказание муниципальной услуги (выполнение работы) </w:t>
            </w:r>
          </w:p>
        </w:tc>
      </w:tr>
      <w:tr w:rsidR="00860F14" w:rsidRPr="005B77CA" w:rsidTr="000B1372">
        <w:trPr>
          <w:gridAfter w:val="1"/>
          <w:wAfter w:w="106" w:type="dxa"/>
          <w:trHeight w:val="80"/>
        </w:trPr>
        <w:tc>
          <w:tcPr>
            <w:tcW w:w="9937" w:type="dxa"/>
            <w:gridSpan w:val="23"/>
            <w:tcBorders>
              <w:top w:val="nil"/>
              <w:left w:val="nil"/>
              <w:bottom w:val="nil"/>
              <w:right w:val="nil"/>
            </w:tcBorders>
            <w:noWrap/>
            <w:vAlign w:val="bottom"/>
          </w:tcPr>
          <w:p w:rsidR="00860F14" w:rsidRPr="005B77CA" w:rsidRDefault="00860F14" w:rsidP="00DF2F75">
            <w:pPr>
              <w:jc w:val="center"/>
              <w:rPr>
                <w:b/>
                <w:bCs/>
                <w:sz w:val="28"/>
                <w:szCs w:val="28"/>
              </w:rPr>
            </w:pPr>
            <w:r w:rsidRPr="005B77CA">
              <w:rPr>
                <w:b/>
                <w:bCs/>
                <w:sz w:val="28"/>
                <w:szCs w:val="28"/>
              </w:rPr>
              <w:t>Перечень медикаментов для медицинских кабинетов</w:t>
            </w:r>
          </w:p>
        </w:tc>
      </w:tr>
      <w:tr w:rsidR="00860F14" w:rsidRPr="005B77CA" w:rsidTr="000B1372">
        <w:trPr>
          <w:gridAfter w:val="1"/>
          <w:wAfter w:w="106" w:type="dxa"/>
          <w:trHeight w:val="302"/>
        </w:trPr>
        <w:tc>
          <w:tcPr>
            <w:tcW w:w="672" w:type="dxa"/>
            <w:tcBorders>
              <w:top w:val="nil"/>
              <w:left w:val="nil"/>
              <w:bottom w:val="nil"/>
              <w:right w:val="nil"/>
            </w:tcBorders>
            <w:noWrap/>
            <w:vAlign w:val="bottom"/>
          </w:tcPr>
          <w:p w:rsidR="00860F14" w:rsidRPr="005B77CA" w:rsidRDefault="00860F14" w:rsidP="00DF2F75">
            <w:pPr>
              <w:jc w:val="center"/>
            </w:pPr>
          </w:p>
        </w:tc>
        <w:tc>
          <w:tcPr>
            <w:tcW w:w="2600" w:type="dxa"/>
            <w:gridSpan w:val="3"/>
            <w:tcBorders>
              <w:top w:val="nil"/>
              <w:left w:val="nil"/>
              <w:bottom w:val="nil"/>
              <w:right w:val="nil"/>
            </w:tcBorders>
            <w:noWrap/>
            <w:vAlign w:val="bottom"/>
          </w:tcPr>
          <w:p w:rsidR="00860F14" w:rsidRPr="005B77CA" w:rsidRDefault="00860F14" w:rsidP="00DF2F75">
            <w:pPr>
              <w:jc w:val="center"/>
              <w:rPr>
                <w:b/>
                <w:bCs/>
                <w:sz w:val="28"/>
                <w:szCs w:val="28"/>
              </w:rPr>
            </w:pPr>
          </w:p>
        </w:tc>
        <w:tc>
          <w:tcPr>
            <w:tcW w:w="1720" w:type="dxa"/>
            <w:gridSpan w:val="6"/>
            <w:tcBorders>
              <w:top w:val="nil"/>
              <w:left w:val="nil"/>
              <w:bottom w:val="nil"/>
              <w:right w:val="nil"/>
            </w:tcBorders>
            <w:noWrap/>
            <w:vAlign w:val="bottom"/>
          </w:tcPr>
          <w:p w:rsidR="00860F14" w:rsidRPr="005B77CA" w:rsidRDefault="00860F14" w:rsidP="00DF2F75">
            <w:pPr>
              <w:jc w:val="center"/>
              <w:rPr>
                <w:b/>
                <w:bCs/>
                <w:sz w:val="28"/>
                <w:szCs w:val="28"/>
              </w:rPr>
            </w:pPr>
          </w:p>
        </w:tc>
        <w:tc>
          <w:tcPr>
            <w:tcW w:w="1313" w:type="dxa"/>
            <w:gridSpan w:val="5"/>
            <w:tcBorders>
              <w:top w:val="nil"/>
              <w:left w:val="nil"/>
              <w:bottom w:val="nil"/>
              <w:right w:val="nil"/>
            </w:tcBorders>
            <w:noWrap/>
            <w:vAlign w:val="bottom"/>
          </w:tcPr>
          <w:p w:rsidR="00860F14" w:rsidRPr="005B77CA" w:rsidRDefault="00860F14" w:rsidP="00DF2F75">
            <w:pPr>
              <w:jc w:val="center"/>
              <w:rPr>
                <w:b/>
                <w:bCs/>
                <w:sz w:val="28"/>
                <w:szCs w:val="28"/>
              </w:rPr>
            </w:pPr>
          </w:p>
        </w:tc>
        <w:tc>
          <w:tcPr>
            <w:tcW w:w="2043" w:type="dxa"/>
            <w:gridSpan w:val="5"/>
            <w:tcBorders>
              <w:top w:val="nil"/>
              <w:left w:val="nil"/>
              <w:bottom w:val="nil"/>
              <w:right w:val="nil"/>
            </w:tcBorders>
            <w:noWrap/>
            <w:vAlign w:val="bottom"/>
          </w:tcPr>
          <w:p w:rsidR="00860F14" w:rsidRPr="005B77CA" w:rsidRDefault="00860F14" w:rsidP="00DF2F75">
            <w:pPr>
              <w:jc w:val="center"/>
              <w:rPr>
                <w:b/>
                <w:bCs/>
                <w:sz w:val="28"/>
                <w:szCs w:val="28"/>
              </w:rPr>
            </w:pPr>
          </w:p>
        </w:tc>
        <w:tc>
          <w:tcPr>
            <w:tcW w:w="1589" w:type="dxa"/>
            <w:gridSpan w:val="3"/>
            <w:tcBorders>
              <w:top w:val="nil"/>
              <w:left w:val="nil"/>
              <w:bottom w:val="nil"/>
              <w:right w:val="nil"/>
            </w:tcBorders>
            <w:noWrap/>
            <w:vAlign w:val="bottom"/>
          </w:tcPr>
          <w:p w:rsidR="00860F14" w:rsidRPr="005B77CA" w:rsidRDefault="00860F14" w:rsidP="00DF2F75"/>
        </w:tc>
      </w:tr>
      <w:tr w:rsidR="00860F14" w:rsidRPr="005B77CA" w:rsidTr="000B1372">
        <w:trPr>
          <w:gridAfter w:val="1"/>
          <w:wAfter w:w="106" w:type="dxa"/>
          <w:trHeight w:val="619"/>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 п/п</w:t>
            </w:r>
          </w:p>
        </w:tc>
        <w:tc>
          <w:tcPr>
            <w:tcW w:w="2600" w:type="dxa"/>
            <w:gridSpan w:val="3"/>
            <w:vMerge w:val="restart"/>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Наименование</w:t>
            </w:r>
          </w:p>
        </w:tc>
        <w:tc>
          <w:tcPr>
            <w:tcW w:w="1720" w:type="dxa"/>
            <w:gridSpan w:val="6"/>
            <w:vMerge w:val="restart"/>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jc w:val="center"/>
              <w:rPr>
                <w:b/>
                <w:bCs/>
              </w:rPr>
            </w:pPr>
            <w:r w:rsidRPr="005B77CA">
              <w:rPr>
                <w:b/>
                <w:bCs/>
              </w:rPr>
              <w:t>Ед. изм.</w:t>
            </w:r>
          </w:p>
        </w:tc>
        <w:tc>
          <w:tcPr>
            <w:tcW w:w="1313" w:type="dxa"/>
            <w:gridSpan w:val="5"/>
            <w:vMerge w:val="restart"/>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jc w:val="center"/>
              <w:rPr>
                <w:b/>
                <w:bCs/>
              </w:rPr>
            </w:pPr>
            <w:r w:rsidRPr="005B77CA">
              <w:rPr>
                <w:b/>
                <w:bCs/>
              </w:rPr>
              <w:t xml:space="preserve"> Цена, руб. </w:t>
            </w:r>
          </w:p>
        </w:tc>
        <w:tc>
          <w:tcPr>
            <w:tcW w:w="2043" w:type="dxa"/>
            <w:gridSpan w:val="5"/>
            <w:vMerge w:val="restart"/>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jc w:val="center"/>
              <w:rPr>
                <w:b/>
                <w:bCs/>
              </w:rPr>
            </w:pPr>
            <w:r w:rsidRPr="005B77CA">
              <w:rPr>
                <w:b/>
                <w:bCs/>
              </w:rPr>
              <w:t>Кол-во на 1 учреждение в год</w:t>
            </w:r>
          </w:p>
        </w:tc>
        <w:tc>
          <w:tcPr>
            <w:tcW w:w="1589" w:type="dxa"/>
            <w:gridSpan w:val="3"/>
            <w:vMerge w:val="restart"/>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Сумма в год, руб.</w:t>
            </w:r>
          </w:p>
        </w:tc>
      </w:tr>
      <w:tr w:rsidR="00860F14" w:rsidRPr="005B77CA" w:rsidTr="000B1372">
        <w:trPr>
          <w:gridAfter w:val="1"/>
          <w:wAfter w:w="106" w:type="dxa"/>
          <w:trHeight w:val="574"/>
        </w:trPr>
        <w:tc>
          <w:tcPr>
            <w:tcW w:w="672" w:type="dxa"/>
            <w:vMerge/>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rPr>
                <w:b/>
                <w:bCs/>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rPr>
                <w:b/>
                <w:bCs/>
              </w:rPr>
            </w:pPr>
          </w:p>
        </w:tc>
        <w:tc>
          <w:tcPr>
            <w:tcW w:w="1720" w:type="dxa"/>
            <w:gridSpan w:val="6"/>
            <w:vMerge/>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rPr>
                <w:b/>
                <w:bCs/>
              </w:rPr>
            </w:pPr>
          </w:p>
        </w:tc>
        <w:tc>
          <w:tcPr>
            <w:tcW w:w="1313" w:type="dxa"/>
            <w:gridSpan w:val="5"/>
            <w:vMerge/>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rPr>
                <w:b/>
                <w:bCs/>
              </w:rPr>
            </w:pPr>
          </w:p>
        </w:tc>
        <w:tc>
          <w:tcPr>
            <w:tcW w:w="2043" w:type="dxa"/>
            <w:gridSpan w:val="5"/>
            <w:vMerge/>
            <w:tcBorders>
              <w:top w:val="single" w:sz="4" w:space="0" w:color="auto"/>
              <w:left w:val="single" w:sz="4" w:space="0" w:color="auto"/>
              <w:bottom w:val="single" w:sz="4" w:space="0" w:color="000000"/>
              <w:right w:val="single" w:sz="4" w:space="0" w:color="auto"/>
            </w:tcBorders>
            <w:vAlign w:val="center"/>
          </w:tcPr>
          <w:p w:rsidR="00860F14" w:rsidRPr="005B77CA" w:rsidRDefault="00860F14" w:rsidP="00DF2F75">
            <w:pPr>
              <w:rPr>
                <w:b/>
                <w:bCs/>
              </w:rPr>
            </w:pPr>
          </w:p>
        </w:tc>
        <w:tc>
          <w:tcPr>
            <w:tcW w:w="1589" w:type="dxa"/>
            <w:gridSpan w:val="3"/>
            <w:vMerge/>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rPr>
                <w:b/>
                <w:bCs/>
              </w:rPr>
            </w:pP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Бинты стерильные</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13,87</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20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277,40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Вата</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кг.</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46,70</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2</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93,40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3</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Лейкопластырь</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катушки</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58,79</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3</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176,37</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4</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Спиртовый р-р йода</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14,94</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15</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224,10</w:t>
            </w:r>
          </w:p>
        </w:tc>
      </w:tr>
      <w:tr w:rsidR="00860F14" w:rsidRPr="005B77CA" w:rsidTr="000B1372">
        <w:trPr>
          <w:gridAfter w:val="1"/>
          <w:wAfter w:w="106" w:type="dxa"/>
          <w:trHeight w:val="34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5</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Р-р бриллиантовой зелени 15 мл.</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11,23</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10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112,30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6</w:t>
            </w:r>
          </w:p>
        </w:tc>
        <w:tc>
          <w:tcPr>
            <w:tcW w:w="2600" w:type="dxa"/>
            <w:gridSpan w:val="3"/>
            <w:tcBorders>
              <w:top w:val="nil"/>
              <w:left w:val="nil"/>
              <w:bottom w:val="single" w:sz="4" w:space="0" w:color="auto"/>
              <w:right w:val="single" w:sz="4" w:space="0" w:color="auto"/>
            </w:tcBorders>
            <w:shd w:val="clear" w:color="000000" w:fill="FFFFFF"/>
            <w:vAlign w:val="bottom"/>
          </w:tcPr>
          <w:p w:rsidR="00860F14" w:rsidRPr="005B77CA" w:rsidRDefault="00860F14" w:rsidP="00DF2F75">
            <w:r w:rsidRPr="005B77CA">
              <w:t>Валидол № 10</w:t>
            </w:r>
          </w:p>
        </w:tc>
        <w:tc>
          <w:tcPr>
            <w:tcW w:w="1720" w:type="dxa"/>
            <w:gridSpan w:val="6"/>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9,56</w:t>
            </w:r>
          </w:p>
        </w:tc>
        <w:tc>
          <w:tcPr>
            <w:tcW w:w="2043" w:type="dxa"/>
            <w:gridSpan w:val="5"/>
            <w:tcBorders>
              <w:top w:val="nil"/>
              <w:left w:val="nil"/>
              <w:bottom w:val="single" w:sz="4" w:space="0" w:color="auto"/>
              <w:right w:val="single" w:sz="4" w:space="0" w:color="auto"/>
            </w:tcBorders>
            <w:shd w:val="clear" w:color="000000" w:fill="FFFFFF"/>
            <w:noWrap/>
            <w:vAlign w:val="bottom"/>
          </w:tcPr>
          <w:p w:rsidR="00860F14" w:rsidRPr="005B77CA" w:rsidRDefault="00860F14" w:rsidP="00DF2F75">
            <w:pPr>
              <w:jc w:val="right"/>
            </w:pPr>
            <w:r w:rsidRPr="005B77CA">
              <w:t>5</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47,80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7</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Корвалол 15,0</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13,35</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66,75</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8</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Парацетамол</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4,25</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85,00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9</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Цитрамон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4,14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124,20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10</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Папаверин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6,40</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64,00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11</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Анальгин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8,74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262,20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12</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Альбуцид</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11,77</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58,85</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13</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Но-шпа</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332,24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332,24</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14</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Нафтизин (галазолин)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52,81</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1056,20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15</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Бесалол (бикарбон)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53,31</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1066,20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16</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Мазь вишневского</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банка</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32,05</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32,05</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17</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Цинко-салициловая паста</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банка</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19,20</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19,20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18</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Уголь активированный</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8,58</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257,40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19</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Валериана (настойка)</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11,11</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111,10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20</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Перекись водорода 3%, 100</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15,14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30,28</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21</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Фурацилин</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13,85</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27,70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22</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Нашатырный спирт</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фл.</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32,53</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325,30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23</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Пластырь бактерицидный</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9,15</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457,50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24</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Перчатки хирургические</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пар</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12,14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607,00</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25</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Гемостатическая губка</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уп.</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215,59</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1077,95</w:t>
            </w:r>
          </w:p>
        </w:tc>
      </w:tr>
      <w:tr w:rsidR="00860F14" w:rsidRPr="005B77CA" w:rsidTr="000B1372">
        <w:trPr>
          <w:gridAfter w:val="1"/>
          <w:wAfter w:w="106" w:type="dxa"/>
          <w:trHeight w:val="31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26</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Пипетки глазные</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1,44</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72,00</w:t>
            </w:r>
          </w:p>
        </w:tc>
      </w:tr>
      <w:tr w:rsidR="00860F14" w:rsidRPr="005B77CA" w:rsidTr="000B1372">
        <w:trPr>
          <w:gridAfter w:val="1"/>
          <w:wAfter w:w="106" w:type="dxa"/>
          <w:trHeight w:val="377"/>
        </w:trPr>
        <w:tc>
          <w:tcPr>
            <w:tcW w:w="672" w:type="dxa"/>
            <w:tcBorders>
              <w:top w:val="nil"/>
              <w:left w:val="single" w:sz="4" w:space="0" w:color="auto"/>
              <w:bottom w:val="single" w:sz="4" w:space="0" w:color="auto"/>
              <w:right w:val="single" w:sz="4" w:space="0" w:color="auto"/>
            </w:tcBorders>
            <w:noWrap/>
            <w:vAlign w:val="bottom"/>
          </w:tcPr>
          <w:p w:rsidR="00860F14" w:rsidRPr="005B77CA" w:rsidRDefault="00860F14" w:rsidP="00DF2F75">
            <w:pPr>
              <w:jc w:val="center"/>
            </w:pPr>
            <w:r w:rsidRPr="005B77CA">
              <w:t>27</w:t>
            </w:r>
          </w:p>
        </w:tc>
        <w:tc>
          <w:tcPr>
            <w:tcW w:w="2600" w:type="dxa"/>
            <w:gridSpan w:val="3"/>
            <w:tcBorders>
              <w:top w:val="nil"/>
              <w:left w:val="nil"/>
              <w:bottom w:val="single" w:sz="4" w:space="0" w:color="auto"/>
              <w:right w:val="single" w:sz="4" w:space="0" w:color="auto"/>
            </w:tcBorders>
            <w:vAlign w:val="bottom"/>
          </w:tcPr>
          <w:p w:rsidR="00860F14" w:rsidRPr="005B77CA" w:rsidRDefault="00860F14" w:rsidP="00DF2F75">
            <w:r w:rsidRPr="005B77CA">
              <w:t>Шприцы одноразовые 1,0</w:t>
            </w:r>
          </w:p>
        </w:tc>
        <w:tc>
          <w:tcPr>
            <w:tcW w:w="1720" w:type="dxa"/>
            <w:gridSpan w:val="6"/>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шт.</w:t>
            </w:r>
          </w:p>
        </w:tc>
        <w:tc>
          <w:tcPr>
            <w:tcW w:w="131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5,23</w:t>
            </w:r>
          </w:p>
        </w:tc>
        <w:tc>
          <w:tcPr>
            <w:tcW w:w="2043"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1000</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5230,00</w:t>
            </w:r>
          </w:p>
        </w:tc>
      </w:tr>
      <w:tr w:rsidR="00860F14" w:rsidRPr="005B77CA" w:rsidTr="000B1372">
        <w:trPr>
          <w:gridAfter w:val="1"/>
          <w:wAfter w:w="106" w:type="dxa"/>
          <w:trHeight w:val="317"/>
        </w:trPr>
        <w:tc>
          <w:tcPr>
            <w:tcW w:w="8348" w:type="dxa"/>
            <w:gridSpan w:val="20"/>
            <w:tcBorders>
              <w:top w:val="single" w:sz="4" w:space="0" w:color="auto"/>
              <w:left w:val="single" w:sz="4" w:space="0" w:color="auto"/>
              <w:bottom w:val="single" w:sz="4" w:space="0" w:color="auto"/>
              <w:right w:val="single" w:sz="4" w:space="0" w:color="000000"/>
            </w:tcBorders>
            <w:noWrap/>
            <w:vAlign w:val="center"/>
          </w:tcPr>
          <w:p w:rsidR="00860F14" w:rsidRPr="005B77CA" w:rsidRDefault="00860F14" w:rsidP="00DF2F75">
            <w:pPr>
              <w:rPr>
                <w:b/>
                <w:bCs/>
              </w:rPr>
            </w:pPr>
            <w:r w:rsidRPr="005B77CA">
              <w:rPr>
                <w:b/>
                <w:bCs/>
              </w:rPr>
              <w:t>Итого:</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4257FD">
            <w:pPr>
              <w:jc w:val="right"/>
              <w:rPr>
                <w:b/>
                <w:bCs/>
              </w:rPr>
            </w:pPr>
            <w:r w:rsidRPr="005B77CA">
              <w:rPr>
                <w:b/>
                <w:bCs/>
              </w:rPr>
              <w:t>12294,49</w:t>
            </w:r>
          </w:p>
        </w:tc>
      </w:tr>
      <w:tr w:rsidR="00860F14" w:rsidRPr="005B77CA" w:rsidTr="000B1372">
        <w:trPr>
          <w:gridAfter w:val="1"/>
          <w:wAfter w:w="106" w:type="dxa"/>
          <w:trHeight w:val="317"/>
        </w:trPr>
        <w:tc>
          <w:tcPr>
            <w:tcW w:w="8348" w:type="dxa"/>
            <w:gridSpan w:val="20"/>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8D231A">
            <w:r w:rsidRPr="005B77CA">
              <w:t xml:space="preserve">Объем муниципальных услуг (работ) учреждения в натуральном выражении </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gridAfter w:val="1"/>
          <w:wAfter w:w="106" w:type="dxa"/>
          <w:trHeight w:val="317"/>
        </w:trPr>
        <w:tc>
          <w:tcPr>
            <w:tcW w:w="8348" w:type="dxa"/>
            <w:gridSpan w:val="20"/>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A7290E">
            <w:pPr>
              <w:rPr>
                <w:b/>
                <w:bCs/>
              </w:rPr>
            </w:pPr>
            <w:r w:rsidRPr="005B77CA">
              <w:rPr>
                <w:b/>
                <w:bCs/>
              </w:rPr>
              <w:t>Расходы на  единицу муниципальной услуги</w:t>
            </w:r>
          </w:p>
        </w:tc>
        <w:tc>
          <w:tcPr>
            <w:tcW w:w="1589"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33781E">
        <w:trPr>
          <w:gridAfter w:val="1"/>
          <w:wAfter w:w="106" w:type="dxa"/>
          <w:trHeight w:val="70"/>
        </w:trPr>
        <w:tc>
          <w:tcPr>
            <w:tcW w:w="8909" w:type="dxa"/>
            <w:gridSpan w:val="21"/>
            <w:tcBorders>
              <w:top w:val="nil"/>
              <w:left w:val="nil"/>
              <w:bottom w:val="nil"/>
              <w:right w:val="nil"/>
            </w:tcBorders>
            <w:vAlign w:val="bottom"/>
          </w:tcPr>
          <w:p w:rsidR="00860F14" w:rsidRPr="005B77CA" w:rsidRDefault="00860F14" w:rsidP="00922FB4">
            <w:pPr>
              <w:ind w:right="-1384"/>
              <w:jc w:val="center"/>
              <w:rPr>
                <w:b/>
                <w:bCs/>
                <w:sz w:val="28"/>
                <w:szCs w:val="28"/>
              </w:rPr>
            </w:pPr>
          </w:p>
        </w:tc>
        <w:tc>
          <w:tcPr>
            <w:tcW w:w="1028" w:type="dxa"/>
            <w:gridSpan w:val="2"/>
            <w:tcBorders>
              <w:top w:val="nil"/>
              <w:left w:val="nil"/>
              <w:bottom w:val="nil"/>
              <w:right w:val="nil"/>
            </w:tcBorders>
            <w:noWrap/>
            <w:vAlign w:val="bottom"/>
          </w:tcPr>
          <w:p w:rsidR="00860F14" w:rsidRPr="005B77CA" w:rsidRDefault="00860F14" w:rsidP="00DF2F75"/>
        </w:tc>
      </w:tr>
      <w:tr w:rsidR="00860F14" w:rsidRPr="005B77CA" w:rsidTr="000B1372">
        <w:trPr>
          <w:trHeight w:val="317"/>
        </w:trPr>
        <w:tc>
          <w:tcPr>
            <w:tcW w:w="3885" w:type="dxa"/>
            <w:gridSpan w:val="6"/>
            <w:tcBorders>
              <w:top w:val="nil"/>
              <w:left w:val="nil"/>
              <w:bottom w:val="nil"/>
              <w:right w:val="nil"/>
            </w:tcBorders>
            <w:noWrap/>
            <w:vAlign w:val="bottom"/>
          </w:tcPr>
          <w:p w:rsidR="00860F14" w:rsidRPr="005B77CA" w:rsidRDefault="00860F14" w:rsidP="00DF2F75"/>
        </w:tc>
        <w:tc>
          <w:tcPr>
            <w:tcW w:w="660" w:type="dxa"/>
            <w:tcBorders>
              <w:top w:val="nil"/>
              <w:left w:val="nil"/>
              <w:bottom w:val="nil"/>
              <w:right w:val="nil"/>
            </w:tcBorders>
            <w:noWrap/>
            <w:vAlign w:val="bottom"/>
          </w:tcPr>
          <w:p w:rsidR="00860F14" w:rsidRPr="005B77CA" w:rsidRDefault="00860F14" w:rsidP="00DF2F75"/>
        </w:tc>
        <w:tc>
          <w:tcPr>
            <w:tcW w:w="1484" w:type="dxa"/>
            <w:gridSpan w:val="6"/>
            <w:tcBorders>
              <w:top w:val="nil"/>
              <w:left w:val="nil"/>
              <w:bottom w:val="nil"/>
              <w:right w:val="nil"/>
            </w:tcBorders>
            <w:noWrap/>
            <w:vAlign w:val="bottom"/>
          </w:tcPr>
          <w:p w:rsidR="00860F14" w:rsidRPr="005B77CA" w:rsidRDefault="00860F14" w:rsidP="00DF2F75"/>
        </w:tc>
        <w:tc>
          <w:tcPr>
            <w:tcW w:w="1547" w:type="dxa"/>
            <w:gridSpan w:val="5"/>
            <w:tcBorders>
              <w:top w:val="nil"/>
              <w:left w:val="nil"/>
              <w:bottom w:val="nil"/>
              <w:right w:val="nil"/>
            </w:tcBorders>
            <w:noWrap/>
            <w:vAlign w:val="bottom"/>
          </w:tcPr>
          <w:p w:rsidR="00860F14" w:rsidRPr="005B77CA" w:rsidRDefault="00860F14" w:rsidP="00DF2F75"/>
        </w:tc>
        <w:tc>
          <w:tcPr>
            <w:tcW w:w="2467" w:type="dxa"/>
            <w:gridSpan w:val="6"/>
            <w:tcBorders>
              <w:top w:val="nil"/>
              <w:left w:val="nil"/>
              <w:bottom w:val="nil"/>
              <w:right w:val="nil"/>
            </w:tcBorders>
            <w:noWrap/>
            <w:vAlign w:val="bottom"/>
          </w:tcPr>
          <w:p w:rsidR="00860F14" w:rsidRPr="005B77CA" w:rsidRDefault="00860F14" w:rsidP="0033781E">
            <w:pPr>
              <w:jc w:val="right"/>
            </w:pPr>
            <w:r w:rsidRPr="005B77CA">
              <w:t>Таблица 2</w:t>
            </w:r>
          </w:p>
        </w:tc>
      </w:tr>
      <w:tr w:rsidR="00860F14" w:rsidRPr="005B77CA" w:rsidTr="000B1372">
        <w:trPr>
          <w:trHeight w:val="740"/>
        </w:trPr>
        <w:tc>
          <w:tcPr>
            <w:tcW w:w="10043" w:type="dxa"/>
            <w:gridSpan w:val="24"/>
            <w:tcBorders>
              <w:top w:val="nil"/>
              <w:left w:val="nil"/>
              <w:bottom w:val="nil"/>
              <w:right w:val="nil"/>
            </w:tcBorders>
            <w:vAlign w:val="bottom"/>
          </w:tcPr>
          <w:p w:rsidR="00860F14" w:rsidRPr="005B77CA" w:rsidRDefault="00860F14" w:rsidP="0046707D">
            <w:pPr>
              <w:jc w:val="center"/>
              <w:rPr>
                <w:b/>
                <w:bCs/>
                <w:sz w:val="28"/>
                <w:szCs w:val="28"/>
                <w:u w:val="single"/>
              </w:rPr>
            </w:pPr>
            <w:r w:rsidRPr="005B77CA">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860F14" w:rsidRPr="005B77CA" w:rsidTr="003D4289">
        <w:trPr>
          <w:trHeight w:val="317"/>
        </w:trPr>
        <w:tc>
          <w:tcPr>
            <w:tcW w:w="3885" w:type="dxa"/>
            <w:gridSpan w:val="6"/>
            <w:tcBorders>
              <w:top w:val="nil"/>
              <w:left w:val="nil"/>
              <w:bottom w:val="nil"/>
              <w:right w:val="nil"/>
            </w:tcBorders>
            <w:vAlign w:val="bottom"/>
          </w:tcPr>
          <w:p w:rsidR="00860F14" w:rsidRPr="005B77CA" w:rsidRDefault="00860F14" w:rsidP="00DF2F75">
            <w:pPr>
              <w:jc w:val="center"/>
              <w:rPr>
                <w:b/>
                <w:bCs/>
              </w:rPr>
            </w:pPr>
          </w:p>
        </w:tc>
        <w:tc>
          <w:tcPr>
            <w:tcW w:w="808" w:type="dxa"/>
            <w:gridSpan w:val="2"/>
            <w:tcBorders>
              <w:top w:val="nil"/>
              <w:left w:val="nil"/>
              <w:bottom w:val="nil"/>
              <w:right w:val="nil"/>
            </w:tcBorders>
            <w:vAlign w:val="bottom"/>
          </w:tcPr>
          <w:p w:rsidR="00860F14" w:rsidRPr="005B77CA" w:rsidRDefault="00860F14" w:rsidP="00DF2F75">
            <w:pPr>
              <w:jc w:val="center"/>
              <w:rPr>
                <w:b/>
                <w:bCs/>
              </w:rPr>
            </w:pPr>
          </w:p>
        </w:tc>
        <w:tc>
          <w:tcPr>
            <w:tcW w:w="1559" w:type="dxa"/>
            <w:gridSpan w:val="6"/>
            <w:tcBorders>
              <w:top w:val="nil"/>
              <w:left w:val="nil"/>
              <w:bottom w:val="nil"/>
              <w:right w:val="nil"/>
            </w:tcBorders>
            <w:vAlign w:val="bottom"/>
          </w:tcPr>
          <w:p w:rsidR="00860F14" w:rsidRPr="005B77CA" w:rsidRDefault="00860F14" w:rsidP="00DF2F75">
            <w:pPr>
              <w:jc w:val="center"/>
              <w:rPr>
                <w:b/>
                <w:bCs/>
              </w:rPr>
            </w:pPr>
          </w:p>
        </w:tc>
        <w:tc>
          <w:tcPr>
            <w:tcW w:w="1324" w:type="dxa"/>
            <w:gridSpan w:val="4"/>
            <w:tcBorders>
              <w:top w:val="nil"/>
              <w:left w:val="nil"/>
              <w:bottom w:val="nil"/>
              <w:right w:val="nil"/>
            </w:tcBorders>
            <w:vAlign w:val="bottom"/>
          </w:tcPr>
          <w:p w:rsidR="00860F14" w:rsidRPr="005B77CA" w:rsidRDefault="00860F14" w:rsidP="00DF2F75">
            <w:pPr>
              <w:jc w:val="center"/>
              <w:rPr>
                <w:b/>
                <w:bCs/>
              </w:rPr>
            </w:pPr>
          </w:p>
        </w:tc>
        <w:tc>
          <w:tcPr>
            <w:tcW w:w="1653" w:type="dxa"/>
            <w:gridSpan w:val="4"/>
            <w:tcBorders>
              <w:top w:val="nil"/>
              <w:left w:val="nil"/>
              <w:bottom w:val="nil"/>
              <w:right w:val="nil"/>
            </w:tcBorders>
            <w:vAlign w:val="bottom"/>
          </w:tcPr>
          <w:p w:rsidR="00860F14" w:rsidRPr="005B77CA" w:rsidRDefault="00860F14" w:rsidP="00DF2F75">
            <w:pPr>
              <w:jc w:val="center"/>
              <w:rPr>
                <w:b/>
                <w:bCs/>
              </w:rPr>
            </w:pPr>
          </w:p>
        </w:tc>
        <w:tc>
          <w:tcPr>
            <w:tcW w:w="814" w:type="dxa"/>
            <w:gridSpan w:val="2"/>
            <w:tcBorders>
              <w:top w:val="nil"/>
              <w:left w:val="nil"/>
              <w:bottom w:val="nil"/>
              <w:right w:val="nil"/>
            </w:tcBorders>
            <w:vAlign w:val="bottom"/>
          </w:tcPr>
          <w:p w:rsidR="00860F14" w:rsidRPr="005B77CA" w:rsidRDefault="00860F14" w:rsidP="00DF2F75">
            <w:pPr>
              <w:jc w:val="center"/>
              <w:rPr>
                <w:b/>
                <w:bCs/>
              </w:rPr>
            </w:pPr>
          </w:p>
        </w:tc>
      </w:tr>
      <w:tr w:rsidR="00860F14" w:rsidRPr="005B77CA" w:rsidTr="003D4289">
        <w:trPr>
          <w:trHeight w:val="1283"/>
        </w:trPr>
        <w:tc>
          <w:tcPr>
            <w:tcW w:w="3885" w:type="dxa"/>
            <w:gridSpan w:val="6"/>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Наименование расходов</w:t>
            </w:r>
          </w:p>
        </w:tc>
        <w:tc>
          <w:tcPr>
            <w:tcW w:w="808" w:type="dxa"/>
            <w:gridSpan w:val="2"/>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Ед. изм.</w:t>
            </w:r>
          </w:p>
        </w:tc>
        <w:tc>
          <w:tcPr>
            <w:tcW w:w="1559" w:type="dxa"/>
            <w:gridSpan w:val="6"/>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Количество на 1 учреждение в месяц</w:t>
            </w:r>
          </w:p>
        </w:tc>
        <w:tc>
          <w:tcPr>
            <w:tcW w:w="1324" w:type="dxa"/>
            <w:gridSpan w:val="4"/>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Цена, руб.</w:t>
            </w:r>
          </w:p>
        </w:tc>
        <w:tc>
          <w:tcPr>
            <w:tcW w:w="1653" w:type="dxa"/>
            <w:gridSpan w:val="4"/>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Сумма в год на 1 учреждение, руб.</w:t>
            </w:r>
          </w:p>
        </w:tc>
        <w:tc>
          <w:tcPr>
            <w:tcW w:w="814" w:type="dxa"/>
            <w:gridSpan w:val="2"/>
            <w:tcBorders>
              <w:top w:val="nil"/>
              <w:left w:val="nil"/>
              <w:bottom w:val="nil"/>
              <w:right w:val="nil"/>
            </w:tcBorders>
            <w:vAlign w:val="center"/>
          </w:tcPr>
          <w:p w:rsidR="00860F14" w:rsidRPr="005B77CA" w:rsidRDefault="00860F14" w:rsidP="00DF2F75">
            <w:pPr>
              <w:jc w:val="center"/>
              <w:rPr>
                <w:b/>
                <w:bCs/>
              </w:rPr>
            </w:pPr>
          </w:p>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Мыло хозяйственное</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кус.</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5</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25,36</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1521,60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Мыло таулетное</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кус.</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5</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27,77</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1666,20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Сода кальцинированная</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3</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17,83</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641,88</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 xml:space="preserve">Стиральный порошок </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5</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155,25</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9315,00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634"/>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Моющие средства ("Санита", "Пемолюкс")</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10</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174,79</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20974,80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Хлорная известь, хлорамин</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кг</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3</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40,81</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1469,16</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Ткань паковочная для пола</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метр</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10</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29,06</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3487,20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Щетки (1 на 4 мес)</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51,27</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153,81</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Веники</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65,68</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788,16</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Метла</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96,04</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1152,48</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Эл. лампочки</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16,28</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195,36</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r w:rsidRPr="005B77CA">
              <w:t xml:space="preserve">Энергосберегающие лампы </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jc w:val="center"/>
            </w:pPr>
            <w:r w:rsidRPr="005B77CA">
              <w:t>шт.</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pPr>
            <w:r w:rsidRPr="005B77CA">
              <w:t>1</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204,65</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DF2F75">
            <w:pPr>
              <w:jc w:val="right"/>
            </w:pPr>
            <w:r w:rsidRPr="005B77CA">
              <w:t>2455,80</w:t>
            </w:r>
          </w:p>
        </w:tc>
        <w:tc>
          <w:tcPr>
            <w:tcW w:w="814" w:type="dxa"/>
            <w:gridSpan w:val="2"/>
            <w:tcBorders>
              <w:top w:val="nil"/>
              <w:left w:val="nil"/>
              <w:bottom w:val="nil"/>
              <w:right w:val="nil"/>
            </w:tcBorders>
            <w:vAlign w:val="bottom"/>
          </w:tcPr>
          <w:p w:rsidR="00860F14" w:rsidRPr="005B77CA" w:rsidRDefault="00860F14" w:rsidP="00DF2F75"/>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vAlign w:val="bottom"/>
          </w:tcPr>
          <w:p w:rsidR="00860F14" w:rsidRPr="005B77CA" w:rsidRDefault="00860F14" w:rsidP="00DF2F75">
            <w:pPr>
              <w:rPr>
                <w:b/>
                <w:bCs/>
              </w:rPr>
            </w:pPr>
            <w:r w:rsidRPr="005B77CA">
              <w:rPr>
                <w:b/>
                <w:bCs/>
              </w:rPr>
              <w:t>Итого:</w:t>
            </w:r>
          </w:p>
        </w:tc>
        <w:tc>
          <w:tcPr>
            <w:tcW w:w="808" w:type="dxa"/>
            <w:gridSpan w:val="2"/>
            <w:tcBorders>
              <w:top w:val="nil"/>
              <w:left w:val="nil"/>
              <w:bottom w:val="single" w:sz="4" w:space="0" w:color="auto"/>
              <w:right w:val="single" w:sz="4" w:space="0" w:color="auto"/>
            </w:tcBorders>
            <w:vAlign w:val="bottom"/>
          </w:tcPr>
          <w:p w:rsidR="00860F14" w:rsidRPr="005B77CA" w:rsidRDefault="00860F14" w:rsidP="00DF2F75">
            <w:pPr>
              <w:rPr>
                <w:b/>
                <w:bCs/>
              </w:rPr>
            </w:pPr>
            <w:r w:rsidRPr="005B77CA">
              <w:rPr>
                <w:b/>
                <w:bCs/>
              </w:rPr>
              <w:t> </w:t>
            </w:r>
          </w:p>
        </w:tc>
        <w:tc>
          <w:tcPr>
            <w:tcW w:w="1559" w:type="dxa"/>
            <w:gridSpan w:val="6"/>
            <w:tcBorders>
              <w:top w:val="nil"/>
              <w:left w:val="nil"/>
              <w:bottom w:val="single" w:sz="4" w:space="0" w:color="auto"/>
              <w:right w:val="single" w:sz="4" w:space="0" w:color="auto"/>
            </w:tcBorders>
            <w:vAlign w:val="bottom"/>
          </w:tcPr>
          <w:p w:rsidR="00860F14" w:rsidRPr="005B77CA" w:rsidRDefault="00860F14" w:rsidP="00DF2F75">
            <w:pPr>
              <w:jc w:val="right"/>
              <w:rPr>
                <w:b/>
                <w:bCs/>
              </w:rPr>
            </w:pPr>
            <w:r w:rsidRPr="005B77CA">
              <w:rPr>
                <w:b/>
                <w:bCs/>
              </w:rPr>
              <w:t> </w:t>
            </w:r>
          </w:p>
        </w:tc>
        <w:tc>
          <w:tcPr>
            <w:tcW w:w="1324" w:type="dxa"/>
            <w:gridSpan w:val="4"/>
            <w:tcBorders>
              <w:top w:val="nil"/>
              <w:left w:val="nil"/>
              <w:bottom w:val="single" w:sz="4" w:space="0" w:color="auto"/>
              <w:right w:val="single" w:sz="4" w:space="0" w:color="auto"/>
            </w:tcBorders>
            <w:vAlign w:val="bottom"/>
          </w:tcPr>
          <w:p w:rsidR="00860F14" w:rsidRPr="005B77CA" w:rsidRDefault="00860F14" w:rsidP="00DF2F75">
            <w:pPr>
              <w:jc w:val="right"/>
              <w:rPr>
                <w:b/>
                <w:bCs/>
              </w:rPr>
            </w:pPr>
            <w:r w:rsidRPr="005B77CA">
              <w:rPr>
                <w:b/>
                <w:bCs/>
              </w:rPr>
              <w:t> </w:t>
            </w:r>
          </w:p>
        </w:tc>
        <w:tc>
          <w:tcPr>
            <w:tcW w:w="1653" w:type="dxa"/>
            <w:gridSpan w:val="4"/>
            <w:tcBorders>
              <w:top w:val="nil"/>
              <w:left w:val="nil"/>
              <w:bottom w:val="single" w:sz="4" w:space="0" w:color="auto"/>
              <w:right w:val="single" w:sz="4" w:space="0" w:color="auto"/>
            </w:tcBorders>
            <w:vAlign w:val="bottom"/>
          </w:tcPr>
          <w:p w:rsidR="00860F14" w:rsidRPr="005B77CA" w:rsidRDefault="00860F14" w:rsidP="00490B0A">
            <w:pPr>
              <w:jc w:val="right"/>
              <w:rPr>
                <w:b/>
                <w:bCs/>
              </w:rPr>
            </w:pPr>
            <w:r w:rsidRPr="005B77CA">
              <w:rPr>
                <w:b/>
                <w:bCs/>
              </w:rPr>
              <w:t>43821,45</w:t>
            </w:r>
          </w:p>
        </w:tc>
        <w:tc>
          <w:tcPr>
            <w:tcW w:w="814" w:type="dxa"/>
            <w:gridSpan w:val="2"/>
            <w:tcBorders>
              <w:top w:val="nil"/>
              <w:left w:val="nil"/>
              <w:bottom w:val="nil"/>
              <w:right w:val="nil"/>
            </w:tcBorders>
            <w:vAlign w:val="bottom"/>
          </w:tcPr>
          <w:p w:rsidR="00860F14" w:rsidRPr="005B77CA" w:rsidRDefault="00860F14" w:rsidP="00DF2F75">
            <w:pPr>
              <w:rPr>
                <w:b/>
                <w:bCs/>
              </w:rPr>
            </w:pPr>
          </w:p>
        </w:tc>
      </w:tr>
      <w:tr w:rsidR="00860F14" w:rsidRPr="005B77CA" w:rsidTr="003D4289">
        <w:trPr>
          <w:trHeight w:val="317"/>
        </w:trPr>
        <w:tc>
          <w:tcPr>
            <w:tcW w:w="3885" w:type="dxa"/>
            <w:gridSpan w:val="6"/>
            <w:tcBorders>
              <w:top w:val="nil"/>
              <w:left w:val="single" w:sz="4" w:space="0" w:color="auto"/>
              <w:bottom w:val="single" w:sz="4" w:space="0" w:color="auto"/>
              <w:right w:val="single" w:sz="4" w:space="0" w:color="auto"/>
            </w:tcBorders>
            <w:noWrap/>
            <w:vAlign w:val="bottom"/>
          </w:tcPr>
          <w:p w:rsidR="00860F14" w:rsidRPr="005B77CA" w:rsidRDefault="00860F14" w:rsidP="00BC6514">
            <w:r w:rsidRPr="005B77CA">
              <w:t xml:space="preserve">Объем муниципальных услуг (работ) учреждения в натуральном выражении </w:t>
            </w:r>
          </w:p>
        </w:tc>
        <w:tc>
          <w:tcPr>
            <w:tcW w:w="808" w:type="dxa"/>
            <w:gridSpan w:val="2"/>
            <w:tcBorders>
              <w:top w:val="nil"/>
              <w:left w:val="nil"/>
              <w:bottom w:val="single" w:sz="4" w:space="0" w:color="auto"/>
              <w:right w:val="single" w:sz="4" w:space="0" w:color="auto"/>
            </w:tcBorders>
            <w:noWrap/>
            <w:vAlign w:val="bottom"/>
          </w:tcPr>
          <w:p w:rsidR="00860F14" w:rsidRPr="005B77CA" w:rsidRDefault="00860F14" w:rsidP="00DF2F75">
            <w:pPr>
              <w:rPr>
                <w:b/>
                <w:bCs/>
              </w:rPr>
            </w:pPr>
            <w:r w:rsidRPr="005B77CA">
              <w:rPr>
                <w:b/>
                <w:bCs/>
              </w:rPr>
              <w:t> </w:t>
            </w:r>
          </w:p>
        </w:tc>
        <w:tc>
          <w:tcPr>
            <w:tcW w:w="1559" w:type="dxa"/>
            <w:gridSpan w:val="6"/>
            <w:tcBorders>
              <w:top w:val="nil"/>
              <w:left w:val="nil"/>
              <w:bottom w:val="single" w:sz="4" w:space="0" w:color="auto"/>
              <w:right w:val="single" w:sz="4" w:space="0" w:color="auto"/>
            </w:tcBorders>
            <w:noWrap/>
            <w:vAlign w:val="bottom"/>
          </w:tcPr>
          <w:p w:rsidR="00860F14" w:rsidRPr="005B77CA" w:rsidRDefault="00860F14" w:rsidP="00DF2F75">
            <w:pPr>
              <w:rPr>
                <w:b/>
                <w:bCs/>
              </w:rPr>
            </w:pPr>
            <w:r w:rsidRPr="005B77CA">
              <w:rPr>
                <w:b/>
                <w:bCs/>
              </w:rPr>
              <w:t> </w:t>
            </w:r>
          </w:p>
        </w:tc>
        <w:tc>
          <w:tcPr>
            <w:tcW w:w="1324" w:type="dxa"/>
            <w:gridSpan w:val="4"/>
            <w:tcBorders>
              <w:top w:val="nil"/>
              <w:left w:val="nil"/>
              <w:bottom w:val="single" w:sz="4" w:space="0" w:color="auto"/>
              <w:right w:val="single" w:sz="4" w:space="0" w:color="auto"/>
            </w:tcBorders>
            <w:noWrap/>
            <w:vAlign w:val="bottom"/>
          </w:tcPr>
          <w:p w:rsidR="00860F14" w:rsidRPr="005B77CA" w:rsidRDefault="00860F14" w:rsidP="00DF2F75">
            <w:pPr>
              <w:rPr>
                <w:b/>
                <w:bCs/>
              </w:rPr>
            </w:pPr>
            <w:r w:rsidRPr="005B77CA">
              <w:rPr>
                <w:b/>
                <w:bCs/>
              </w:rPr>
              <w:t> </w:t>
            </w:r>
          </w:p>
        </w:tc>
        <w:tc>
          <w:tcPr>
            <w:tcW w:w="1653" w:type="dxa"/>
            <w:gridSpan w:val="4"/>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c>
          <w:tcPr>
            <w:tcW w:w="814" w:type="dxa"/>
            <w:gridSpan w:val="2"/>
            <w:tcBorders>
              <w:top w:val="nil"/>
              <w:left w:val="nil"/>
              <w:bottom w:val="nil"/>
              <w:right w:val="nil"/>
            </w:tcBorders>
            <w:noWrap/>
            <w:vAlign w:val="bottom"/>
          </w:tcPr>
          <w:p w:rsidR="00860F14" w:rsidRPr="005B77CA" w:rsidRDefault="00860F14" w:rsidP="00DF2F75">
            <w:pPr>
              <w:rPr>
                <w:b/>
                <w:bCs/>
              </w:rPr>
            </w:pPr>
          </w:p>
        </w:tc>
      </w:tr>
      <w:tr w:rsidR="00860F14" w:rsidRPr="005B77CA" w:rsidTr="003D4289">
        <w:trPr>
          <w:trHeight w:val="317"/>
        </w:trPr>
        <w:tc>
          <w:tcPr>
            <w:tcW w:w="7576" w:type="dxa"/>
            <w:gridSpan w:val="18"/>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Расходы на  единицу муниципальной услуги</w:t>
            </w:r>
          </w:p>
        </w:tc>
        <w:tc>
          <w:tcPr>
            <w:tcW w:w="1653" w:type="dxa"/>
            <w:gridSpan w:val="4"/>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c>
          <w:tcPr>
            <w:tcW w:w="814" w:type="dxa"/>
            <w:gridSpan w:val="2"/>
            <w:tcBorders>
              <w:top w:val="nil"/>
              <w:left w:val="nil"/>
              <w:bottom w:val="nil"/>
              <w:right w:val="nil"/>
            </w:tcBorders>
            <w:noWrap/>
            <w:vAlign w:val="bottom"/>
          </w:tcPr>
          <w:p w:rsidR="00860F14" w:rsidRPr="005B77CA" w:rsidRDefault="00860F14" w:rsidP="00DF2F75">
            <w:pPr>
              <w:rPr>
                <w:b/>
                <w:bCs/>
              </w:rPr>
            </w:pPr>
          </w:p>
          <w:p w:rsidR="00860F14" w:rsidRPr="005B77CA" w:rsidRDefault="00860F14" w:rsidP="00DF2F75">
            <w:pPr>
              <w:rPr>
                <w:b/>
                <w:bCs/>
              </w:rPr>
            </w:pPr>
          </w:p>
        </w:tc>
      </w:tr>
      <w:tr w:rsidR="00860F14" w:rsidRPr="005B77CA" w:rsidTr="000B1372">
        <w:trPr>
          <w:trHeight w:val="317"/>
        </w:trPr>
        <w:tc>
          <w:tcPr>
            <w:tcW w:w="672" w:type="dxa"/>
            <w:tcBorders>
              <w:top w:val="nil"/>
              <w:left w:val="nil"/>
              <w:bottom w:val="nil"/>
              <w:right w:val="nil"/>
            </w:tcBorders>
            <w:noWrap/>
            <w:vAlign w:val="bottom"/>
          </w:tcPr>
          <w:p w:rsidR="00860F14" w:rsidRPr="005B77CA" w:rsidRDefault="00860F14" w:rsidP="00DF2F75"/>
        </w:tc>
        <w:tc>
          <w:tcPr>
            <w:tcW w:w="1822" w:type="dxa"/>
            <w:gridSpan w:val="2"/>
            <w:tcBorders>
              <w:top w:val="nil"/>
              <w:left w:val="nil"/>
              <w:bottom w:val="nil"/>
              <w:right w:val="nil"/>
            </w:tcBorders>
            <w:noWrap/>
            <w:vAlign w:val="bottom"/>
          </w:tcPr>
          <w:p w:rsidR="00860F14" w:rsidRPr="005B77CA" w:rsidRDefault="00860F14" w:rsidP="00DF2F75"/>
        </w:tc>
        <w:tc>
          <w:tcPr>
            <w:tcW w:w="2274" w:type="dxa"/>
            <w:gridSpan w:val="6"/>
            <w:tcBorders>
              <w:top w:val="nil"/>
              <w:left w:val="nil"/>
              <w:bottom w:val="nil"/>
              <w:right w:val="nil"/>
            </w:tcBorders>
            <w:noWrap/>
            <w:vAlign w:val="bottom"/>
          </w:tcPr>
          <w:p w:rsidR="00860F14" w:rsidRPr="005B77CA" w:rsidRDefault="00860F14" w:rsidP="00DF2F75"/>
        </w:tc>
        <w:tc>
          <w:tcPr>
            <w:tcW w:w="976" w:type="dxa"/>
            <w:gridSpan w:val="3"/>
            <w:tcBorders>
              <w:top w:val="nil"/>
              <w:left w:val="nil"/>
              <w:bottom w:val="nil"/>
              <w:right w:val="nil"/>
            </w:tcBorders>
            <w:noWrap/>
            <w:vAlign w:val="bottom"/>
          </w:tcPr>
          <w:p w:rsidR="00860F14" w:rsidRPr="005B77CA" w:rsidRDefault="00860F14" w:rsidP="00DF2F75"/>
        </w:tc>
        <w:tc>
          <w:tcPr>
            <w:tcW w:w="2278" w:type="dxa"/>
            <w:gridSpan w:val="7"/>
            <w:tcBorders>
              <w:top w:val="nil"/>
              <w:left w:val="nil"/>
              <w:bottom w:val="nil"/>
              <w:right w:val="nil"/>
            </w:tcBorders>
            <w:noWrap/>
            <w:vAlign w:val="bottom"/>
          </w:tcPr>
          <w:p w:rsidR="00860F14" w:rsidRPr="005B77CA" w:rsidRDefault="00860F14" w:rsidP="00DF2F75"/>
        </w:tc>
        <w:tc>
          <w:tcPr>
            <w:tcW w:w="2021" w:type="dxa"/>
            <w:gridSpan w:val="5"/>
            <w:tcBorders>
              <w:top w:val="nil"/>
              <w:left w:val="nil"/>
              <w:bottom w:val="nil"/>
              <w:right w:val="nil"/>
            </w:tcBorders>
            <w:noWrap/>
            <w:vAlign w:val="bottom"/>
          </w:tcPr>
          <w:p w:rsidR="00860F14" w:rsidRPr="005B77CA" w:rsidRDefault="00860F14" w:rsidP="00DF2F75">
            <w:pPr>
              <w:jc w:val="right"/>
            </w:pPr>
          </w:p>
          <w:p w:rsidR="00860F14" w:rsidRPr="005B77CA" w:rsidRDefault="00860F14" w:rsidP="00DF2F75">
            <w:pPr>
              <w:jc w:val="right"/>
            </w:pPr>
          </w:p>
          <w:p w:rsidR="00860F14" w:rsidRPr="005B77CA" w:rsidRDefault="00860F14" w:rsidP="00DF2F75">
            <w:pPr>
              <w:jc w:val="right"/>
            </w:pPr>
            <w:r w:rsidRPr="005B77CA">
              <w:t>Таблица 3</w:t>
            </w:r>
          </w:p>
        </w:tc>
      </w:tr>
      <w:tr w:rsidR="00860F14" w:rsidRPr="005B77CA" w:rsidTr="000B1372">
        <w:trPr>
          <w:trHeight w:val="876"/>
        </w:trPr>
        <w:tc>
          <w:tcPr>
            <w:tcW w:w="672" w:type="dxa"/>
            <w:tcBorders>
              <w:top w:val="nil"/>
              <w:left w:val="nil"/>
              <w:bottom w:val="nil"/>
              <w:right w:val="nil"/>
            </w:tcBorders>
            <w:noWrap/>
            <w:vAlign w:val="bottom"/>
          </w:tcPr>
          <w:p w:rsidR="00860F14" w:rsidRPr="005B77CA" w:rsidRDefault="00860F14" w:rsidP="00DF2F75"/>
        </w:tc>
        <w:tc>
          <w:tcPr>
            <w:tcW w:w="9371" w:type="dxa"/>
            <w:gridSpan w:val="23"/>
            <w:tcBorders>
              <w:top w:val="nil"/>
              <w:left w:val="nil"/>
              <w:bottom w:val="nil"/>
              <w:right w:val="nil"/>
            </w:tcBorders>
            <w:vAlign w:val="bottom"/>
          </w:tcPr>
          <w:p w:rsidR="00860F14" w:rsidRPr="005B77CA" w:rsidRDefault="00860F14" w:rsidP="00E76CAC">
            <w:pPr>
              <w:jc w:val="center"/>
              <w:rPr>
                <w:b/>
                <w:bCs/>
                <w:sz w:val="28"/>
                <w:szCs w:val="28"/>
                <w:u w:val="single"/>
              </w:rPr>
            </w:pPr>
            <w:r w:rsidRPr="005B77CA">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r w:rsidR="00860F14" w:rsidRPr="005B77CA" w:rsidTr="000B1372">
        <w:trPr>
          <w:trHeight w:val="317"/>
        </w:trPr>
        <w:tc>
          <w:tcPr>
            <w:tcW w:w="672" w:type="dxa"/>
            <w:tcBorders>
              <w:top w:val="nil"/>
              <w:left w:val="nil"/>
              <w:bottom w:val="nil"/>
              <w:right w:val="nil"/>
            </w:tcBorders>
            <w:noWrap/>
            <w:vAlign w:val="bottom"/>
          </w:tcPr>
          <w:p w:rsidR="00860F14" w:rsidRPr="005B77CA" w:rsidRDefault="00860F14" w:rsidP="00DF2F75"/>
        </w:tc>
        <w:tc>
          <w:tcPr>
            <w:tcW w:w="1822" w:type="dxa"/>
            <w:gridSpan w:val="2"/>
            <w:tcBorders>
              <w:top w:val="nil"/>
              <w:left w:val="nil"/>
              <w:bottom w:val="nil"/>
              <w:right w:val="nil"/>
            </w:tcBorders>
            <w:noWrap/>
            <w:vAlign w:val="bottom"/>
          </w:tcPr>
          <w:p w:rsidR="00860F14" w:rsidRPr="005B77CA" w:rsidRDefault="00860F14" w:rsidP="00DF2F75"/>
        </w:tc>
        <w:tc>
          <w:tcPr>
            <w:tcW w:w="2274" w:type="dxa"/>
            <w:gridSpan w:val="6"/>
            <w:tcBorders>
              <w:top w:val="nil"/>
              <w:left w:val="nil"/>
              <w:bottom w:val="nil"/>
              <w:right w:val="nil"/>
            </w:tcBorders>
            <w:noWrap/>
            <w:vAlign w:val="bottom"/>
          </w:tcPr>
          <w:p w:rsidR="00860F14" w:rsidRPr="005B77CA" w:rsidRDefault="00860F14" w:rsidP="00DF2F75"/>
        </w:tc>
        <w:tc>
          <w:tcPr>
            <w:tcW w:w="976" w:type="dxa"/>
            <w:gridSpan w:val="3"/>
            <w:tcBorders>
              <w:top w:val="nil"/>
              <w:left w:val="nil"/>
              <w:bottom w:val="nil"/>
              <w:right w:val="nil"/>
            </w:tcBorders>
            <w:noWrap/>
            <w:vAlign w:val="bottom"/>
          </w:tcPr>
          <w:p w:rsidR="00860F14" w:rsidRPr="005B77CA" w:rsidRDefault="00860F14" w:rsidP="00DF2F75"/>
        </w:tc>
        <w:tc>
          <w:tcPr>
            <w:tcW w:w="4299" w:type="dxa"/>
            <w:gridSpan w:val="12"/>
            <w:tcBorders>
              <w:top w:val="nil"/>
              <w:left w:val="nil"/>
              <w:bottom w:val="nil"/>
              <w:right w:val="nil"/>
            </w:tcBorders>
            <w:noWrap/>
            <w:vAlign w:val="bottom"/>
          </w:tcPr>
          <w:p w:rsidR="00860F14" w:rsidRPr="005B77CA" w:rsidRDefault="00860F14" w:rsidP="00DF2F75">
            <w:pPr>
              <w:jc w:val="right"/>
            </w:pPr>
          </w:p>
        </w:tc>
      </w:tr>
      <w:tr w:rsidR="00860F14" w:rsidRPr="005B77CA" w:rsidTr="000B1372">
        <w:trPr>
          <w:trHeight w:val="951"/>
        </w:trPr>
        <w:tc>
          <w:tcPr>
            <w:tcW w:w="672"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 п/п</w:t>
            </w:r>
          </w:p>
        </w:tc>
        <w:tc>
          <w:tcPr>
            <w:tcW w:w="1822" w:type="dxa"/>
            <w:gridSpan w:val="2"/>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Наименование</w:t>
            </w:r>
          </w:p>
        </w:tc>
        <w:tc>
          <w:tcPr>
            <w:tcW w:w="2274" w:type="dxa"/>
            <w:gridSpan w:val="6"/>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Кол-во на 1 учреждение (шт) в год</w:t>
            </w:r>
          </w:p>
        </w:tc>
        <w:tc>
          <w:tcPr>
            <w:tcW w:w="976" w:type="dxa"/>
            <w:gridSpan w:val="3"/>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Цена, руб.</w:t>
            </w:r>
          </w:p>
        </w:tc>
        <w:tc>
          <w:tcPr>
            <w:tcW w:w="2278" w:type="dxa"/>
            <w:gridSpan w:val="7"/>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Срок использования (гг)</w:t>
            </w:r>
          </w:p>
        </w:tc>
        <w:tc>
          <w:tcPr>
            <w:tcW w:w="2021" w:type="dxa"/>
            <w:gridSpan w:val="5"/>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 xml:space="preserve">Расходы на 1 учреждение в год, руб. </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1</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Ведро оцинкованное</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162,93</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130,34</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2</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3E73C4">
            <w:r w:rsidRPr="005B77CA">
              <w:t>Ведро пластмассовое</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109,09</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87,27</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3</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Таз</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85,43</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68,34</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4</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Корзина для мусора</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8</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73,98</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118,37</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5</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Замок навесной</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104,52</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104,52</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6</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Замок врезной</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139,80</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139,80</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7</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Совок для мусора</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151,47</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201,96</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8</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Швабра</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255,10</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255,10</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9</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Лопата</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144,93</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144,93</w:t>
            </w:r>
          </w:p>
        </w:tc>
      </w:tr>
      <w:tr w:rsidR="00860F14" w:rsidRPr="005B77CA" w:rsidTr="000B1372">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DF2F75">
            <w:pPr>
              <w:jc w:val="center"/>
            </w:pPr>
            <w:r w:rsidRPr="005B77CA">
              <w:t>10</w:t>
            </w:r>
          </w:p>
        </w:tc>
        <w:tc>
          <w:tcPr>
            <w:tcW w:w="1822" w:type="dxa"/>
            <w:gridSpan w:val="2"/>
            <w:tcBorders>
              <w:top w:val="nil"/>
              <w:left w:val="nil"/>
              <w:bottom w:val="single" w:sz="4" w:space="0" w:color="auto"/>
              <w:right w:val="single" w:sz="4" w:space="0" w:color="auto"/>
            </w:tcBorders>
            <w:noWrap/>
            <w:vAlign w:val="bottom"/>
          </w:tcPr>
          <w:p w:rsidR="00860F14" w:rsidRPr="005B77CA" w:rsidRDefault="00860F14" w:rsidP="00DF2F75">
            <w:r w:rsidRPr="005B77CA">
              <w:t>Перчатки (пара)</w:t>
            </w:r>
          </w:p>
        </w:tc>
        <w:tc>
          <w:tcPr>
            <w:tcW w:w="2274"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w:t>
            </w:r>
          </w:p>
        </w:tc>
        <w:tc>
          <w:tcPr>
            <w:tcW w:w="976" w:type="dxa"/>
            <w:gridSpan w:val="3"/>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25,67</w:t>
            </w:r>
          </w:p>
        </w:tc>
        <w:tc>
          <w:tcPr>
            <w:tcW w:w="2278" w:type="dxa"/>
            <w:gridSpan w:val="7"/>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1,00</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256,70</w:t>
            </w:r>
          </w:p>
        </w:tc>
      </w:tr>
      <w:tr w:rsidR="00860F14" w:rsidRPr="005B77CA" w:rsidTr="000B1372">
        <w:trPr>
          <w:trHeight w:val="332"/>
        </w:trPr>
        <w:tc>
          <w:tcPr>
            <w:tcW w:w="8022" w:type="dxa"/>
            <w:gridSpan w:val="19"/>
            <w:tcBorders>
              <w:top w:val="single" w:sz="4" w:space="0" w:color="auto"/>
              <w:left w:val="single" w:sz="4" w:space="0" w:color="auto"/>
              <w:bottom w:val="single" w:sz="4" w:space="0" w:color="auto"/>
              <w:right w:val="single" w:sz="4" w:space="0" w:color="000000"/>
            </w:tcBorders>
            <w:vAlign w:val="bottom"/>
          </w:tcPr>
          <w:p w:rsidR="00860F14" w:rsidRPr="005B77CA" w:rsidRDefault="00860F14" w:rsidP="00DF2F75">
            <w:pPr>
              <w:rPr>
                <w:b/>
                <w:bCs/>
              </w:rPr>
            </w:pPr>
            <w:r w:rsidRPr="005B77CA">
              <w:rPr>
                <w:b/>
                <w:bCs/>
              </w:rPr>
              <w:t>Итого:</w:t>
            </w:r>
          </w:p>
        </w:tc>
        <w:tc>
          <w:tcPr>
            <w:tcW w:w="2021" w:type="dxa"/>
            <w:gridSpan w:val="5"/>
            <w:tcBorders>
              <w:top w:val="nil"/>
              <w:left w:val="nil"/>
              <w:bottom w:val="single" w:sz="4" w:space="0" w:color="auto"/>
              <w:right w:val="single" w:sz="4" w:space="0" w:color="auto"/>
            </w:tcBorders>
            <w:vAlign w:val="bottom"/>
          </w:tcPr>
          <w:p w:rsidR="00860F14" w:rsidRPr="005B77CA" w:rsidRDefault="00860F14" w:rsidP="00A478C1">
            <w:pPr>
              <w:jc w:val="right"/>
              <w:rPr>
                <w:b/>
                <w:bCs/>
              </w:rPr>
            </w:pPr>
            <w:r w:rsidRPr="005B77CA">
              <w:rPr>
                <w:b/>
                <w:bCs/>
              </w:rPr>
              <w:t>1507,33</w:t>
            </w:r>
          </w:p>
        </w:tc>
      </w:tr>
      <w:tr w:rsidR="00860F14" w:rsidRPr="005B77CA" w:rsidTr="000B1372">
        <w:trPr>
          <w:trHeight w:val="317"/>
        </w:trPr>
        <w:tc>
          <w:tcPr>
            <w:tcW w:w="8022" w:type="dxa"/>
            <w:gridSpan w:val="19"/>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BC6514">
            <w:r w:rsidRPr="005B77CA">
              <w:t xml:space="preserve">Объем муниципальных услуг (работ) учреждения в натуральном выражении </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trHeight w:val="317"/>
        </w:trPr>
        <w:tc>
          <w:tcPr>
            <w:tcW w:w="8022" w:type="dxa"/>
            <w:gridSpan w:val="19"/>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Расходы на  единицу муниципальной услуги</w:t>
            </w:r>
          </w:p>
        </w:tc>
        <w:tc>
          <w:tcPr>
            <w:tcW w:w="2021"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trHeight w:val="317"/>
        </w:trPr>
        <w:tc>
          <w:tcPr>
            <w:tcW w:w="1883" w:type="dxa"/>
            <w:gridSpan w:val="2"/>
            <w:tcBorders>
              <w:top w:val="nil"/>
              <w:left w:val="nil"/>
              <w:bottom w:val="nil"/>
              <w:right w:val="nil"/>
            </w:tcBorders>
            <w:noWrap/>
            <w:vAlign w:val="bottom"/>
          </w:tcPr>
          <w:p w:rsidR="00860F14" w:rsidRPr="005B77CA" w:rsidRDefault="00860F14" w:rsidP="00DF2F75"/>
        </w:tc>
        <w:tc>
          <w:tcPr>
            <w:tcW w:w="1786" w:type="dxa"/>
            <w:gridSpan w:val="3"/>
            <w:tcBorders>
              <w:top w:val="nil"/>
              <w:left w:val="nil"/>
              <w:bottom w:val="nil"/>
              <w:right w:val="nil"/>
            </w:tcBorders>
            <w:noWrap/>
            <w:vAlign w:val="bottom"/>
          </w:tcPr>
          <w:p w:rsidR="00860F14" w:rsidRPr="005B77CA" w:rsidRDefault="00860F14" w:rsidP="00DF2F75"/>
        </w:tc>
        <w:tc>
          <w:tcPr>
            <w:tcW w:w="1547" w:type="dxa"/>
            <w:gridSpan w:val="6"/>
            <w:tcBorders>
              <w:top w:val="nil"/>
              <w:left w:val="nil"/>
              <w:bottom w:val="nil"/>
              <w:right w:val="nil"/>
            </w:tcBorders>
            <w:noWrap/>
            <w:vAlign w:val="bottom"/>
          </w:tcPr>
          <w:p w:rsidR="00860F14" w:rsidRPr="005B77CA" w:rsidRDefault="00860F14" w:rsidP="00DF2F75"/>
        </w:tc>
        <w:tc>
          <w:tcPr>
            <w:tcW w:w="1808" w:type="dxa"/>
            <w:gridSpan w:val="6"/>
            <w:tcBorders>
              <w:top w:val="nil"/>
              <w:left w:val="nil"/>
              <w:bottom w:val="nil"/>
              <w:right w:val="nil"/>
            </w:tcBorders>
            <w:noWrap/>
            <w:vAlign w:val="bottom"/>
          </w:tcPr>
          <w:p w:rsidR="00860F14" w:rsidRPr="005B77CA" w:rsidRDefault="00860F14" w:rsidP="00DF2F75"/>
        </w:tc>
        <w:tc>
          <w:tcPr>
            <w:tcW w:w="3019" w:type="dxa"/>
            <w:gridSpan w:val="7"/>
            <w:tcBorders>
              <w:top w:val="nil"/>
              <w:left w:val="nil"/>
              <w:bottom w:val="nil"/>
              <w:right w:val="nil"/>
            </w:tcBorders>
            <w:noWrap/>
            <w:vAlign w:val="bottom"/>
          </w:tcPr>
          <w:p w:rsidR="00860F14" w:rsidRPr="005B77CA" w:rsidRDefault="00860F14" w:rsidP="00DF2F75">
            <w:pPr>
              <w:jc w:val="right"/>
            </w:pPr>
          </w:p>
          <w:p w:rsidR="00860F14" w:rsidRPr="005B77CA" w:rsidRDefault="00860F14" w:rsidP="00DF2F75">
            <w:pPr>
              <w:jc w:val="right"/>
            </w:pPr>
          </w:p>
          <w:p w:rsidR="00860F14" w:rsidRPr="005B77CA" w:rsidRDefault="00860F14" w:rsidP="00DF2F75">
            <w:pPr>
              <w:jc w:val="right"/>
            </w:pPr>
            <w:r w:rsidRPr="005B77CA">
              <w:t>Таблица 4</w:t>
            </w:r>
          </w:p>
        </w:tc>
      </w:tr>
      <w:tr w:rsidR="00860F14" w:rsidRPr="005B77CA" w:rsidTr="000B1372">
        <w:trPr>
          <w:trHeight w:val="725"/>
        </w:trPr>
        <w:tc>
          <w:tcPr>
            <w:tcW w:w="10043" w:type="dxa"/>
            <w:gridSpan w:val="24"/>
            <w:tcBorders>
              <w:top w:val="nil"/>
              <w:left w:val="nil"/>
              <w:bottom w:val="nil"/>
              <w:right w:val="nil"/>
            </w:tcBorders>
            <w:vAlign w:val="bottom"/>
          </w:tcPr>
          <w:p w:rsidR="00860F14" w:rsidRPr="005B77CA" w:rsidRDefault="00860F14" w:rsidP="00E76CAC">
            <w:pPr>
              <w:jc w:val="center"/>
              <w:rPr>
                <w:b/>
                <w:bCs/>
                <w:sz w:val="28"/>
                <w:szCs w:val="28"/>
                <w:u w:val="single"/>
              </w:rPr>
            </w:pPr>
            <w:r w:rsidRPr="005B77CA">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p w:rsidR="00860F14" w:rsidRPr="005B77CA" w:rsidRDefault="00860F14" w:rsidP="00E76CAC">
            <w:pPr>
              <w:jc w:val="center"/>
              <w:rPr>
                <w:b/>
                <w:bCs/>
                <w:sz w:val="28"/>
                <w:szCs w:val="28"/>
                <w:u w:val="single"/>
              </w:rPr>
            </w:pPr>
          </w:p>
        </w:tc>
      </w:tr>
      <w:tr w:rsidR="00860F14" w:rsidRPr="005B77CA" w:rsidTr="000B1372">
        <w:trPr>
          <w:trHeight w:val="2417"/>
        </w:trPr>
        <w:tc>
          <w:tcPr>
            <w:tcW w:w="1883" w:type="dxa"/>
            <w:gridSpan w:val="2"/>
            <w:tcBorders>
              <w:top w:val="single" w:sz="4" w:space="0" w:color="auto"/>
              <w:left w:val="single" w:sz="4" w:space="0" w:color="auto"/>
              <w:bottom w:val="single" w:sz="4" w:space="0" w:color="auto"/>
              <w:right w:val="single" w:sz="4" w:space="0" w:color="auto"/>
            </w:tcBorders>
            <w:vAlign w:val="center"/>
          </w:tcPr>
          <w:p w:rsidR="00860F14" w:rsidRPr="005B77CA" w:rsidRDefault="00860F14" w:rsidP="00DF2F75">
            <w:pPr>
              <w:jc w:val="center"/>
              <w:rPr>
                <w:b/>
                <w:bCs/>
              </w:rPr>
            </w:pPr>
            <w:r w:rsidRPr="005B77CA">
              <w:rPr>
                <w:b/>
                <w:bCs/>
              </w:rPr>
              <w:t>Наименование</w:t>
            </w:r>
          </w:p>
        </w:tc>
        <w:tc>
          <w:tcPr>
            <w:tcW w:w="1786" w:type="dxa"/>
            <w:gridSpan w:val="3"/>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Единица измерения</w:t>
            </w:r>
          </w:p>
        </w:tc>
        <w:tc>
          <w:tcPr>
            <w:tcW w:w="1547" w:type="dxa"/>
            <w:gridSpan w:val="6"/>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Количество предметов в год</w:t>
            </w:r>
          </w:p>
        </w:tc>
        <w:tc>
          <w:tcPr>
            <w:tcW w:w="1360" w:type="dxa"/>
            <w:gridSpan w:val="5"/>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 xml:space="preserve">Цена, руб. </w:t>
            </w:r>
          </w:p>
        </w:tc>
        <w:tc>
          <w:tcPr>
            <w:tcW w:w="2333" w:type="dxa"/>
            <w:gridSpan w:val="5"/>
            <w:tcBorders>
              <w:top w:val="single" w:sz="4" w:space="0" w:color="auto"/>
              <w:left w:val="nil"/>
              <w:bottom w:val="single" w:sz="4" w:space="0" w:color="auto"/>
              <w:right w:val="single" w:sz="4" w:space="0" w:color="auto"/>
            </w:tcBorders>
            <w:vAlign w:val="center"/>
          </w:tcPr>
          <w:p w:rsidR="00860F14" w:rsidRPr="005B77CA" w:rsidRDefault="00860F14" w:rsidP="003E73C4">
            <w:pPr>
              <w:jc w:val="center"/>
              <w:rPr>
                <w:b/>
                <w:bCs/>
              </w:rPr>
            </w:pPr>
            <w:r w:rsidRPr="005B77CA">
              <w:rPr>
                <w:b/>
                <w:bCs/>
              </w:rPr>
              <w:t>Количество штатных единиц основного состава учреждения</w:t>
            </w:r>
          </w:p>
        </w:tc>
        <w:tc>
          <w:tcPr>
            <w:tcW w:w="1134" w:type="dxa"/>
            <w:gridSpan w:val="3"/>
            <w:tcBorders>
              <w:top w:val="single" w:sz="4" w:space="0" w:color="auto"/>
              <w:left w:val="nil"/>
              <w:bottom w:val="single" w:sz="4" w:space="0" w:color="auto"/>
              <w:right w:val="single" w:sz="4" w:space="0" w:color="auto"/>
            </w:tcBorders>
            <w:vAlign w:val="center"/>
          </w:tcPr>
          <w:p w:rsidR="00860F14" w:rsidRPr="005B77CA" w:rsidRDefault="00860F14" w:rsidP="00DF2F75">
            <w:pPr>
              <w:jc w:val="center"/>
              <w:rPr>
                <w:b/>
                <w:bCs/>
              </w:rPr>
            </w:pPr>
            <w:r w:rsidRPr="005B77CA">
              <w:rPr>
                <w:b/>
                <w:bCs/>
              </w:rPr>
              <w:t>Сумма в год, руб.</w:t>
            </w:r>
          </w:p>
        </w:tc>
      </w:tr>
      <w:tr w:rsidR="00860F14" w:rsidRPr="005B77CA" w:rsidTr="008B5A21">
        <w:trPr>
          <w:trHeight w:val="317"/>
        </w:trPr>
        <w:tc>
          <w:tcPr>
            <w:tcW w:w="10043" w:type="dxa"/>
            <w:gridSpan w:val="24"/>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DF2F75">
            <w:pPr>
              <w:rPr>
                <w:b/>
                <w:bCs/>
              </w:rPr>
            </w:pPr>
            <w:r w:rsidRPr="005B77CA">
              <w:rPr>
                <w:b/>
                <w:bCs/>
              </w:rPr>
              <w:t xml:space="preserve">На 1 штатную единицу административного, тренерско-преподавательского состава  </w:t>
            </w:r>
          </w:p>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Ручка</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7,57</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Стержень</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12</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3,01</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Карандаш</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12,89</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Ластик</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3,65</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Линейка</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5,75</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Тетрадь общая</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6,35</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Степлер</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28,36</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Скобы для степлера</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уп.</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2,61</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Корректирующая жидкость</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13,47</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Скрепки канцелярские</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уп.</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6,71</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Папка-уголок</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6,54</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Файл (100 шт. в уп.)</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уп.</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3</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98,00</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r w:rsidRPr="005B77CA">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8909" w:type="dxa"/>
            <w:gridSpan w:val="21"/>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Итого:</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p>
        </w:tc>
      </w:tr>
      <w:tr w:rsidR="00860F14" w:rsidRPr="005B77CA" w:rsidTr="000B1372">
        <w:trPr>
          <w:trHeight w:val="317"/>
        </w:trPr>
        <w:tc>
          <w:tcPr>
            <w:tcW w:w="10043" w:type="dxa"/>
            <w:gridSpan w:val="24"/>
            <w:tcBorders>
              <w:top w:val="single" w:sz="4" w:space="0" w:color="auto"/>
              <w:left w:val="single" w:sz="4" w:space="0" w:color="auto"/>
              <w:bottom w:val="single" w:sz="4" w:space="0" w:color="auto"/>
              <w:right w:val="single" w:sz="4" w:space="0" w:color="000000"/>
            </w:tcBorders>
            <w:vAlign w:val="center"/>
          </w:tcPr>
          <w:p w:rsidR="00860F14" w:rsidRPr="005B77CA" w:rsidRDefault="00860F14" w:rsidP="00DF2F75">
            <w:pPr>
              <w:rPr>
                <w:b/>
                <w:bCs/>
              </w:rPr>
            </w:pPr>
            <w:r w:rsidRPr="005B77CA">
              <w:rPr>
                <w:b/>
                <w:bCs/>
              </w:rPr>
              <w:t>На 1 учреждение</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 xml:space="preserve">Бумага </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уп.</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120</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156,65</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Бумага для факса</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уп.</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64,55</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Дырокол</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4</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50,69</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Блок бумажный</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65,90</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1883" w:type="dxa"/>
            <w:gridSpan w:val="2"/>
            <w:tcBorders>
              <w:top w:val="nil"/>
              <w:left w:val="single" w:sz="4" w:space="0" w:color="auto"/>
              <w:bottom w:val="single" w:sz="4" w:space="0" w:color="auto"/>
              <w:right w:val="single" w:sz="4" w:space="0" w:color="auto"/>
            </w:tcBorders>
            <w:noWrap/>
            <w:vAlign w:val="bottom"/>
          </w:tcPr>
          <w:p w:rsidR="00860F14" w:rsidRPr="005B77CA" w:rsidRDefault="00860F14" w:rsidP="00DF2F75">
            <w:r w:rsidRPr="005B77CA">
              <w:t>Флэш-карта</w:t>
            </w:r>
          </w:p>
        </w:tc>
        <w:tc>
          <w:tcPr>
            <w:tcW w:w="1786"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шт.</w:t>
            </w:r>
          </w:p>
        </w:tc>
        <w:tc>
          <w:tcPr>
            <w:tcW w:w="1547" w:type="dxa"/>
            <w:gridSpan w:val="6"/>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1</w:t>
            </w:r>
          </w:p>
        </w:tc>
        <w:tc>
          <w:tcPr>
            <w:tcW w:w="1360" w:type="dxa"/>
            <w:gridSpan w:val="5"/>
            <w:tcBorders>
              <w:top w:val="nil"/>
              <w:left w:val="nil"/>
              <w:bottom w:val="single" w:sz="4" w:space="0" w:color="auto"/>
              <w:right w:val="single" w:sz="4" w:space="0" w:color="auto"/>
            </w:tcBorders>
            <w:noWrap/>
            <w:vAlign w:val="bottom"/>
          </w:tcPr>
          <w:p w:rsidR="00860F14" w:rsidRPr="005B77CA" w:rsidRDefault="00860F14" w:rsidP="00DF2F75">
            <w:pPr>
              <w:jc w:val="right"/>
            </w:pPr>
            <w:r w:rsidRPr="005B77CA">
              <w:t>594,12</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jc w:val="center"/>
            </w:pPr>
            <w:r w:rsidRPr="005B77CA">
              <w:t>-</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r w:rsidRPr="005B77CA">
              <w:t> </w:t>
            </w:r>
          </w:p>
        </w:tc>
      </w:tr>
      <w:tr w:rsidR="00860F14" w:rsidRPr="005B77CA" w:rsidTr="000B1372">
        <w:trPr>
          <w:trHeight w:val="317"/>
        </w:trPr>
        <w:tc>
          <w:tcPr>
            <w:tcW w:w="6576" w:type="dxa"/>
            <w:gridSpan w:val="16"/>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Итого:</w:t>
            </w:r>
          </w:p>
        </w:tc>
        <w:tc>
          <w:tcPr>
            <w:tcW w:w="2333" w:type="dxa"/>
            <w:gridSpan w:val="5"/>
            <w:tcBorders>
              <w:top w:val="nil"/>
              <w:left w:val="nil"/>
              <w:bottom w:val="single" w:sz="4" w:space="0" w:color="auto"/>
              <w:right w:val="single" w:sz="4" w:space="0" w:color="auto"/>
            </w:tcBorders>
            <w:noWrap/>
            <w:vAlign w:val="bottom"/>
          </w:tcPr>
          <w:p w:rsidR="00860F14" w:rsidRPr="005B77CA" w:rsidRDefault="00860F14" w:rsidP="00DF2F75">
            <w:pPr>
              <w:rPr>
                <w:b/>
                <w:bCs/>
              </w:rPr>
            </w:pPr>
            <w:r w:rsidRPr="005B77CA">
              <w:rPr>
                <w:b/>
                <w:bCs/>
              </w:rPr>
              <w:t>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trHeight w:val="317"/>
        </w:trPr>
        <w:tc>
          <w:tcPr>
            <w:tcW w:w="8909" w:type="dxa"/>
            <w:gridSpan w:val="21"/>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Всего:</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trHeight w:val="317"/>
        </w:trPr>
        <w:tc>
          <w:tcPr>
            <w:tcW w:w="8909" w:type="dxa"/>
            <w:gridSpan w:val="21"/>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BC6514">
            <w:r w:rsidRPr="005B77CA">
              <w:t xml:space="preserve">Объем муниципальных услуг (работ)  учреждения в натуральном выражении </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r w:rsidR="00860F14" w:rsidRPr="005B77CA" w:rsidTr="000B1372">
        <w:trPr>
          <w:trHeight w:val="317"/>
        </w:trPr>
        <w:tc>
          <w:tcPr>
            <w:tcW w:w="8909" w:type="dxa"/>
            <w:gridSpan w:val="21"/>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DF2F75">
            <w:pPr>
              <w:rPr>
                <w:b/>
                <w:bCs/>
              </w:rPr>
            </w:pPr>
            <w:r w:rsidRPr="005B77CA">
              <w:rPr>
                <w:b/>
                <w:bCs/>
              </w:rPr>
              <w:t>Расходы на  единицу муниципальной услуги</w:t>
            </w:r>
          </w:p>
        </w:tc>
        <w:tc>
          <w:tcPr>
            <w:tcW w:w="1134" w:type="dxa"/>
            <w:gridSpan w:val="3"/>
            <w:tcBorders>
              <w:top w:val="nil"/>
              <w:left w:val="nil"/>
              <w:bottom w:val="single" w:sz="4" w:space="0" w:color="auto"/>
              <w:right w:val="single" w:sz="4" w:space="0" w:color="auto"/>
            </w:tcBorders>
            <w:noWrap/>
            <w:vAlign w:val="bottom"/>
          </w:tcPr>
          <w:p w:rsidR="00860F14" w:rsidRPr="005B77CA" w:rsidRDefault="00860F14" w:rsidP="00DF2F75">
            <w:pPr>
              <w:jc w:val="center"/>
              <w:rPr>
                <w:b/>
                <w:bCs/>
              </w:rPr>
            </w:pPr>
            <w:r w:rsidRPr="005B77CA">
              <w:rPr>
                <w:b/>
                <w:bCs/>
              </w:rPr>
              <w:t> </w:t>
            </w:r>
          </w:p>
        </w:tc>
      </w:tr>
    </w:tbl>
    <w:p w:rsidR="00860F14" w:rsidRPr="005B77CA" w:rsidRDefault="00860F14" w:rsidP="0068520D">
      <w:pPr>
        <w:autoSpaceDE w:val="0"/>
        <w:autoSpaceDN w:val="0"/>
        <w:adjustRightInd w:val="0"/>
        <w:jc w:val="center"/>
        <w:rPr>
          <w:sz w:val="28"/>
          <w:szCs w:val="28"/>
        </w:rPr>
      </w:pPr>
    </w:p>
    <w:p w:rsidR="00860F14" w:rsidRPr="005B77CA" w:rsidRDefault="00860F14" w:rsidP="006C0348">
      <w:pPr>
        <w:jc w:val="center"/>
        <w:rPr>
          <w:b/>
          <w:sz w:val="32"/>
          <w:szCs w:val="28"/>
        </w:rPr>
      </w:pPr>
    </w:p>
    <w:p w:rsidR="00860F14" w:rsidRPr="005B77CA" w:rsidRDefault="00860F14" w:rsidP="0033781E">
      <w:pPr>
        <w:jc w:val="right"/>
        <w:rPr>
          <w:b/>
          <w:sz w:val="32"/>
          <w:szCs w:val="28"/>
        </w:rPr>
      </w:pPr>
      <w:r w:rsidRPr="005B77CA">
        <w:t>Таблица 5</w:t>
      </w:r>
    </w:p>
    <w:p w:rsidR="00860F14" w:rsidRPr="005B77CA" w:rsidRDefault="00860F14" w:rsidP="006C0348">
      <w:pPr>
        <w:jc w:val="center"/>
        <w:rPr>
          <w:b/>
          <w:sz w:val="32"/>
          <w:szCs w:val="28"/>
        </w:rPr>
      </w:pPr>
      <w:r w:rsidRPr="005B77CA">
        <w:rPr>
          <w:b/>
          <w:sz w:val="32"/>
          <w:szCs w:val="28"/>
        </w:rPr>
        <w:t>Нормативные затраты на учебно-тренировочный процесс учреждений физической культуры и спорта</w:t>
      </w:r>
    </w:p>
    <w:p w:rsidR="00860F14" w:rsidRPr="005B77CA" w:rsidRDefault="00860F14" w:rsidP="006C0348">
      <w:pPr>
        <w:jc w:val="center"/>
        <w:rPr>
          <w:sz w:val="28"/>
          <w:szCs w:val="28"/>
        </w:rPr>
      </w:pPr>
    </w:p>
    <w:tbl>
      <w:tblPr>
        <w:tblW w:w="946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1"/>
        <w:gridCol w:w="1614"/>
        <w:gridCol w:w="2250"/>
        <w:gridCol w:w="2090"/>
      </w:tblGrid>
      <w:tr w:rsidR="00860F14" w:rsidRPr="005B77CA" w:rsidTr="001F5200">
        <w:tc>
          <w:tcPr>
            <w:tcW w:w="3511" w:type="dxa"/>
          </w:tcPr>
          <w:p w:rsidR="00860F14" w:rsidRPr="001F5200" w:rsidRDefault="00860F14" w:rsidP="001F5200">
            <w:pPr>
              <w:pStyle w:val="ListParagraph"/>
              <w:spacing w:after="0" w:line="240" w:lineRule="auto"/>
              <w:ind w:left="0"/>
              <w:jc w:val="center"/>
              <w:rPr>
                <w:rFonts w:ascii="Times New Roman" w:hAnsi="Times New Roman"/>
                <w:b/>
                <w:sz w:val="24"/>
                <w:szCs w:val="24"/>
              </w:rPr>
            </w:pPr>
            <w:r w:rsidRPr="001F5200">
              <w:rPr>
                <w:rFonts w:ascii="Times New Roman" w:hAnsi="Times New Roman"/>
                <w:b/>
                <w:bCs/>
                <w:sz w:val="24"/>
                <w:szCs w:val="24"/>
              </w:rPr>
              <w:t xml:space="preserve">Наименование этапа </w:t>
            </w:r>
          </w:p>
        </w:tc>
        <w:tc>
          <w:tcPr>
            <w:tcW w:w="1614" w:type="dxa"/>
          </w:tcPr>
          <w:p w:rsidR="00860F14" w:rsidRPr="001F5200" w:rsidRDefault="00860F14" w:rsidP="001F5200">
            <w:pPr>
              <w:pStyle w:val="ListParagraph"/>
              <w:spacing w:after="0" w:line="240" w:lineRule="auto"/>
              <w:ind w:left="0"/>
              <w:jc w:val="center"/>
              <w:rPr>
                <w:rFonts w:ascii="Times New Roman" w:hAnsi="Times New Roman"/>
                <w:b/>
                <w:sz w:val="24"/>
                <w:szCs w:val="24"/>
              </w:rPr>
            </w:pPr>
            <w:r w:rsidRPr="001F5200">
              <w:rPr>
                <w:rFonts w:ascii="Times New Roman" w:hAnsi="Times New Roman"/>
                <w:b/>
                <w:bCs/>
                <w:sz w:val="24"/>
                <w:szCs w:val="24"/>
              </w:rPr>
              <w:t>Норматив на 1 обучающегося в год, руб.</w:t>
            </w:r>
          </w:p>
        </w:tc>
        <w:tc>
          <w:tcPr>
            <w:tcW w:w="2250" w:type="dxa"/>
          </w:tcPr>
          <w:p w:rsidR="00860F14" w:rsidRPr="001F5200" w:rsidRDefault="00860F14" w:rsidP="001F5200">
            <w:pPr>
              <w:pStyle w:val="ListParagraph"/>
              <w:spacing w:after="0" w:line="240" w:lineRule="auto"/>
              <w:ind w:left="0"/>
              <w:jc w:val="center"/>
              <w:rPr>
                <w:rFonts w:ascii="Times New Roman" w:hAnsi="Times New Roman"/>
                <w:b/>
                <w:sz w:val="24"/>
                <w:szCs w:val="24"/>
              </w:rPr>
            </w:pPr>
            <w:r w:rsidRPr="001F5200">
              <w:rPr>
                <w:rFonts w:ascii="Times New Roman" w:hAnsi="Times New Roman"/>
                <w:b/>
                <w:sz w:val="24"/>
                <w:szCs w:val="24"/>
              </w:rPr>
              <w:t>Количество обучающихся</w:t>
            </w:r>
          </w:p>
        </w:tc>
        <w:tc>
          <w:tcPr>
            <w:tcW w:w="2090" w:type="dxa"/>
          </w:tcPr>
          <w:p w:rsidR="00860F14" w:rsidRPr="001F5200" w:rsidRDefault="00860F14" w:rsidP="001F5200">
            <w:pPr>
              <w:pStyle w:val="ListParagraph"/>
              <w:spacing w:after="0" w:line="240" w:lineRule="auto"/>
              <w:ind w:left="0"/>
              <w:jc w:val="center"/>
              <w:rPr>
                <w:rFonts w:ascii="Times New Roman" w:hAnsi="Times New Roman"/>
                <w:b/>
                <w:sz w:val="24"/>
                <w:szCs w:val="24"/>
              </w:rPr>
            </w:pPr>
            <w:r w:rsidRPr="001F5200">
              <w:rPr>
                <w:rFonts w:ascii="Times New Roman" w:hAnsi="Times New Roman"/>
                <w:b/>
                <w:sz w:val="24"/>
                <w:szCs w:val="24"/>
              </w:rPr>
              <w:t>Сумма в год, руб.</w:t>
            </w:r>
          </w:p>
        </w:tc>
      </w:tr>
      <w:tr w:rsidR="00860F14" w:rsidRPr="005B77CA" w:rsidTr="001F5200">
        <w:tc>
          <w:tcPr>
            <w:tcW w:w="3511"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Спортивно-оздоровительный этап</w:t>
            </w:r>
          </w:p>
        </w:tc>
        <w:tc>
          <w:tcPr>
            <w:tcW w:w="1614"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450,00</w:t>
            </w:r>
          </w:p>
        </w:tc>
        <w:tc>
          <w:tcPr>
            <w:tcW w:w="2250" w:type="dxa"/>
          </w:tcPr>
          <w:p w:rsidR="00860F14" w:rsidRPr="001F5200" w:rsidRDefault="00860F14" w:rsidP="001F5200">
            <w:pPr>
              <w:pStyle w:val="ListParagraph"/>
              <w:spacing w:after="0" w:line="240" w:lineRule="auto"/>
              <w:ind w:left="0"/>
              <w:jc w:val="both"/>
              <w:rPr>
                <w:rFonts w:ascii="Times New Roman" w:hAnsi="Times New Roman"/>
                <w:sz w:val="24"/>
                <w:szCs w:val="24"/>
              </w:rPr>
            </w:pPr>
          </w:p>
        </w:tc>
        <w:tc>
          <w:tcPr>
            <w:tcW w:w="2090" w:type="dxa"/>
          </w:tcPr>
          <w:p w:rsidR="00860F14" w:rsidRPr="001F5200" w:rsidRDefault="00860F14" w:rsidP="001F5200">
            <w:pPr>
              <w:pStyle w:val="ListParagraph"/>
              <w:spacing w:after="0" w:line="240" w:lineRule="auto"/>
              <w:ind w:left="0"/>
              <w:jc w:val="both"/>
              <w:rPr>
                <w:rFonts w:ascii="Times New Roman" w:hAnsi="Times New Roman"/>
                <w:sz w:val="28"/>
                <w:szCs w:val="28"/>
              </w:rPr>
            </w:pPr>
          </w:p>
        </w:tc>
      </w:tr>
      <w:tr w:rsidR="00860F14" w:rsidRPr="005B77CA" w:rsidTr="001F5200">
        <w:tc>
          <w:tcPr>
            <w:tcW w:w="3511"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Этап начальной подготовки</w:t>
            </w:r>
          </w:p>
        </w:tc>
        <w:tc>
          <w:tcPr>
            <w:tcW w:w="1614"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450,00</w:t>
            </w:r>
          </w:p>
        </w:tc>
        <w:tc>
          <w:tcPr>
            <w:tcW w:w="2250" w:type="dxa"/>
          </w:tcPr>
          <w:p w:rsidR="00860F14" w:rsidRPr="001F5200" w:rsidRDefault="00860F14" w:rsidP="001F5200">
            <w:pPr>
              <w:pStyle w:val="ListParagraph"/>
              <w:spacing w:after="0" w:line="240" w:lineRule="auto"/>
              <w:ind w:left="0"/>
              <w:jc w:val="both"/>
              <w:rPr>
                <w:rFonts w:ascii="Times New Roman" w:hAnsi="Times New Roman"/>
                <w:sz w:val="24"/>
                <w:szCs w:val="24"/>
              </w:rPr>
            </w:pPr>
          </w:p>
        </w:tc>
        <w:tc>
          <w:tcPr>
            <w:tcW w:w="2090" w:type="dxa"/>
          </w:tcPr>
          <w:p w:rsidR="00860F14" w:rsidRPr="001F5200" w:rsidRDefault="00860F14" w:rsidP="001F5200">
            <w:pPr>
              <w:pStyle w:val="ListParagraph"/>
              <w:spacing w:after="0" w:line="240" w:lineRule="auto"/>
              <w:ind w:left="0"/>
              <w:jc w:val="both"/>
              <w:rPr>
                <w:rFonts w:ascii="Times New Roman" w:hAnsi="Times New Roman"/>
                <w:sz w:val="28"/>
                <w:szCs w:val="28"/>
              </w:rPr>
            </w:pPr>
          </w:p>
        </w:tc>
      </w:tr>
      <w:tr w:rsidR="00860F14" w:rsidRPr="005B77CA" w:rsidTr="001F5200">
        <w:tc>
          <w:tcPr>
            <w:tcW w:w="3511"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 xml:space="preserve">Тренировочный этап (этап спортивной специализации) </w:t>
            </w:r>
          </w:p>
        </w:tc>
        <w:tc>
          <w:tcPr>
            <w:tcW w:w="1614"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1239,00</w:t>
            </w:r>
          </w:p>
        </w:tc>
        <w:tc>
          <w:tcPr>
            <w:tcW w:w="2250" w:type="dxa"/>
          </w:tcPr>
          <w:p w:rsidR="00860F14" w:rsidRPr="001F5200" w:rsidRDefault="00860F14" w:rsidP="001F5200">
            <w:pPr>
              <w:pStyle w:val="ListParagraph"/>
              <w:spacing w:after="0" w:line="240" w:lineRule="auto"/>
              <w:ind w:left="0"/>
              <w:jc w:val="both"/>
              <w:rPr>
                <w:rFonts w:ascii="Times New Roman" w:hAnsi="Times New Roman"/>
                <w:sz w:val="24"/>
                <w:szCs w:val="24"/>
              </w:rPr>
            </w:pPr>
          </w:p>
        </w:tc>
        <w:tc>
          <w:tcPr>
            <w:tcW w:w="2090" w:type="dxa"/>
          </w:tcPr>
          <w:p w:rsidR="00860F14" w:rsidRPr="001F5200" w:rsidRDefault="00860F14" w:rsidP="001F5200">
            <w:pPr>
              <w:pStyle w:val="ListParagraph"/>
              <w:spacing w:after="0" w:line="240" w:lineRule="auto"/>
              <w:ind w:left="0"/>
              <w:jc w:val="both"/>
              <w:rPr>
                <w:rFonts w:ascii="Times New Roman" w:hAnsi="Times New Roman"/>
                <w:sz w:val="28"/>
                <w:szCs w:val="28"/>
              </w:rPr>
            </w:pPr>
          </w:p>
        </w:tc>
      </w:tr>
      <w:tr w:rsidR="00860F14" w:rsidRPr="005B77CA" w:rsidTr="001F5200">
        <w:tc>
          <w:tcPr>
            <w:tcW w:w="3511"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Этап совершенствования спортивного мастерства</w:t>
            </w:r>
          </w:p>
        </w:tc>
        <w:tc>
          <w:tcPr>
            <w:tcW w:w="1614"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20980,00</w:t>
            </w:r>
          </w:p>
        </w:tc>
        <w:tc>
          <w:tcPr>
            <w:tcW w:w="2250" w:type="dxa"/>
          </w:tcPr>
          <w:p w:rsidR="00860F14" w:rsidRPr="001F5200" w:rsidRDefault="00860F14" w:rsidP="001F5200">
            <w:pPr>
              <w:pStyle w:val="ListParagraph"/>
              <w:spacing w:after="0" w:line="240" w:lineRule="auto"/>
              <w:ind w:left="0"/>
              <w:jc w:val="both"/>
              <w:rPr>
                <w:rFonts w:ascii="Times New Roman" w:hAnsi="Times New Roman"/>
                <w:sz w:val="24"/>
                <w:szCs w:val="24"/>
              </w:rPr>
            </w:pPr>
          </w:p>
        </w:tc>
        <w:tc>
          <w:tcPr>
            <w:tcW w:w="2090" w:type="dxa"/>
          </w:tcPr>
          <w:p w:rsidR="00860F14" w:rsidRPr="001F5200" w:rsidRDefault="00860F14" w:rsidP="001F5200">
            <w:pPr>
              <w:pStyle w:val="ListParagraph"/>
              <w:spacing w:after="0" w:line="240" w:lineRule="auto"/>
              <w:ind w:left="0"/>
              <w:jc w:val="both"/>
              <w:rPr>
                <w:rFonts w:ascii="Times New Roman" w:hAnsi="Times New Roman"/>
                <w:sz w:val="28"/>
                <w:szCs w:val="28"/>
              </w:rPr>
            </w:pPr>
          </w:p>
        </w:tc>
      </w:tr>
      <w:tr w:rsidR="00860F14" w:rsidRPr="005B77CA" w:rsidTr="001F5200">
        <w:tc>
          <w:tcPr>
            <w:tcW w:w="3511"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Этап высшего спортивного мастерства</w:t>
            </w:r>
          </w:p>
        </w:tc>
        <w:tc>
          <w:tcPr>
            <w:tcW w:w="1614" w:type="dxa"/>
          </w:tcPr>
          <w:p w:rsidR="00860F14" w:rsidRPr="001F5200" w:rsidRDefault="00860F14" w:rsidP="001F5200">
            <w:pPr>
              <w:pStyle w:val="ListParagraph"/>
              <w:spacing w:after="0" w:line="240" w:lineRule="auto"/>
              <w:ind w:left="0"/>
              <w:jc w:val="both"/>
              <w:rPr>
                <w:rFonts w:ascii="Times New Roman" w:hAnsi="Times New Roman"/>
                <w:sz w:val="24"/>
                <w:szCs w:val="24"/>
              </w:rPr>
            </w:pPr>
            <w:r w:rsidRPr="001F5200">
              <w:rPr>
                <w:rFonts w:ascii="Times New Roman" w:hAnsi="Times New Roman"/>
                <w:sz w:val="24"/>
                <w:szCs w:val="24"/>
              </w:rPr>
              <w:t>32780,00</w:t>
            </w:r>
          </w:p>
        </w:tc>
        <w:tc>
          <w:tcPr>
            <w:tcW w:w="2250" w:type="dxa"/>
          </w:tcPr>
          <w:p w:rsidR="00860F14" w:rsidRPr="001F5200" w:rsidRDefault="00860F14" w:rsidP="001F5200">
            <w:pPr>
              <w:pStyle w:val="ListParagraph"/>
              <w:spacing w:after="0" w:line="240" w:lineRule="auto"/>
              <w:ind w:left="0"/>
              <w:jc w:val="both"/>
              <w:rPr>
                <w:rFonts w:ascii="Times New Roman" w:hAnsi="Times New Roman"/>
                <w:sz w:val="24"/>
                <w:szCs w:val="24"/>
              </w:rPr>
            </w:pPr>
          </w:p>
        </w:tc>
        <w:tc>
          <w:tcPr>
            <w:tcW w:w="2090" w:type="dxa"/>
          </w:tcPr>
          <w:p w:rsidR="00860F14" w:rsidRPr="001F5200" w:rsidRDefault="00860F14" w:rsidP="001F5200">
            <w:pPr>
              <w:pStyle w:val="ListParagraph"/>
              <w:spacing w:after="0" w:line="240" w:lineRule="auto"/>
              <w:ind w:left="0"/>
              <w:jc w:val="both"/>
              <w:rPr>
                <w:rFonts w:ascii="Times New Roman" w:hAnsi="Times New Roman"/>
                <w:sz w:val="28"/>
                <w:szCs w:val="28"/>
              </w:rPr>
            </w:pPr>
          </w:p>
        </w:tc>
      </w:tr>
    </w:tbl>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Default="00860F14" w:rsidP="00D665ED">
      <w:pPr>
        <w:ind w:left="5245"/>
        <w:rPr>
          <w:sz w:val="28"/>
          <w:szCs w:val="28"/>
        </w:rPr>
      </w:pPr>
    </w:p>
    <w:p w:rsidR="00860F14" w:rsidRPr="005B77CA" w:rsidRDefault="00860F14" w:rsidP="00D665ED">
      <w:pPr>
        <w:ind w:left="5245"/>
        <w:rPr>
          <w:sz w:val="28"/>
          <w:szCs w:val="28"/>
        </w:rPr>
      </w:pPr>
      <w:r w:rsidRPr="005B77CA">
        <w:rPr>
          <w:sz w:val="28"/>
          <w:szCs w:val="28"/>
        </w:rPr>
        <w:t xml:space="preserve">Приложение 2 </w:t>
      </w:r>
    </w:p>
    <w:p w:rsidR="00860F14" w:rsidRPr="005B77CA" w:rsidRDefault="00860F14" w:rsidP="00D665ED">
      <w:pPr>
        <w:ind w:left="5245"/>
        <w:rPr>
          <w:sz w:val="28"/>
          <w:szCs w:val="28"/>
        </w:rPr>
      </w:pPr>
      <w:r w:rsidRPr="005B77CA">
        <w:rPr>
          <w:sz w:val="28"/>
          <w:szCs w:val="28"/>
        </w:rPr>
        <w:t xml:space="preserve">к постановлению администрации Краснокамского муниципального района от </w:t>
      </w:r>
      <w:r>
        <w:rPr>
          <w:sz w:val="28"/>
          <w:szCs w:val="28"/>
        </w:rPr>
        <w:t xml:space="preserve">14.07.2015 </w:t>
      </w:r>
      <w:r w:rsidRPr="005B77CA">
        <w:rPr>
          <w:sz w:val="28"/>
          <w:szCs w:val="28"/>
        </w:rPr>
        <w:t>№</w:t>
      </w:r>
      <w:r>
        <w:rPr>
          <w:sz w:val="28"/>
          <w:szCs w:val="28"/>
        </w:rPr>
        <w:t xml:space="preserve"> 682</w:t>
      </w:r>
    </w:p>
    <w:p w:rsidR="00860F14" w:rsidRPr="005B77CA" w:rsidRDefault="00860F14" w:rsidP="00D665ED">
      <w:pPr>
        <w:ind w:left="4956"/>
        <w:rPr>
          <w:sz w:val="28"/>
          <w:szCs w:val="28"/>
        </w:rPr>
      </w:pPr>
    </w:p>
    <w:p w:rsidR="00860F14" w:rsidRPr="005B77CA" w:rsidRDefault="00860F14" w:rsidP="00D665ED">
      <w:pPr>
        <w:rPr>
          <w:sz w:val="28"/>
          <w:szCs w:val="28"/>
        </w:rPr>
      </w:pPr>
    </w:p>
    <w:p w:rsidR="00860F14" w:rsidRPr="005B77CA" w:rsidRDefault="00860F14" w:rsidP="00D665ED">
      <w:pPr>
        <w:ind w:left="4956" w:firstLine="708"/>
        <w:jc w:val="center"/>
      </w:pPr>
    </w:p>
    <w:p w:rsidR="00860F14" w:rsidRPr="005B77CA" w:rsidRDefault="00860F14" w:rsidP="00D665ED">
      <w:pPr>
        <w:widowControl w:val="0"/>
        <w:autoSpaceDE w:val="0"/>
        <w:autoSpaceDN w:val="0"/>
        <w:adjustRightInd w:val="0"/>
        <w:jc w:val="center"/>
        <w:rPr>
          <w:b/>
          <w:bCs/>
          <w:sz w:val="28"/>
        </w:rPr>
      </w:pPr>
      <w:r w:rsidRPr="005B77CA">
        <w:rPr>
          <w:b/>
          <w:bCs/>
          <w:sz w:val="28"/>
        </w:rPr>
        <w:t>МЕТОДИКА</w:t>
      </w:r>
    </w:p>
    <w:p w:rsidR="00860F14" w:rsidRPr="005B77CA" w:rsidRDefault="00860F14" w:rsidP="00D665ED">
      <w:pPr>
        <w:widowControl w:val="0"/>
        <w:autoSpaceDE w:val="0"/>
        <w:autoSpaceDN w:val="0"/>
        <w:adjustRightInd w:val="0"/>
        <w:jc w:val="center"/>
        <w:rPr>
          <w:b/>
          <w:bCs/>
          <w:sz w:val="28"/>
        </w:rPr>
      </w:pPr>
      <w:r w:rsidRPr="005B77CA">
        <w:rPr>
          <w:b/>
          <w:bCs/>
          <w:sz w:val="28"/>
        </w:rPr>
        <w:t>РАСЧЕТА НОРМАТИВНЫХ ЗАТРАТ НА ОКАЗАНИЕ МУНИЦИПАЛЬНЫХ УСЛУГ (ВЫПОЛНЕНИЕ РАБОТ)</w:t>
      </w:r>
    </w:p>
    <w:p w:rsidR="00860F14" w:rsidRPr="005B77CA" w:rsidRDefault="00860F14" w:rsidP="00D665ED">
      <w:pPr>
        <w:widowControl w:val="0"/>
        <w:autoSpaceDE w:val="0"/>
        <w:autoSpaceDN w:val="0"/>
        <w:adjustRightInd w:val="0"/>
        <w:jc w:val="center"/>
        <w:rPr>
          <w:b/>
          <w:bCs/>
          <w:sz w:val="28"/>
        </w:rPr>
      </w:pPr>
      <w:r w:rsidRPr="005B77CA">
        <w:rPr>
          <w:b/>
          <w:bCs/>
          <w:sz w:val="28"/>
        </w:rPr>
        <w:t>И НОРМАТИВНЫХ ЗАТРАТ НА СОДЕРЖАНИЕ МУНИЦИПАЛЬНОГО</w:t>
      </w:r>
    </w:p>
    <w:p w:rsidR="00860F14" w:rsidRPr="005B77CA" w:rsidRDefault="00860F14" w:rsidP="00D665ED">
      <w:pPr>
        <w:widowControl w:val="0"/>
        <w:autoSpaceDE w:val="0"/>
        <w:autoSpaceDN w:val="0"/>
        <w:adjustRightInd w:val="0"/>
        <w:jc w:val="center"/>
        <w:rPr>
          <w:b/>
          <w:bCs/>
          <w:sz w:val="28"/>
        </w:rPr>
      </w:pPr>
      <w:r w:rsidRPr="005B77CA">
        <w:rPr>
          <w:b/>
          <w:bCs/>
          <w:sz w:val="28"/>
        </w:rPr>
        <w:t>ИМУЩЕСТВА УЧРЕЖДЕНИЙ, ПОДВЕДОМСТВЕННЫХ УПРАВЛЕНИЮ КУЛЬТУРЫ И МОЛОДЕЖНОЙ ПОЛИТИКИ АДМИНИСТРАЦИИ КРАСНОКАМСКОГО МУНИЦИПАЛЬНОГО РАЙОНА</w:t>
      </w:r>
    </w:p>
    <w:p w:rsidR="00860F14" w:rsidRPr="005B77CA" w:rsidRDefault="00860F14" w:rsidP="00D665ED">
      <w:pPr>
        <w:ind w:left="4956"/>
      </w:pPr>
    </w:p>
    <w:p w:rsidR="00860F14" w:rsidRPr="005B77CA" w:rsidRDefault="00860F14" w:rsidP="00D665ED">
      <w:pPr>
        <w:autoSpaceDE w:val="0"/>
        <w:autoSpaceDN w:val="0"/>
        <w:adjustRightInd w:val="0"/>
        <w:jc w:val="center"/>
        <w:outlineLvl w:val="1"/>
        <w:rPr>
          <w:sz w:val="28"/>
          <w:szCs w:val="28"/>
        </w:rPr>
      </w:pPr>
      <w:r w:rsidRPr="005B77CA">
        <w:rPr>
          <w:sz w:val="28"/>
          <w:szCs w:val="28"/>
        </w:rPr>
        <w:t>1. Общие положения</w:t>
      </w:r>
    </w:p>
    <w:p w:rsidR="00860F14" w:rsidRPr="005B77CA" w:rsidRDefault="00860F14" w:rsidP="00D665ED">
      <w:pPr>
        <w:autoSpaceDE w:val="0"/>
        <w:autoSpaceDN w:val="0"/>
        <w:adjustRightInd w:val="0"/>
        <w:jc w:val="center"/>
        <w:outlineLvl w:val="1"/>
        <w:rPr>
          <w:sz w:val="28"/>
          <w:szCs w:val="28"/>
        </w:rPr>
      </w:pPr>
    </w:p>
    <w:p w:rsidR="00860F14" w:rsidRPr="005B77CA" w:rsidRDefault="00860F14" w:rsidP="00D665ED">
      <w:pPr>
        <w:widowControl w:val="0"/>
        <w:autoSpaceDE w:val="0"/>
        <w:autoSpaceDN w:val="0"/>
        <w:adjustRightInd w:val="0"/>
        <w:ind w:firstLine="709"/>
        <w:jc w:val="both"/>
        <w:rPr>
          <w:sz w:val="28"/>
        </w:rPr>
      </w:pPr>
      <w:r w:rsidRPr="005B77CA">
        <w:rPr>
          <w:sz w:val="28"/>
        </w:rPr>
        <w:t xml:space="preserve">В соответствии с Бюджетным </w:t>
      </w:r>
      <w:hyperlink r:id="rId21" w:history="1">
        <w:r w:rsidRPr="005B77CA">
          <w:rPr>
            <w:sz w:val="28"/>
          </w:rPr>
          <w:t>кодексом</w:t>
        </w:r>
      </w:hyperlink>
      <w:r w:rsidRPr="005B77CA">
        <w:rPr>
          <w:sz w:val="28"/>
        </w:rPr>
        <w:t xml:space="preserve"> Российской Федерации, Федеральным </w:t>
      </w:r>
      <w:hyperlink r:id="rId22" w:history="1">
        <w:r w:rsidRPr="005B77CA">
          <w:rPr>
            <w:sz w:val="28"/>
          </w:rPr>
          <w:t>законом</w:t>
        </w:r>
      </w:hyperlink>
      <w:r w:rsidRPr="005B77CA">
        <w:rPr>
          <w:sz w:val="28"/>
        </w:rPr>
        <w:t xml:space="preserve"> от 6 октября 2013 г. N 131-ФЗ "Об общих принципах организации местного самоуправления в Российской Федерации" обеспечение условий для развития культуры и молодежной политики относится к полномочиям органов местного самоуправления.</w:t>
      </w:r>
    </w:p>
    <w:p w:rsidR="00860F14" w:rsidRPr="005B77CA" w:rsidRDefault="00860F14" w:rsidP="00D665ED">
      <w:pPr>
        <w:widowControl w:val="0"/>
        <w:autoSpaceDE w:val="0"/>
        <w:autoSpaceDN w:val="0"/>
        <w:adjustRightInd w:val="0"/>
        <w:ind w:firstLine="709"/>
        <w:jc w:val="both"/>
        <w:rPr>
          <w:sz w:val="28"/>
        </w:rPr>
      </w:pPr>
      <w:r w:rsidRPr="005B77CA">
        <w:rPr>
          <w:sz w:val="28"/>
        </w:rPr>
        <w:t>Настоящая Методика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культуры и молодежной политики администрации Краснокамского муниципального района (далее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860F14" w:rsidRPr="005B77CA" w:rsidRDefault="00860F14" w:rsidP="00D665ED">
      <w:pPr>
        <w:ind w:firstLine="708"/>
        <w:jc w:val="both"/>
        <w:rPr>
          <w:sz w:val="28"/>
          <w:szCs w:val="28"/>
        </w:rPr>
      </w:pPr>
      <w:r w:rsidRPr="005B77CA">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860F14" w:rsidRPr="005B77CA" w:rsidRDefault="00860F14" w:rsidP="00D665ED">
      <w:pPr>
        <w:ind w:left="708" w:firstLine="708"/>
        <w:jc w:val="both"/>
        <w:rPr>
          <w:sz w:val="28"/>
          <w:szCs w:val="28"/>
        </w:rPr>
      </w:pPr>
    </w:p>
    <w:p w:rsidR="00860F14" w:rsidRPr="005B77CA" w:rsidRDefault="00860F14" w:rsidP="00D665ED">
      <w:pPr>
        <w:widowControl w:val="0"/>
        <w:autoSpaceDE w:val="0"/>
        <w:autoSpaceDN w:val="0"/>
        <w:adjustRightInd w:val="0"/>
        <w:jc w:val="center"/>
        <w:outlineLvl w:val="1"/>
        <w:rPr>
          <w:sz w:val="28"/>
        </w:rPr>
      </w:pPr>
      <w:r w:rsidRPr="005B77CA">
        <w:rPr>
          <w:sz w:val="28"/>
        </w:rPr>
        <w:t>2. Нормативная правовая база, используемая при расчете</w:t>
      </w:r>
    </w:p>
    <w:p w:rsidR="00860F14" w:rsidRPr="005B77CA" w:rsidRDefault="00860F14" w:rsidP="00D665ED">
      <w:pPr>
        <w:widowControl w:val="0"/>
        <w:autoSpaceDE w:val="0"/>
        <w:autoSpaceDN w:val="0"/>
        <w:adjustRightInd w:val="0"/>
        <w:jc w:val="center"/>
        <w:rPr>
          <w:sz w:val="28"/>
        </w:rPr>
      </w:pPr>
      <w:r w:rsidRPr="005B77CA">
        <w:rPr>
          <w:sz w:val="28"/>
        </w:rPr>
        <w:t>нормативных затрат на оказание муниципальных услуг (выполнение работ)</w:t>
      </w:r>
    </w:p>
    <w:p w:rsidR="00860F14" w:rsidRPr="005B77CA" w:rsidRDefault="00860F14" w:rsidP="00D665ED">
      <w:pPr>
        <w:widowControl w:val="0"/>
        <w:autoSpaceDE w:val="0"/>
        <w:autoSpaceDN w:val="0"/>
        <w:adjustRightInd w:val="0"/>
        <w:jc w:val="center"/>
        <w:rPr>
          <w:sz w:val="28"/>
        </w:rPr>
      </w:pPr>
      <w:r w:rsidRPr="005B77CA">
        <w:rPr>
          <w:sz w:val="28"/>
        </w:rPr>
        <w:t>и нормативных затрат на содержание муниципального имущества</w:t>
      </w:r>
    </w:p>
    <w:p w:rsidR="00860F14" w:rsidRPr="005B77CA" w:rsidRDefault="00860F14" w:rsidP="00D665ED">
      <w:pPr>
        <w:ind w:left="708" w:firstLine="708"/>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Конституция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Бюджетный кодекс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Налоговый кодекс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Федеральный закон от 29.12.2012 №273-ФЗ «Об образовании в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Федеральный закон от 06.10.2003 № 131-ФЗ «Об общих принципах организации местного самоуправления в Российской Федерации».</w:t>
      </w:r>
    </w:p>
    <w:p w:rsidR="00860F14" w:rsidRPr="005B77CA" w:rsidRDefault="00860F14" w:rsidP="00D665ED">
      <w:pPr>
        <w:autoSpaceDE w:val="0"/>
        <w:autoSpaceDN w:val="0"/>
        <w:adjustRightInd w:val="0"/>
        <w:ind w:firstLine="540"/>
        <w:jc w:val="both"/>
        <w:rPr>
          <w:sz w:val="28"/>
        </w:rPr>
      </w:pPr>
      <w:r w:rsidRPr="005B77CA">
        <w:rPr>
          <w:sz w:val="28"/>
        </w:rPr>
        <w:t>Основы законодательства Российской Федерации о культуре.</w:t>
      </w:r>
    </w:p>
    <w:p w:rsidR="00860F14" w:rsidRPr="005B77CA" w:rsidRDefault="00860F14" w:rsidP="00D665ED">
      <w:pPr>
        <w:autoSpaceDE w:val="0"/>
        <w:autoSpaceDN w:val="0"/>
        <w:adjustRightInd w:val="0"/>
        <w:ind w:firstLine="540"/>
        <w:jc w:val="both"/>
        <w:rPr>
          <w:sz w:val="28"/>
        </w:rPr>
      </w:pPr>
      <w:r w:rsidRPr="005B77CA">
        <w:rPr>
          <w:sz w:val="28"/>
        </w:rPr>
        <w:t>Федеральный закон от 29.12.1994 № 78-ФЗ «О библиотечном деле».</w:t>
      </w:r>
    </w:p>
    <w:p w:rsidR="00860F14" w:rsidRPr="005B77CA" w:rsidRDefault="00860F14" w:rsidP="00D665ED">
      <w:pPr>
        <w:autoSpaceDE w:val="0"/>
        <w:autoSpaceDN w:val="0"/>
        <w:adjustRightInd w:val="0"/>
        <w:ind w:firstLine="540"/>
        <w:jc w:val="both"/>
        <w:rPr>
          <w:sz w:val="28"/>
          <w:szCs w:val="28"/>
        </w:rPr>
      </w:pPr>
      <w:hyperlink r:id="rId23" w:history="1">
        <w:r w:rsidRPr="005B77CA">
          <w:rPr>
            <w:sz w:val="28"/>
            <w:szCs w:val="28"/>
          </w:rPr>
          <w:t>Постановление</w:t>
        </w:r>
      </w:hyperlink>
      <w:r w:rsidRPr="005B77CA">
        <w:rPr>
          <w:sz w:val="28"/>
          <w:szCs w:val="28"/>
        </w:rPr>
        <w:t xml:space="preserve"> Главного государственного санитарного врача Российской Федерации</w:t>
      </w:r>
      <w:r w:rsidRPr="005B77CA">
        <w:t xml:space="preserve"> </w:t>
      </w:r>
      <w:r w:rsidRPr="005B77CA">
        <w:rPr>
          <w:sz w:val="28"/>
          <w:szCs w:val="28"/>
        </w:rPr>
        <w:t>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60F14" w:rsidRPr="005B77CA" w:rsidRDefault="00860F14" w:rsidP="00D665ED">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p w:rsidR="00860F14" w:rsidRPr="005B77CA" w:rsidRDefault="00860F14" w:rsidP="00D665ED">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860F14" w:rsidRPr="005B77CA" w:rsidRDefault="00860F14" w:rsidP="00D665ED">
      <w:pPr>
        <w:ind w:left="708" w:firstLine="708"/>
        <w:jc w:val="both"/>
        <w:rPr>
          <w:sz w:val="28"/>
          <w:szCs w:val="28"/>
        </w:rPr>
      </w:pPr>
    </w:p>
    <w:p w:rsidR="00860F14" w:rsidRPr="005B77CA" w:rsidRDefault="00860F14" w:rsidP="00D665ED">
      <w:pPr>
        <w:ind w:left="708" w:firstLine="708"/>
        <w:jc w:val="center"/>
        <w:rPr>
          <w:sz w:val="28"/>
          <w:szCs w:val="28"/>
        </w:rPr>
      </w:pPr>
      <w:r w:rsidRPr="005B77CA">
        <w:rPr>
          <w:sz w:val="28"/>
          <w:szCs w:val="28"/>
        </w:rPr>
        <w:t>3. Основные понятия, используемые в Методике</w:t>
      </w:r>
    </w:p>
    <w:p w:rsidR="00860F14" w:rsidRPr="005B77CA" w:rsidRDefault="00860F14" w:rsidP="00D665ED">
      <w:pPr>
        <w:ind w:left="708" w:firstLine="708"/>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Базисный период расчета – период времени, принятый за основу расчета экономических показателей. </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в Краснокамском муниципальном районе.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Очередной финансовый год - год, следующий за текущим финансовым годом.</w:t>
      </w:r>
    </w:p>
    <w:p w:rsidR="00860F14" w:rsidRPr="005B77CA" w:rsidRDefault="00860F14" w:rsidP="00D665ED">
      <w:pPr>
        <w:jc w:val="both"/>
        <w:rPr>
          <w:sz w:val="28"/>
          <w:szCs w:val="28"/>
        </w:rPr>
      </w:pPr>
      <w:r w:rsidRPr="005B77CA">
        <w:rPr>
          <w:sz w:val="28"/>
          <w:szCs w:val="28"/>
        </w:rPr>
        <w:t xml:space="preserve">        Плановый период - два финансовых года, следующие за очередным финансовым годом.</w:t>
      </w:r>
    </w:p>
    <w:p w:rsidR="00860F14" w:rsidRPr="005B77CA" w:rsidRDefault="00860F14" w:rsidP="00D665ED">
      <w:pPr>
        <w:ind w:firstLine="540"/>
        <w:jc w:val="both"/>
        <w:rPr>
          <w:sz w:val="28"/>
          <w:szCs w:val="28"/>
        </w:rPr>
      </w:pPr>
      <w:r w:rsidRPr="005B77CA">
        <w:rPr>
          <w:sz w:val="28"/>
          <w:szCs w:val="28"/>
        </w:rPr>
        <w:t>Отчетный финансовый год – год, предшествующий текущему финансовому году.</w:t>
      </w:r>
    </w:p>
    <w:p w:rsidR="00860F14" w:rsidRPr="005B77CA" w:rsidRDefault="00860F14" w:rsidP="00D665ED">
      <w:pPr>
        <w:ind w:firstLine="540"/>
        <w:jc w:val="both"/>
        <w:rPr>
          <w:sz w:val="28"/>
          <w:szCs w:val="28"/>
        </w:rPr>
      </w:pPr>
      <w:r w:rsidRPr="005B77CA">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860F14" w:rsidRPr="005B77CA" w:rsidRDefault="00860F14" w:rsidP="00D665ED">
      <w:pPr>
        <w:autoSpaceDE w:val="0"/>
        <w:autoSpaceDN w:val="0"/>
        <w:adjustRightInd w:val="0"/>
        <w:ind w:firstLine="540"/>
        <w:jc w:val="both"/>
        <w:rPr>
          <w:sz w:val="28"/>
          <w:szCs w:val="28"/>
        </w:rPr>
      </w:pPr>
      <w:r w:rsidRPr="005B77CA">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860F14" w:rsidRPr="005B77CA" w:rsidRDefault="00860F14" w:rsidP="00D665ED">
      <w:pPr>
        <w:autoSpaceDE w:val="0"/>
        <w:autoSpaceDN w:val="0"/>
        <w:adjustRightInd w:val="0"/>
        <w:ind w:firstLine="540"/>
        <w:jc w:val="both"/>
        <w:rPr>
          <w:sz w:val="28"/>
          <w:szCs w:val="28"/>
        </w:rPr>
      </w:pPr>
      <w:r w:rsidRPr="005B77CA">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860F14" w:rsidRPr="005B77CA" w:rsidRDefault="00860F14" w:rsidP="00D665ED">
      <w:pPr>
        <w:ind w:firstLine="540"/>
        <w:jc w:val="both"/>
        <w:rPr>
          <w:sz w:val="28"/>
          <w:szCs w:val="28"/>
        </w:rPr>
      </w:pPr>
      <w:r w:rsidRPr="005B77CA">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860F14" w:rsidRPr="005B77CA" w:rsidRDefault="00860F14" w:rsidP="00D665ED">
      <w:pPr>
        <w:ind w:firstLine="540"/>
        <w:jc w:val="both"/>
        <w:rPr>
          <w:sz w:val="28"/>
          <w:szCs w:val="28"/>
        </w:rPr>
      </w:pPr>
      <w:r w:rsidRPr="005B77CA">
        <w:rPr>
          <w:sz w:val="28"/>
          <w:szCs w:val="28"/>
        </w:rPr>
        <w:t xml:space="preserve">Плановое задание – 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 </w:t>
      </w:r>
    </w:p>
    <w:p w:rsidR="00860F14" w:rsidRPr="005B77CA" w:rsidRDefault="00860F14" w:rsidP="00D665ED">
      <w:pPr>
        <w:ind w:firstLine="540"/>
        <w:jc w:val="both"/>
        <w:rPr>
          <w:sz w:val="28"/>
          <w:szCs w:val="28"/>
        </w:rPr>
      </w:pPr>
      <w:r w:rsidRPr="005B77CA">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860F14" w:rsidRPr="005B77CA" w:rsidRDefault="00860F14" w:rsidP="00D665ED">
      <w:pPr>
        <w:ind w:firstLine="540"/>
        <w:jc w:val="both"/>
        <w:rPr>
          <w:sz w:val="28"/>
          <w:szCs w:val="28"/>
        </w:rPr>
      </w:pPr>
      <w:r w:rsidRPr="005B77CA">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860F14" w:rsidRPr="005B77CA" w:rsidRDefault="00860F14" w:rsidP="00D665ED">
      <w:pPr>
        <w:autoSpaceDE w:val="0"/>
        <w:autoSpaceDN w:val="0"/>
        <w:adjustRightInd w:val="0"/>
        <w:ind w:firstLine="567"/>
        <w:jc w:val="both"/>
        <w:outlineLvl w:val="1"/>
        <w:rPr>
          <w:sz w:val="28"/>
          <w:szCs w:val="28"/>
        </w:rPr>
      </w:pPr>
      <w:r w:rsidRPr="005B77CA">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Для учреждений, функционирующих менее двух лет, за базисный период принимается шесть месяцев текущего финансового года в пересчете на год;</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размеры расходов на ТЭР корректируются на среднегодовые индексы потребительских цен, утвержденные сценарными условиями для формирования бюджета Пермского края;</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xml:space="preserve">- подведомственные муниципальные учреждения должны предоставить все необходимые подтверждающие документы по расходам для расчета стоимости муниципальных услуг (выполнения работ) главному распорядителю бюджетных средств.   </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xml:space="preserve">Допускается использование корректирующих коэффициентов, учитывающих особенности учреждений. </w:t>
      </w:r>
    </w:p>
    <w:p w:rsidR="00860F14" w:rsidRPr="005B77CA" w:rsidRDefault="00860F14" w:rsidP="00D665ED">
      <w:pPr>
        <w:tabs>
          <w:tab w:val="left" w:pos="993"/>
        </w:tabs>
        <w:autoSpaceDE w:val="0"/>
        <w:autoSpaceDN w:val="0"/>
        <w:adjustRightInd w:val="0"/>
        <w:ind w:firstLine="709"/>
        <w:jc w:val="both"/>
        <w:outlineLvl w:val="1"/>
        <w:rPr>
          <w:sz w:val="28"/>
          <w:szCs w:val="28"/>
        </w:rPr>
      </w:pPr>
      <w:r w:rsidRPr="005B77CA">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860F14" w:rsidRPr="005B77CA" w:rsidRDefault="00860F14" w:rsidP="00ED3D3F">
      <w:pPr>
        <w:tabs>
          <w:tab w:val="left" w:pos="993"/>
        </w:tabs>
        <w:autoSpaceDE w:val="0"/>
        <w:autoSpaceDN w:val="0"/>
        <w:adjustRightInd w:val="0"/>
        <w:ind w:firstLine="709"/>
        <w:jc w:val="both"/>
        <w:outlineLvl w:val="1"/>
        <w:rPr>
          <w:sz w:val="28"/>
          <w:szCs w:val="28"/>
        </w:rPr>
      </w:pPr>
      <w:r w:rsidRPr="005B77CA">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5B77CA">
        <w:rPr>
          <w:b/>
          <w:sz w:val="28"/>
          <w:szCs w:val="28"/>
        </w:rPr>
        <w:t>(расчетный объем)</w:t>
      </w:r>
      <w:r w:rsidRPr="005B77CA">
        <w:rPr>
          <w:sz w:val="28"/>
          <w:szCs w:val="28"/>
        </w:rPr>
        <w:t>.</w:t>
      </w:r>
    </w:p>
    <w:p w:rsidR="00860F14" w:rsidRPr="005B77CA" w:rsidRDefault="00860F14" w:rsidP="00ED3D3F">
      <w:pPr>
        <w:tabs>
          <w:tab w:val="left" w:pos="993"/>
        </w:tabs>
        <w:autoSpaceDE w:val="0"/>
        <w:autoSpaceDN w:val="0"/>
        <w:adjustRightInd w:val="0"/>
        <w:ind w:firstLine="709"/>
        <w:jc w:val="both"/>
        <w:outlineLvl w:val="1"/>
        <w:rPr>
          <w:sz w:val="28"/>
          <w:szCs w:val="28"/>
        </w:rPr>
      </w:pPr>
      <w:r w:rsidRPr="005B77CA">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определяется главным распорядителем бюджетных средств на основании планово – расчетных показателей </w:t>
      </w:r>
      <w:r w:rsidRPr="005B77CA">
        <w:rPr>
          <w:b/>
          <w:sz w:val="28"/>
          <w:szCs w:val="28"/>
        </w:rPr>
        <w:t>(плановый объем)</w:t>
      </w:r>
      <w:r w:rsidRPr="005B77CA">
        <w:rPr>
          <w:sz w:val="28"/>
          <w:szCs w:val="28"/>
        </w:rPr>
        <w:t>.</w:t>
      </w:r>
    </w:p>
    <w:p w:rsidR="00860F14" w:rsidRPr="005B77CA" w:rsidRDefault="00860F14" w:rsidP="00D665ED">
      <w:pPr>
        <w:tabs>
          <w:tab w:val="left" w:pos="567"/>
        </w:tabs>
        <w:autoSpaceDE w:val="0"/>
        <w:autoSpaceDN w:val="0"/>
        <w:adjustRightInd w:val="0"/>
        <w:jc w:val="both"/>
        <w:outlineLvl w:val="1"/>
        <w:rPr>
          <w:sz w:val="28"/>
          <w:szCs w:val="28"/>
        </w:rPr>
      </w:pPr>
      <w:r w:rsidRPr="005B77CA">
        <w:rPr>
          <w:sz w:val="28"/>
          <w:szCs w:val="28"/>
        </w:rPr>
        <w:t xml:space="preserve">         </w:t>
      </w:r>
    </w:p>
    <w:p w:rsidR="00860F14" w:rsidRPr="005B77CA" w:rsidRDefault="00860F14" w:rsidP="00D665ED">
      <w:pPr>
        <w:autoSpaceDE w:val="0"/>
        <w:autoSpaceDN w:val="0"/>
        <w:adjustRightInd w:val="0"/>
        <w:jc w:val="center"/>
        <w:outlineLvl w:val="1"/>
        <w:rPr>
          <w:sz w:val="28"/>
          <w:szCs w:val="28"/>
        </w:rPr>
      </w:pPr>
      <w:r w:rsidRPr="005B77CA">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860F14" w:rsidRPr="005B77CA" w:rsidRDefault="00860F14" w:rsidP="00D665ED">
      <w:pPr>
        <w:autoSpaceDE w:val="0"/>
        <w:autoSpaceDN w:val="0"/>
        <w:adjustRightInd w:val="0"/>
        <w:jc w:val="both"/>
        <w:outlineLvl w:val="1"/>
        <w:rPr>
          <w:sz w:val="28"/>
          <w:szCs w:val="28"/>
        </w:rPr>
      </w:pPr>
    </w:p>
    <w:p w:rsidR="00860F14" w:rsidRPr="005B77CA" w:rsidRDefault="00860F14" w:rsidP="00D665ED">
      <w:pPr>
        <w:numPr>
          <w:ilvl w:val="1"/>
          <w:numId w:val="11"/>
        </w:numPr>
        <w:tabs>
          <w:tab w:val="left" w:pos="851"/>
        </w:tabs>
        <w:autoSpaceDE w:val="0"/>
        <w:autoSpaceDN w:val="0"/>
        <w:adjustRightInd w:val="0"/>
        <w:ind w:left="0" w:firstLine="360"/>
        <w:jc w:val="both"/>
        <w:rPr>
          <w:sz w:val="28"/>
          <w:szCs w:val="28"/>
        </w:rPr>
      </w:pPr>
      <w:r w:rsidRPr="005B77CA">
        <w:rPr>
          <w:sz w:val="28"/>
          <w:szCs w:val="28"/>
        </w:rPr>
        <w:t>При определении нормативных затрат на оказание муниципальной услуги (выполнение работы) учитываются:</w:t>
      </w:r>
    </w:p>
    <w:p w:rsidR="00860F14" w:rsidRPr="005B77CA" w:rsidRDefault="00860F14" w:rsidP="00D665ED">
      <w:pPr>
        <w:numPr>
          <w:ilvl w:val="2"/>
          <w:numId w:val="12"/>
        </w:numPr>
        <w:tabs>
          <w:tab w:val="left" w:pos="851"/>
        </w:tabs>
        <w:autoSpaceDE w:val="0"/>
        <w:autoSpaceDN w:val="0"/>
        <w:adjustRightInd w:val="0"/>
        <w:ind w:left="0" w:firstLine="698"/>
        <w:jc w:val="both"/>
        <w:rPr>
          <w:sz w:val="28"/>
          <w:szCs w:val="28"/>
        </w:rPr>
      </w:pPr>
      <w:r w:rsidRPr="005B77CA">
        <w:rPr>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860F14" w:rsidRPr="005B77CA" w:rsidRDefault="00860F14" w:rsidP="00D665ED">
      <w:pPr>
        <w:tabs>
          <w:tab w:val="left" w:pos="851"/>
        </w:tabs>
        <w:autoSpaceDE w:val="0"/>
        <w:autoSpaceDN w:val="0"/>
        <w:adjustRightInd w:val="0"/>
        <w:ind w:firstLine="1440"/>
        <w:jc w:val="both"/>
        <w:rPr>
          <w:sz w:val="28"/>
          <w:szCs w:val="28"/>
        </w:rPr>
      </w:pPr>
      <w:r w:rsidRPr="005B77CA">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D665ED">
      <w:pPr>
        <w:tabs>
          <w:tab w:val="left" w:pos="851"/>
        </w:tabs>
        <w:autoSpaceDE w:val="0"/>
        <w:autoSpaceDN w:val="0"/>
        <w:adjustRightInd w:val="0"/>
        <w:ind w:left="142" w:firstLine="1298"/>
        <w:jc w:val="both"/>
        <w:rPr>
          <w:sz w:val="28"/>
          <w:szCs w:val="28"/>
        </w:rPr>
      </w:pPr>
      <w:r w:rsidRPr="005B77CA">
        <w:rPr>
          <w:sz w:val="28"/>
          <w:szCs w:val="28"/>
        </w:rPr>
        <w:t>- нормативные затраты на приобретение материальных запасов, потребляемых в процессе оказания муниципальной услуги (выполнении работы);</w:t>
      </w:r>
    </w:p>
    <w:p w:rsidR="00860F14" w:rsidRPr="005B77CA" w:rsidRDefault="00860F14" w:rsidP="00D665ED">
      <w:pPr>
        <w:tabs>
          <w:tab w:val="left" w:pos="851"/>
        </w:tabs>
        <w:autoSpaceDE w:val="0"/>
        <w:autoSpaceDN w:val="0"/>
        <w:adjustRightInd w:val="0"/>
        <w:ind w:firstLine="1418"/>
        <w:jc w:val="both"/>
        <w:rPr>
          <w:sz w:val="28"/>
          <w:szCs w:val="28"/>
        </w:rPr>
      </w:pPr>
      <w:r w:rsidRPr="005B77CA">
        <w:rPr>
          <w:sz w:val="28"/>
          <w:szCs w:val="28"/>
        </w:rPr>
        <w:t>- нормативные затраты на участие в конкурсах, фестивалях и др.</w:t>
      </w:r>
    </w:p>
    <w:p w:rsidR="00860F14" w:rsidRPr="005B77CA" w:rsidRDefault="00860F14" w:rsidP="00D665ED">
      <w:pPr>
        <w:numPr>
          <w:ilvl w:val="2"/>
          <w:numId w:val="13"/>
        </w:numPr>
        <w:tabs>
          <w:tab w:val="left" w:pos="851"/>
        </w:tabs>
        <w:autoSpaceDE w:val="0"/>
        <w:autoSpaceDN w:val="0"/>
        <w:adjustRightInd w:val="0"/>
        <w:ind w:left="0" w:firstLine="720"/>
        <w:jc w:val="both"/>
        <w:rPr>
          <w:sz w:val="28"/>
          <w:szCs w:val="28"/>
        </w:rPr>
      </w:pPr>
      <w:r w:rsidRPr="005B77CA">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приобретение услуг связи;</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прочие нормативные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В случае если муниципальное учреждение оказывает несколько муниципальных услуг (работ),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860F14" w:rsidRPr="005B77CA" w:rsidRDefault="00860F14" w:rsidP="00D665ED">
      <w:pPr>
        <w:autoSpaceDE w:val="0"/>
        <w:autoSpaceDN w:val="0"/>
        <w:adjustRightInd w:val="0"/>
        <w:ind w:firstLine="540"/>
        <w:jc w:val="both"/>
        <w:rPr>
          <w:sz w:val="28"/>
          <w:szCs w:val="28"/>
        </w:rPr>
      </w:pPr>
      <w:r w:rsidRPr="005B77CA">
        <w:rPr>
          <w:sz w:val="28"/>
          <w:szCs w:val="28"/>
        </w:rPr>
        <w:t>4.2. Нормативные затраты на содержание муниципального имущества включают в себя следующие группы затрат:</w:t>
      </w:r>
    </w:p>
    <w:p w:rsidR="00860F14" w:rsidRPr="005B77CA" w:rsidRDefault="00860F14" w:rsidP="00D665ED">
      <w:pPr>
        <w:autoSpaceDE w:val="0"/>
        <w:autoSpaceDN w:val="0"/>
        <w:adjustRightInd w:val="0"/>
        <w:ind w:firstLine="540"/>
        <w:jc w:val="both"/>
        <w:rPr>
          <w:sz w:val="28"/>
          <w:szCs w:val="28"/>
        </w:rPr>
      </w:pPr>
      <w:r w:rsidRPr="005B77CA">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860F14" w:rsidRPr="005B77CA" w:rsidRDefault="00860F14" w:rsidP="00D665ED">
      <w:pPr>
        <w:autoSpaceDE w:val="0"/>
        <w:autoSpaceDN w:val="0"/>
        <w:adjustRightInd w:val="0"/>
        <w:ind w:firstLine="540"/>
        <w:jc w:val="both"/>
        <w:rPr>
          <w:sz w:val="28"/>
          <w:szCs w:val="28"/>
        </w:rPr>
      </w:pPr>
      <w:r w:rsidRPr="005B77CA">
        <w:rPr>
          <w:sz w:val="28"/>
          <w:szCs w:val="28"/>
        </w:rPr>
        <w:t>- уплата налогов.</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665ED">
      <w:pPr>
        <w:numPr>
          <w:ilvl w:val="0"/>
          <w:numId w:val="13"/>
        </w:numPr>
        <w:autoSpaceDE w:val="0"/>
        <w:autoSpaceDN w:val="0"/>
        <w:adjustRightInd w:val="0"/>
        <w:jc w:val="center"/>
        <w:outlineLvl w:val="1"/>
        <w:rPr>
          <w:sz w:val="28"/>
          <w:szCs w:val="28"/>
        </w:rPr>
      </w:pPr>
      <w:r w:rsidRPr="005B77CA">
        <w:rPr>
          <w:sz w:val="28"/>
          <w:szCs w:val="28"/>
        </w:rPr>
        <w:t>Расчет нормативных затрат на оказание муниципальной услуги  (выполнение работы)</w:t>
      </w:r>
    </w:p>
    <w:p w:rsidR="00860F14" w:rsidRPr="005B77CA" w:rsidRDefault="00860F14" w:rsidP="00D665ED">
      <w:pPr>
        <w:autoSpaceDE w:val="0"/>
        <w:autoSpaceDN w:val="0"/>
        <w:adjustRightInd w:val="0"/>
        <w:ind w:left="675"/>
        <w:outlineLvl w:val="1"/>
        <w:rPr>
          <w:sz w:val="28"/>
          <w:szCs w:val="28"/>
        </w:rPr>
      </w:pPr>
    </w:p>
    <w:p w:rsidR="00860F14" w:rsidRPr="005B77CA" w:rsidRDefault="00860F14" w:rsidP="003463E4">
      <w:pPr>
        <w:autoSpaceDE w:val="0"/>
        <w:autoSpaceDN w:val="0"/>
        <w:adjustRightInd w:val="0"/>
        <w:ind w:firstLine="851"/>
        <w:jc w:val="both"/>
        <w:outlineLvl w:val="1"/>
        <w:rPr>
          <w:sz w:val="28"/>
          <w:szCs w:val="28"/>
        </w:rPr>
      </w:pPr>
      <w:r w:rsidRPr="005B77CA">
        <w:rPr>
          <w:sz w:val="28"/>
          <w:szCs w:val="28"/>
        </w:rPr>
        <w:t xml:space="preserve">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 работы) и нормативных затрат на общехозяйственные нужды. </w:t>
      </w:r>
    </w:p>
    <w:p w:rsidR="00860F14" w:rsidRPr="005B77CA" w:rsidRDefault="00860F14" w:rsidP="00ED3D3F">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мун</w:t>
      </w:r>
      <w:r w:rsidRPr="005B77CA">
        <w:rPr>
          <w:sz w:val="28"/>
          <w:szCs w:val="28"/>
        </w:rPr>
        <w:t xml:space="preserve"> = НЗ</w:t>
      </w:r>
      <w:r w:rsidRPr="005B77CA">
        <w:rPr>
          <w:sz w:val="28"/>
          <w:szCs w:val="28"/>
          <w:vertAlign w:val="subscript"/>
        </w:rPr>
        <w:t>ому</w:t>
      </w:r>
      <w:r w:rsidRPr="005B77CA">
        <w:rPr>
          <w:sz w:val="28"/>
          <w:szCs w:val="28"/>
        </w:rPr>
        <w:t xml:space="preserve"> + НЗ</w:t>
      </w:r>
      <w:r w:rsidRPr="005B77CA">
        <w:rPr>
          <w:sz w:val="28"/>
          <w:szCs w:val="28"/>
          <w:vertAlign w:val="subscript"/>
        </w:rPr>
        <w:t xml:space="preserve">он </w:t>
      </w:r>
      <w:r w:rsidRPr="005B77CA">
        <w:rPr>
          <w:sz w:val="28"/>
          <w:szCs w:val="28"/>
        </w:rPr>
        <w:t>, где</w:t>
      </w:r>
    </w:p>
    <w:p w:rsidR="00860F14" w:rsidRPr="005B77CA" w:rsidRDefault="00860F14" w:rsidP="00ED3D3F">
      <w:pPr>
        <w:autoSpaceDE w:val="0"/>
        <w:autoSpaceDN w:val="0"/>
        <w:adjustRightInd w:val="0"/>
        <w:jc w:val="center"/>
        <w:outlineLvl w:val="1"/>
        <w:rPr>
          <w:sz w:val="28"/>
          <w:szCs w:val="28"/>
        </w:rPr>
      </w:pPr>
    </w:p>
    <w:p w:rsidR="00860F14" w:rsidRPr="005B77CA" w:rsidRDefault="00860F14" w:rsidP="00ED3D3F">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нормативные затраты, непосредственно связанные с оказанием муниципальной услуги (выполнение работы);</w:t>
      </w:r>
    </w:p>
    <w:p w:rsidR="00860F14" w:rsidRPr="005B77CA" w:rsidRDefault="00860F14" w:rsidP="00ED3D3F">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нормативные затраты на общехозяйственные нужды.</w:t>
      </w:r>
    </w:p>
    <w:p w:rsidR="00860F14" w:rsidRPr="005B77CA" w:rsidRDefault="00860F14" w:rsidP="00ED3D3F">
      <w:pPr>
        <w:autoSpaceDE w:val="0"/>
        <w:autoSpaceDN w:val="0"/>
        <w:adjustRightInd w:val="0"/>
        <w:jc w:val="both"/>
        <w:outlineLvl w:val="1"/>
        <w:rPr>
          <w:sz w:val="28"/>
          <w:szCs w:val="28"/>
        </w:rPr>
      </w:pPr>
    </w:p>
    <w:p w:rsidR="00860F14" w:rsidRPr="005B77CA" w:rsidRDefault="00860F14" w:rsidP="00ED3D3F">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З</w:t>
      </w:r>
      <w:r w:rsidRPr="005B77CA">
        <w:rPr>
          <w:sz w:val="28"/>
          <w:szCs w:val="28"/>
          <w:vertAlign w:val="subscript"/>
        </w:rPr>
        <w:t xml:space="preserve">от1 </w:t>
      </w:r>
      <w:r w:rsidRPr="005B77CA">
        <w:rPr>
          <w:sz w:val="28"/>
          <w:szCs w:val="28"/>
        </w:rPr>
        <w:t>+ Р</w:t>
      </w:r>
      <w:r w:rsidRPr="005B77CA">
        <w:rPr>
          <w:sz w:val="28"/>
          <w:szCs w:val="28"/>
          <w:vertAlign w:val="subscript"/>
        </w:rPr>
        <w:t xml:space="preserve">комп1 </w:t>
      </w:r>
      <w:r w:rsidRPr="005B77CA">
        <w:rPr>
          <w:sz w:val="28"/>
          <w:szCs w:val="28"/>
        </w:rPr>
        <w:t>+ З</w:t>
      </w:r>
      <w:r w:rsidRPr="005B77CA">
        <w:rPr>
          <w:sz w:val="28"/>
          <w:szCs w:val="28"/>
          <w:vertAlign w:val="subscript"/>
        </w:rPr>
        <w:t xml:space="preserve">мз </w:t>
      </w:r>
      <w:r w:rsidRPr="005B77CA">
        <w:rPr>
          <w:sz w:val="28"/>
          <w:szCs w:val="28"/>
        </w:rPr>
        <w:t xml:space="preserve"> + З</w:t>
      </w:r>
      <w:r w:rsidRPr="005B77CA">
        <w:rPr>
          <w:sz w:val="28"/>
          <w:szCs w:val="28"/>
          <w:vertAlign w:val="subscript"/>
        </w:rPr>
        <w:t xml:space="preserve">укф </w:t>
      </w:r>
      <w:r w:rsidRPr="005B77CA">
        <w:rPr>
          <w:sz w:val="28"/>
          <w:szCs w:val="28"/>
        </w:rPr>
        <w:t>, где</w:t>
      </w:r>
    </w:p>
    <w:p w:rsidR="00860F14" w:rsidRPr="005B77CA" w:rsidRDefault="00860F14" w:rsidP="00ED3D3F">
      <w:pPr>
        <w:autoSpaceDE w:val="0"/>
        <w:autoSpaceDN w:val="0"/>
        <w:adjustRightInd w:val="0"/>
        <w:jc w:val="center"/>
        <w:outlineLvl w:val="1"/>
        <w:rPr>
          <w:sz w:val="28"/>
          <w:szCs w:val="28"/>
        </w:rPr>
      </w:pP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ED3D3F">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 xml:space="preserve">комп1 </w:t>
      </w:r>
      <w:r w:rsidRPr="005B77CA">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мз </w:t>
      </w:r>
      <w:r w:rsidRPr="005B77CA">
        <w:rPr>
          <w:sz w:val="28"/>
          <w:szCs w:val="28"/>
        </w:rPr>
        <w:t>– затраты на приобретение материальных запасов;</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укф </w:t>
      </w:r>
      <w:r w:rsidRPr="005B77CA">
        <w:rPr>
          <w:sz w:val="28"/>
          <w:szCs w:val="28"/>
        </w:rPr>
        <w:t>– затраты на участие в конкурсах, фестивалях и др.</w:t>
      </w:r>
    </w:p>
    <w:p w:rsidR="00860F14" w:rsidRPr="005B77CA" w:rsidRDefault="00860F14" w:rsidP="00ED3D3F">
      <w:pPr>
        <w:autoSpaceDE w:val="0"/>
        <w:autoSpaceDN w:val="0"/>
        <w:adjustRightInd w:val="0"/>
        <w:jc w:val="both"/>
        <w:outlineLvl w:val="1"/>
        <w:rPr>
          <w:sz w:val="28"/>
          <w:szCs w:val="28"/>
        </w:rPr>
      </w:pPr>
    </w:p>
    <w:p w:rsidR="00860F14" w:rsidRPr="005B77CA" w:rsidRDefault="00860F14" w:rsidP="00ED3D3F">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З</w:t>
      </w:r>
      <w:r w:rsidRPr="005B77CA">
        <w:rPr>
          <w:sz w:val="28"/>
          <w:szCs w:val="28"/>
          <w:vertAlign w:val="subscript"/>
        </w:rPr>
        <w:t xml:space="preserve">ку + </w:t>
      </w:r>
      <w:r w:rsidRPr="005B77CA">
        <w:rPr>
          <w:sz w:val="28"/>
          <w:szCs w:val="28"/>
        </w:rPr>
        <w:t>З</w:t>
      </w:r>
      <w:r w:rsidRPr="005B77CA">
        <w:rPr>
          <w:sz w:val="28"/>
          <w:szCs w:val="28"/>
          <w:vertAlign w:val="subscript"/>
        </w:rPr>
        <w:t xml:space="preserve">от2 </w:t>
      </w:r>
      <w:r w:rsidRPr="005B77CA">
        <w:rPr>
          <w:sz w:val="28"/>
          <w:szCs w:val="28"/>
        </w:rPr>
        <w:t>+ Р</w:t>
      </w:r>
      <w:r w:rsidRPr="005B77CA">
        <w:rPr>
          <w:sz w:val="28"/>
          <w:szCs w:val="28"/>
          <w:vertAlign w:val="subscript"/>
        </w:rPr>
        <w:t xml:space="preserve">комп2 </w:t>
      </w:r>
      <w:r w:rsidRPr="005B77CA">
        <w:rPr>
          <w:sz w:val="28"/>
          <w:szCs w:val="28"/>
        </w:rPr>
        <w:t>+ Р</w:t>
      </w:r>
      <w:r w:rsidRPr="005B77CA">
        <w:rPr>
          <w:sz w:val="28"/>
          <w:szCs w:val="28"/>
          <w:vertAlign w:val="subscript"/>
        </w:rPr>
        <w:t xml:space="preserve">с </w:t>
      </w:r>
      <w:r w:rsidRPr="005B77CA">
        <w:rPr>
          <w:sz w:val="28"/>
          <w:szCs w:val="28"/>
        </w:rPr>
        <w:t>+ З</w:t>
      </w:r>
      <w:r w:rsidRPr="005B77CA">
        <w:rPr>
          <w:sz w:val="28"/>
          <w:szCs w:val="28"/>
          <w:vertAlign w:val="subscript"/>
        </w:rPr>
        <w:t xml:space="preserve">ни </w:t>
      </w:r>
      <w:r w:rsidRPr="005B77CA">
        <w:rPr>
          <w:sz w:val="28"/>
          <w:szCs w:val="28"/>
        </w:rPr>
        <w:t>+ З</w:t>
      </w:r>
      <w:r w:rsidRPr="005B77CA">
        <w:rPr>
          <w:sz w:val="28"/>
          <w:szCs w:val="28"/>
          <w:vertAlign w:val="subscript"/>
        </w:rPr>
        <w:t xml:space="preserve">оцди </w:t>
      </w:r>
      <w:r w:rsidRPr="005B77CA">
        <w:rPr>
          <w:sz w:val="28"/>
          <w:szCs w:val="28"/>
        </w:rPr>
        <w:t>+ З</w:t>
      </w:r>
      <w:r w:rsidRPr="005B77CA">
        <w:rPr>
          <w:sz w:val="28"/>
          <w:szCs w:val="28"/>
          <w:vertAlign w:val="subscript"/>
        </w:rPr>
        <w:t xml:space="preserve">пр </w:t>
      </w:r>
      <w:r w:rsidRPr="005B77CA">
        <w:rPr>
          <w:sz w:val="28"/>
          <w:szCs w:val="28"/>
        </w:rPr>
        <w:t>, где</w:t>
      </w:r>
    </w:p>
    <w:p w:rsidR="00860F14" w:rsidRPr="005B77CA" w:rsidRDefault="00860F14" w:rsidP="00ED3D3F">
      <w:pPr>
        <w:autoSpaceDE w:val="0"/>
        <w:autoSpaceDN w:val="0"/>
        <w:adjustRightInd w:val="0"/>
        <w:jc w:val="center"/>
        <w:outlineLvl w:val="1"/>
        <w:rPr>
          <w:sz w:val="28"/>
          <w:szCs w:val="28"/>
        </w:rPr>
      </w:pP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ку </w:t>
      </w:r>
      <w:r w:rsidRPr="005B77CA">
        <w:rPr>
          <w:sz w:val="28"/>
          <w:szCs w:val="28"/>
        </w:rPr>
        <w:t>– затраты на коммунальные услуги;</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от2</w:t>
      </w:r>
      <w:r w:rsidRPr="005B77CA">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860F14" w:rsidRPr="005B77CA" w:rsidRDefault="00860F14" w:rsidP="00ED3D3F">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комп2</w:t>
      </w:r>
      <w:r w:rsidRPr="005B77CA">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860F14" w:rsidRPr="005B77CA" w:rsidRDefault="00860F14" w:rsidP="00ED3D3F">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с</w:t>
      </w:r>
      <w:r w:rsidRPr="005B77CA">
        <w:rPr>
          <w:sz w:val="28"/>
          <w:szCs w:val="28"/>
        </w:rPr>
        <w:t xml:space="preserve"> – расходы на приобретение услуг связи;</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ни</w:t>
      </w:r>
      <w:r w:rsidRPr="005B77CA">
        <w:rPr>
          <w:sz w:val="28"/>
          <w:szCs w:val="28"/>
        </w:rPr>
        <w:t xml:space="preserve"> – затраты на эксплуатацию недвижимого имущества;</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оцди </w:t>
      </w:r>
      <w:r w:rsidRPr="005B77CA">
        <w:rPr>
          <w:sz w:val="28"/>
          <w:szCs w:val="28"/>
        </w:rPr>
        <w:t>– затраты на эксплуатацию особо ценного движимого имущества;</w:t>
      </w:r>
    </w:p>
    <w:p w:rsidR="00860F14" w:rsidRPr="005B77CA" w:rsidRDefault="00860F14" w:rsidP="00ED3D3F">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пр </w:t>
      </w:r>
      <w:r w:rsidRPr="005B77CA">
        <w:rPr>
          <w:sz w:val="28"/>
          <w:szCs w:val="28"/>
        </w:rPr>
        <w:t>– прочие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567"/>
        <w:jc w:val="both"/>
        <w:outlineLvl w:val="1"/>
        <w:rPr>
          <w:sz w:val="28"/>
          <w:szCs w:val="28"/>
        </w:rPr>
      </w:pPr>
    </w:p>
    <w:p w:rsidR="00860F14" w:rsidRPr="005B77CA" w:rsidRDefault="00860F14" w:rsidP="00ED3D3F">
      <w:pPr>
        <w:pStyle w:val="ListParagraph"/>
        <w:numPr>
          <w:ilvl w:val="1"/>
          <w:numId w:val="20"/>
        </w:numPr>
        <w:autoSpaceDE w:val="0"/>
        <w:autoSpaceDN w:val="0"/>
        <w:adjustRightInd w:val="0"/>
        <w:jc w:val="both"/>
        <w:rPr>
          <w:rFonts w:ascii="Times New Roman" w:hAnsi="Times New Roman"/>
          <w:sz w:val="28"/>
          <w:szCs w:val="28"/>
          <w:u w:val="single"/>
        </w:rPr>
      </w:pPr>
      <w:r w:rsidRPr="005B77CA">
        <w:rPr>
          <w:rFonts w:ascii="Times New Roman" w:hAnsi="Times New Roman"/>
          <w:sz w:val="28"/>
          <w:szCs w:val="28"/>
        </w:rPr>
        <w:t xml:space="preserve">   </w:t>
      </w:r>
      <w:r w:rsidRPr="005B77CA">
        <w:rPr>
          <w:rFonts w:ascii="Times New Roman" w:hAnsi="Times New Roman"/>
          <w:sz w:val="28"/>
          <w:szCs w:val="28"/>
          <w:u w:val="single"/>
        </w:rPr>
        <w:t>Нормативные затраты, непосредственно связанные с оказанием муниципальной услуги (выполнением работы).</w:t>
      </w:r>
    </w:p>
    <w:p w:rsidR="00860F14" w:rsidRPr="005B77CA" w:rsidRDefault="00860F14" w:rsidP="00ED3D3F">
      <w:pPr>
        <w:autoSpaceDE w:val="0"/>
        <w:autoSpaceDN w:val="0"/>
        <w:adjustRightInd w:val="0"/>
        <w:ind w:firstLine="567"/>
        <w:jc w:val="both"/>
        <w:rPr>
          <w:sz w:val="28"/>
          <w:szCs w:val="28"/>
        </w:rPr>
      </w:pPr>
      <w:r w:rsidRPr="005B77CA">
        <w:rPr>
          <w:sz w:val="28"/>
          <w:szCs w:val="28"/>
        </w:rPr>
        <w:t xml:space="preserve">5.2.1.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положениями о системе оплаты труда, штатными расписаниями учреждений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 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0,2%. </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D665ED">
      <w:pPr>
        <w:autoSpaceDE w:val="0"/>
        <w:autoSpaceDN w:val="0"/>
        <w:adjustRightInd w:val="0"/>
        <w:ind w:firstLine="54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Р</w:t>
      </w:r>
      <w:r w:rsidRPr="005B77CA">
        <w:rPr>
          <w:sz w:val="28"/>
          <w:szCs w:val="28"/>
          <w:vertAlign w:val="subscript"/>
        </w:rPr>
        <w:t>вып</w:t>
      </w:r>
      <w:r w:rsidRPr="005B77CA">
        <w:rPr>
          <w:sz w:val="28"/>
          <w:szCs w:val="28"/>
        </w:rPr>
        <w:t xml:space="preserve"> – установленный размер выплат в год на одного работника;</w:t>
      </w:r>
    </w:p>
    <w:p w:rsidR="00860F14" w:rsidRPr="005B77CA" w:rsidRDefault="00860F14" w:rsidP="00D665ED">
      <w:pPr>
        <w:autoSpaceDE w:val="0"/>
        <w:autoSpaceDN w:val="0"/>
        <w:adjustRightInd w:val="0"/>
        <w:jc w:val="both"/>
        <w:rPr>
          <w:sz w:val="28"/>
          <w:szCs w:val="28"/>
        </w:rPr>
      </w:pPr>
      <w:r w:rsidRPr="005B77CA">
        <w:rPr>
          <w:sz w:val="28"/>
          <w:szCs w:val="28"/>
        </w:rPr>
        <w:t>Ч – численность работников, имеющих право на получение компенсации;</w:t>
      </w:r>
    </w:p>
    <w:p w:rsidR="00860F14" w:rsidRPr="005B77CA" w:rsidRDefault="00860F14" w:rsidP="00D665ED">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ED3D3F">
      <w:pPr>
        <w:autoSpaceDE w:val="0"/>
        <w:autoSpaceDN w:val="0"/>
        <w:adjustRightInd w:val="0"/>
        <w:ind w:firstLine="720"/>
        <w:jc w:val="both"/>
        <w:rPr>
          <w:sz w:val="28"/>
          <w:szCs w:val="28"/>
          <w:u w:val="single"/>
        </w:rPr>
      </w:pPr>
      <w:r w:rsidRPr="005B77CA">
        <w:rPr>
          <w:sz w:val="28"/>
          <w:szCs w:val="28"/>
        </w:rPr>
        <w:t>5.2.2. 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860F14" w:rsidRPr="005B77CA" w:rsidRDefault="00860F14" w:rsidP="00D665ED">
      <w:pPr>
        <w:autoSpaceDE w:val="0"/>
        <w:autoSpaceDN w:val="0"/>
        <w:adjustRightInd w:val="0"/>
        <w:ind w:firstLine="709"/>
        <w:jc w:val="center"/>
        <w:rPr>
          <w:sz w:val="28"/>
          <w:szCs w:val="28"/>
        </w:rPr>
      </w:pPr>
      <w:r w:rsidRPr="005B77CA">
        <w:rPr>
          <w:sz w:val="28"/>
          <w:szCs w:val="28"/>
        </w:rPr>
        <w:t>З</w:t>
      </w:r>
      <w:r w:rsidRPr="005B77CA">
        <w:rPr>
          <w:sz w:val="28"/>
          <w:szCs w:val="28"/>
          <w:vertAlign w:val="subscript"/>
        </w:rPr>
        <w:t>мз</w:t>
      </w:r>
      <w:r w:rsidRPr="005B77CA">
        <w:rPr>
          <w:sz w:val="28"/>
          <w:szCs w:val="28"/>
        </w:rPr>
        <w:t xml:space="preserve"> = Р</w:t>
      </w:r>
      <w:r w:rsidRPr="005B77CA">
        <w:rPr>
          <w:sz w:val="28"/>
          <w:szCs w:val="28"/>
          <w:vertAlign w:val="subscript"/>
        </w:rPr>
        <w:t>хн.</w:t>
      </w:r>
      <w:r w:rsidRPr="005B77CA">
        <w:rPr>
          <w:sz w:val="28"/>
          <w:szCs w:val="28"/>
        </w:rPr>
        <w:t>+ Р</w:t>
      </w:r>
      <w:r w:rsidRPr="005B77CA">
        <w:rPr>
          <w:sz w:val="28"/>
          <w:szCs w:val="28"/>
          <w:vertAlign w:val="subscript"/>
        </w:rPr>
        <w:t>хи</w:t>
      </w:r>
      <w:r w:rsidRPr="005B77CA">
        <w:rPr>
          <w:sz w:val="28"/>
          <w:szCs w:val="28"/>
        </w:rPr>
        <w:t>+ Р</w:t>
      </w:r>
      <w:r w:rsidRPr="005B77CA">
        <w:rPr>
          <w:sz w:val="28"/>
          <w:szCs w:val="28"/>
          <w:vertAlign w:val="subscript"/>
        </w:rPr>
        <w:t>кп</w:t>
      </w:r>
      <w:r w:rsidRPr="005B77CA">
        <w:rPr>
          <w:sz w:val="28"/>
          <w:szCs w:val="28"/>
        </w:rPr>
        <w:t>+ Р</w:t>
      </w:r>
      <w:r w:rsidRPr="005B77CA">
        <w:rPr>
          <w:sz w:val="28"/>
          <w:szCs w:val="28"/>
          <w:vertAlign w:val="subscript"/>
        </w:rPr>
        <w:t>зч</w:t>
      </w:r>
      <w:r w:rsidRPr="005B77CA">
        <w:rPr>
          <w:sz w:val="28"/>
          <w:szCs w:val="28"/>
        </w:rPr>
        <w:t>+ Р</w:t>
      </w:r>
      <w:r w:rsidRPr="005B77CA">
        <w:rPr>
          <w:sz w:val="28"/>
          <w:szCs w:val="28"/>
          <w:vertAlign w:val="subscript"/>
        </w:rPr>
        <w:t>гсм</w:t>
      </w:r>
      <w:r w:rsidRPr="005B77CA">
        <w:rPr>
          <w:sz w:val="28"/>
          <w:szCs w:val="28"/>
        </w:rPr>
        <w:t>, где</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хн</w:t>
      </w:r>
      <w:r w:rsidRPr="005B77CA">
        <w:rPr>
          <w:sz w:val="28"/>
          <w:szCs w:val="28"/>
        </w:rPr>
        <w:t xml:space="preserve"> – расходы на приобретение материалов на хозяйственные нужды;</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хи</w:t>
      </w:r>
      <w:r w:rsidRPr="005B77CA">
        <w:rPr>
          <w:sz w:val="28"/>
          <w:szCs w:val="28"/>
        </w:rPr>
        <w:t xml:space="preserve"> – расходы на приобретение хозяйственного инвентаря;</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кп</w:t>
      </w:r>
      <w:r w:rsidRPr="005B77CA">
        <w:rPr>
          <w:sz w:val="28"/>
          <w:szCs w:val="28"/>
        </w:rPr>
        <w:t xml:space="preserve"> – расходы на приобретение канцелярских принадлежностей;</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зч</w:t>
      </w:r>
      <w:r w:rsidRPr="005B77CA">
        <w:rPr>
          <w:sz w:val="28"/>
          <w:szCs w:val="28"/>
        </w:rPr>
        <w:t xml:space="preserve"> – расходы на приобретение запасных частей для автотранспортных средств;</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гсм</w:t>
      </w:r>
      <w:r w:rsidRPr="005B77CA">
        <w:rPr>
          <w:sz w:val="28"/>
          <w:szCs w:val="28"/>
        </w:rPr>
        <w:t xml:space="preserve"> - на приобретение горюче-смазочных материалов.</w:t>
      </w:r>
    </w:p>
    <w:p w:rsidR="00860F14" w:rsidRPr="005B77CA" w:rsidRDefault="00860F14" w:rsidP="00D665ED">
      <w:pPr>
        <w:autoSpaceDE w:val="0"/>
        <w:autoSpaceDN w:val="0"/>
        <w:adjustRightInd w:val="0"/>
        <w:ind w:firstLine="709"/>
        <w:jc w:val="both"/>
        <w:rPr>
          <w:sz w:val="28"/>
          <w:szCs w:val="28"/>
        </w:rPr>
      </w:pPr>
      <w:r w:rsidRPr="005B77CA">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860F14" w:rsidRPr="005B77CA" w:rsidRDefault="00860F14" w:rsidP="00D665ED">
      <w:pPr>
        <w:pStyle w:val="ListParagraph"/>
        <w:autoSpaceDE w:val="0"/>
        <w:autoSpaceDN w:val="0"/>
        <w:adjustRightInd w:val="0"/>
        <w:ind w:left="0" w:firstLine="1070"/>
        <w:jc w:val="both"/>
        <w:rPr>
          <w:rFonts w:ascii="Times New Roman" w:hAnsi="Times New Roman"/>
          <w:sz w:val="28"/>
          <w:szCs w:val="28"/>
        </w:rPr>
      </w:pPr>
      <w:r w:rsidRPr="005B77CA">
        <w:rPr>
          <w:rFonts w:ascii="Times New Roman" w:hAnsi="Times New Roman"/>
          <w:sz w:val="28"/>
          <w:szCs w:val="28"/>
        </w:rPr>
        <w:t>- на приобретение материалов на хозяйственные нужды (таблица 1);</w:t>
      </w:r>
    </w:p>
    <w:p w:rsidR="00860F14" w:rsidRPr="005B77CA" w:rsidRDefault="00860F14" w:rsidP="00D665ED">
      <w:pPr>
        <w:pStyle w:val="ListParagraph"/>
        <w:autoSpaceDE w:val="0"/>
        <w:autoSpaceDN w:val="0"/>
        <w:adjustRightInd w:val="0"/>
        <w:ind w:left="0" w:firstLine="993"/>
        <w:jc w:val="both"/>
        <w:rPr>
          <w:rFonts w:ascii="Times New Roman" w:hAnsi="Times New Roman"/>
          <w:sz w:val="28"/>
          <w:szCs w:val="28"/>
        </w:rPr>
      </w:pPr>
      <w:r w:rsidRPr="005B77CA">
        <w:rPr>
          <w:rFonts w:ascii="Times New Roman" w:hAnsi="Times New Roman"/>
          <w:sz w:val="28"/>
          <w:szCs w:val="28"/>
        </w:rPr>
        <w:t xml:space="preserve"> - на приобретение хозяйственного инвентаря (таблица 2);</w:t>
      </w:r>
    </w:p>
    <w:p w:rsidR="00860F14" w:rsidRPr="005B77CA" w:rsidRDefault="00860F14" w:rsidP="00D665ED">
      <w:pPr>
        <w:pStyle w:val="ListParagraph"/>
        <w:autoSpaceDE w:val="0"/>
        <w:autoSpaceDN w:val="0"/>
        <w:adjustRightInd w:val="0"/>
        <w:spacing w:after="0"/>
        <w:ind w:left="0" w:firstLine="1070"/>
        <w:jc w:val="both"/>
        <w:rPr>
          <w:rFonts w:ascii="Times New Roman" w:hAnsi="Times New Roman"/>
          <w:sz w:val="28"/>
          <w:szCs w:val="28"/>
        </w:rPr>
      </w:pPr>
      <w:r w:rsidRPr="005B77CA">
        <w:rPr>
          <w:rFonts w:ascii="Times New Roman" w:hAnsi="Times New Roman"/>
          <w:sz w:val="28"/>
          <w:szCs w:val="28"/>
        </w:rPr>
        <w:t>- на приобретение канцелярских принадлежностей (таблица 3);</w:t>
      </w:r>
    </w:p>
    <w:p w:rsidR="00860F14" w:rsidRPr="005B77CA" w:rsidRDefault="00860F14" w:rsidP="00D665ED">
      <w:pPr>
        <w:autoSpaceDE w:val="0"/>
        <w:autoSpaceDN w:val="0"/>
        <w:adjustRightInd w:val="0"/>
        <w:ind w:firstLine="993"/>
        <w:jc w:val="both"/>
        <w:rPr>
          <w:sz w:val="28"/>
          <w:szCs w:val="28"/>
        </w:rPr>
      </w:pPr>
      <w:r w:rsidRPr="005B77CA">
        <w:rPr>
          <w:sz w:val="28"/>
          <w:szCs w:val="28"/>
        </w:rPr>
        <w:t xml:space="preserve"> - на приобретение запасных частей для автотранспортных средств (для учреждений, имеющих на балансе автотранспорт). Расходы на приобретение запасных частей рассчитываются исходя из фактических затрат сложившихся в базисном периоде;</w:t>
      </w:r>
    </w:p>
    <w:p w:rsidR="00860F14" w:rsidRPr="005B77CA" w:rsidRDefault="00860F14" w:rsidP="00D665ED">
      <w:pPr>
        <w:autoSpaceDE w:val="0"/>
        <w:autoSpaceDN w:val="0"/>
        <w:adjustRightInd w:val="0"/>
        <w:ind w:firstLine="993"/>
        <w:jc w:val="both"/>
        <w:rPr>
          <w:sz w:val="28"/>
          <w:szCs w:val="28"/>
        </w:rPr>
      </w:pPr>
      <w:r w:rsidRPr="005B77CA">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 xml:space="preserve">Ргсм = (Пзим </w:t>
      </w:r>
      <w:r w:rsidRPr="005B77CA">
        <w:rPr>
          <w:sz w:val="28"/>
          <w:szCs w:val="28"/>
          <w:lang w:val="en-US"/>
        </w:rPr>
        <w:t>x</w:t>
      </w:r>
      <w:r w:rsidRPr="005B77CA">
        <w:rPr>
          <w:sz w:val="28"/>
          <w:szCs w:val="28"/>
        </w:rPr>
        <w:t xml:space="preserve"> 5,5 </w:t>
      </w:r>
      <w:r w:rsidRPr="005B77CA">
        <w:rPr>
          <w:sz w:val="28"/>
          <w:szCs w:val="28"/>
          <w:lang w:val="en-US"/>
        </w:rPr>
        <w:t>x</w:t>
      </w:r>
      <w:r w:rsidRPr="005B77CA">
        <w:rPr>
          <w:sz w:val="28"/>
          <w:szCs w:val="28"/>
        </w:rPr>
        <w:t xml:space="preserve"> Нзим + П лет </w:t>
      </w:r>
      <w:r w:rsidRPr="005B77CA">
        <w:rPr>
          <w:sz w:val="28"/>
          <w:szCs w:val="28"/>
          <w:lang w:val="en-US"/>
        </w:rPr>
        <w:t>x</w:t>
      </w:r>
      <w:r w:rsidRPr="005B77CA">
        <w:rPr>
          <w:sz w:val="28"/>
          <w:szCs w:val="28"/>
        </w:rPr>
        <w:t xml:space="preserve"> 6,5</w:t>
      </w:r>
      <w:r w:rsidRPr="005B77CA">
        <w:rPr>
          <w:sz w:val="28"/>
          <w:szCs w:val="28"/>
          <w:lang w:val="en-US"/>
        </w:rPr>
        <w:t>x</w:t>
      </w:r>
      <w:r w:rsidRPr="005B77CA">
        <w:rPr>
          <w:sz w:val="28"/>
          <w:szCs w:val="28"/>
        </w:rPr>
        <w:t xml:space="preserve"> Нлет) </w:t>
      </w:r>
      <w:r w:rsidRPr="005B77CA">
        <w:rPr>
          <w:sz w:val="28"/>
          <w:szCs w:val="28"/>
          <w:lang w:val="en-US"/>
        </w:rPr>
        <w:t>x</w:t>
      </w:r>
      <w:r w:rsidRPr="005B77CA">
        <w:rPr>
          <w:sz w:val="28"/>
          <w:szCs w:val="28"/>
        </w:rPr>
        <w:t xml:space="preserve"> Ц </w:t>
      </w:r>
      <w:r w:rsidRPr="005B77CA">
        <w:rPr>
          <w:sz w:val="28"/>
          <w:szCs w:val="28"/>
          <w:lang w:val="en-US"/>
        </w:rPr>
        <w:t>x</w:t>
      </w:r>
      <w:r w:rsidRPr="005B77CA">
        <w:rPr>
          <w:sz w:val="28"/>
          <w:szCs w:val="28"/>
        </w:rPr>
        <w:t xml:space="preserve"> 1,06/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П – пробег автомобиля с учетом сезонности (Пзим- зимнее время, Плет- летнее время);</w:t>
      </w:r>
    </w:p>
    <w:p w:rsidR="00860F14" w:rsidRPr="005B77CA" w:rsidRDefault="00860F14" w:rsidP="00D665ED">
      <w:pPr>
        <w:autoSpaceDE w:val="0"/>
        <w:autoSpaceDN w:val="0"/>
        <w:adjustRightInd w:val="0"/>
        <w:jc w:val="both"/>
        <w:rPr>
          <w:sz w:val="28"/>
          <w:szCs w:val="28"/>
        </w:rPr>
      </w:pPr>
      <w:r w:rsidRPr="005B77CA">
        <w:rPr>
          <w:sz w:val="28"/>
          <w:szCs w:val="28"/>
        </w:rPr>
        <w:t>Н – норма расходов топлива с учетом сезонности (Нзим – зимнее время, Нлет – летнее время);</w:t>
      </w:r>
    </w:p>
    <w:p w:rsidR="00860F14" w:rsidRPr="005B77CA" w:rsidRDefault="00860F14" w:rsidP="00D665ED">
      <w:pPr>
        <w:autoSpaceDE w:val="0"/>
        <w:autoSpaceDN w:val="0"/>
        <w:adjustRightInd w:val="0"/>
        <w:jc w:val="both"/>
        <w:rPr>
          <w:sz w:val="28"/>
          <w:szCs w:val="28"/>
        </w:rPr>
      </w:pPr>
      <w:r w:rsidRPr="005B77CA">
        <w:rPr>
          <w:sz w:val="28"/>
          <w:szCs w:val="28"/>
        </w:rPr>
        <w:t>5,5 – количество зимних месяцев;</w:t>
      </w:r>
    </w:p>
    <w:p w:rsidR="00860F14" w:rsidRPr="005B77CA" w:rsidRDefault="00860F14" w:rsidP="00D665ED">
      <w:pPr>
        <w:autoSpaceDE w:val="0"/>
        <w:autoSpaceDN w:val="0"/>
        <w:adjustRightInd w:val="0"/>
        <w:jc w:val="both"/>
        <w:rPr>
          <w:sz w:val="28"/>
          <w:szCs w:val="28"/>
        </w:rPr>
      </w:pPr>
      <w:r w:rsidRPr="005B77CA">
        <w:rPr>
          <w:sz w:val="28"/>
          <w:szCs w:val="28"/>
        </w:rPr>
        <w:t>6,5 – количество летних месяцев;</w:t>
      </w:r>
    </w:p>
    <w:p w:rsidR="00860F14" w:rsidRPr="005B77CA" w:rsidRDefault="00860F14" w:rsidP="00D665ED">
      <w:pPr>
        <w:autoSpaceDE w:val="0"/>
        <w:autoSpaceDN w:val="0"/>
        <w:adjustRightInd w:val="0"/>
        <w:jc w:val="both"/>
        <w:rPr>
          <w:sz w:val="28"/>
          <w:szCs w:val="28"/>
        </w:rPr>
      </w:pPr>
      <w:r w:rsidRPr="005B77CA">
        <w:rPr>
          <w:sz w:val="28"/>
          <w:szCs w:val="28"/>
        </w:rPr>
        <w:t>Ц –   цена за 1 литр;</w:t>
      </w:r>
    </w:p>
    <w:p w:rsidR="00860F14" w:rsidRPr="005B77CA" w:rsidRDefault="00860F14" w:rsidP="00D665ED">
      <w:pPr>
        <w:autoSpaceDE w:val="0"/>
        <w:autoSpaceDN w:val="0"/>
        <w:adjustRightInd w:val="0"/>
        <w:jc w:val="both"/>
        <w:rPr>
          <w:sz w:val="28"/>
          <w:szCs w:val="28"/>
        </w:rPr>
      </w:pPr>
      <w:r w:rsidRPr="005B77CA">
        <w:rPr>
          <w:sz w:val="28"/>
          <w:szCs w:val="28"/>
        </w:rPr>
        <w:t>1,06 – коэффициент, учитывающий расходы на приобретение смазочных материалов.</w:t>
      </w:r>
    </w:p>
    <w:p w:rsidR="00860F14" w:rsidRPr="005B77CA" w:rsidRDefault="00860F14" w:rsidP="003463E4">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jc w:val="both"/>
        <w:rPr>
          <w:sz w:val="28"/>
          <w:szCs w:val="28"/>
        </w:rPr>
      </w:pPr>
    </w:p>
    <w:p w:rsidR="00860F14" w:rsidRPr="005B77CA" w:rsidRDefault="00860F14" w:rsidP="00D665ED">
      <w:pPr>
        <w:pStyle w:val="ListParagraph"/>
        <w:autoSpaceDE w:val="0"/>
        <w:autoSpaceDN w:val="0"/>
        <w:adjustRightInd w:val="0"/>
        <w:ind w:left="0" w:firstLine="502"/>
        <w:jc w:val="both"/>
        <w:rPr>
          <w:rFonts w:ascii="Times New Roman" w:hAnsi="Times New Roman"/>
          <w:sz w:val="28"/>
          <w:szCs w:val="28"/>
        </w:rPr>
      </w:pPr>
      <w:r w:rsidRPr="005B77CA">
        <w:rPr>
          <w:rFonts w:ascii="Times New Roman" w:hAnsi="Times New Roman"/>
          <w:sz w:val="28"/>
          <w:szCs w:val="28"/>
        </w:rPr>
        <w:t>5.2.3. Нормативные затраты на участие в конкурсах, фестивалях и др.</w:t>
      </w:r>
    </w:p>
    <w:p w:rsidR="00860F14" w:rsidRPr="005B77CA" w:rsidRDefault="00860F14" w:rsidP="00D665ED">
      <w:pPr>
        <w:pStyle w:val="ListParagraph"/>
        <w:autoSpaceDE w:val="0"/>
        <w:autoSpaceDN w:val="0"/>
        <w:adjustRightInd w:val="0"/>
        <w:ind w:left="0" w:firstLine="502"/>
        <w:jc w:val="both"/>
        <w:rPr>
          <w:rFonts w:ascii="Times New Roman" w:hAnsi="Times New Roman"/>
          <w:sz w:val="28"/>
          <w:szCs w:val="28"/>
        </w:rPr>
      </w:pPr>
      <w:r w:rsidRPr="005B77CA">
        <w:rPr>
          <w:rFonts w:ascii="Times New Roman" w:hAnsi="Times New Roman"/>
          <w:sz w:val="28"/>
          <w:szCs w:val="28"/>
        </w:rPr>
        <w:t>Расходы на участие в конкурсах, фестивалях и др., проводимые в сфере культуры и молодежной политики рассчитываются исходя из фактических затрат, сложившихся в базисном периоде, на единицу объема муниципальной услуги (работы), с учетом индекса дефлятора на текущий год и очередной финансовый год.</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ab/>
        <w:t>В расходы на данные мероприятия включаются:</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суточные;</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проезд;</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организационные взносы;</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проживание;</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приобретение наград (подарки, дипломы, медали).</w:t>
      </w:r>
    </w:p>
    <w:p w:rsidR="00860F14" w:rsidRPr="005B77CA" w:rsidRDefault="00860F14" w:rsidP="00F8350E">
      <w:pPr>
        <w:ind w:left="426"/>
        <w:rPr>
          <w:sz w:val="28"/>
          <w:szCs w:val="28"/>
          <w:u w:val="single"/>
        </w:rPr>
      </w:pPr>
      <w:r w:rsidRPr="005B77CA">
        <w:rPr>
          <w:sz w:val="28"/>
          <w:szCs w:val="28"/>
        </w:rPr>
        <w:t xml:space="preserve">5.3.     </w:t>
      </w:r>
      <w:r w:rsidRPr="005B77CA">
        <w:rPr>
          <w:sz w:val="28"/>
          <w:szCs w:val="28"/>
          <w:u w:val="single"/>
        </w:rPr>
        <w:t>Нормативные затраты на общехозяйственные нужды.</w:t>
      </w:r>
    </w:p>
    <w:p w:rsidR="00860F14" w:rsidRPr="005B77CA" w:rsidRDefault="00860F14" w:rsidP="00F8350E">
      <w:pPr>
        <w:ind w:left="720"/>
        <w:rPr>
          <w:sz w:val="28"/>
          <w:szCs w:val="28"/>
        </w:rPr>
      </w:pPr>
      <w:r w:rsidRPr="005B77CA">
        <w:rPr>
          <w:sz w:val="28"/>
          <w:szCs w:val="28"/>
        </w:rPr>
        <w:t>5.3.1. Нормативные затраты на коммунальные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D665ED">
      <w:pPr>
        <w:autoSpaceDE w:val="0"/>
        <w:autoSpaceDN w:val="0"/>
        <w:adjustRightInd w:val="0"/>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Ртэ = (Лнат x Ттэ x Д х 20%)/Ому, где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Рээ = (Лнат x Тээ x Д х 20%)/Ому,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D665ED">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Объем нормативных затрат на водоснабжение и водоотведение определяется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Рв = (</w:t>
      </w:r>
      <w:r w:rsidRPr="005B77CA">
        <w:rPr>
          <w:sz w:val="28"/>
          <w:szCs w:val="28"/>
          <w:lang w:val="en-US"/>
        </w:rPr>
        <w:t>V</w:t>
      </w:r>
      <w:r w:rsidRPr="005B77CA">
        <w:rPr>
          <w:sz w:val="28"/>
          <w:szCs w:val="28"/>
        </w:rPr>
        <w:t>в x Тв x Д)/Ому,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V</w:t>
      </w:r>
      <w:r w:rsidRPr="005B77CA">
        <w:rPr>
          <w:sz w:val="28"/>
          <w:szCs w:val="28"/>
        </w:rPr>
        <w:t>в – объем потребленной (отведенной) воды, исходя из показаний счетчика в базисном периоде;</w:t>
      </w:r>
    </w:p>
    <w:p w:rsidR="00860F14" w:rsidRPr="005B77CA" w:rsidRDefault="00860F14" w:rsidP="00D665ED">
      <w:pPr>
        <w:autoSpaceDE w:val="0"/>
        <w:autoSpaceDN w:val="0"/>
        <w:adjustRightInd w:val="0"/>
        <w:ind w:firstLine="540"/>
        <w:jc w:val="both"/>
        <w:rPr>
          <w:sz w:val="28"/>
          <w:szCs w:val="28"/>
        </w:rPr>
      </w:pPr>
      <w:r w:rsidRPr="005B77CA">
        <w:rPr>
          <w:sz w:val="28"/>
          <w:szCs w:val="28"/>
        </w:rPr>
        <w:t>Тв - тариф на воду по состоянию на 01 июля текущего финансового года с учетом НДС;</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Default="00860F14" w:rsidP="00A26175">
      <w:pPr>
        <w:pStyle w:val="ListParagraph"/>
        <w:autoSpaceDE w:val="0"/>
        <w:autoSpaceDN w:val="0"/>
        <w:adjustRightInd w:val="0"/>
        <w:ind w:left="0" w:firstLine="730"/>
        <w:jc w:val="both"/>
        <w:rPr>
          <w:rFonts w:ascii="Times New Roman" w:hAnsi="Times New Roman"/>
          <w:sz w:val="28"/>
          <w:szCs w:val="28"/>
        </w:rPr>
      </w:pPr>
      <w:r w:rsidRPr="00A26175">
        <w:rPr>
          <w:rFonts w:ascii="Times New Roman" w:hAnsi="Times New Roman"/>
          <w:sz w:val="28"/>
          <w:szCs w:val="28"/>
        </w:rPr>
        <w:t>5.3.2.</w:t>
      </w:r>
      <w:r w:rsidRPr="005B77CA">
        <w:rPr>
          <w:sz w:val="28"/>
          <w:szCs w:val="28"/>
        </w:rPr>
        <w:t xml:space="preserve"> </w:t>
      </w:r>
      <w:r w:rsidRPr="005B77CA">
        <w:rPr>
          <w:rFonts w:ascii="Times New Roman" w:hAnsi="Times New Roman"/>
          <w:sz w:val="28"/>
          <w:szCs w:val="28"/>
        </w:rPr>
        <w:t xml:space="preserve">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w:t>
      </w:r>
      <w:r>
        <w:rPr>
          <w:rFonts w:ascii="Times New Roman" w:hAnsi="Times New Roman"/>
          <w:sz w:val="28"/>
          <w:szCs w:val="28"/>
        </w:rPr>
        <w:t xml:space="preserve">по формуле: </w:t>
      </w:r>
    </w:p>
    <w:p w:rsidR="00860F14" w:rsidRDefault="00860F14" w:rsidP="00C5552E">
      <w:pPr>
        <w:autoSpaceDE w:val="0"/>
        <w:autoSpaceDN w:val="0"/>
        <w:adjustRightInd w:val="0"/>
        <w:rPr>
          <w:sz w:val="28"/>
          <w:szCs w:val="28"/>
        </w:rPr>
      </w:pPr>
      <w:r>
        <w:rPr>
          <w:sz w:val="28"/>
          <w:szCs w:val="28"/>
        </w:rPr>
        <w:t xml:space="preserve">                                                    З</w:t>
      </w:r>
      <w:r>
        <w:rPr>
          <w:sz w:val="28"/>
          <w:szCs w:val="28"/>
          <w:vertAlign w:val="subscript"/>
        </w:rPr>
        <w:t xml:space="preserve">от2 </w:t>
      </w:r>
      <w:r>
        <w:rPr>
          <w:sz w:val="28"/>
          <w:szCs w:val="28"/>
        </w:rPr>
        <w:t>= (</w:t>
      </w:r>
      <w:r w:rsidRPr="001B3217">
        <w:rPr>
          <w:sz w:val="28"/>
          <w:szCs w:val="28"/>
        </w:rPr>
        <w:t>З</w:t>
      </w:r>
      <w:r w:rsidRPr="001B3217">
        <w:rPr>
          <w:sz w:val="28"/>
          <w:szCs w:val="28"/>
          <w:vertAlign w:val="subscript"/>
        </w:rPr>
        <w:t xml:space="preserve">от1 </w:t>
      </w:r>
      <w:r w:rsidRPr="001B3217">
        <w:rPr>
          <w:sz w:val="28"/>
          <w:szCs w:val="28"/>
        </w:rPr>
        <w:t>х Д1</w:t>
      </w:r>
      <w:r>
        <w:rPr>
          <w:sz w:val="28"/>
          <w:szCs w:val="28"/>
        </w:rPr>
        <w:t>)/Д2/О</w:t>
      </w:r>
      <w:r>
        <w:rPr>
          <w:sz w:val="28"/>
          <w:szCs w:val="28"/>
          <w:vertAlign w:val="subscript"/>
        </w:rPr>
        <w:t xml:space="preserve">му </w:t>
      </w:r>
      <w:r>
        <w:rPr>
          <w:sz w:val="28"/>
          <w:szCs w:val="28"/>
        </w:rPr>
        <w:t>, где</w:t>
      </w:r>
    </w:p>
    <w:p w:rsidR="00860F14" w:rsidRDefault="00860F14" w:rsidP="00C5552E">
      <w:pPr>
        <w:autoSpaceDE w:val="0"/>
        <w:autoSpaceDN w:val="0"/>
        <w:adjustRightInd w:val="0"/>
        <w:rPr>
          <w:sz w:val="28"/>
          <w:szCs w:val="28"/>
        </w:rPr>
      </w:pPr>
    </w:p>
    <w:p w:rsidR="00860F14" w:rsidRPr="005B77CA" w:rsidRDefault="00860F14" w:rsidP="00C5552E">
      <w:pPr>
        <w:autoSpaceDE w:val="0"/>
        <w:autoSpaceDN w:val="0"/>
        <w:adjustRightInd w:val="0"/>
        <w:ind w:firstLine="567"/>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Default="00860F14" w:rsidP="00C5552E">
      <w:pPr>
        <w:autoSpaceDE w:val="0"/>
        <w:autoSpaceDN w:val="0"/>
        <w:adjustRightInd w:val="0"/>
        <w:ind w:firstLine="567"/>
        <w:jc w:val="both"/>
        <w:rPr>
          <w:sz w:val="28"/>
          <w:szCs w:val="28"/>
        </w:rPr>
      </w:pPr>
      <w:r w:rsidRPr="001B3217">
        <w:rPr>
          <w:sz w:val="28"/>
          <w:szCs w:val="28"/>
        </w:rPr>
        <w:t>Д1</w:t>
      </w:r>
      <w:r>
        <w:rPr>
          <w:sz w:val="28"/>
          <w:szCs w:val="28"/>
        </w:rPr>
        <w:t xml:space="preserve"> - п</w:t>
      </w:r>
      <w:r w:rsidRPr="00D93896">
        <w:rPr>
          <w:sz w:val="28"/>
          <w:szCs w:val="28"/>
        </w:rPr>
        <w:t>редельная доля административно – управленческого и вспомогательного персонала  в фонде оплаты труда учреждения</w:t>
      </w:r>
      <w:r>
        <w:rPr>
          <w:sz w:val="28"/>
          <w:szCs w:val="28"/>
        </w:rPr>
        <w:t xml:space="preserve"> (в соответствии с положениями о системе оплаты труда);</w:t>
      </w:r>
    </w:p>
    <w:p w:rsidR="00860F14" w:rsidRDefault="00860F14" w:rsidP="00C5552E">
      <w:pPr>
        <w:autoSpaceDE w:val="0"/>
        <w:autoSpaceDN w:val="0"/>
        <w:adjustRightInd w:val="0"/>
        <w:ind w:firstLine="567"/>
        <w:jc w:val="both"/>
        <w:rPr>
          <w:sz w:val="28"/>
          <w:szCs w:val="28"/>
        </w:rPr>
      </w:pPr>
      <w:r>
        <w:rPr>
          <w:sz w:val="28"/>
          <w:szCs w:val="28"/>
        </w:rPr>
        <w:t xml:space="preserve">Д2 – доля  персонала, </w:t>
      </w:r>
      <w:r w:rsidRPr="005B77CA">
        <w:rPr>
          <w:sz w:val="28"/>
          <w:szCs w:val="28"/>
        </w:rPr>
        <w:t>принимающего непосредственное участие в оказании  муниципальной услуги (выполнении работы)</w:t>
      </w:r>
      <w:r>
        <w:rPr>
          <w:sz w:val="28"/>
          <w:szCs w:val="28"/>
        </w:rPr>
        <w:t xml:space="preserve"> (в соответствии с положениями о системе оплаты труда);</w:t>
      </w:r>
    </w:p>
    <w:p w:rsidR="00860F14" w:rsidRPr="005B77CA" w:rsidRDefault="00860F14" w:rsidP="00C5552E">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C5552E">
      <w:pPr>
        <w:autoSpaceDE w:val="0"/>
        <w:autoSpaceDN w:val="0"/>
        <w:adjustRightInd w:val="0"/>
        <w:ind w:firstLine="72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D665ED">
      <w:pPr>
        <w:autoSpaceDE w:val="0"/>
        <w:autoSpaceDN w:val="0"/>
        <w:adjustRightInd w:val="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Р</w:t>
      </w:r>
      <w:r w:rsidRPr="005B77CA">
        <w:rPr>
          <w:rFonts w:ascii="Times New Roman" w:hAnsi="Times New Roman"/>
          <w:sz w:val="28"/>
          <w:szCs w:val="28"/>
          <w:vertAlign w:val="subscript"/>
        </w:rPr>
        <w:t>вып</w:t>
      </w:r>
      <w:r w:rsidRPr="005B77CA">
        <w:rPr>
          <w:rFonts w:ascii="Times New Roman" w:hAnsi="Times New Roman"/>
          <w:sz w:val="28"/>
          <w:szCs w:val="28"/>
        </w:rPr>
        <w:t xml:space="preserve"> – установленный размер выплат в год на одного работника;</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Ч – численность работников, имеющих право на получение компенсации;</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О</w:t>
      </w:r>
      <w:r w:rsidRPr="005B77CA">
        <w:rPr>
          <w:rFonts w:ascii="Times New Roman" w:hAnsi="Times New Roman"/>
          <w:sz w:val="28"/>
          <w:szCs w:val="28"/>
          <w:vertAlign w:val="subscript"/>
        </w:rPr>
        <w:t>му</w:t>
      </w:r>
      <w:r w:rsidRPr="005B77CA">
        <w:rPr>
          <w:rFonts w:ascii="Times New Roman" w:hAnsi="Times New Roman"/>
          <w:sz w:val="28"/>
          <w:szCs w:val="28"/>
        </w:rPr>
        <w:t xml:space="preserve"> – расчетный объем муниципальной услуги (работы) в натуральном выражении.</w:t>
      </w:r>
    </w:p>
    <w:p w:rsidR="00860F14" w:rsidRDefault="00860F14" w:rsidP="00F8350E">
      <w:pPr>
        <w:autoSpaceDE w:val="0"/>
        <w:autoSpaceDN w:val="0"/>
        <w:adjustRightInd w:val="0"/>
        <w:ind w:firstLine="709"/>
        <w:jc w:val="both"/>
        <w:rPr>
          <w:sz w:val="28"/>
          <w:szCs w:val="28"/>
        </w:rPr>
      </w:pPr>
      <w:r w:rsidRPr="005B77CA">
        <w:rPr>
          <w:sz w:val="28"/>
          <w:szCs w:val="28"/>
        </w:rPr>
        <w:t xml:space="preserve">5.3.3. Нормативные затраты на приобретение услуг связи. </w:t>
      </w:r>
    </w:p>
    <w:p w:rsidR="00860F14" w:rsidRPr="0054280C" w:rsidRDefault="00860F14" w:rsidP="00A47FF6">
      <w:pPr>
        <w:autoSpaceDE w:val="0"/>
        <w:autoSpaceDN w:val="0"/>
        <w:adjustRightInd w:val="0"/>
        <w:ind w:firstLine="709"/>
        <w:jc w:val="both"/>
        <w:rPr>
          <w:sz w:val="28"/>
          <w:szCs w:val="28"/>
        </w:rPr>
      </w:pPr>
      <w:r w:rsidRPr="0054280C">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860F14" w:rsidRPr="0054280C" w:rsidRDefault="00860F14" w:rsidP="00A47FF6">
      <w:pPr>
        <w:autoSpaceDE w:val="0"/>
        <w:autoSpaceDN w:val="0"/>
        <w:adjustRightInd w:val="0"/>
        <w:ind w:firstLine="709"/>
        <w:jc w:val="both"/>
        <w:rPr>
          <w:sz w:val="28"/>
          <w:szCs w:val="28"/>
        </w:rPr>
      </w:pPr>
      <w:r w:rsidRPr="0054280C">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860F14" w:rsidRDefault="00860F14" w:rsidP="00A47FF6">
      <w:pPr>
        <w:pStyle w:val="ListParagraph"/>
        <w:autoSpaceDE w:val="0"/>
        <w:autoSpaceDN w:val="0"/>
        <w:adjustRightInd w:val="0"/>
        <w:ind w:left="540"/>
        <w:rPr>
          <w:rFonts w:ascii="Times New Roman" w:hAnsi="Times New Roman"/>
          <w:sz w:val="28"/>
          <w:szCs w:val="28"/>
        </w:rPr>
      </w:pPr>
    </w:p>
    <w:p w:rsidR="00860F14" w:rsidRPr="00086FA1" w:rsidRDefault="00860F14" w:rsidP="00A47FF6">
      <w:pPr>
        <w:pStyle w:val="ListParagraph"/>
        <w:autoSpaceDE w:val="0"/>
        <w:autoSpaceDN w:val="0"/>
        <w:adjustRightInd w:val="0"/>
        <w:spacing w:after="0"/>
        <w:ind w:left="540"/>
        <w:jc w:val="center"/>
        <w:rPr>
          <w:rFonts w:ascii="Times New Roman" w:hAnsi="Times New Roman"/>
          <w:sz w:val="28"/>
          <w:szCs w:val="28"/>
        </w:rPr>
      </w:pPr>
      <w:r w:rsidRPr="00086FA1">
        <w:rPr>
          <w:rFonts w:ascii="Times New Roman" w:hAnsi="Times New Roman"/>
          <w:sz w:val="28"/>
          <w:szCs w:val="28"/>
        </w:rPr>
        <w:t>Рс=</w:t>
      </w:r>
      <w:r>
        <w:rPr>
          <w:rFonts w:ascii="Times New Roman" w:hAnsi="Times New Roman"/>
          <w:sz w:val="28"/>
          <w:szCs w:val="28"/>
        </w:rPr>
        <w:t xml:space="preserve">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 xml:space="preserve">фст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фмс</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фин</w:t>
      </w:r>
      <w:r w:rsidRPr="00086FA1">
        <w:rPr>
          <w:rFonts w:ascii="Times New Roman" w:hAnsi="Times New Roman"/>
          <w:sz w:val="28"/>
          <w:szCs w:val="28"/>
          <w:u w:val="single"/>
        </w:rPr>
        <w:t>)х Д</w:t>
      </w:r>
      <w:r w:rsidRPr="00086FA1">
        <w:rPr>
          <w:rFonts w:ascii="Times New Roman" w:hAnsi="Times New Roman"/>
          <w:sz w:val="28"/>
          <w:szCs w:val="28"/>
        </w:rPr>
        <w:t xml:space="preserve"> , где</w:t>
      </w:r>
    </w:p>
    <w:p w:rsidR="00860F14" w:rsidRPr="005B77CA" w:rsidRDefault="00860F14" w:rsidP="00A47FF6">
      <w:pPr>
        <w:autoSpaceDE w:val="0"/>
        <w:autoSpaceDN w:val="0"/>
        <w:adjustRightInd w:val="0"/>
        <w:ind w:firstLine="540"/>
        <w:jc w:val="center"/>
        <w:rPr>
          <w:sz w:val="28"/>
          <w:szCs w:val="28"/>
        </w:rPr>
      </w:pPr>
      <w:r w:rsidRPr="005B77CA">
        <w:rPr>
          <w:sz w:val="28"/>
          <w:szCs w:val="28"/>
        </w:rPr>
        <w:t>Ому</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фст</w:t>
      </w:r>
      <w:r w:rsidRPr="005B77CA">
        <w:rPr>
          <w:sz w:val="28"/>
          <w:szCs w:val="28"/>
        </w:rPr>
        <w:t xml:space="preserve"> – </w:t>
      </w:r>
      <w:r>
        <w:rPr>
          <w:sz w:val="28"/>
          <w:szCs w:val="28"/>
        </w:rPr>
        <w:t>фактические расходы на стационарную связь</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фмс</w:t>
      </w:r>
      <w:r w:rsidRPr="005B77CA">
        <w:rPr>
          <w:sz w:val="28"/>
          <w:szCs w:val="28"/>
        </w:rPr>
        <w:t xml:space="preserve"> – </w:t>
      </w:r>
      <w:r>
        <w:rPr>
          <w:sz w:val="28"/>
          <w:szCs w:val="28"/>
        </w:rPr>
        <w:t>фактические расходы на междугороднюю связь</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фин</w:t>
      </w:r>
      <w:r w:rsidRPr="005B77CA">
        <w:rPr>
          <w:sz w:val="28"/>
          <w:szCs w:val="28"/>
        </w:rPr>
        <w:t xml:space="preserve"> – </w:t>
      </w:r>
      <w:r>
        <w:rPr>
          <w:sz w:val="28"/>
          <w:szCs w:val="28"/>
        </w:rPr>
        <w:t>фактические расходы на Интернет</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47FF6">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5.3.4.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ос</w:t>
      </w:r>
      <w:r w:rsidRPr="005B77CA">
        <w:rPr>
          <w:sz w:val="28"/>
          <w:szCs w:val="28"/>
        </w:rPr>
        <w:t>= К</w:t>
      </w:r>
      <w:r w:rsidRPr="005B77CA">
        <w:rPr>
          <w:sz w:val="28"/>
          <w:szCs w:val="28"/>
          <w:vertAlign w:val="subscript"/>
        </w:rPr>
        <w:t xml:space="preserve">ос </w:t>
      </w:r>
      <w:r w:rsidRPr="005B77CA">
        <w:rPr>
          <w:sz w:val="28"/>
          <w:szCs w:val="28"/>
        </w:rPr>
        <w:t>х Ц</w:t>
      </w:r>
      <w:r w:rsidRPr="005B77CA">
        <w:rPr>
          <w:sz w:val="28"/>
          <w:szCs w:val="28"/>
          <w:vertAlign w:val="subscript"/>
        </w:rPr>
        <w:t>ос</w:t>
      </w:r>
      <w:r w:rsidRPr="005B77CA">
        <w:rPr>
          <w:sz w:val="28"/>
          <w:szCs w:val="28"/>
        </w:rPr>
        <w:t xml:space="preserve"> х Д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К</w:t>
      </w:r>
      <w:r w:rsidRPr="005B77CA">
        <w:rPr>
          <w:sz w:val="28"/>
          <w:szCs w:val="28"/>
          <w:vertAlign w:val="subscript"/>
        </w:rPr>
        <w:t xml:space="preserve">ос </w:t>
      </w:r>
      <w:r w:rsidRPr="005B77CA">
        <w:rPr>
          <w:sz w:val="28"/>
          <w:szCs w:val="28"/>
        </w:rPr>
        <w:t xml:space="preserve"> - количество обслуживаемых устройств в составе системы охранно – тревожной сигнализации;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ос</w:t>
      </w:r>
      <w:r w:rsidRPr="005B77CA">
        <w:rPr>
          <w:sz w:val="28"/>
          <w:szCs w:val="28"/>
        </w:rPr>
        <w:t xml:space="preserve"> – цена обслуживания 1 устройства в составе системы охранно – тревожной сигнализации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проведение текущего ремонта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both"/>
        <w:rPr>
          <w:i/>
          <w:sz w:val="28"/>
          <w:szCs w:val="28"/>
        </w:rPr>
      </w:pPr>
      <w:r>
        <w:rPr>
          <w:noProof/>
        </w:rPr>
        <w:pict>
          <v:shape id="_x0000_s1031" type="#_x0000_t32" style="position:absolute;left:0;text-align:left;margin-left:274.85pt;margin-top:15.25pt;width:7.5pt;height:9pt;flip:x y;z-index:251655680" o:connectortype="straight"/>
        </w:pict>
      </w:r>
      <w:r>
        <w:rPr>
          <w:noProof/>
        </w:rPr>
        <w:pict>
          <v:shape id="_x0000_s1032" type="#_x0000_t32" style="position:absolute;left:0;text-align:left;margin-left:274.85pt;margin-top:15.25pt;width:11.25pt;height:0;flip:x;z-index:251654656" o:connectortype="straight"/>
        </w:pict>
      </w:r>
    </w:p>
    <w:p w:rsidR="00860F14" w:rsidRPr="005B77CA" w:rsidRDefault="00860F14" w:rsidP="00D665ED">
      <w:pPr>
        <w:autoSpaceDE w:val="0"/>
        <w:autoSpaceDN w:val="0"/>
        <w:adjustRightInd w:val="0"/>
        <w:ind w:firstLine="540"/>
        <w:jc w:val="center"/>
        <w:rPr>
          <w:sz w:val="28"/>
          <w:szCs w:val="28"/>
        </w:rPr>
      </w:pPr>
      <w:r>
        <w:rPr>
          <w:noProof/>
        </w:rPr>
        <w:pict>
          <v:shape id="_x0000_s1033" type="#_x0000_t32" style="position:absolute;left:0;text-align:left;margin-left:274.85pt;margin-top:15.65pt;width:11.25pt;height:0;z-index:251657728" o:connectortype="straight"/>
        </w:pict>
      </w:r>
      <w:r>
        <w:rPr>
          <w:noProof/>
        </w:rPr>
        <w:pict>
          <v:shape id="_x0000_s1034" type="#_x0000_t32" style="position:absolute;left:0;text-align:left;margin-left:274.85pt;margin-top:8.15pt;width:7.5pt;height:7.5pt;flip:y;z-index:251656704" o:connectortype="straight"/>
        </w:pict>
      </w:r>
      <w:r w:rsidRPr="005B77CA">
        <w:rPr>
          <w:sz w:val="28"/>
          <w:szCs w:val="28"/>
        </w:rPr>
        <w:t xml:space="preserve">                                  З</w:t>
      </w:r>
      <w:r w:rsidRPr="005B77CA">
        <w:rPr>
          <w:sz w:val="28"/>
          <w:szCs w:val="28"/>
          <w:vertAlign w:val="subscript"/>
        </w:rPr>
        <w:t>тр</w:t>
      </w:r>
      <w:r w:rsidRPr="005B77CA">
        <w:rPr>
          <w:sz w:val="28"/>
          <w:szCs w:val="28"/>
        </w:rPr>
        <w:t xml:space="preserve">=   </w:t>
      </w:r>
      <w:r w:rsidRPr="005B77CA">
        <w:rPr>
          <w:sz w:val="28"/>
          <w:szCs w:val="28"/>
          <w:lang w:val="en-US"/>
        </w:rPr>
        <w:t>S</w:t>
      </w:r>
      <w:r w:rsidRPr="005B77CA">
        <w:rPr>
          <w:sz w:val="28"/>
          <w:szCs w:val="28"/>
          <w:vertAlign w:val="subscript"/>
        </w:rPr>
        <w:t>тр</w:t>
      </w:r>
      <w:r w:rsidRPr="005B77CA">
        <w:rPr>
          <w:sz w:val="28"/>
          <w:szCs w:val="28"/>
        </w:rPr>
        <w:t xml:space="preserve"> х Ц</w:t>
      </w:r>
      <w:r w:rsidRPr="005B77CA">
        <w:rPr>
          <w:sz w:val="28"/>
          <w:szCs w:val="28"/>
          <w:vertAlign w:val="subscript"/>
        </w:rPr>
        <w:t>тр</w:t>
      </w:r>
      <w:r w:rsidRPr="005B77CA">
        <w:rPr>
          <w:sz w:val="28"/>
          <w:szCs w:val="28"/>
        </w:rPr>
        <w:t xml:space="preserve">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тр</w:t>
      </w:r>
      <w:r w:rsidRPr="005B77CA">
        <w:rPr>
          <w:sz w:val="28"/>
          <w:szCs w:val="28"/>
        </w:rPr>
        <w:t xml:space="preserve"> – площадь здания, планируемая к проведению текущего ремонта (1/5 часть от общей площади здания);</w:t>
      </w:r>
    </w:p>
    <w:p w:rsidR="00860F14" w:rsidRPr="005B77CA" w:rsidRDefault="00860F14" w:rsidP="00EC76C8">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тр</w:t>
      </w:r>
      <w:r w:rsidRPr="005B77CA">
        <w:rPr>
          <w:sz w:val="28"/>
          <w:szCs w:val="28"/>
        </w:rPr>
        <w:t xml:space="preserve"> – цена текущего ремонта 1 м</w:t>
      </w:r>
      <w:r w:rsidRPr="005B77CA">
        <w:rPr>
          <w:sz w:val="28"/>
          <w:szCs w:val="28"/>
          <w:vertAlign w:val="superscript"/>
        </w:rPr>
        <w:t>2</w:t>
      </w:r>
      <w:r w:rsidRPr="005B77CA">
        <w:rPr>
          <w:sz w:val="28"/>
          <w:szCs w:val="28"/>
        </w:rPr>
        <w:t xml:space="preserve"> площади здания (</w:t>
      </w:r>
      <w:r>
        <w:rPr>
          <w:sz w:val="28"/>
          <w:szCs w:val="28"/>
        </w:rPr>
        <w:t xml:space="preserve">97,00 </w:t>
      </w:r>
      <w:r w:rsidRPr="005B77CA">
        <w:rPr>
          <w:sz w:val="28"/>
          <w:szCs w:val="28"/>
        </w:rPr>
        <w:t>рублей за 1 м</w:t>
      </w:r>
      <w:r w:rsidRPr="005B77CA">
        <w:rPr>
          <w:sz w:val="28"/>
          <w:szCs w:val="28"/>
          <w:vertAlign w:val="superscript"/>
        </w:rPr>
        <w:t>2</w:t>
      </w:r>
      <w:r w:rsidRPr="005B77CA">
        <w:rPr>
          <w:sz w:val="28"/>
          <w:szCs w:val="28"/>
        </w:rPr>
        <w:t>);</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содержание прилегающей территории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ст</w:t>
      </w:r>
      <w:r w:rsidRPr="005B77CA">
        <w:rPr>
          <w:sz w:val="28"/>
          <w:szCs w:val="28"/>
        </w:rPr>
        <w:t>=</w:t>
      </w:r>
      <w:r w:rsidRPr="005B77CA">
        <w:rPr>
          <w:sz w:val="28"/>
          <w:szCs w:val="28"/>
          <w:lang w:val="en-US"/>
        </w:rPr>
        <w:t>S</w:t>
      </w:r>
      <w:r w:rsidRPr="005B77CA">
        <w:rPr>
          <w:sz w:val="28"/>
          <w:szCs w:val="28"/>
          <w:vertAlign w:val="subscript"/>
        </w:rPr>
        <w:t>ст</w:t>
      </w:r>
      <w:r w:rsidRPr="005B77CA">
        <w:rPr>
          <w:sz w:val="28"/>
          <w:szCs w:val="28"/>
        </w:rPr>
        <w:t>хЦ</w:t>
      </w:r>
      <w:r w:rsidRPr="005B77CA">
        <w:rPr>
          <w:sz w:val="28"/>
          <w:szCs w:val="28"/>
          <w:vertAlign w:val="subscript"/>
        </w:rPr>
        <w:t>ст</w:t>
      </w:r>
      <w:r w:rsidRPr="005B77CA">
        <w:rPr>
          <w:sz w:val="28"/>
          <w:szCs w:val="28"/>
        </w:rPr>
        <w:t>х</w:t>
      </w:r>
      <w:r w:rsidRPr="005B77CA">
        <w:rPr>
          <w:sz w:val="28"/>
          <w:szCs w:val="28"/>
          <w:lang w:val="en-US"/>
        </w:rPr>
        <w:t>N</w:t>
      </w:r>
      <w:r w:rsidRPr="005B77CA">
        <w:rPr>
          <w:sz w:val="28"/>
          <w:szCs w:val="28"/>
          <w:vertAlign w:val="subscript"/>
        </w:rPr>
        <w:t>ст</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ст</w:t>
      </w:r>
      <w:r w:rsidRPr="005B77CA">
        <w:rPr>
          <w:sz w:val="28"/>
          <w:szCs w:val="28"/>
        </w:rPr>
        <w:t xml:space="preserve"> – площадь закрепленной прилегающей территории;</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ст</w:t>
      </w:r>
      <w:r w:rsidRPr="005B77CA">
        <w:rPr>
          <w:sz w:val="28"/>
          <w:szCs w:val="28"/>
        </w:rPr>
        <w:t xml:space="preserve"> – цена содержания прилегающей территории в месяц в расчете на 1м</w:t>
      </w:r>
      <w:r w:rsidRPr="005B77CA">
        <w:rPr>
          <w:sz w:val="28"/>
          <w:szCs w:val="28"/>
          <w:vertAlign w:val="superscript"/>
        </w:rPr>
        <w:t>2</w:t>
      </w:r>
      <w:r w:rsidRPr="005B77CA">
        <w:rPr>
          <w:sz w:val="28"/>
          <w:szCs w:val="28"/>
        </w:rPr>
        <w:t xml:space="preserve"> площади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ст</w:t>
      </w:r>
      <w:r w:rsidRPr="005B77CA">
        <w:rPr>
          <w:sz w:val="28"/>
          <w:szCs w:val="28"/>
        </w:rPr>
        <w:t xml:space="preserve"> – планируемое количество месяцев содержания прилегающей территории в очередном финансовом году;</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оплату услуг по уборке помещения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уп</w:t>
      </w:r>
      <w:r w:rsidRPr="005B77CA">
        <w:rPr>
          <w:sz w:val="28"/>
          <w:szCs w:val="28"/>
        </w:rPr>
        <w:t>=</w:t>
      </w:r>
      <w:r w:rsidRPr="005B77CA">
        <w:rPr>
          <w:sz w:val="28"/>
          <w:szCs w:val="28"/>
          <w:lang w:val="en-US"/>
        </w:rPr>
        <w:t>S</w:t>
      </w:r>
      <w:r w:rsidRPr="005B77CA">
        <w:rPr>
          <w:sz w:val="28"/>
          <w:szCs w:val="28"/>
          <w:vertAlign w:val="subscript"/>
        </w:rPr>
        <w:t>уп</w:t>
      </w:r>
      <w:r w:rsidRPr="005B77CA">
        <w:rPr>
          <w:sz w:val="28"/>
          <w:szCs w:val="28"/>
        </w:rPr>
        <w:t xml:space="preserve"> х Ц</w:t>
      </w:r>
      <w:r w:rsidRPr="005B77CA">
        <w:rPr>
          <w:sz w:val="28"/>
          <w:szCs w:val="28"/>
          <w:vertAlign w:val="subscript"/>
        </w:rPr>
        <w:t>уп</w:t>
      </w:r>
      <w:r w:rsidRPr="005B77CA">
        <w:rPr>
          <w:sz w:val="28"/>
          <w:szCs w:val="28"/>
        </w:rPr>
        <w:t xml:space="preserve"> х </w:t>
      </w:r>
      <w:r w:rsidRPr="005B77CA">
        <w:rPr>
          <w:sz w:val="28"/>
          <w:szCs w:val="28"/>
          <w:lang w:val="en-US"/>
        </w:rPr>
        <w:t>N</w:t>
      </w:r>
      <w:r w:rsidRPr="005B77CA">
        <w:rPr>
          <w:sz w:val="28"/>
          <w:szCs w:val="28"/>
          <w:vertAlign w:val="subscript"/>
        </w:rPr>
        <w:t>уп</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уп</w:t>
      </w:r>
      <w:r w:rsidRPr="005B77CA">
        <w:rPr>
          <w:sz w:val="28"/>
          <w:szCs w:val="28"/>
        </w:rPr>
        <w:t xml:space="preserve"> – площадь, в отношении которой планируется заключение договора на уборку;</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уп</w:t>
      </w:r>
      <w:r w:rsidRPr="005B77CA">
        <w:rPr>
          <w:sz w:val="28"/>
          <w:szCs w:val="28"/>
        </w:rPr>
        <w:t xml:space="preserve"> – цена услуги уборки помещения в месяц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уп</w:t>
      </w:r>
      <w:r w:rsidRPr="005B77CA">
        <w:rPr>
          <w:sz w:val="28"/>
          <w:szCs w:val="28"/>
        </w:rPr>
        <w:t xml:space="preserve"> – количество месяцев использования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вывоз твердых бытовых отходов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тбо</w:t>
      </w:r>
      <w:r w:rsidRPr="005B77CA">
        <w:rPr>
          <w:sz w:val="28"/>
          <w:szCs w:val="28"/>
        </w:rPr>
        <w:t>=</w:t>
      </w:r>
      <w:r w:rsidRPr="005B77CA">
        <w:rPr>
          <w:sz w:val="28"/>
          <w:szCs w:val="28"/>
          <w:lang w:val="en-US"/>
        </w:rPr>
        <w:t>Q</w:t>
      </w:r>
      <w:r w:rsidRPr="005B77CA">
        <w:rPr>
          <w:sz w:val="28"/>
          <w:szCs w:val="28"/>
          <w:vertAlign w:val="subscript"/>
        </w:rPr>
        <w:t>тбо</w:t>
      </w:r>
      <w:r w:rsidRPr="005B77CA">
        <w:rPr>
          <w:sz w:val="28"/>
          <w:szCs w:val="28"/>
        </w:rPr>
        <w:t xml:space="preserve"> х Ц</w:t>
      </w:r>
      <w:r w:rsidRPr="005B77CA">
        <w:rPr>
          <w:sz w:val="28"/>
          <w:szCs w:val="28"/>
          <w:vertAlign w:val="subscript"/>
        </w:rPr>
        <w:t>тбо</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тбо</w:t>
      </w:r>
      <w:r w:rsidRPr="005B77CA">
        <w:rPr>
          <w:sz w:val="28"/>
          <w:szCs w:val="28"/>
        </w:rPr>
        <w:t xml:space="preserve"> – количество м</w:t>
      </w:r>
      <w:r w:rsidRPr="005B77CA">
        <w:rPr>
          <w:sz w:val="28"/>
          <w:szCs w:val="28"/>
          <w:vertAlign w:val="superscript"/>
        </w:rPr>
        <w:t>3</w:t>
      </w:r>
      <w:r w:rsidRPr="005B77CA">
        <w:rPr>
          <w:sz w:val="28"/>
          <w:szCs w:val="28"/>
        </w:rPr>
        <w:t xml:space="preserve"> твердых бытовых отходов в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тбо</w:t>
      </w:r>
      <w:r w:rsidRPr="005B77CA">
        <w:rPr>
          <w:sz w:val="28"/>
          <w:szCs w:val="28"/>
        </w:rPr>
        <w:t xml:space="preserve"> – цена вывоза 1 м</w:t>
      </w:r>
      <w:r w:rsidRPr="005B77CA">
        <w:rPr>
          <w:sz w:val="28"/>
          <w:szCs w:val="28"/>
          <w:vertAlign w:val="superscript"/>
        </w:rPr>
        <w:t xml:space="preserve">3 </w:t>
      </w:r>
      <w:r w:rsidRPr="005B77CA">
        <w:rPr>
          <w:sz w:val="28"/>
          <w:szCs w:val="28"/>
        </w:rPr>
        <w:t>на 1 июля</w:t>
      </w:r>
      <w:r w:rsidRPr="005B77CA">
        <w:rPr>
          <w:sz w:val="28"/>
          <w:szCs w:val="28"/>
          <w:vertAlign w:val="superscript"/>
        </w:rPr>
        <w:t xml:space="preserve"> </w:t>
      </w:r>
      <w:r w:rsidRPr="005B77CA">
        <w:rPr>
          <w:sz w:val="28"/>
          <w:szCs w:val="28"/>
        </w:rPr>
        <w:t>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ор</w:t>
      </w:r>
      <w:r w:rsidRPr="005B77CA">
        <w:rPr>
          <w:sz w:val="28"/>
          <w:szCs w:val="28"/>
        </w:rPr>
        <w:t>=З</w:t>
      </w:r>
      <w:r w:rsidRPr="005B77CA">
        <w:rPr>
          <w:sz w:val="28"/>
          <w:szCs w:val="28"/>
          <w:vertAlign w:val="subscript"/>
        </w:rPr>
        <w:t>ор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ор факт</w:t>
      </w:r>
      <w:r w:rsidRPr="005B77CA">
        <w:rPr>
          <w:sz w:val="28"/>
          <w:szCs w:val="28"/>
        </w:rPr>
        <w:t xml:space="preserve"> – фактические затраты на техническое обслуживание и профилактический ремонт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обследование вентиляционных каналов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ов</w:t>
      </w:r>
      <w:r w:rsidRPr="005B77CA">
        <w:rPr>
          <w:sz w:val="28"/>
          <w:szCs w:val="28"/>
        </w:rPr>
        <w:t>=З</w:t>
      </w:r>
      <w:r w:rsidRPr="005B77CA">
        <w:rPr>
          <w:sz w:val="28"/>
          <w:szCs w:val="28"/>
          <w:vertAlign w:val="subscript"/>
        </w:rPr>
        <w:t>ов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ов факт</w:t>
      </w:r>
      <w:r w:rsidRPr="005B77CA">
        <w:rPr>
          <w:sz w:val="28"/>
          <w:szCs w:val="28"/>
        </w:rPr>
        <w:t xml:space="preserve"> – фактические затраты на обследование вентиляционных каналов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систем пожарной сигнализации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спс</w:t>
      </w:r>
      <w:r w:rsidRPr="005B77CA">
        <w:rPr>
          <w:sz w:val="28"/>
          <w:szCs w:val="28"/>
        </w:rPr>
        <w:t xml:space="preserve">= </w:t>
      </w:r>
      <w:r w:rsidRPr="005B77CA">
        <w:rPr>
          <w:sz w:val="28"/>
          <w:szCs w:val="28"/>
          <w:lang w:val="en-US"/>
        </w:rPr>
        <w:t>Q</w:t>
      </w:r>
      <w:r w:rsidRPr="005B77CA">
        <w:rPr>
          <w:sz w:val="28"/>
          <w:szCs w:val="28"/>
          <w:vertAlign w:val="subscript"/>
        </w:rPr>
        <w:t>спс</w:t>
      </w:r>
      <w:r w:rsidRPr="005B77CA">
        <w:rPr>
          <w:sz w:val="28"/>
          <w:szCs w:val="28"/>
        </w:rPr>
        <w:t xml:space="preserve"> х Ц</w:t>
      </w:r>
      <w:r w:rsidRPr="005B77CA">
        <w:rPr>
          <w:sz w:val="28"/>
          <w:szCs w:val="28"/>
          <w:vertAlign w:val="subscript"/>
        </w:rPr>
        <w:t>спс</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спс</w:t>
      </w:r>
      <w:r w:rsidRPr="005B77CA">
        <w:rPr>
          <w:sz w:val="28"/>
          <w:szCs w:val="28"/>
        </w:rPr>
        <w:t xml:space="preserve"> – количество извещателей пожарной сигнализации;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спс</w:t>
      </w:r>
      <w:r w:rsidRPr="005B77CA">
        <w:rPr>
          <w:sz w:val="28"/>
          <w:szCs w:val="28"/>
        </w:rPr>
        <w:t xml:space="preserve"> – цена технического обслуживания и ремонта одного извещателя в год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транспортного средства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равт</w:t>
      </w:r>
      <w:r w:rsidRPr="005B77CA">
        <w:rPr>
          <w:sz w:val="28"/>
          <w:szCs w:val="28"/>
        </w:rPr>
        <w:t>=З</w:t>
      </w:r>
      <w:r w:rsidRPr="005B77CA">
        <w:rPr>
          <w:sz w:val="28"/>
          <w:szCs w:val="28"/>
          <w:vertAlign w:val="subscript"/>
        </w:rPr>
        <w:t>рфакт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рфакт</w:t>
      </w:r>
      <w:r w:rsidRPr="005B77CA">
        <w:rPr>
          <w:sz w:val="28"/>
          <w:szCs w:val="28"/>
        </w:rPr>
        <w:t xml:space="preserve"> – фактические затраты на техническое обслуживание и ремонт транспортного средства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оборудования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рбо</w:t>
      </w:r>
      <w:r w:rsidRPr="005B77CA">
        <w:rPr>
          <w:sz w:val="28"/>
          <w:szCs w:val="28"/>
        </w:rPr>
        <w:t>=З</w:t>
      </w:r>
      <w:r w:rsidRPr="005B77CA">
        <w:rPr>
          <w:sz w:val="28"/>
          <w:szCs w:val="28"/>
          <w:vertAlign w:val="subscript"/>
        </w:rPr>
        <w:t>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факт</w:t>
      </w:r>
      <w:r w:rsidRPr="005B77CA">
        <w:rPr>
          <w:sz w:val="28"/>
          <w:szCs w:val="28"/>
        </w:rPr>
        <w:t xml:space="preserve"> – фактические затраты на техническое обслуживание и ремонт оборудования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5.3.6. Прочие нормативные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в части арендной платы за пользование имуществом для оказания муниципальной услуги (выполнении работы).</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по арендной плате за пользование имуществом определяются согласно заключенным договорам аренды (субаренды) имущества.</w:t>
      </w:r>
    </w:p>
    <w:p w:rsidR="00860F14" w:rsidRPr="005B77CA" w:rsidRDefault="00860F14" w:rsidP="00D665ED">
      <w:pPr>
        <w:autoSpaceDE w:val="0"/>
        <w:autoSpaceDN w:val="0"/>
        <w:adjustRightInd w:val="0"/>
        <w:ind w:firstLine="540"/>
        <w:jc w:val="both"/>
        <w:rPr>
          <w:sz w:val="28"/>
          <w:szCs w:val="28"/>
        </w:rPr>
      </w:pPr>
      <w:r w:rsidRPr="005B77CA">
        <w:rPr>
          <w:i/>
          <w:sz w:val="28"/>
          <w:szCs w:val="28"/>
        </w:rPr>
        <w:t>Затраты на периодическое издание для библиотек</w:t>
      </w:r>
      <w:r w:rsidRPr="005B77CA">
        <w:rPr>
          <w:sz w:val="28"/>
          <w:szCs w:val="28"/>
        </w:rPr>
        <w:t>.</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Рассчитываются на основании решения Земского собрания Краснокамского муниципального района от 24.04.2008г. № 48 «Об утверждении Положения о порядке предоставления библиотечных услуг населению Краснокамского муниципального района», исходя из данных текущего финансового года по формуле: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пер.изд</w:t>
      </w:r>
      <w:r w:rsidRPr="005B77CA">
        <w:rPr>
          <w:sz w:val="28"/>
          <w:szCs w:val="28"/>
        </w:rPr>
        <w:t>.=0,015 х Ц х Н, где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15 – коэффициент, характеризующий количество изданий, приобретаемых на 1000 жителей. Ежегодная подписка на периодические издания для библиотек определяется из расчета не менее 15 названий, на 1000 жителей.  </w:t>
      </w:r>
    </w:p>
    <w:p w:rsidR="00860F14" w:rsidRPr="005B77CA" w:rsidRDefault="00860F14" w:rsidP="00D665ED">
      <w:pPr>
        <w:autoSpaceDE w:val="0"/>
        <w:autoSpaceDN w:val="0"/>
        <w:adjustRightInd w:val="0"/>
        <w:ind w:firstLine="540"/>
        <w:jc w:val="both"/>
        <w:rPr>
          <w:sz w:val="28"/>
          <w:szCs w:val="28"/>
        </w:rPr>
      </w:pPr>
      <w:r w:rsidRPr="005B77CA">
        <w:rPr>
          <w:sz w:val="28"/>
          <w:szCs w:val="28"/>
        </w:rPr>
        <w:t>Ц – средняя стоимость годового комплекта 1 названия периодического издания. Средняя стоимость 1документа рассчитывается исходя из фактических затрат за 6 месяцев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Н – число жителей, проживающих в зоне обслуживания библиотеки по состоянию на 1 января текущего финансового года.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 xml:space="preserve">Затраты в части увеличения стоимости основных средств (комплектование библиотечного фонда). </w:t>
      </w:r>
    </w:p>
    <w:p w:rsidR="00860F14" w:rsidRPr="005B77CA" w:rsidRDefault="00860F14" w:rsidP="00D665ED">
      <w:pPr>
        <w:autoSpaceDE w:val="0"/>
        <w:autoSpaceDN w:val="0"/>
        <w:adjustRightInd w:val="0"/>
        <w:ind w:firstLine="540"/>
        <w:jc w:val="both"/>
        <w:rPr>
          <w:sz w:val="28"/>
          <w:szCs w:val="28"/>
        </w:rPr>
      </w:pPr>
      <w:r w:rsidRPr="005B77CA">
        <w:rPr>
          <w:sz w:val="28"/>
          <w:szCs w:val="28"/>
        </w:rPr>
        <w:t>Затраты на увеличение стоимости основных средств учитываются только при расчете комплектования библиотечного фонда.</w:t>
      </w:r>
    </w:p>
    <w:p w:rsidR="00860F14" w:rsidRPr="005B77CA" w:rsidRDefault="00860F14" w:rsidP="00D665ED">
      <w:pPr>
        <w:autoSpaceDE w:val="0"/>
        <w:autoSpaceDN w:val="0"/>
        <w:adjustRightInd w:val="0"/>
        <w:ind w:firstLine="540"/>
        <w:jc w:val="both"/>
        <w:rPr>
          <w:sz w:val="28"/>
          <w:szCs w:val="28"/>
        </w:rPr>
      </w:pPr>
      <w:r w:rsidRPr="005B77CA">
        <w:rPr>
          <w:sz w:val="28"/>
          <w:szCs w:val="28"/>
        </w:rPr>
        <w:t>Затраты на комплектование библиотечного фонда рассчитываются на основании решения Земского собрания Краснокамского муниципального района от 24.04.2008г. № 48 «Об утверждении Положения о порядке предоставления библиотечных услуг населению Краснокамского муниципального района», исходя из данных текущего финансового года, на единицу муниципальной услуги, по формуле: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 xml:space="preserve">компл.б.ф. </w:t>
      </w:r>
      <w:r w:rsidRPr="005B77CA">
        <w:rPr>
          <w:sz w:val="28"/>
          <w:szCs w:val="28"/>
        </w:rPr>
        <w:t>= 0,25 х Ц х Н, где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0,25 – коэффициент, характеризующий количество книг, приобретаемых в год на 1000 жителей. Ежегодное пополнение фонда – не менее 250 документов (книги, периодика, аудио-, видеодокументы, электронные документы, базы данных, озвученные книги и др.) из расчета на 1000 жителей.</w:t>
      </w:r>
    </w:p>
    <w:p w:rsidR="00860F14" w:rsidRPr="005B77CA" w:rsidRDefault="00860F14" w:rsidP="00D665ED">
      <w:pPr>
        <w:autoSpaceDE w:val="0"/>
        <w:autoSpaceDN w:val="0"/>
        <w:adjustRightInd w:val="0"/>
        <w:ind w:firstLine="540"/>
        <w:jc w:val="both"/>
        <w:rPr>
          <w:sz w:val="28"/>
          <w:szCs w:val="28"/>
        </w:rPr>
      </w:pPr>
      <w:r w:rsidRPr="005B77CA">
        <w:rPr>
          <w:sz w:val="28"/>
          <w:szCs w:val="28"/>
        </w:rPr>
        <w:t>Ц – средняя стоимость 1 документа. Средняя стоимость 1документа рассчитывается исходя из фактических затрат за 6 месяцев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Н – число жителей, проживающих в зоне обслуживания библиотеки по состоянию на 1 января текущего финансового года.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обслуживание программных продуктов.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обслуживание программных продуктов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курсовую переподготовку работников.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курсовую переподготовку работников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страхование автотранспортных средств.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страхование автотранспортных средств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u w:val="single"/>
        </w:rPr>
      </w:pPr>
    </w:p>
    <w:p w:rsidR="00860F14" w:rsidRPr="005B77CA" w:rsidRDefault="00860F14" w:rsidP="00F8350E">
      <w:pPr>
        <w:autoSpaceDE w:val="0"/>
        <w:autoSpaceDN w:val="0"/>
        <w:adjustRightInd w:val="0"/>
        <w:jc w:val="center"/>
        <w:rPr>
          <w:sz w:val="28"/>
          <w:szCs w:val="28"/>
          <w:u w:val="single"/>
        </w:rPr>
      </w:pPr>
      <w:r w:rsidRPr="005B77CA">
        <w:rPr>
          <w:sz w:val="28"/>
          <w:szCs w:val="28"/>
        </w:rPr>
        <w:t>6. Расчет нормативных затрат на содержание муниципального имущества</w:t>
      </w:r>
    </w:p>
    <w:p w:rsidR="00860F14" w:rsidRPr="005B77CA" w:rsidRDefault="00860F14" w:rsidP="00D665ED">
      <w:pPr>
        <w:autoSpaceDE w:val="0"/>
        <w:autoSpaceDN w:val="0"/>
        <w:adjustRightInd w:val="0"/>
        <w:jc w:val="center"/>
        <w:rPr>
          <w:sz w:val="28"/>
          <w:szCs w:val="28"/>
          <w:u w:val="single"/>
        </w:rPr>
      </w:pPr>
    </w:p>
    <w:p w:rsidR="00860F14" w:rsidRPr="005B77CA" w:rsidRDefault="00860F14" w:rsidP="00F8350E">
      <w:pPr>
        <w:ind w:left="426"/>
        <w:rPr>
          <w:sz w:val="28"/>
          <w:szCs w:val="28"/>
        </w:rPr>
      </w:pPr>
      <w:r w:rsidRPr="005B77CA">
        <w:rPr>
          <w:sz w:val="28"/>
          <w:szCs w:val="28"/>
        </w:rPr>
        <w:t>6.1. Нормативные затраты на коммунальные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D665ED">
      <w:pPr>
        <w:autoSpaceDE w:val="0"/>
        <w:autoSpaceDN w:val="0"/>
        <w:adjustRightInd w:val="0"/>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Ртэ = (Лнат x Ттэ x Д х 80%), где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Рээ = (Лнат x Тээ x Д х 80%),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D665ED">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6.2. Расчет нормативных затрат в части оплаты налогов. </w:t>
      </w:r>
    </w:p>
    <w:p w:rsidR="00860F14" w:rsidRPr="005B77CA" w:rsidRDefault="00860F14" w:rsidP="00D665ED">
      <w:pPr>
        <w:autoSpaceDE w:val="0"/>
        <w:autoSpaceDN w:val="0"/>
        <w:adjustRightInd w:val="0"/>
        <w:ind w:firstLine="540"/>
        <w:jc w:val="both"/>
        <w:rPr>
          <w:sz w:val="28"/>
          <w:szCs w:val="28"/>
        </w:rPr>
      </w:pPr>
      <w:r w:rsidRPr="005B77CA">
        <w:rPr>
          <w:sz w:val="28"/>
          <w:szCs w:val="28"/>
        </w:rPr>
        <w:t>6.2.1. Расчет расходов на уплату налога на имущество.</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налога на имущество в год рассчитываются по формуле:</w:t>
      </w:r>
    </w:p>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w:t>
      </w:r>
      <w:r w:rsidRPr="005B77CA">
        <w:rPr>
          <w:sz w:val="28"/>
          <w:szCs w:val="28"/>
          <w:vertAlign w:val="subscript"/>
        </w:rPr>
        <w:t>н.имущ</w:t>
      </w:r>
      <w:r w:rsidRPr="005B77CA">
        <w:rPr>
          <w:sz w:val="28"/>
          <w:szCs w:val="28"/>
        </w:rPr>
        <w:t>.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среднегодовая стоимость имущества, признаваемого объектом налогообложения;</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860F14" w:rsidRPr="005B77CA" w:rsidRDefault="00860F14" w:rsidP="00D665ED">
      <w:pPr>
        <w:autoSpaceDE w:val="0"/>
        <w:autoSpaceDN w:val="0"/>
        <w:adjustRightInd w:val="0"/>
        <w:ind w:firstLine="540"/>
        <w:jc w:val="both"/>
        <w:rPr>
          <w:sz w:val="28"/>
          <w:szCs w:val="28"/>
        </w:rPr>
      </w:pPr>
      <w:r w:rsidRPr="005B77CA">
        <w:rPr>
          <w:sz w:val="28"/>
          <w:szCs w:val="28"/>
        </w:rPr>
        <w:t>6.2.2. Расчет расходов на уплату земельного налога.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860F14" w:rsidRPr="005B77CA" w:rsidRDefault="00860F14" w:rsidP="00D665ED">
      <w:pPr>
        <w:autoSpaceDE w:val="0"/>
        <w:autoSpaceDN w:val="0"/>
        <w:adjustRightInd w:val="0"/>
        <w:ind w:left="708" w:firstLine="708"/>
        <w:jc w:val="center"/>
        <w:rPr>
          <w:sz w:val="28"/>
          <w:szCs w:val="28"/>
        </w:rPr>
      </w:pPr>
      <w:r w:rsidRPr="005B77CA">
        <w:rPr>
          <w:sz w:val="28"/>
          <w:szCs w:val="28"/>
        </w:rPr>
        <w:t>Р</w:t>
      </w:r>
      <w:r w:rsidRPr="005B77CA">
        <w:rPr>
          <w:sz w:val="28"/>
          <w:szCs w:val="28"/>
          <w:vertAlign w:val="subscript"/>
        </w:rPr>
        <w:t xml:space="preserve">зем.н. </w:t>
      </w:r>
      <w:r w:rsidRPr="005B77CA">
        <w:rPr>
          <w:sz w:val="28"/>
          <w:szCs w:val="28"/>
        </w:rPr>
        <w:t>=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D665ED">
      <w:pPr>
        <w:autoSpaceDE w:val="0"/>
        <w:autoSpaceDN w:val="0"/>
        <w:adjustRightInd w:val="0"/>
        <w:ind w:firstLine="540"/>
        <w:jc w:val="both"/>
        <w:rPr>
          <w:sz w:val="28"/>
          <w:szCs w:val="28"/>
        </w:rPr>
      </w:pPr>
      <w:r w:rsidRPr="005B77CA">
        <w:rPr>
          <w:sz w:val="28"/>
          <w:szCs w:val="28"/>
        </w:rPr>
        <w:t>6.2.3. Расчет расходов на уплату транспортного налога.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860F14" w:rsidRPr="005B77CA" w:rsidRDefault="00860F14" w:rsidP="00D665ED">
      <w:pPr>
        <w:autoSpaceDE w:val="0"/>
        <w:autoSpaceDN w:val="0"/>
        <w:adjustRightInd w:val="0"/>
        <w:jc w:val="center"/>
        <w:rPr>
          <w:sz w:val="28"/>
          <w:szCs w:val="28"/>
        </w:rPr>
      </w:pPr>
      <w:r w:rsidRPr="005B77CA">
        <w:rPr>
          <w:sz w:val="28"/>
          <w:szCs w:val="28"/>
          <w:lang w:val="en-US"/>
        </w:rPr>
        <w:t>TH</w:t>
      </w:r>
      <w:r w:rsidRPr="005B77CA">
        <w:rPr>
          <w:sz w:val="28"/>
          <w:szCs w:val="28"/>
        </w:rPr>
        <w:t xml:space="preserve">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определяемая как мощность двигателя (л/с); </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jc w:val="center"/>
        <w:outlineLvl w:val="1"/>
        <w:rPr>
          <w:sz w:val="28"/>
          <w:szCs w:val="28"/>
        </w:rPr>
      </w:pPr>
      <w:r w:rsidRPr="005B77CA">
        <w:rPr>
          <w:sz w:val="28"/>
          <w:szCs w:val="28"/>
        </w:rPr>
        <w:t>7. Расчет объема финансового обеспечения выполнения планового (муниципального) задания на оказание муниципальных услуг (выполнение работ)</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widowControl w:val="0"/>
        <w:autoSpaceDE w:val="0"/>
        <w:autoSpaceDN w:val="0"/>
        <w:adjustRightInd w:val="0"/>
        <w:ind w:firstLine="540"/>
        <w:jc w:val="both"/>
        <w:rPr>
          <w:sz w:val="28"/>
        </w:rPr>
      </w:pPr>
      <w:r w:rsidRPr="005B77CA">
        <w:rPr>
          <w:sz w:val="28"/>
          <w:szCs w:val="28"/>
        </w:rPr>
        <w:t xml:space="preserve">7.1. </w:t>
      </w:r>
      <w:r w:rsidRPr="005B77CA">
        <w:rPr>
          <w:sz w:val="28"/>
        </w:rPr>
        <w:t>Объем бюджетных ассигнований, необходимых для финансового обеспечения планового (муниципального) задания в части оказания муниципальной услуги, рассчитывается как произведение нормативных затрат на оказание 1 муниципальной услуги на плановый объем муниципальных услуг (работ).</w:t>
      </w:r>
    </w:p>
    <w:p w:rsidR="00860F14" w:rsidRPr="005B77CA" w:rsidRDefault="00860F14" w:rsidP="00D665ED">
      <w:pPr>
        <w:widowControl w:val="0"/>
        <w:autoSpaceDE w:val="0"/>
        <w:autoSpaceDN w:val="0"/>
        <w:adjustRightInd w:val="0"/>
        <w:ind w:firstLine="540"/>
        <w:jc w:val="both"/>
        <w:rPr>
          <w:sz w:val="28"/>
        </w:rPr>
      </w:pPr>
      <w:r w:rsidRPr="005B77CA">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5B77CA">
          <w:rPr>
            <w:sz w:val="28"/>
          </w:rPr>
          <w:t>разделом 6</w:t>
        </w:r>
      </w:hyperlink>
      <w:r w:rsidRPr="005B77CA">
        <w:rPr>
          <w:sz w:val="28"/>
        </w:rPr>
        <w:t xml:space="preserve"> настоящей Методики.</w:t>
      </w:r>
    </w:p>
    <w:p w:rsidR="00860F14" w:rsidRPr="005B77CA" w:rsidRDefault="00860F14" w:rsidP="00EC76C8">
      <w:pPr>
        <w:autoSpaceDE w:val="0"/>
        <w:autoSpaceDN w:val="0"/>
        <w:adjustRightInd w:val="0"/>
        <w:ind w:firstLine="567"/>
        <w:jc w:val="both"/>
        <w:outlineLvl w:val="1"/>
        <w:rPr>
          <w:sz w:val="28"/>
          <w:szCs w:val="28"/>
        </w:rPr>
      </w:pPr>
      <w:r w:rsidRPr="005B77CA">
        <w:rPr>
          <w:sz w:val="28"/>
        </w:rPr>
        <w:t xml:space="preserve">7.2.   </w:t>
      </w:r>
      <w:r w:rsidRPr="005B77CA">
        <w:rPr>
          <w:sz w:val="28"/>
          <w:szCs w:val="28"/>
        </w:rPr>
        <w:t>Объем бюджетных ассигнований, необходимых для финансового обеспечения планового (муниципального) задания, рассчитывается с учетом объема средств, поступающих от потребителей в порядке оплаты частично платных услуг.</w:t>
      </w:r>
    </w:p>
    <w:p w:rsidR="00860F14" w:rsidRPr="005B77CA" w:rsidRDefault="00860F14" w:rsidP="00D665ED">
      <w:pPr>
        <w:autoSpaceDE w:val="0"/>
        <w:autoSpaceDN w:val="0"/>
        <w:adjustRightInd w:val="0"/>
        <w:ind w:firstLine="540"/>
        <w:jc w:val="both"/>
        <w:rPr>
          <w:sz w:val="32"/>
          <w:szCs w:val="28"/>
        </w:rPr>
      </w:pPr>
      <w:r w:rsidRPr="005B77CA">
        <w:rPr>
          <w:sz w:val="28"/>
        </w:rPr>
        <w:t>7.3. Формирование, размещение, финансовое обеспечение и контроль выполнения планового (муниципального) задания осуществляются в соответствии с</w:t>
      </w:r>
      <w:r w:rsidRPr="005B77CA">
        <w:t xml:space="preserve"> </w:t>
      </w:r>
      <w:r w:rsidRPr="005B77CA">
        <w:rPr>
          <w:sz w:val="28"/>
        </w:rPr>
        <w:t>Постановлением администрации Краснокамского муниципального района  от 17.02.2014 г.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p w:rsidR="00860F14" w:rsidRPr="005B77CA" w:rsidRDefault="00860F14" w:rsidP="00D665ED">
      <w:pPr>
        <w:autoSpaceDE w:val="0"/>
        <w:autoSpaceDN w:val="0"/>
        <w:adjustRightInd w:val="0"/>
        <w:ind w:firstLine="540"/>
        <w:jc w:val="both"/>
        <w:rPr>
          <w:sz w:val="28"/>
          <w:szCs w:val="28"/>
        </w:rPr>
      </w:pPr>
    </w:p>
    <w:tbl>
      <w:tblPr>
        <w:tblW w:w="10043" w:type="dxa"/>
        <w:tblInd w:w="93" w:type="dxa"/>
        <w:tblLayout w:type="fixed"/>
        <w:tblLook w:val="00A0"/>
      </w:tblPr>
      <w:tblGrid>
        <w:gridCol w:w="672"/>
        <w:gridCol w:w="2600"/>
        <w:gridCol w:w="613"/>
        <w:gridCol w:w="808"/>
        <w:gridCol w:w="299"/>
        <w:gridCol w:w="1260"/>
        <w:gridCol w:w="53"/>
        <w:gridCol w:w="1271"/>
        <w:gridCol w:w="772"/>
        <w:gridCol w:w="881"/>
        <w:gridCol w:w="708"/>
        <w:gridCol w:w="106"/>
      </w:tblGrid>
      <w:tr w:rsidR="00860F14" w:rsidRPr="005B77CA" w:rsidTr="00F14FE6">
        <w:trPr>
          <w:gridAfter w:val="1"/>
          <w:wAfter w:w="106" w:type="dxa"/>
          <w:trHeight w:val="317"/>
        </w:trPr>
        <w:tc>
          <w:tcPr>
            <w:tcW w:w="672" w:type="dxa"/>
            <w:tcBorders>
              <w:top w:val="nil"/>
              <w:left w:val="nil"/>
              <w:bottom w:val="nil"/>
              <w:right w:val="nil"/>
            </w:tcBorders>
            <w:noWrap/>
            <w:vAlign w:val="bottom"/>
          </w:tcPr>
          <w:p w:rsidR="00860F14" w:rsidRPr="005B77CA" w:rsidRDefault="00860F14" w:rsidP="00F14FE6">
            <w:pPr>
              <w:jc w:val="center"/>
            </w:pPr>
          </w:p>
        </w:tc>
        <w:tc>
          <w:tcPr>
            <w:tcW w:w="2600" w:type="dxa"/>
            <w:tcBorders>
              <w:top w:val="nil"/>
              <w:left w:val="nil"/>
              <w:bottom w:val="nil"/>
              <w:right w:val="nil"/>
            </w:tcBorders>
            <w:vAlign w:val="bottom"/>
          </w:tcPr>
          <w:p w:rsidR="00860F14" w:rsidRPr="005B77CA" w:rsidRDefault="00860F14" w:rsidP="00F14FE6"/>
        </w:tc>
        <w:tc>
          <w:tcPr>
            <w:tcW w:w="1720" w:type="dxa"/>
            <w:gridSpan w:val="3"/>
            <w:tcBorders>
              <w:top w:val="nil"/>
              <w:left w:val="nil"/>
              <w:bottom w:val="nil"/>
              <w:right w:val="nil"/>
            </w:tcBorders>
            <w:noWrap/>
            <w:vAlign w:val="bottom"/>
          </w:tcPr>
          <w:p w:rsidR="00860F14" w:rsidRPr="005B77CA" w:rsidRDefault="00860F14" w:rsidP="00F14FE6"/>
        </w:tc>
        <w:tc>
          <w:tcPr>
            <w:tcW w:w="1313" w:type="dxa"/>
            <w:gridSpan w:val="2"/>
            <w:tcBorders>
              <w:top w:val="nil"/>
              <w:left w:val="nil"/>
              <w:bottom w:val="nil"/>
              <w:right w:val="nil"/>
            </w:tcBorders>
            <w:noWrap/>
            <w:vAlign w:val="bottom"/>
          </w:tcPr>
          <w:p w:rsidR="00860F14" w:rsidRPr="005B77CA" w:rsidRDefault="00860F14" w:rsidP="00F14FE6"/>
        </w:tc>
        <w:tc>
          <w:tcPr>
            <w:tcW w:w="2043" w:type="dxa"/>
            <w:gridSpan w:val="2"/>
            <w:tcBorders>
              <w:top w:val="nil"/>
              <w:left w:val="nil"/>
              <w:bottom w:val="nil"/>
              <w:right w:val="nil"/>
            </w:tcBorders>
            <w:noWrap/>
            <w:vAlign w:val="bottom"/>
          </w:tcPr>
          <w:p w:rsidR="00860F14" w:rsidRPr="005B77CA" w:rsidRDefault="00860F14" w:rsidP="00F14FE6"/>
        </w:tc>
        <w:tc>
          <w:tcPr>
            <w:tcW w:w="1589" w:type="dxa"/>
            <w:gridSpan w:val="2"/>
            <w:tcBorders>
              <w:top w:val="nil"/>
              <w:left w:val="nil"/>
              <w:bottom w:val="nil"/>
              <w:right w:val="nil"/>
            </w:tcBorders>
            <w:noWrap/>
            <w:vAlign w:val="bottom"/>
          </w:tcPr>
          <w:p w:rsidR="00860F14" w:rsidRPr="005B77CA" w:rsidRDefault="00860F14" w:rsidP="00F14FE6">
            <w:pPr>
              <w:jc w:val="right"/>
            </w:pPr>
            <w:r w:rsidRPr="005B77CA">
              <w:t>Таблица 1</w:t>
            </w:r>
          </w:p>
        </w:tc>
      </w:tr>
      <w:tr w:rsidR="00860F14" w:rsidRPr="005B77CA" w:rsidTr="00F14FE6">
        <w:trPr>
          <w:gridAfter w:val="1"/>
          <w:wAfter w:w="106" w:type="dxa"/>
          <w:trHeight w:val="103"/>
        </w:trPr>
        <w:tc>
          <w:tcPr>
            <w:tcW w:w="9937" w:type="dxa"/>
            <w:gridSpan w:val="11"/>
            <w:tcBorders>
              <w:top w:val="nil"/>
              <w:left w:val="nil"/>
              <w:bottom w:val="nil"/>
              <w:right w:val="nil"/>
            </w:tcBorders>
            <w:vAlign w:val="bottom"/>
          </w:tcPr>
          <w:p w:rsidR="00860F14" w:rsidRPr="005B77CA" w:rsidRDefault="00860F14" w:rsidP="00F14FE6">
            <w:pPr>
              <w:jc w:val="center"/>
              <w:rPr>
                <w:b/>
                <w:bCs/>
                <w:sz w:val="28"/>
                <w:szCs w:val="28"/>
                <w:u w:val="single"/>
              </w:rPr>
            </w:pPr>
          </w:p>
        </w:tc>
      </w:tr>
      <w:tr w:rsidR="00860F14" w:rsidRPr="005B77CA" w:rsidTr="00F14FE6">
        <w:trPr>
          <w:trHeight w:val="740"/>
        </w:trPr>
        <w:tc>
          <w:tcPr>
            <w:tcW w:w="10043" w:type="dxa"/>
            <w:gridSpan w:val="12"/>
            <w:tcBorders>
              <w:top w:val="nil"/>
              <w:left w:val="nil"/>
              <w:bottom w:val="nil"/>
              <w:right w:val="nil"/>
            </w:tcBorders>
            <w:vAlign w:val="bottom"/>
          </w:tcPr>
          <w:p w:rsidR="00860F14" w:rsidRPr="005B77CA" w:rsidRDefault="00860F14" w:rsidP="00F14FE6">
            <w:pPr>
              <w:jc w:val="center"/>
              <w:rPr>
                <w:b/>
                <w:bCs/>
                <w:sz w:val="28"/>
                <w:szCs w:val="28"/>
                <w:u w:val="single"/>
              </w:rPr>
            </w:pPr>
            <w:r w:rsidRPr="005B77CA">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860F14" w:rsidRPr="005B77CA" w:rsidTr="00F14FE6">
        <w:trPr>
          <w:gridAfter w:val="2"/>
          <w:wAfter w:w="814" w:type="dxa"/>
          <w:trHeight w:val="1283"/>
        </w:trPr>
        <w:tc>
          <w:tcPr>
            <w:tcW w:w="3885" w:type="dxa"/>
            <w:gridSpan w:val="3"/>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 расходов</w:t>
            </w:r>
          </w:p>
        </w:tc>
        <w:tc>
          <w:tcPr>
            <w:tcW w:w="808"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Ед. изм.</w:t>
            </w:r>
          </w:p>
        </w:tc>
        <w:tc>
          <w:tcPr>
            <w:tcW w:w="1559" w:type="dxa"/>
            <w:gridSpan w:val="2"/>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на 1 учреждение в месяц</w:t>
            </w:r>
          </w:p>
        </w:tc>
        <w:tc>
          <w:tcPr>
            <w:tcW w:w="1324" w:type="dxa"/>
            <w:gridSpan w:val="2"/>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Цена, руб.</w:t>
            </w:r>
          </w:p>
        </w:tc>
        <w:tc>
          <w:tcPr>
            <w:tcW w:w="1653" w:type="dxa"/>
            <w:gridSpan w:val="2"/>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Сумма в год на 1 учреждение, руб.</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Мыло хозяйственное</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кус.</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25,36</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1521,60</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Мыло таулетное</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кус.</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27,77</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1666,20</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Сода кальцинированная</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3</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17,83</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641,88</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 xml:space="preserve">Стиральный порошок </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155,25</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9315,00</w:t>
            </w:r>
          </w:p>
        </w:tc>
      </w:tr>
      <w:tr w:rsidR="00860F14" w:rsidRPr="005B77CA" w:rsidTr="00F14FE6">
        <w:trPr>
          <w:gridAfter w:val="2"/>
          <w:wAfter w:w="814" w:type="dxa"/>
          <w:trHeight w:val="634"/>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Моющие средства ("Санита", "Пемолюкс")</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10</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174,79</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20974,80</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Хлорная известь, хлорамин</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кг</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3</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40,81</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1469,16</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Ткань паковочная для пола</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метр</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10</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29,06</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3487,20</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Щетки (1 на 4 мес)</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51,27</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153,81</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Веники</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65,68</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788,16</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Метла</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96,04</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1152,48</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Эл. лампочки</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16,28</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195,36</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r w:rsidRPr="005B77CA">
              <w:t xml:space="preserve">Энергосберегающие лампы </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204,65</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pPr>
            <w:r w:rsidRPr="005B77CA">
              <w:t>2455,80</w:t>
            </w:r>
          </w:p>
        </w:tc>
      </w:tr>
      <w:tr w:rsidR="00860F14" w:rsidRPr="005B77CA" w:rsidTr="00F14FE6">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F14FE6">
            <w:pPr>
              <w:rPr>
                <w:b/>
                <w:bCs/>
              </w:rPr>
            </w:pPr>
            <w:r w:rsidRPr="005B77CA">
              <w:rPr>
                <w:b/>
                <w:bCs/>
              </w:rPr>
              <w:t>Итого:</w:t>
            </w:r>
          </w:p>
        </w:tc>
        <w:tc>
          <w:tcPr>
            <w:tcW w:w="808" w:type="dxa"/>
            <w:tcBorders>
              <w:top w:val="nil"/>
              <w:left w:val="nil"/>
              <w:bottom w:val="single" w:sz="4" w:space="0" w:color="auto"/>
              <w:right w:val="single" w:sz="4" w:space="0" w:color="auto"/>
            </w:tcBorders>
            <w:vAlign w:val="bottom"/>
          </w:tcPr>
          <w:p w:rsidR="00860F14" w:rsidRPr="005B77CA" w:rsidRDefault="00860F14" w:rsidP="00F14FE6">
            <w:pPr>
              <w:rPr>
                <w:b/>
                <w:bCs/>
              </w:rPr>
            </w:pPr>
            <w:r w:rsidRPr="005B77CA">
              <w:rPr>
                <w:b/>
                <w:bCs/>
              </w:rPr>
              <w:t> </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 </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 </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43821,45</w:t>
            </w:r>
          </w:p>
        </w:tc>
      </w:tr>
      <w:tr w:rsidR="00860F14" w:rsidRPr="005B77CA" w:rsidTr="00F14FE6">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t>Объем муниципальных услуг (работ) учреждения в натуральном выражении</w:t>
            </w:r>
          </w:p>
        </w:tc>
        <w:tc>
          <w:tcPr>
            <w:tcW w:w="1653" w:type="dxa"/>
            <w:gridSpan w:val="2"/>
            <w:tcBorders>
              <w:top w:val="nil"/>
              <w:left w:val="nil"/>
              <w:bottom w:val="nil"/>
              <w:right w:val="single" w:sz="4" w:space="0" w:color="auto"/>
            </w:tcBorders>
            <w:noWrap/>
            <w:vAlign w:val="bottom"/>
          </w:tcPr>
          <w:p w:rsidR="00860F14" w:rsidRPr="005B77CA" w:rsidRDefault="00860F14" w:rsidP="00F14FE6">
            <w:pPr>
              <w:jc w:val="center"/>
              <w:rPr>
                <w:b/>
                <w:bCs/>
              </w:rPr>
            </w:pPr>
            <w:r w:rsidRPr="005B77CA">
              <w:rPr>
                <w:b/>
                <w:bCs/>
              </w:rPr>
              <w:t> </w:t>
            </w:r>
          </w:p>
        </w:tc>
      </w:tr>
      <w:tr w:rsidR="00860F14" w:rsidRPr="005B77CA" w:rsidTr="00F14FE6">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rPr>
                <w:b/>
                <w:bCs/>
              </w:rPr>
              <w:t>Расходы на  единицу муниципальной услуги</w:t>
            </w:r>
          </w:p>
        </w:tc>
        <w:tc>
          <w:tcPr>
            <w:tcW w:w="1653" w:type="dxa"/>
            <w:gridSpan w:val="2"/>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p>
        </w:tc>
      </w:tr>
    </w:tbl>
    <w:p w:rsidR="00860F14" w:rsidRPr="005B77CA" w:rsidRDefault="00860F14" w:rsidP="00D665ED">
      <w:pPr>
        <w:autoSpaceDE w:val="0"/>
        <w:autoSpaceDN w:val="0"/>
        <w:adjustRightInd w:val="0"/>
        <w:jc w:val="right"/>
        <w:rPr>
          <w:szCs w:val="28"/>
        </w:rPr>
      </w:pPr>
    </w:p>
    <w:p w:rsidR="00860F14" w:rsidRPr="005B77CA" w:rsidRDefault="00860F14" w:rsidP="00D665ED">
      <w:pPr>
        <w:autoSpaceDE w:val="0"/>
        <w:autoSpaceDN w:val="0"/>
        <w:adjustRightInd w:val="0"/>
        <w:jc w:val="right"/>
        <w:rPr>
          <w:szCs w:val="28"/>
        </w:rPr>
      </w:pPr>
    </w:p>
    <w:p w:rsidR="00860F14" w:rsidRPr="005B77CA" w:rsidRDefault="00860F14" w:rsidP="00D665ED">
      <w:pPr>
        <w:autoSpaceDE w:val="0"/>
        <w:autoSpaceDN w:val="0"/>
        <w:adjustRightInd w:val="0"/>
        <w:jc w:val="right"/>
        <w:rPr>
          <w:szCs w:val="28"/>
        </w:rPr>
      </w:pPr>
      <w:r w:rsidRPr="005B77CA">
        <w:rPr>
          <w:szCs w:val="28"/>
        </w:rPr>
        <w:t>Таблица 2</w:t>
      </w:r>
    </w:p>
    <w:tbl>
      <w:tblPr>
        <w:tblW w:w="10043" w:type="dxa"/>
        <w:tblInd w:w="93" w:type="dxa"/>
        <w:tblLayout w:type="fixed"/>
        <w:tblLook w:val="00A0"/>
      </w:tblPr>
      <w:tblGrid>
        <w:gridCol w:w="10043"/>
      </w:tblGrid>
      <w:tr w:rsidR="00860F14" w:rsidRPr="005B77CA" w:rsidTr="00F14FE6">
        <w:trPr>
          <w:trHeight w:val="876"/>
        </w:trPr>
        <w:tc>
          <w:tcPr>
            <w:tcW w:w="10043" w:type="dxa"/>
            <w:tcBorders>
              <w:top w:val="nil"/>
              <w:left w:val="nil"/>
              <w:bottom w:val="nil"/>
              <w:right w:val="nil"/>
            </w:tcBorders>
            <w:vAlign w:val="bottom"/>
          </w:tcPr>
          <w:p w:rsidR="00860F14" w:rsidRPr="005B77CA" w:rsidRDefault="00860F14" w:rsidP="00F14FE6">
            <w:pPr>
              <w:jc w:val="center"/>
              <w:rPr>
                <w:b/>
                <w:bCs/>
                <w:sz w:val="28"/>
                <w:szCs w:val="28"/>
                <w:u w:val="single"/>
              </w:rPr>
            </w:pPr>
            <w:r w:rsidRPr="005B77CA">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860F14" w:rsidRPr="005B77CA" w:rsidRDefault="00860F14" w:rsidP="00D665ED">
      <w:pPr>
        <w:autoSpaceDE w:val="0"/>
        <w:autoSpaceDN w:val="0"/>
        <w:adjustRightInd w:val="0"/>
        <w:jc w:val="center"/>
        <w:rPr>
          <w:sz w:val="28"/>
          <w:szCs w:val="28"/>
        </w:rPr>
      </w:pPr>
    </w:p>
    <w:tbl>
      <w:tblPr>
        <w:tblW w:w="10043" w:type="dxa"/>
        <w:tblInd w:w="93" w:type="dxa"/>
        <w:tblLayout w:type="fixed"/>
        <w:tblLook w:val="00A0"/>
      </w:tblPr>
      <w:tblGrid>
        <w:gridCol w:w="672"/>
        <w:gridCol w:w="1822"/>
        <w:gridCol w:w="2274"/>
        <w:gridCol w:w="976"/>
        <w:gridCol w:w="2278"/>
        <w:gridCol w:w="2021"/>
      </w:tblGrid>
      <w:tr w:rsidR="00860F14" w:rsidRPr="005B77CA" w:rsidTr="00F14FE6">
        <w:trPr>
          <w:trHeight w:val="951"/>
        </w:trPr>
        <w:tc>
          <w:tcPr>
            <w:tcW w:w="672"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 п/п</w:t>
            </w:r>
          </w:p>
        </w:tc>
        <w:tc>
          <w:tcPr>
            <w:tcW w:w="182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w:t>
            </w:r>
          </w:p>
        </w:tc>
        <w:tc>
          <w:tcPr>
            <w:tcW w:w="227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Кол-во на 1 учреждение (шт) в год</w:t>
            </w:r>
          </w:p>
        </w:tc>
        <w:tc>
          <w:tcPr>
            <w:tcW w:w="976"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Цена, руб.</w:t>
            </w:r>
          </w:p>
        </w:tc>
        <w:tc>
          <w:tcPr>
            <w:tcW w:w="2278"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Срок использования (гг)</w:t>
            </w:r>
          </w:p>
        </w:tc>
        <w:tc>
          <w:tcPr>
            <w:tcW w:w="2021"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 xml:space="preserve">Расходы на 1 учреждение в год, руб. </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Ведро оцинкованное</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162,93</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130,34</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Ведро пластмассовое</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109,09</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87,27</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Таз</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85,43</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68,34</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4</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Корзина для мусора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8</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73,98</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118,37</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Замок навесной</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104,52</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104,52</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6</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Замок врезной</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139,80</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139,80</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7</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Совок для мусора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151,47</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201,96</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8</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Швабра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255,10</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255,10</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9</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Лопата</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144,93</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144,93</w:t>
            </w:r>
          </w:p>
        </w:tc>
      </w:tr>
      <w:tr w:rsidR="00860F14" w:rsidRPr="005B77CA" w:rsidTr="00F14FE6">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F14FE6">
            <w:pPr>
              <w:jc w:val="center"/>
            </w:pPr>
            <w:r w:rsidRPr="005B77CA">
              <w:t>10</w:t>
            </w:r>
          </w:p>
        </w:tc>
        <w:tc>
          <w:tcPr>
            <w:tcW w:w="1822" w:type="dxa"/>
            <w:tcBorders>
              <w:top w:val="nil"/>
              <w:left w:val="nil"/>
              <w:bottom w:val="single" w:sz="4" w:space="0" w:color="auto"/>
              <w:right w:val="single" w:sz="4" w:space="0" w:color="auto"/>
            </w:tcBorders>
            <w:noWrap/>
            <w:vAlign w:val="bottom"/>
          </w:tcPr>
          <w:p w:rsidR="00860F14" w:rsidRPr="005B77CA" w:rsidRDefault="00860F14" w:rsidP="00F14FE6">
            <w:r w:rsidRPr="005B77CA">
              <w:t>Перчатки (пара)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w:t>
            </w:r>
          </w:p>
        </w:tc>
        <w:tc>
          <w:tcPr>
            <w:tcW w:w="976"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25,67</w:t>
            </w:r>
          </w:p>
        </w:tc>
        <w:tc>
          <w:tcPr>
            <w:tcW w:w="2278"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256,70</w:t>
            </w:r>
          </w:p>
        </w:tc>
      </w:tr>
      <w:tr w:rsidR="00860F14" w:rsidRPr="005B77CA" w:rsidTr="00F14FE6">
        <w:trPr>
          <w:trHeight w:val="332"/>
        </w:trPr>
        <w:tc>
          <w:tcPr>
            <w:tcW w:w="8022" w:type="dxa"/>
            <w:gridSpan w:val="5"/>
            <w:tcBorders>
              <w:top w:val="single" w:sz="4" w:space="0" w:color="auto"/>
              <w:left w:val="single" w:sz="4" w:space="0" w:color="auto"/>
              <w:bottom w:val="single" w:sz="4" w:space="0" w:color="auto"/>
              <w:right w:val="single" w:sz="4" w:space="0" w:color="000000"/>
            </w:tcBorders>
            <w:vAlign w:val="bottom"/>
          </w:tcPr>
          <w:p w:rsidR="00860F14" w:rsidRPr="005B77CA" w:rsidRDefault="00860F14" w:rsidP="00F14FE6">
            <w:pPr>
              <w:rPr>
                <w:b/>
                <w:bCs/>
              </w:rPr>
            </w:pPr>
            <w:r w:rsidRPr="005B77CA">
              <w:rPr>
                <w:b/>
                <w:bCs/>
              </w:rPr>
              <w:t>Итого:</w:t>
            </w:r>
          </w:p>
        </w:tc>
        <w:tc>
          <w:tcPr>
            <w:tcW w:w="2021" w:type="dxa"/>
            <w:tcBorders>
              <w:top w:val="nil"/>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1507,33</w:t>
            </w:r>
          </w:p>
        </w:tc>
      </w:tr>
      <w:tr w:rsidR="00860F14" w:rsidRPr="005B77CA" w:rsidTr="00F14FE6">
        <w:trPr>
          <w:trHeight w:val="317"/>
        </w:trPr>
        <w:tc>
          <w:tcPr>
            <w:tcW w:w="8022"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EC76C8">
            <w:pPr>
              <w:rPr>
                <w:b/>
                <w:bCs/>
              </w:rPr>
            </w:pPr>
            <w:r w:rsidRPr="005B77CA">
              <w:t>Объем муниципальных услуг (работ) учреждения в натуральном выражении</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r w:rsidR="00860F14" w:rsidRPr="005B77CA" w:rsidTr="00F14FE6">
        <w:trPr>
          <w:trHeight w:val="317"/>
        </w:trPr>
        <w:tc>
          <w:tcPr>
            <w:tcW w:w="8022"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EC76C8">
            <w:pPr>
              <w:rPr>
                <w:b/>
                <w:bCs/>
              </w:rPr>
            </w:pPr>
            <w:r w:rsidRPr="005B77CA">
              <w:rPr>
                <w:b/>
                <w:bCs/>
              </w:rPr>
              <w:t>Расходы на  единицу муниципальной услуги</w:t>
            </w:r>
          </w:p>
        </w:tc>
        <w:tc>
          <w:tcPr>
            <w:tcW w:w="2021"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bl>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right"/>
      </w:pPr>
    </w:p>
    <w:p w:rsidR="00860F14" w:rsidRPr="005B77CA" w:rsidRDefault="00860F14" w:rsidP="00D665ED">
      <w:pPr>
        <w:autoSpaceDE w:val="0"/>
        <w:autoSpaceDN w:val="0"/>
        <w:adjustRightInd w:val="0"/>
        <w:jc w:val="right"/>
        <w:rPr>
          <w:sz w:val="28"/>
          <w:szCs w:val="28"/>
        </w:rPr>
      </w:pPr>
      <w:r w:rsidRPr="005B77CA">
        <w:t>Таблица 3</w:t>
      </w:r>
    </w:p>
    <w:p w:rsidR="00860F14" w:rsidRPr="005B77CA" w:rsidRDefault="00860F14" w:rsidP="00D665ED">
      <w:pPr>
        <w:jc w:val="center"/>
        <w:rPr>
          <w:b/>
          <w:bCs/>
          <w:sz w:val="28"/>
          <w:szCs w:val="28"/>
          <w:u w:val="single"/>
        </w:rPr>
      </w:pPr>
      <w:r w:rsidRPr="005B77CA">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tbl>
      <w:tblPr>
        <w:tblW w:w="10043" w:type="dxa"/>
        <w:tblInd w:w="93" w:type="dxa"/>
        <w:tblLayout w:type="fixed"/>
        <w:tblLook w:val="00A0"/>
      </w:tblPr>
      <w:tblGrid>
        <w:gridCol w:w="1883"/>
        <w:gridCol w:w="1786"/>
        <w:gridCol w:w="1547"/>
        <w:gridCol w:w="1360"/>
        <w:gridCol w:w="2333"/>
        <w:gridCol w:w="1134"/>
      </w:tblGrid>
      <w:tr w:rsidR="00860F14" w:rsidRPr="005B77CA" w:rsidTr="00F14FE6">
        <w:trPr>
          <w:trHeight w:val="2417"/>
        </w:trPr>
        <w:tc>
          <w:tcPr>
            <w:tcW w:w="1883"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w:t>
            </w:r>
          </w:p>
        </w:tc>
        <w:tc>
          <w:tcPr>
            <w:tcW w:w="1786"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Единица измерения</w:t>
            </w:r>
          </w:p>
        </w:tc>
        <w:tc>
          <w:tcPr>
            <w:tcW w:w="1547"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предметов в год</w:t>
            </w:r>
          </w:p>
        </w:tc>
        <w:tc>
          <w:tcPr>
            <w:tcW w:w="1360"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 xml:space="preserve">Цена, руб. </w:t>
            </w:r>
          </w:p>
        </w:tc>
        <w:tc>
          <w:tcPr>
            <w:tcW w:w="233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штатных единиц основного состава учреждения</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Сумма в год, руб.</w:t>
            </w:r>
          </w:p>
        </w:tc>
      </w:tr>
      <w:tr w:rsidR="00860F14" w:rsidRPr="005B77CA" w:rsidTr="00F14FE6">
        <w:trPr>
          <w:trHeight w:val="317"/>
        </w:trPr>
        <w:tc>
          <w:tcPr>
            <w:tcW w:w="10043" w:type="dxa"/>
            <w:gridSpan w:val="6"/>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rPr>
                <w:b/>
                <w:bCs/>
              </w:rPr>
            </w:pPr>
            <w:r w:rsidRPr="005B77CA">
              <w:rPr>
                <w:b/>
                <w:bCs/>
              </w:rPr>
              <w:t xml:space="preserve">На 1 штатную единицу административного, тренерско-преподавательского состава  </w:t>
            </w:r>
          </w:p>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Ручка</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7,57</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Стержень</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12</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3,01</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Карандаш</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12,89</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Ластик</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3,65</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Линейка</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5,75</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Тетрадь общая</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6,35</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Степлер</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28,36</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Скобы для степлера</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2,61</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Корректирующая жидкость</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13,47</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Скрепки канцелярские</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6,71</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Папка-уголок</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6,54</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Файл (100 шт. в уп.)</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98,00</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rPr>
                <w:b/>
                <w:bCs/>
              </w:rPr>
              <w:t>Итого:</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p>
        </w:tc>
      </w:tr>
      <w:tr w:rsidR="00860F14" w:rsidRPr="005B77CA" w:rsidTr="00F14FE6">
        <w:trPr>
          <w:trHeight w:val="317"/>
        </w:trPr>
        <w:tc>
          <w:tcPr>
            <w:tcW w:w="10043" w:type="dxa"/>
            <w:gridSpan w:val="6"/>
            <w:tcBorders>
              <w:top w:val="single" w:sz="4" w:space="0" w:color="auto"/>
              <w:left w:val="single" w:sz="4" w:space="0" w:color="auto"/>
              <w:bottom w:val="single" w:sz="4" w:space="0" w:color="auto"/>
              <w:right w:val="single" w:sz="4" w:space="0" w:color="000000"/>
            </w:tcBorders>
            <w:vAlign w:val="center"/>
          </w:tcPr>
          <w:p w:rsidR="00860F14" w:rsidRPr="005B77CA" w:rsidRDefault="00860F14" w:rsidP="00F14FE6">
            <w:pPr>
              <w:rPr>
                <w:b/>
                <w:bCs/>
              </w:rPr>
            </w:pPr>
            <w:r w:rsidRPr="005B77CA">
              <w:rPr>
                <w:b/>
                <w:bCs/>
              </w:rPr>
              <w:t>На 1 учреждение</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 xml:space="preserve">Бумага </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120</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156,65</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Бумага для факса</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64,55</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Дырокол</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4</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50,69</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Блок бумажный</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65,90</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F14FE6">
            <w:r w:rsidRPr="005B77CA">
              <w:t>Флэш-карта</w:t>
            </w:r>
          </w:p>
        </w:tc>
        <w:tc>
          <w:tcPr>
            <w:tcW w:w="1786" w:type="dxa"/>
            <w:tcBorders>
              <w:top w:val="nil"/>
              <w:left w:val="nil"/>
              <w:bottom w:val="single" w:sz="4" w:space="0" w:color="auto"/>
              <w:right w:val="single" w:sz="4" w:space="0" w:color="auto"/>
            </w:tcBorders>
            <w:noWrap/>
            <w:vAlign w:val="bottom"/>
          </w:tcPr>
          <w:p w:rsidR="00860F14" w:rsidRPr="005B77CA" w:rsidRDefault="00860F14" w:rsidP="00F14FE6">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F14FE6">
            <w:pPr>
              <w:jc w:val="right"/>
            </w:pPr>
            <w:r w:rsidRPr="005B77CA">
              <w:t>594,12</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r w:rsidRPr="005B77CA">
              <w:t> </w:t>
            </w:r>
          </w:p>
        </w:tc>
      </w:tr>
      <w:tr w:rsidR="00860F14" w:rsidRPr="005B77CA" w:rsidTr="00F14FE6">
        <w:trPr>
          <w:trHeight w:val="317"/>
        </w:trPr>
        <w:tc>
          <w:tcPr>
            <w:tcW w:w="6576" w:type="dxa"/>
            <w:gridSpan w:val="4"/>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rPr>
                <w:b/>
                <w:bCs/>
              </w:rPr>
              <w:t>Итого:</w:t>
            </w:r>
          </w:p>
        </w:tc>
        <w:tc>
          <w:tcPr>
            <w:tcW w:w="2333" w:type="dxa"/>
            <w:tcBorders>
              <w:top w:val="nil"/>
              <w:left w:val="nil"/>
              <w:bottom w:val="single" w:sz="4" w:space="0" w:color="auto"/>
              <w:right w:val="single" w:sz="4" w:space="0" w:color="auto"/>
            </w:tcBorders>
            <w:noWrap/>
            <w:vAlign w:val="bottom"/>
          </w:tcPr>
          <w:p w:rsidR="00860F14" w:rsidRPr="005B77CA" w:rsidRDefault="00860F14" w:rsidP="00F14FE6">
            <w:pPr>
              <w:rPr>
                <w:b/>
                <w:bCs/>
              </w:rPr>
            </w:pPr>
            <w:r w:rsidRPr="005B77CA">
              <w:rPr>
                <w:b/>
                <w:bCs/>
              </w:rPr>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r w:rsidR="00860F14" w:rsidRPr="005B77CA" w:rsidTr="00F14FE6">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rPr>
                <w:b/>
                <w:bCs/>
              </w:rPr>
              <w:t>Всего:</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r w:rsidR="00860F14" w:rsidRPr="005B77CA" w:rsidTr="00F14FE6">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EC76C8">
            <w:pPr>
              <w:rPr>
                <w:b/>
                <w:bCs/>
              </w:rPr>
            </w:pPr>
            <w:r w:rsidRPr="005B77CA">
              <w:t>Объем муниципальных услуг (работ) учреждения в натуральном выражении</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r w:rsidR="00860F14" w:rsidRPr="005B77CA" w:rsidTr="00F14FE6">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EC76C8">
            <w:pPr>
              <w:rPr>
                <w:b/>
                <w:bCs/>
              </w:rPr>
            </w:pPr>
            <w:r w:rsidRPr="005B77CA">
              <w:rPr>
                <w:b/>
                <w:bCs/>
              </w:rPr>
              <w:t>Расходы на  единицу муниципальной услуги</w:t>
            </w:r>
          </w:p>
        </w:tc>
        <w:tc>
          <w:tcPr>
            <w:tcW w:w="1134"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bl>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sz w:val="28"/>
          <w:szCs w:val="28"/>
        </w:rPr>
      </w:pPr>
    </w:p>
    <w:p w:rsidR="00860F14" w:rsidRPr="005B77CA" w:rsidRDefault="00860F14" w:rsidP="00D665ED">
      <w:pPr>
        <w:ind w:left="5245"/>
        <w:rPr>
          <w:sz w:val="28"/>
          <w:szCs w:val="28"/>
        </w:rPr>
      </w:pPr>
    </w:p>
    <w:p w:rsidR="00860F14" w:rsidRPr="005B77CA" w:rsidRDefault="00860F14" w:rsidP="00D665ED">
      <w:pPr>
        <w:ind w:left="5245"/>
        <w:rPr>
          <w:sz w:val="28"/>
          <w:szCs w:val="28"/>
        </w:rPr>
      </w:pPr>
      <w:r w:rsidRPr="005B77CA">
        <w:rPr>
          <w:sz w:val="28"/>
          <w:szCs w:val="28"/>
        </w:rPr>
        <w:t xml:space="preserve">Приложение 3 </w:t>
      </w:r>
    </w:p>
    <w:p w:rsidR="00860F14" w:rsidRPr="005B77CA" w:rsidRDefault="00860F14" w:rsidP="00D665ED">
      <w:pPr>
        <w:ind w:left="5245"/>
        <w:rPr>
          <w:sz w:val="28"/>
          <w:szCs w:val="28"/>
        </w:rPr>
      </w:pPr>
      <w:r w:rsidRPr="005B77CA">
        <w:rPr>
          <w:sz w:val="28"/>
          <w:szCs w:val="28"/>
        </w:rPr>
        <w:t xml:space="preserve">к постановлению администрации Краснокамского муниципального района от </w:t>
      </w:r>
      <w:r>
        <w:rPr>
          <w:sz w:val="28"/>
          <w:szCs w:val="28"/>
        </w:rPr>
        <w:t xml:space="preserve"> 14.07.2015 </w:t>
      </w:r>
      <w:r w:rsidRPr="005B77CA">
        <w:rPr>
          <w:sz w:val="28"/>
          <w:szCs w:val="28"/>
        </w:rPr>
        <w:t>№</w:t>
      </w:r>
      <w:r>
        <w:rPr>
          <w:sz w:val="28"/>
          <w:szCs w:val="28"/>
        </w:rPr>
        <w:t xml:space="preserve"> 682</w:t>
      </w:r>
    </w:p>
    <w:p w:rsidR="00860F14" w:rsidRPr="005B77CA" w:rsidRDefault="00860F14" w:rsidP="00D665ED">
      <w:pPr>
        <w:ind w:left="4956" w:firstLine="708"/>
        <w:jc w:val="center"/>
      </w:pPr>
    </w:p>
    <w:p w:rsidR="00860F14" w:rsidRPr="005B77CA" w:rsidRDefault="00860F14" w:rsidP="00D665ED">
      <w:pPr>
        <w:widowControl w:val="0"/>
        <w:autoSpaceDE w:val="0"/>
        <w:autoSpaceDN w:val="0"/>
        <w:adjustRightInd w:val="0"/>
        <w:jc w:val="center"/>
        <w:rPr>
          <w:b/>
          <w:bCs/>
          <w:sz w:val="28"/>
        </w:rPr>
      </w:pPr>
      <w:r w:rsidRPr="005B77CA">
        <w:rPr>
          <w:b/>
          <w:bCs/>
          <w:sz w:val="28"/>
        </w:rPr>
        <w:t>МЕТОДИКА</w:t>
      </w:r>
    </w:p>
    <w:p w:rsidR="00860F14" w:rsidRPr="005B77CA" w:rsidRDefault="00860F14" w:rsidP="00D665ED">
      <w:pPr>
        <w:widowControl w:val="0"/>
        <w:autoSpaceDE w:val="0"/>
        <w:autoSpaceDN w:val="0"/>
        <w:adjustRightInd w:val="0"/>
        <w:jc w:val="center"/>
        <w:rPr>
          <w:b/>
          <w:bCs/>
          <w:sz w:val="28"/>
        </w:rPr>
      </w:pPr>
      <w:r w:rsidRPr="005B77CA">
        <w:rPr>
          <w:b/>
          <w:bCs/>
          <w:sz w:val="28"/>
        </w:rPr>
        <w:t>РАСЧЕТА НОРМАТИВНЫХ ЗАТРАТ НА ОКАЗАНИЕ МУНИЦИПАЛЬНЫХ УСЛУГ (ВЫПОЛНЕНИЕ РАБОТ)</w:t>
      </w:r>
    </w:p>
    <w:p w:rsidR="00860F14" w:rsidRPr="005B77CA" w:rsidRDefault="00860F14" w:rsidP="00D665ED">
      <w:pPr>
        <w:widowControl w:val="0"/>
        <w:autoSpaceDE w:val="0"/>
        <w:autoSpaceDN w:val="0"/>
        <w:adjustRightInd w:val="0"/>
        <w:jc w:val="center"/>
        <w:rPr>
          <w:b/>
          <w:bCs/>
          <w:sz w:val="28"/>
        </w:rPr>
      </w:pPr>
      <w:r w:rsidRPr="005B77CA">
        <w:rPr>
          <w:b/>
          <w:bCs/>
          <w:sz w:val="28"/>
        </w:rPr>
        <w:t>И НОРМАТИВНЫХ ЗАТРАТ НА СОДЕРЖАНИЕ МУНИЦИПАЛЬНОГО</w:t>
      </w:r>
    </w:p>
    <w:p w:rsidR="00860F14" w:rsidRPr="005B77CA" w:rsidRDefault="00860F14" w:rsidP="00D665ED">
      <w:pPr>
        <w:widowControl w:val="0"/>
        <w:autoSpaceDE w:val="0"/>
        <w:autoSpaceDN w:val="0"/>
        <w:adjustRightInd w:val="0"/>
        <w:jc w:val="center"/>
        <w:rPr>
          <w:b/>
          <w:bCs/>
          <w:sz w:val="28"/>
        </w:rPr>
      </w:pPr>
      <w:r w:rsidRPr="005B77CA">
        <w:rPr>
          <w:b/>
          <w:bCs/>
          <w:sz w:val="28"/>
        </w:rPr>
        <w:t>ИМУЩЕСТВА УЧРЕЖДЕНИЙ, ПОДВЕДОМСТВЕННЫХ УПРАВЛЕНИЮ СИСТЕМОЙ ОБРАЗОВАНИЯ АДМИНИСТРАЦИИ КРАСНОКАМСКОГО МУНИЦИПАЛЬНОГО РАЙОНА</w:t>
      </w:r>
    </w:p>
    <w:p w:rsidR="00860F14" w:rsidRPr="005B77CA" w:rsidRDefault="00860F14" w:rsidP="00D665ED">
      <w:pPr>
        <w:ind w:left="4956"/>
      </w:pPr>
    </w:p>
    <w:p w:rsidR="00860F14" w:rsidRPr="005B77CA" w:rsidRDefault="00860F14" w:rsidP="00D665ED">
      <w:pPr>
        <w:autoSpaceDE w:val="0"/>
        <w:autoSpaceDN w:val="0"/>
        <w:adjustRightInd w:val="0"/>
        <w:jc w:val="center"/>
        <w:outlineLvl w:val="1"/>
        <w:rPr>
          <w:sz w:val="28"/>
          <w:szCs w:val="28"/>
        </w:rPr>
      </w:pPr>
      <w:r w:rsidRPr="005B77CA">
        <w:rPr>
          <w:sz w:val="28"/>
          <w:szCs w:val="28"/>
        </w:rPr>
        <w:t>1. Общие положения</w:t>
      </w:r>
    </w:p>
    <w:p w:rsidR="00860F14" w:rsidRPr="005B77CA" w:rsidRDefault="00860F14" w:rsidP="00D665ED">
      <w:pPr>
        <w:autoSpaceDE w:val="0"/>
        <w:autoSpaceDN w:val="0"/>
        <w:adjustRightInd w:val="0"/>
        <w:jc w:val="center"/>
        <w:outlineLvl w:val="1"/>
        <w:rPr>
          <w:sz w:val="28"/>
          <w:szCs w:val="28"/>
        </w:rPr>
      </w:pPr>
    </w:p>
    <w:p w:rsidR="00860F14" w:rsidRPr="005B77CA" w:rsidRDefault="00860F14" w:rsidP="00D665ED">
      <w:pPr>
        <w:widowControl w:val="0"/>
        <w:autoSpaceDE w:val="0"/>
        <w:autoSpaceDN w:val="0"/>
        <w:adjustRightInd w:val="0"/>
        <w:ind w:firstLine="709"/>
        <w:jc w:val="both"/>
        <w:rPr>
          <w:sz w:val="28"/>
        </w:rPr>
      </w:pPr>
      <w:r w:rsidRPr="005B77CA">
        <w:rPr>
          <w:sz w:val="28"/>
        </w:rPr>
        <w:t xml:space="preserve">В соответствии с Бюджетным </w:t>
      </w:r>
      <w:hyperlink r:id="rId24" w:history="1">
        <w:r w:rsidRPr="005B77CA">
          <w:rPr>
            <w:sz w:val="28"/>
          </w:rPr>
          <w:t>кодексом</w:t>
        </w:r>
      </w:hyperlink>
      <w:r w:rsidRPr="005B77CA">
        <w:rPr>
          <w:sz w:val="28"/>
        </w:rPr>
        <w:t xml:space="preserve"> Российской Федерации, Федеральным </w:t>
      </w:r>
      <w:hyperlink r:id="rId25" w:history="1">
        <w:r w:rsidRPr="005B77CA">
          <w:rPr>
            <w:sz w:val="28"/>
          </w:rPr>
          <w:t>законом</w:t>
        </w:r>
      </w:hyperlink>
      <w:r w:rsidRPr="005B77CA">
        <w:rPr>
          <w:sz w:val="28"/>
        </w:rPr>
        <w:t xml:space="preserve"> от 6 октября 2013 г. N 131-ФЗ "Об общих принципах организации местного самоуправления в Российской Федерации" организация предоставления образования на территории Краснокамского муниципального района относится к полномочиям органов местного самоуправления.</w:t>
      </w:r>
    </w:p>
    <w:p w:rsidR="00860F14" w:rsidRPr="005B77CA" w:rsidRDefault="00860F14" w:rsidP="00D665ED">
      <w:pPr>
        <w:widowControl w:val="0"/>
        <w:autoSpaceDE w:val="0"/>
        <w:autoSpaceDN w:val="0"/>
        <w:adjustRightInd w:val="0"/>
        <w:ind w:firstLine="709"/>
        <w:jc w:val="both"/>
        <w:rPr>
          <w:sz w:val="28"/>
        </w:rPr>
      </w:pPr>
      <w:r w:rsidRPr="005B77CA">
        <w:rPr>
          <w:sz w:val="28"/>
        </w:rPr>
        <w:t>Настоящая Методика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системой образования администрации Краснокамского муниципального района (далее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860F14" w:rsidRPr="005B77CA" w:rsidRDefault="00860F14" w:rsidP="00D665ED">
      <w:pPr>
        <w:ind w:firstLine="708"/>
        <w:jc w:val="both"/>
        <w:rPr>
          <w:sz w:val="28"/>
          <w:szCs w:val="28"/>
        </w:rPr>
      </w:pPr>
      <w:r w:rsidRPr="005B77CA">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860F14" w:rsidRPr="005B77CA" w:rsidRDefault="00860F14" w:rsidP="00D665ED">
      <w:pPr>
        <w:ind w:left="708" w:firstLine="708"/>
        <w:jc w:val="both"/>
        <w:rPr>
          <w:sz w:val="28"/>
          <w:szCs w:val="28"/>
        </w:rPr>
      </w:pPr>
    </w:p>
    <w:p w:rsidR="00860F14" w:rsidRPr="005B77CA" w:rsidRDefault="00860F14" w:rsidP="00D665ED">
      <w:pPr>
        <w:widowControl w:val="0"/>
        <w:autoSpaceDE w:val="0"/>
        <w:autoSpaceDN w:val="0"/>
        <w:adjustRightInd w:val="0"/>
        <w:jc w:val="center"/>
        <w:outlineLvl w:val="1"/>
        <w:rPr>
          <w:sz w:val="28"/>
        </w:rPr>
      </w:pPr>
      <w:r w:rsidRPr="005B77CA">
        <w:rPr>
          <w:sz w:val="28"/>
        </w:rPr>
        <w:t>2. Нормативная правовая база, используемая при расчете</w:t>
      </w:r>
    </w:p>
    <w:p w:rsidR="00860F14" w:rsidRPr="005B77CA" w:rsidRDefault="00860F14" w:rsidP="00D665ED">
      <w:pPr>
        <w:widowControl w:val="0"/>
        <w:autoSpaceDE w:val="0"/>
        <w:autoSpaceDN w:val="0"/>
        <w:adjustRightInd w:val="0"/>
        <w:jc w:val="center"/>
        <w:rPr>
          <w:sz w:val="28"/>
        </w:rPr>
      </w:pPr>
      <w:r w:rsidRPr="005B77CA">
        <w:rPr>
          <w:sz w:val="28"/>
        </w:rPr>
        <w:t>нормативных затрат на оказание муниципальных услуг (выполнение работ)</w:t>
      </w:r>
    </w:p>
    <w:p w:rsidR="00860F14" w:rsidRPr="005B77CA" w:rsidRDefault="00860F14" w:rsidP="00D665ED">
      <w:pPr>
        <w:widowControl w:val="0"/>
        <w:autoSpaceDE w:val="0"/>
        <w:autoSpaceDN w:val="0"/>
        <w:adjustRightInd w:val="0"/>
        <w:jc w:val="center"/>
        <w:rPr>
          <w:sz w:val="28"/>
        </w:rPr>
      </w:pPr>
      <w:r w:rsidRPr="005B77CA">
        <w:rPr>
          <w:sz w:val="28"/>
        </w:rPr>
        <w:t>и нормативных затрат на содержание муниципального имущества</w:t>
      </w:r>
    </w:p>
    <w:p w:rsidR="00860F14" w:rsidRPr="005B77CA" w:rsidRDefault="00860F14" w:rsidP="00D665ED">
      <w:pPr>
        <w:ind w:left="708" w:firstLine="708"/>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Конституция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Бюджетный кодекс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Налоговый кодекс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Федеральный закон от 29.12.2012 №273-ФЗ «Об образовании в Российской Федерации».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Федеральный закон от 06.10.2003 № 131-ФЗ «Об общих принципах организации местного самоуправления в Российской Федерации».</w:t>
      </w:r>
    </w:p>
    <w:p w:rsidR="00860F14" w:rsidRPr="005B77CA" w:rsidRDefault="00860F14" w:rsidP="00D665ED">
      <w:pPr>
        <w:autoSpaceDE w:val="0"/>
        <w:autoSpaceDN w:val="0"/>
        <w:adjustRightInd w:val="0"/>
        <w:ind w:firstLine="540"/>
        <w:jc w:val="both"/>
        <w:rPr>
          <w:sz w:val="28"/>
          <w:szCs w:val="28"/>
        </w:rPr>
      </w:pPr>
      <w:hyperlink r:id="rId26" w:history="1">
        <w:r w:rsidRPr="005B77CA">
          <w:rPr>
            <w:sz w:val="28"/>
            <w:szCs w:val="28"/>
          </w:rPr>
          <w:t>Постановление</w:t>
        </w:r>
      </w:hyperlink>
      <w:r w:rsidRPr="005B77CA">
        <w:rPr>
          <w:sz w:val="28"/>
          <w:szCs w:val="28"/>
        </w:rPr>
        <w:t xml:space="preserve"> Главного государственного санитарного врача Российской Федерации</w:t>
      </w:r>
      <w:r w:rsidRPr="005B77CA">
        <w:t xml:space="preserve"> </w:t>
      </w:r>
      <w:r w:rsidRPr="005B77CA">
        <w:rPr>
          <w:sz w:val="28"/>
          <w:szCs w:val="28"/>
        </w:rPr>
        <w:t>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60F14" w:rsidRPr="005B77CA" w:rsidRDefault="00860F14" w:rsidP="00D665ED">
      <w:pPr>
        <w:autoSpaceDE w:val="0"/>
        <w:autoSpaceDN w:val="0"/>
        <w:adjustRightInd w:val="0"/>
        <w:ind w:firstLine="540"/>
        <w:jc w:val="both"/>
        <w:rPr>
          <w:sz w:val="28"/>
          <w:szCs w:val="28"/>
        </w:rPr>
      </w:pPr>
      <w:hyperlink r:id="rId27" w:history="1">
        <w:r w:rsidRPr="005B77CA">
          <w:rPr>
            <w:sz w:val="28"/>
            <w:szCs w:val="28"/>
          </w:rPr>
          <w:t>Постановление</w:t>
        </w:r>
      </w:hyperlink>
      <w:r w:rsidRPr="005B77CA">
        <w:rPr>
          <w:sz w:val="28"/>
          <w:szCs w:val="28"/>
        </w:rPr>
        <w:t xml:space="preserve"> Главного государственного санитарного врача Российской Федерации</w:t>
      </w:r>
      <w:r w:rsidRPr="005B77CA">
        <w:t xml:space="preserve"> </w:t>
      </w:r>
      <w:r w:rsidRPr="005B77CA">
        <w:rPr>
          <w:sz w:val="28"/>
          <w:szCs w:val="28"/>
        </w:rPr>
        <w:t>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60F14" w:rsidRPr="005B77CA" w:rsidRDefault="00860F14" w:rsidP="00D665ED">
      <w:pPr>
        <w:autoSpaceDE w:val="0"/>
        <w:autoSpaceDN w:val="0"/>
        <w:adjustRightInd w:val="0"/>
        <w:ind w:firstLine="540"/>
        <w:jc w:val="both"/>
        <w:rPr>
          <w:sz w:val="28"/>
          <w:szCs w:val="28"/>
        </w:rPr>
      </w:pPr>
      <w:hyperlink r:id="rId28" w:history="1">
        <w:r w:rsidRPr="005B77CA">
          <w:rPr>
            <w:sz w:val="28"/>
            <w:szCs w:val="28"/>
          </w:rPr>
          <w:t>Постановление</w:t>
        </w:r>
      </w:hyperlink>
      <w:r w:rsidRPr="005B77CA">
        <w:rPr>
          <w:sz w:val="28"/>
          <w:szCs w:val="28"/>
        </w:rPr>
        <w:t xml:space="preserve"> Главного государственного санитарного врача Российской Федерации</w:t>
      </w:r>
      <w:r w:rsidRPr="005B77CA">
        <w:t xml:space="preserve"> </w:t>
      </w:r>
      <w:r w:rsidRPr="005B77CA">
        <w:rPr>
          <w:sz w:val="28"/>
          <w:szCs w:val="28"/>
        </w:rPr>
        <w:t>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60F14" w:rsidRPr="005B77CA" w:rsidRDefault="00860F14" w:rsidP="00D665ED">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p w:rsidR="00860F14" w:rsidRPr="005B77CA" w:rsidRDefault="00860F14" w:rsidP="00D665ED">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860F14" w:rsidRPr="005B77CA" w:rsidRDefault="00860F14" w:rsidP="00D665ED">
      <w:pPr>
        <w:ind w:left="708" w:firstLine="708"/>
        <w:jc w:val="both"/>
        <w:rPr>
          <w:sz w:val="28"/>
          <w:szCs w:val="28"/>
        </w:rPr>
      </w:pPr>
    </w:p>
    <w:p w:rsidR="00860F14" w:rsidRPr="005B77CA" w:rsidRDefault="00860F14" w:rsidP="00D665ED">
      <w:pPr>
        <w:ind w:left="708" w:firstLine="708"/>
        <w:jc w:val="center"/>
        <w:rPr>
          <w:sz w:val="28"/>
          <w:szCs w:val="28"/>
        </w:rPr>
      </w:pPr>
      <w:r w:rsidRPr="005B77CA">
        <w:rPr>
          <w:sz w:val="28"/>
          <w:szCs w:val="28"/>
        </w:rPr>
        <w:t>3. Основные понятия, используемые в Методике</w:t>
      </w:r>
    </w:p>
    <w:p w:rsidR="00860F14" w:rsidRPr="005B77CA" w:rsidRDefault="00860F14" w:rsidP="00D665ED">
      <w:pPr>
        <w:ind w:left="708" w:firstLine="708"/>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Базисный период расчета – период времени, принятый за основу расчета экономических показателей. </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в Краснокамском муниципальном районе.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Очередной финансовый год - год, следующий за текущим финансовым годом.</w:t>
      </w:r>
    </w:p>
    <w:p w:rsidR="00860F14" w:rsidRPr="005B77CA" w:rsidRDefault="00860F14" w:rsidP="00D665ED">
      <w:pPr>
        <w:jc w:val="both"/>
        <w:rPr>
          <w:sz w:val="28"/>
          <w:szCs w:val="28"/>
        </w:rPr>
      </w:pPr>
      <w:r w:rsidRPr="005B77CA">
        <w:rPr>
          <w:sz w:val="28"/>
          <w:szCs w:val="28"/>
        </w:rPr>
        <w:t xml:space="preserve">        Плановый период - два финансовых года, следующие за очередным финансовым годом.</w:t>
      </w:r>
    </w:p>
    <w:p w:rsidR="00860F14" w:rsidRPr="005B77CA" w:rsidRDefault="00860F14" w:rsidP="00D665ED">
      <w:pPr>
        <w:ind w:firstLine="540"/>
        <w:jc w:val="both"/>
        <w:rPr>
          <w:sz w:val="28"/>
          <w:szCs w:val="28"/>
        </w:rPr>
      </w:pPr>
      <w:r w:rsidRPr="005B77CA">
        <w:rPr>
          <w:sz w:val="28"/>
          <w:szCs w:val="28"/>
        </w:rPr>
        <w:t>Отчетный финансовый год – год, предшествующий текущему финансовому году.</w:t>
      </w:r>
    </w:p>
    <w:p w:rsidR="00860F14" w:rsidRPr="005B77CA" w:rsidRDefault="00860F14" w:rsidP="00D665ED">
      <w:pPr>
        <w:ind w:firstLine="540"/>
        <w:jc w:val="both"/>
        <w:rPr>
          <w:sz w:val="28"/>
          <w:szCs w:val="28"/>
        </w:rPr>
      </w:pPr>
      <w:r w:rsidRPr="005B77CA">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860F14" w:rsidRPr="005B77CA" w:rsidRDefault="00860F14" w:rsidP="00D665ED">
      <w:pPr>
        <w:autoSpaceDE w:val="0"/>
        <w:autoSpaceDN w:val="0"/>
        <w:adjustRightInd w:val="0"/>
        <w:ind w:firstLine="540"/>
        <w:jc w:val="both"/>
        <w:rPr>
          <w:sz w:val="28"/>
          <w:szCs w:val="28"/>
        </w:rPr>
      </w:pPr>
      <w:r w:rsidRPr="005B77CA">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860F14" w:rsidRPr="005B77CA" w:rsidRDefault="00860F14" w:rsidP="00D665ED">
      <w:pPr>
        <w:autoSpaceDE w:val="0"/>
        <w:autoSpaceDN w:val="0"/>
        <w:adjustRightInd w:val="0"/>
        <w:ind w:firstLine="540"/>
        <w:jc w:val="both"/>
        <w:rPr>
          <w:sz w:val="28"/>
          <w:szCs w:val="28"/>
        </w:rPr>
      </w:pPr>
      <w:r w:rsidRPr="005B77CA">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860F14" w:rsidRPr="005B77CA" w:rsidRDefault="00860F14" w:rsidP="00D665ED">
      <w:pPr>
        <w:ind w:firstLine="540"/>
        <w:jc w:val="both"/>
        <w:rPr>
          <w:sz w:val="28"/>
          <w:szCs w:val="28"/>
        </w:rPr>
      </w:pPr>
      <w:r w:rsidRPr="005B77CA">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860F14" w:rsidRPr="005B77CA" w:rsidRDefault="00860F14" w:rsidP="00D665ED">
      <w:pPr>
        <w:ind w:firstLine="540"/>
        <w:jc w:val="both"/>
        <w:rPr>
          <w:sz w:val="28"/>
          <w:szCs w:val="28"/>
        </w:rPr>
      </w:pPr>
      <w:r w:rsidRPr="005B77CA">
        <w:rPr>
          <w:sz w:val="28"/>
          <w:szCs w:val="28"/>
        </w:rPr>
        <w:t xml:space="preserve">Плановое задание – 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 </w:t>
      </w:r>
    </w:p>
    <w:p w:rsidR="00860F14" w:rsidRPr="005B77CA" w:rsidRDefault="00860F14" w:rsidP="00D665ED">
      <w:pPr>
        <w:ind w:firstLine="540"/>
        <w:jc w:val="both"/>
        <w:rPr>
          <w:sz w:val="28"/>
          <w:szCs w:val="28"/>
        </w:rPr>
      </w:pPr>
      <w:r w:rsidRPr="005B77CA">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860F14" w:rsidRPr="005B77CA" w:rsidRDefault="00860F14" w:rsidP="00D665ED">
      <w:pPr>
        <w:ind w:firstLine="540"/>
        <w:jc w:val="both"/>
        <w:rPr>
          <w:sz w:val="28"/>
          <w:szCs w:val="28"/>
        </w:rPr>
      </w:pPr>
      <w:r w:rsidRPr="005B77CA">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860F14" w:rsidRPr="005B77CA" w:rsidRDefault="00860F14" w:rsidP="00D665ED">
      <w:pPr>
        <w:autoSpaceDE w:val="0"/>
        <w:autoSpaceDN w:val="0"/>
        <w:adjustRightInd w:val="0"/>
        <w:ind w:firstLine="567"/>
        <w:jc w:val="both"/>
        <w:outlineLvl w:val="1"/>
        <w:rPr>
          <w:sz w:val="28"/>
          <w:szCs w:val="28"/>
        </w:rPr>
      </w:pPr>
      <w:r w:rsidRPr="005B77CA">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Для учреждений, функционирующих менее двух лет, за базисный период принимается шесть месяцев текущего финансового года в пересчете на год;</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размеры расходов на ТЭР корректируются на среднегодовые индексы потребительских цен, утвержденные сценарными условиями для формирования бюджета Пермского края;</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xml:space="preserve">- подведомственные муниципальные учреждения должны предоставить все необходимые подтверждающие документы по расходам для расчета стоимости муниципальных услуг (выполнения работ) главному распорядителю бюджетных средств.   </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860F14" w:rsidRPr="005B77CA" w:rsidRDefault="00860F14" w:rsidP="00D665ED">
      <w:pPr>
        <w:autoSpaceDE w:val="0"/>
        <w:autoSpaceDN w:val="0"/>
        <w:adjustRightInd w:val="0"/>
        <w:ind w:firstLine="708"/>
        <w:jc w:val="both"/>
        <w:outlineLvl w:val="1"/>
        <w:rPr>
          <w:sz w:val="28"/>
          <w:szCs w:val="28"/>
        </w:rPr>
      </w:pPr>
      <w:r w:rsidRPr="005B77CA">
        <w:rPr>
          <w:sz w:val="28"/>
          <w:szCs w:val="28"/>
        </w:rPr>
        <w:t xml:space="preserve">Допускается использование корректирующих коэффициентов, учитывающих особенности учреждений. </w:t>
      </w:r>
    </w:p>
    <w:p w:rsidR="00860F14" w:rsidRPr="005B77CA" w:rsidRDefault="00860F14" w:rsidP="00D665ED">
      <w:pPr>
        <w:tabs>
          <w:tab w:val="left" w:pos="993"/>
        </w:tabs>
        <w:autoSpaceDE w:val="0"/>
        <w:autoSpaceDN w:val="0"/>
        <w:adjustRightInd w:val="0"/>
        <w:ind w:firstLine="709"/>
        <w:jc w:val="both"/>
        <w:outlineLvl w:val="1"/>
        <w:rPr>
          <w:sz w:val="28"/>
          <w:szCs w:val="28"/>
        </w:rPr>
      </w:pPr>
      <w:r w:rsidRPr="005B77CA">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860F14" w:rsidRPr="005B77CA" w:rsidRDefault="00860F14" w:rsidP="00B1130F">
      <w:pPr>
        <w:tabs>
          <w:tab w:val="left" w:pos="993"/>
        </w:tabs>
        <w:autoSpaceDE w:val="0"/>
        <w:autoSpaceDN w:val="0"/>
        <w:adjustRightInd w:val="0"/>
        <w:ind w:firstLine="709"/>
        <w:jc w:val="both"/>
        <w:outlineLvl w:val="1"/>
        <w:rPr>
          <w:sz w:val="28"/>
          <w:szCs w:val="28"/>
        </w:rPr>
      </w:pPr>
      <w:r w:rsidRPr="005B77CA">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5B77CA">
        <w:rPr>
          <w:b/>
          <w:sz w:val="28"/>
          <w:szCs w:val="28"/>
        </w:rPr>
        <w:t>(расчетный объем)</w:t>
      </w:r>
      <w:r w:rsidRPr="005B77CA">
        <w:rPr>
          <w:sz w:val="28"/>
          <w:szCs w:val="28"/>
        </w:rPr>
        <w:t>.</w:t>
      </w:r>
    </w:p>
    <w:p w:rsidR="00860F14" w:rsidRPr="005B77CA" w:rsidRDefault="00860F14" w:rsidP="00B1130F">
      <w:pPr>
        <w:tabs>
          <w:tab w:val="left" w:pos="993"/>
        </w:tabs>
        <w:autoSpaceDE w:val="0"/>
        <w:autoSpaceDN w:val="0"/>
        <w:adjustRightInd w:val="0"/>
        <w:ind w:firstLine="709"/>
        <w:jc w:val="both"/>
        <w:outlineLvl w:val="1"/>
        <w:rPr>
          <w:sz w:val="28"/>
          <w:szCs w:val="28"/>
        </w:rPr>
      </w:pPr>
      <w:r w:rsidRPr="005B77CA">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по дошкольным учреждениям и общеобразовательным учреждениям устанавливается в объеме, согласованном с Министерством образования Пермского края. По остальным учреждениям объем муниципальных услуг (работ) определяется главным распорядителем бюджетных средств на основании планово-расчетных показателей </w:t>
      </w:r>
      <w:r w:rsidRPr="005B77CA">
        <w:rPr>
          <w:b/>
          <w:sz w:val="28"/>
          <w:szCs w:val="28"/>
        </w:rPr>
        <w:t>(плановый объем)</w:t>
      </w:r>
      <w:r w:rsidRPr="005B77CA">
        <w:rPr>
          <w:sz w:val="28"/>
          <w:szCs w:val="28"/>
        </w:rPr>
        <w:t>.</w:t>
      </w:r>
    </w:p>
    <w:p w:rsidR="00860F14" w:rsidRPr="005B77CA" w:rsidRDefault="00860F14" w:rsidP="00D665ED">
      <w:pPr>
        <w:tabs>
          <w:tab w:val="left" w:pos="567"/>
        </w:tabs>
        <w:autoSpaceDE w:val="0"/>
        <w:autoSpaceDN w:val="0"/>
        <w:adjustRightInd w:val="0"/>
        <w:jc w:val="both"/>
        <w:outlineLvl w:val="1"/>
        <w:rPr>
          <w:sz w:val="28"/>
          <w:szCs w:val="28"/>
        </w:rPr>
      </w:pPr>
      <w:r w:rsidRPr="005B77CA">
        <w:rPr>
          <w:sz w:val="28"/>
          <w:szCs w:val="28"/>
        </w:rPr>
        <w:t xml:space="preserve">      </w:t>
      </w:r>
    </w:p>
    <w:p w:rsidR="00860F14" w:rsidRPr="005B77CA" w:rsidRDefault="00860F14" w:rsidP="00D665ED">
      <w:pPr>
        <w:autoSpaceDE w:val="0"/>
        <w:autoSpaceDN w:val="0"/>
        <w:adjustRightInd w:val="0"/>
        <w:jc w:val="center"/>
        <w:outlineLvl w:val="1"/>
        <w:rPr>
          <w:sz w:val="28"/>
          <w:szCs w:val="28"/>
        </w:rPr>
      </w:pPr>
      <w:r w:rsidRPr="005B77CA">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860F14" w:rsidRPr="005B77CA" w:rsidRDefault="00860F14" w:rsidP="00D665ED">
      <w:pPr>
        <w:autoSpaceDE w:val="0"/>
        <w:autoSpaceDN w:val="0"/>
        <w:adjustRightInd w:val="0"/>
        <w:jc w:val="both"/>
        <w:outlineLvl w:val="1"/>
        <w:rPr>
          <w:sz w:val="28"/>
          <w:szCs w:val="28"/>
        </w:rPr>
      </w:pPr>
    </w:p>
    <w:p w:rsidR="00860F14" w:rsidRPr="002B419E" w:rsidRDefault="00860F14" w:rsidP="002B419E">
      <w:pPr>
        <w:pStyle w:val="ListParagraph"/>
        <w:numPr>
          <w:ilvl w:val="1"/>
          <w:numId w:val="22"/>
        </w:numPr>
        <w:tabs>
          <w:tab w:val="left" w:pos="851"/>
        </w:tabs>
        <w:autoSpaceDE w:val="0"/>
        <w:autoSpaceDN w:val="0"/>
        <w:adjustRightInd w:val="0"/>
        <w:spacing w:after="0"/>
        <w:ind w:left="0" w:firstLine="360"/>
        <w:jc w:val="both"/>
        <w:rPr>
          <w:rFonts w:ascii="Times New Roman" w:hAnsi="Times New Roman"/>
          <w:sz w:val="28"/>
          <w:szCs w:val="28"/>
        </w:rPr>
      </w:pPr>
      <w:r w:rsidRPr="002B419E">
        <w:rPr>
          <w:rFonts w:ascii="Times New Roman" w:hAnsi="Times New Roman"/>
          <w:sz w:val="28"/>
          <w:szCs w:val="28"/>
        </w:rPr>
        <w:t>При определении нормативных затрат на оказание муниципальной услуги (выполнение работы) учитываются:</w:t>
      </w:r>
    </w:p>
    <w:p w:rsidR="00860F14" w:rsidRPr="002B419E" w:rsidRDefault="00860F14" w:rsidP="002B419E">
      <w:pPr>
        <w:pStyle w:val="ListParagraph"/>
        <w:numPr>
          <w:ilvl w:val="2"/>
          <w:numId w:val="22"/>
        </w:numPr>
        <w:tabs>
          <w:tab w:val="left" w:pos="851"/>
        </w:tabs>
        <w:autoSpaceDE w:val="0"/>
        <w:autoSpaceDN w:val="0"/>
        <w:adjustRightInd w:val="0"/>
        <w:spacing w:after="0"/>
        <w:ind w:left="0" w:firstLine="720"/>
        <w:jc w:val="both"/>
        <w:rPr>
          <w:rFonts w:ascii="Times New Roman" w:hAnsi="Times New Roman"/>
          <w:sz w:val="28"/>
          <w:szCs w:val="28"/>
        </w:rPr>
      </w:pPr>
      <w:r w:rsidRPr="002B419E">
        <w:rPr>
          <w:rFonts w:ascii="Times New Roman" w:hAnsi="Times New Roman"/>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860F14" w:rsidRPr="005B77CA" w:rsidRDefault="00860F14" w:rsidP="00D665ED">
      <w:pPr>
        <w:tabs>
          <w:tab w:val="left" w:pos="851"/>
        </w:tabs>
        <w:autoSpaceDE w:val="0"/>
        <w:autoSpaceDN w:val="0"/>
        <w:adjustRightInd w:val="0"/>
        <w:ind w:firstLine="1440"/>
        <w:jc w:val="both"/>
        <w:rPr>
          <w:sz w:val="28"/>
          <w:szCs w:val="28"/>
        </w:rPr>
      </w:pPr>
      <w:r w:rsidRPr="005B77CA">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D665ED">
      <w:pPr>
        <w:tabs>
          <w:tab w:val="left" w:pos="851"/>
        </w:tabs>
        <w:autoSpaceDE w:val="0"/>
        <w:autoSpaceDN w:val="0"/>
        <w:adjustRightInd w:val="0"/>
        <w:ind w:left="142" w:firstLine="1298"/>
        <w:jc w:val="both"/>
        <w:rPr>
          <w:sz w:val="28"/>
          <w:szCs w:val="28"/>
        </w:rPr>
      </w:pPr>
      <w:r w:rsidRPr="005B77CA">
        <w:rPr>
          <w:sz w:val="28"/>
          <w:szCs w:val="28"/>
        </w:rPr>
        <w:t>- нормативные затраты на приобретение материальных запасов, потребляемых в процессе оказания муниципальной услуги (выполнении работы);</w:t>
      </w:r>
    </w:p>
    <w:p w:rsidR="00860F14" w:rsidRPr="005B77CA" w:rsidRDefault="00860F14" w:rsidP="00D665ED">
      <w:pPr>
        <w:tabs>
          <w:tab w:val="left" w:pos="851"/>
        </w:tabs>
        <w:autoSpaceDE w:val="0"/>
        <w:autoSpaceDN w:val="0"/>
        <w:adjustRightInd w:val="0"/>
        <w:ind w:firstLine="1418"/>
        <w:jc w:val="both"/>
        <w:rPr>
          <w:sz w:val="28"/>
          <w:szCs w:val="28"/>
        </w:rPr>
      </w:pPr>
      <w:r w:rsidRPr="005B77CA">
        <w:rPr>
          <w:sz w:val="28"/>
          <w:szCs w:val="28"/>
        </w:rPr>
        <w:t>- нормативные затраты на участие в конкурсах, фестивалях и др.</w:t>
      </w:r>
    </w:p>
    <w:p w:rsidR="00860F14" w:rsidRPr="005B77CA" w:rsidRDefault="00860F14" w:rsidP="002B419E">
      <w:pPr>
        <w:numPr>
          <w:ilvl w:val="2"/>
          <w:numId w:val="22"/>
        </w:numPr>
        <w:tabs>
          <w:tab w:val="left" w:pos="851"/>
        </w:tabs>
        <w:autoSpaceDE w:val="0"/>
        <w:autoSpaceDN w:val="0"/>
        <w:adjustRightInd w:val="0"/>
        <w:ind w:left="0" w:firstLine="720"/>
        <w:jc w:val="both"/>
        <w:rPr>
          <w:sz w:val="28"/>
          <w:szCs w:val="28"/>
        </w:rPr>
      </w:pPr>
      <w:r w:rsidRPr="005B77CA">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приобретение услуг связи;</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tabs>
          <w:tab w:val="left" w:pos="851"/>
        </w:tabs>
        <w:autoSpaceDE w:val="0"/>
        <w:autoSpaceDN w:val="0"/>
        <w:adjustRightInd w:val="0"/>
        <w:ind w:firstLine="1560"/>
        <w:jc w:val="both"/>
        <w:rPr>
          <w:sz w:val="28"/>
          <w:szCs w:val="28"/>
        </w:rPr>
      </w:pPr>
      <w:r w:rsidRPr="005B77CA">
        <w:rPr>
          <w:sz w:val="28"/>
          <w:szCs w:val="28"/>
        </w:rPr>
        <w:t>- прочие нормативные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В случае если муниципальное учреждение оказывает несколько муниципальных услуг (работ),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860F14" w:rsidRPr="005B77CA" w:rsidRDefault="00860F14" w:rsidP="00D665ED">
      <w:pPr>
        <w:autoSpaceDE w:val="0"/>
        <w:autoSpaceDN w:val="0"/>
        <w:adjustRightInd w:val="0"/>
        <w:ind w:firstLine="540"/>
        <w:jc w:val="both"/>
        <w:rPr>
          <w:sz w:val="28"/>
          <w:szCs w:val="28"/>
        </w:rPr>
      </w:pPr>
      <w:r w:rsidRPr="005B77CA">
        <w:rPr>
          <w:sz w:val="28"/>
          <w:szCs w:val="28"/>
        </w:rPr>
        <w:t>4.2. Нормативные затраты на содержание муниципального имущества включают в себя следующие группы затрат:</w:t>
      </w:r>
    </w:p>
    <w:p w:rsidR="00860F14" w:rsidRPr="005B77CA" w:rsidRDefault="00860F14" w:rsidP="00D665ED">
      <w:pPr>
        <w:autoSpaceDE w:val="0"/>
        <w:autoSpaceDN w:val="0"/>
        <w:adjustRightInd w:val="0"/>
        <w:ind w:firstLine="540"/>
        <w:jc w:val="both"/>
        <w:rPr>
          <w:sz w:val="28"/>
          <w:szCs w:val="28"/>
        </w:rPr>
      </w:pPr>
      <w:r w:rsidRPr="005B77CA">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860F14" w:rsidRPr="005B77CA" w:rsidRDefault="00860F14" w:rsidP="00D665ED">
      <w:pPr>
        <w:autoSpaceDE w:val="0"/>
        <w:autoSpaceDN w:val="0"/>
        <w:adjustRightInd w:val="0"/>
        <w:ind w:firstLine="540"/>
        <w:jc w:val="both"/>
        <w:rPr>
          <w:sz w:val="28"/>
          <w:szCs w:val="28"/>
        </w:rPr>
      </w:pPr>
      <w:r w:rsidRPr="005B77CA">
        <w:rPr>
          <w:sz w:val="28"/>
          <w:szCs w:val="28"/>
        </w:rPr>
        <w:t>- уплата налогов.</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331280">
      <w:pPr>
        <w:autoSpaceDE w:val="0"/>
        <w:autoSpaceDN w:val="0"/>
        <w:adjustRightInd w:val="0"/>
        <w:jc w:val="center"/>
        <w:outlineLvl w:val="1"/>
        <w:rPr>
          <w:sz w:val="28"/>
          <w:szCs w:val="28"/>
        </w:rPr>
      </w:pPr>
      <w:r w:rsidRPr="005B77CA">
        <w:rPr>
          <w:sz w:val="28"/>
          <w:szCs w:val="28"/>
        </w:rPr>
        <w:t>5. Расчет нормативных затрат на оказание муниципальной услуги (выполнение работы)</w:t>
      </w:r>
    </w:p>
    <w:p w:rsidR="00860F14" w:rsidRPr="005B77CA" w:rsidRDefault="00860F14" w:rsidP="002B419E">
      <w:pPr>
        <w:autoSpaceDE w:val="0"/>
        <w:autoSpaceDN w:val="0"/>
        <w:adjustRightInd w:val="0"/>
        <w:ind w:firstLine="567"/>
        <w:jc w:val="both"/>
        <w:outlineLvl w:val="1"/>
        <w:rPr>
          <w:sz w:val="28"/>
          <w:szCs w:val="28"/>
        </w:rPr>
      </w:pPr>
      <w:r w:rsidRPr="005B77CA">
        <w:rPr>
          <w:sz w:val="28"/>
          <w:szCs w:val="28"/>
        </w:rPr>
        <w:t xml:space="preserve">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 работы) и нормативных затрат на общехозяйственные нужды.                              </w:t>
      </w:r>
    </w:p>
    <w:p w:rsidR="00860F14" w:rsidRPr="005B77CA" w:rsidRDefault="00860F14" w:rsidP="00331280">
      <w:pPr>
        <w:autoSpaceDE w:val="0"/>
        <w:autoSpaceDN w:val="0"/>
        <w:adjustRightInd w:val="0"/>
        <w:jc w:val="center"/>
        <w:outlineLvl w:val="1"/>
        <w:rPr>
          <w:sz w:val="28"/>
          <w:szCs w:val="28"/>
        </w:rPr>
      </w:pPr>
      <w:r w:rsidRPr="005B77CA">
        <w:rPr>
          <w:sz w:val="28"/>
          <w:szCs w:val="28"/>
        </w:rPr>
        <w:t xml:space="preserve"> НЗ</w:t>
      </w:r>
      <w:r w:rsidRPr="005B77CA">
        <w:rPr>
          <w:sz w:val="28"/>
          <w:szCs w:val="28"/>
          <w:vertAlign w:val="subscript"/>
        </w:rPr>
        <w:t>мун</w:t>
      </w:r>
      <w:r w:rsidRPr="005B77CA">
        <w:rPr>
          <w:sz w:val="28"/>
          <w:szCs w:val="28"/>
        </w:rPr>
        <w:t xml:space="preserve"> = НЗ</w:t>
      </w:r>
      <w:r w:rsidRPr="005B77CA">
        <w:rPr>
          <w:sz w:val="28"/>
          <w:szCs w:val="28"/>
          <w:vertAlign w:val="subscript"/>
        </w:rPr>
        <w:t>ому</w:t>
      </w:r>
      <w:r w:rsidRPr="005B77CA">
        <w:rPr>
          <w:sz w:val="28"/>
          <w:szCs w:val="28"/>
        </w:rPr>
        <w:t xml:space="preserve"> + НЗ</w:t>
      </w:r>
      <w:r w:rsidRPr="005B77CA">
        <w:rPr>
          <w:sz w:val="28"/>
          <w:szCs w:val="28"/>
          <w:vertAlign w:val="subscript"/>
        </w:rPr>
        <w:t xml:space="preserve">он </w:t>
      </w:r>
      <w:r w:rsidRPr="005B77CA">
        <w:rPr>
          <w:sz w:val="28"/>
          <w:szCs w:val="28"/>
        </w:rPr>
        <w:t>, где</w:t>
      </w:r>
    </w:p>
    <w:p w:rsidR="00860F14" w:rsidRPr="005B77CA" w:rsidRDefault="00860F14" w:rsidP="00331280">
      <w:pPr>
        <w:autoSpaceDE w:val="0"/>
        <w:autoSpaceDN w:val="0"/>
        <w:adjustRightInd w:val="0"/>
        <w:jc w:val="center"/>
        <w:outlineLvl w:val="1"/>
        <w:rPr>
          <w:sz w:val="28"/>
          <w:szCs w:val="28"/>
        </w:rPr>
      </w:pPr>
    </w:p>
    <w:p w:rsidR="00860F14" w:rsidRPr="005B77CA" w:rsidRDefault="00860F14" w:rsidP="00331280">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нормативные затраты, непосредственно связанные с оказанием муниципальной услуги (выполнение работы);</w:t>
      </w:r>
    </w:p>
    <w:p w:rsidR="00860F14" w:rsidRPr="005B77CA" w:rsidRDefault="00860F14" w:rsidP="00331280">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нормативные затраты на общехозяйственные нужды.</w:t>
      </w:r>
    </w:p>
    <w:p w:rsidR="00860F14" w:rsidRPr="005B77CA" w:rsidRDefault="00860F14" w:rsidP="00331280">
      <w:pPr>
        <w:autoSpaceDE w:val="0"/>
        <w:autoSpaceDN w:val="0"/>
        <w:adjustRightInd w:val="0"/>
        <w:jc w:val="both"/>
        <w:outlineLvl w:val="1"/>
        <w:rPr>
          <w:sz w:val="28"/>
          <w:szCs w:val="28"/>
        </w:rPr>
      </w:pPr>
    </w:p>
    <w:p w:rsidR="00860F14" w:rsidRPr="005B77CA" w:rsidRDefault="00860F14" w:rsidP="00331280">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З</w:t>
      </w:r>
      <w:r w:rsidRPr="005B77CA">
        <w:rPr>
          <w:sz w:val="28"/>
          <w:szCs w:val="28"/>
          <w:vertAlign w:val="subscript"/>
        </w:rPr>
        <w:t xml:space="preserve">от1 </w:t>
      </w:r>
      <w:r w:rsidRPr="005B77CA">
        <w:rPr>
          <w:sz w:val="28"/>
          <w:szCs w:val="28"/>
        </w:rPr>
        <w:t>+ Р</w:t>
      </w:r>
      <w:r w:rsidRPr="005B77CA">
        <w:rPr>
          <w:sz w:val="28"/>
          <w:szCs w:val="28"/>
          <w:vertAlign w:val="subscript"/>
        </w:rPr>
        <w:t xml:space="preserve">комп1 </w:t>
      </w:r>
      <w:r w:rsidRPr="005B77CA">
        <w:rPr>
          <w:sz w:val="28"/>
          <w:szCs w:val="28"/>
        </w:rPr>
        <w:t>+ З</w:t>
      </w:r>
      <w:r w:rsidRPr="005B77CA">
        <w:rPr>
          <w:sz w:val="28"/>
          <w:szCs w:val="28"/>
          <w:vertAlign w:val="subscript"/>
        </w:rPr>
        <w:t xml:space="preserve">мз </w:t>
      </w:r>
      <w:r w:rsidRPr="005B77CA">
        <w:rPr>
          <w:sz w:val="28"/>
          <w:szCs w:val="28"/>
        </w:rPr>
        <w:t xml:space="preserve"> + З</w:t>
      </w:r>
      <w:r w:rsidRPr="005B77CA">
        <w:rPr>
          <w:sz w:val="28"/>
          <w:szCs w:val="28"/>
          <w:vertAlign w:val="subscript"/>
        </w:rPr>
        <w:t xml:space="preserve">укф </w:t>
      </w:r>
      <w:r w:rsidRPr="005B77CA">
        <w:rPr>
          <w:sz w:val="28"/>
          <w:szCs w:val="28"/>
        </w:rPr>
        <w:t>, где</w:t>
      </w:r>
    </w:p>
    <w:p w:rsidR="00860F14" w:rsidRPr="005B77CA" w:rsidRDefault="00860F14" w:rsidP="00331280">
      <w:pPr>
        <w:autoSpaceDE w:val="0"/>
        <w:autoSpaceDN w:val="0"/>
        <w:adjustRightInd w:val="0"/>
        <w:jc w:val="center"/>
        <w:outlineLvl w:val="1"/>
        <w:rPr>
          <w:sz w:val="28"/>
          <w:szCs w:val="28"/>
        </w:rPr>
      </w:pP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331280">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 xml:space="preserve">комп1 </w:t>
      </w:r>
      <w:r w:rsidRPr="005B77CA">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мз </w:t>
      </w:r>
      <w:r w:rsidRPr="005B77CA">
        <w:rPr>
          <w:sz w:val="28"/>
          <w:szCs w:val="28"/>
        </w:rPr>
        <w:t>– затраты на приобретение материальных запасов;</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укф </w:t>
      </w:r>
      <w:r w:rsidRPr="005B77CA">
        <w:rPr>
          <w:sz w:val="28"/>
          <w:szCs w:val="28"/>
        </w:rPr>
        <w:t>– затраты на участие в конкурсах, фестивалях и др..</w:t>
      </w:r>
    </w:p>
    <w:p w:rsidR="00860F14" w:rsidRPr="005B77CA" w:rsidRDefault="00860F14" w:rsidP="00331280">
      <w:pPr>
        <w:autoSpaceDE w:val="0"/>
        <w:autoSpaceDN w:val="0"/>
        <w:adjustRightInd w:val="0"/>
        <w:jc w:val="both"/>
        <w:outlineLvl w:val="1"/>
        <w:rPr>
          <w:sz w:val="28"/>
          <w:szCs w:val="28"/>
        </w:rPr>
      </w:pPr>
    </w:p>
    <w:p w:rsidR="00860F14" w:rsidRPr="005B77CA" w:rsidRDefault="00860F14" w:rsidP="00331280">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З</w:t>
      </w:r>
      <w:r w:rsidRPr="005B77CA">
        <w:rPr>
          <w:sz w:val="28"/>
          <w:szCs w:val="28"/>
          <w:vertAlign w:val="subscript"/>
        </w:rPr>
        <w:t xml:space="preserve">ку + </w:t>
      </w:r>
      <w:r w:rsidRPr="005B77CA">
        <w:rPr>
          <w:sz w:val="28"/>
          <w:szCs w:val="28"/>
        </w:rPr>
        <w:t>З</w:t>
      </w:r>
      <w:r w:rsidRPr="005B77CA">
        <w:rPr>
          <w:sz w:val="28"/>
          <w:szCs w:val="28"/>
          <w:vertAlign w:val="subscript"/>
        </w:rPr>
        <w:t xml:space="preserve">от2 </w:t>
      </w:r>
      <w:r w:rsidRPr="005B77CA">
        <w:rPr>
          <w:sz w:val="28"/>
          <w:szCs w:val="28"/>
        </w:rPr>
        <w:t>+ Р</w:t>
      </w:r>
      <w:r w:rsidRPr="005B77CA">
        <w:rPr>
          <w:sz w:val="28"/>
          <w:szCs w:val="28"/>
          <w:vertAlign w:val="subscript"/>
        </w:rPr>
        <w:t xml:space="preserve">комп2 </w:t>
      </w:r>
      <w:r w:rsidRPr="005B77CA">
        <w:rPr>
          <w:sz w:val="28"/>
          <w:szCs w:val="28"/>
        </w:rPr>
        <w:t>+ Р</w:t>
      </w:r>
      <w:r w:rsidRPr="005B77CA">
        <w:rPr>
          <w:sz w:val="28"/>
          <w:szCs w:val="28"/>
          <w:vertAlign w:val="subscript"/>
        </w:rPr>
        <w:t xml:space="preserve">с </w:t>
      </w:r>
      <w:r w:rsidRPr="005B77CA">
        <w:rPr>
          <w:sz w:val="28"/>
          <w:szCs w:val="28"/>
        </w:rPr>
        <w:t>+ З</w:t>
      </w:r>
      <w:r w:rsidRPr="005B77CA">
        <w:rPr>
          <w:sz w:val="28"/>
          <w:szCs w:val="28"/>
          <w:vertAlign w:val="subscript"/>
        </w:rPr>
        <w:t xml:space="preserve">ни </w:t>
      </w:r>
      <w:r w:rsidRPr="005B77CA">
        <w:rPr>
          <w:sz w:val="28"/>
          <w:szCs w:val="28"/>
        </w:rPr>
        <w:t>+ З</w:t>
      </w:r>
      <w:r w:rsidRPr="005B77CA">
        <w:rPr>
          <w:sz w:val="28"/>
          <w:szCs w:val="28"/>
          <w:vertAlign w:val="subscript"/>
        </w:rPr>
        <w:t xml:space="preserve">оцди </w:t>
      </w:r>
      <w:r w:rsidRPr="005B77CA">
        <w:rPr>
          <w:sz w:val="28"/>
          <w:szCs w:val="28"/>
        </w:rPr>
        <w:t>+ З</w:t>
      </w:r>
      <w:r w:rsidRPr="005B77CA">
        <w:rPr>
          <w:sz w:val="28"/>
          <w:szCs w:val="28"/>
          <w:vertAlign w:val="subscript"/>
        </w:rPr>
        <w:t xml:space="preserve">пр </w:t>
      </w:r>
      <w:r w:rsidRPr="005B77CA">
        <w:rPr>
          <w:sz w:val="28"/>
          <w:szCs w:val="28"/>
        </w:rPr>
        <w:t>, где</w:t>
      </w:r>
    </w:p>
    <w:p w:rsidR="00860F14" w:rsidRPr="005B77CA" w:rsidRDefault="00860F14" w:rsidP="00331280">
      <w:pPr>
        <w:autoSpaceDE w:val="0"/>
        <w:autoSpaceDN w:val="0"/>
        <w:adjustRightInd w:val="0"/>
        <w:jc w:val="center"/>
        <w:outlineLvl w:val="1"/>
        <w:rPr>
          <w:sz w:val="28"/>
          <w:szCs w:val="28"/>
        </w:rPr>
      </w:pP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ку </w:t>
      </w:r>
      <w:r w:rsidRPr="005B77CA">
        <w:rPr>
          <w:sz w:val="28"/>
          <w:szCs w:val="28"/>
        </w:rPr>
        <w:t>– затраты на коммунальные услуги;</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от2</w:t>
      </w:r>
      <w:r w:rsidRPr="005B77CA">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860F14" w:rsidRPr="005B77CA" w:rsidRDefault="00860F14" w:rsidP="00331280">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комп2</w:t>
      </w:r>
      <w:r w:rsidRPr="005B77CA">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860F14" w:rsidRPr="005B77CA" w:rsidRDefault="00860F14" w:rsidP="00331280">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с</w:t>
      </w:r>
      <w:r w:rsidRPr="005B77CA">
        <w:rPr>
          <w:sz w:val="28"/>
          <w:szCs w:val="28"/>
        </w:rPr>
        <w:t xml:space="preserve"> – расходы на приобретение услуг связи;</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ни</w:t>
      </w:r>
      <w:r w:rsidRPr="005B77CA">
        <w:rPr>
          <w:sz w:val="28"/>
          <w:szCs w:val="28"/>
        </w:rPr>
        <w:t xml:space="preserve"> – затраты на эксплуатацию недвижимого имущества;</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оцди </w:t>
      </w:r>
      <w:r w:rsidRPr="005B77CA">
        <w:rPr>
          <w:sz w:val="28"/>
          <w:szCs w:val="28"/>
        </w:rPr>
        <w:t>– затраты на эксплуатацию особо ценного движимого имущества;</w:t>
      </w:r>
    </w:p>
    <w:p w:rsidR="00860F14" w:rsidRPr="005B77CA" w:rsidRDefault="00860F14" w:rsidP="00331280">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пр </w:t>
      </w:r>
      <w:r w:rsidRPr="005B77CA">
        <w:rPr>
          <w:sz w:val="28"/>
          <w:szCs w:val="28"/>
        </w:rPr>
        <w:t>– прочие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709"/>
        <w:jc w:val="both"/>
        <w:outlineLvl w:val="1"/>
        <w:rPr>
          <w:sz w:val="28"/>
          <w:szCs w:val="28"/>
        </w:rPr>
      </w:pPr>
    </w:p>
    <w:p w:rsidR="00860F14" w:rsidRPr="005B77CA" w:rsidRDefault="00860F14" w:rsidP="002B419E">
      <w:pPr>
        <w:autoSpaceDE w:val="0"/>
        <w:autoSpaceDN w:val="0"/>
        <w:adjustRightInd w:val="0"/>
        <w:ind w:firstLine="426"/>
        <w:jc w:val="both"/>
        <w:rPr>
          <w:sz w:val="28"/>
          <w:szCs w:val="28"/>
          <w:u w:val="single"/>
        </w:rPr>
      </w:pPr>
      <w:r w:rsidRPr="005B77CA">
        <w:rPr>
          <w:sz w:val="28"/>
          <w:szCs w:val="28"/>
        </w:rPr>
        <w:t xml:space="preserve">5.2. </w:t>
      </w:r>
      <w:r w:rsidRPr="005B77CA">
        <w:rPr>
          <w:sz w:val="28"/>
          <w:szCs w:val="28"/>
          <w:u w:val="single"/>
        </w:rPr>
        <w:t>Нормативные затраты, непосредственно связанные с оказанием муниципальной услуги (выполнением работы).</w:t>
      </w:r>
    </w:p>
    <w:p w:rsidR="00860F14" w:rsidRPr="005B77CA" w:rsidRDefault="00860F14" w:rsidP="00331280">
      <w:pPr>
        <w:autoSpaceDE w:val="0"/>
        <w:autoSpaceDN w:val="0"/>
        <w:adjustRightInd w:val="0"/>
        <w:ind w:firstLine="567"/>
        <w:jc w:val="both"/>
        <w:rPr>
          <w:sz w:val="28"/>
          <w:szCs w:val="28"/>
        </w:rPr>
      </w:pPr>
      <w:r w:rsidRPr="005B77CA">
        <w:rPr>
          <w:sz w:val="28"/>
          <w:szCs w:val="28"/>
        </w:rPr>
        <w:t xml:space="preserve">5.2.1.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положением о системе оплаты труда, штатными расписаниями учреждений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 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0,2%. </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D665ED">
      <w:pPr>
        <w:autoSpaceDE w:val="0"/>
        <w:autoSpaceDN w:val="0"/>
        <w:adjustRightInd w:val="0"/>
        <w:ind w:firstLine="54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Р</w:t>
      </w:r>
      <w:r w:rsidRPr="005B77CA">
        <w:rPr>
          <w:sz w:val="28"/>
          <w:szCs w:val="28"/>
          <w:vertAlign w:val="subscript"/>
        </w:rPr>
        <w:t>вып</w:t>
      </w:r>
      <w:r w:rsidRPr="005B77CA">
        <w:rPr>
          <w:sz w:val="28"/>
          <w:szCs w:val="28"/>
        </w:rPr>
        <w:t xml:space="preserve"> – установленный размер выплат в год на одного работника;</w:t>
      </w:r>
    </w:p>
    <w:p w:rsidR="00860F14" w:rsidRPr="005B77CA" w:rsidRDefault="00860F14" w:rsidP="00D665ED">
      <w:pPr>
        <w:autoSpaceDE w:val="0"/>
        <w:autoSpaceDN w:val="0"/>
        <w:adjustRightInd w:val="0"/>
        <w:jc w:val="both"/>
        <w:rPr>
          <w:sz w:val="28"/>
          <w:szCs w:val="28"/>
        </w:rPr>
      </w:pPr>
      <w:r w:rsidRPr="005B77CA">
        <w:rPr>
          <w:sz w:val="28"/>
          <w:szCs w:val="28"/>
        </w:rPr>
        <w:t>Ч – численность работников, имеющих право на получение компенсации;</w:t>
      </w:r>
    </w:p>
    <w:p w:rsidR="00860F14" w:rsidRPr="005B77CA" w:rsidRDefault="00860F14" w:rsidP="00D665ED">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331280">
      <w:pPr>
        <w:autoSpaceDE w:val="0"/>
        <w:autoSpaceDN w:val="0"/>
        <w:adjustRightInd w:val="0"/>
        <w:ind w:firstLine="567"/>
        <w:jc w:val="both"/>
        <w:rPr>
          <w:sz w:val="28"/>
          <w:szCs w:val="28"/>
          <w:u w:val="single"/>
        </w:rPr>
      </w:pPr>
      <w:r w:rsidRPr="005B77CA">
        <w:rPr>
          <w:sz w:val="28"/>
          <w:szCs w:val="28"/>
        </w:rPr>
        <w:t>5.2.2. 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860F14" w:rsidRPr="005B77CA" w:rsidRDefault="00860F14" w:rsidP="00D665ED">
      <w:pPr>
        <w:autoSpaceDE w:val="0"/>
        <w:autoSpaceDN w:val="0"/>
        <w:adjustRightInd w:val="0"/>
        <w:ind w:firstLine="709"/>
        <w:jc w:val="center"/>
        <w:rPr>
          <w:sz w:val="28"/>
          <w:szCs w:val="28"/>
        </w:rPr>
      </w:pPr>
      <w:r w:rsidRPr="005B77CA">
        <w:rPr>
          <w:sz w:val="28"/>
          <w:szCs w:val="28"/>
        </w:rPr>
        <w:t>З</w:t>
      </w:r>
      <w:r w:rsidRPr="005B77CA">
        <w:rPr>
          <w:sz w:val="28"/>
          <w:szCs w:val="28"/>
          <w:vertAlign w:val="subscript"/>
        </w:rPr>
        <w:t>мз</w:t>
      </w:r>
      <w:r w:rsidRPr="005B77CA">
        <w:rPr>
          <w:sz w:val="28"/>
          <w:szCs w:val="28"/>
        </w:rPr>
        <w:t xml:space="preserve"> = Р</w:t>
      </w:r>
      <w:r w:rsidRPr="005B77CA">
        <w:rPr>
          <w:sz w:val="28"/>
          <w:szCs w:val="28"/>
          <w:vertAlign w:val="subscript"/>
        </w:rPr>
        <w:t>хн.</w:t>
      </w:r>
      <w:r w:rsidRPr="005B77CA">
        <w:rPr>
          <w:sz w:val="28"/>
          <w:szCs w:val="28"/>
        </w:rPr>
        <w:t>+ Р</w:t>
      </w:r>
      <w:r w:rsidRPr="005B77CA">
        <w:rPr>
          <w:sz w:val="28"/>
          <w:szCs w:val="28"/>
          <w:vertAlign w:val="subscript"/>
        </w:rPr>
        <w:t>хи</w:t>
      </w:r>
      <w:r w:rsidRPr="005B77CA">
        <w:rPr>
          <w:sz w:val="28"/>
          <w:szCs w:val="28"/>
        </w:rPr>
        <w:t>+ Р</w:t>
      </w:r>
      <w:r w:rsidRPr="005B77CA">
        <w:rPr>
          <w:sz w:val="28"/>
          <w:szCs w:val="28"/>
          <w:vertAlign w:val="subscript"/>
        </w:rPr>
        <w:t>кп</w:t>
      </w:r>
      <w:r w:rsidRPr="005B77CA">
        <w:rPr>
          <w:sz w:val="28"/>
          <w:szCs w:val="28"/>
        </w:rPr>
        <w:t>+ Р</w:t>
      </w:r>
      <w:r w:rsidRPr="005B77CA">
        <w:rPr>
          <w:sz w:val="28"/>
          <w:szCs w:val="28"/>
          <w:vertAlign w:val="subscript"/>
        </w:rPr>
        <w:t>ми</w:t>
      </w:r>
      <w:r w:rsidRPr="005B77CA">
        <w:rPr>
          <w:sz w:val="28"/>
          <w:szCs w:val="28"/>
        </w:rPr>
        <w:t xml:space="preserve"> +Р</w:t>
      </w:r>
      <w:r w:rsidRPr="005B77CA">
        <w:rPr>
          <w:sz w:val="28"/>
          <w:szCs w:val="28"/>
          <w:vertAlign w:val="subscript"/>
        </w:rPr>
        <w:t>зч</w:t>
      </w:r>
      <w:r w:rsidRPr="005B77CA">
        <w:rPr>
          <w:sz w:val="28"/>
          <w:szCs w:val="28"/>
        </w:rPr>
        <w:t>+ Р</w:t>
      </w:r>
      <w:r w:rsidRPr="005B77CA">
        <w:rPr>
          <w:sz w:val="28"/>
          <w:szCs w:val="28"/>
          <w:vertAlign w:val="subscript"/>
        </w:rPr>
        <w:t>гсм</w:t>
      </w:r>
      <w:r w:rsidRPr="005B77CA">
        <w:rPr>
          <w:sz w:val="28"/>
          <w:szCs w:val="28"/>
        </w:rPr>
        <w:t xml:space="preserve"> + Р</w:t>
      </w:r>
      <w:r w:rsidRPr="005B77CA">
        <w:rPr>
          <w:sz w:val="28"/>
          <w:szCs w:val="28"/>
          <w:vertAlign w:val="subscript"/>
        </w:rPr>
        <w:t>пит</w:t>
      </w:r>
      <w:r w:rsidRPr="005B77CA">
        <w:rPr>
          <w:sz w:val="28"/>
          <w:szCs w:val="28"/>
        </w:rPr>
        <w:t>, где</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хн</w:t>
      </w:r>
      <w:r w:rsidRPr="005B77CA">
        <w:rPr>
          <w:sz w:val="28"/>
          <w:szCs w:val="28"/>
        </w:rPr>
        <w:t xml:space="preserve"> – расходы на приобретение материалов на хозяйственные нужды;</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хи</w:t>
      </w:r>
      <w:r w:rsidRPr="005B77CA">
        <w:rPr>
          <w:sz w:val="28"/>
          <w:szCs w:val="28"/>
        </w:rPr>
        <w:t xml:space="preserve"> – расходы на приобретение хозяйственного инвентаря;</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кп</w:t>
      </w:r>
      <w:r w:rsidRPr="005B77CA">
        <w:rPr>
          <w:sz w:val="28"/>
          <w:szCs w:val="28"/>
        </w:rPr>
        <w:t xml:space="preserve"> – расходы на приобретение канцелярских принадлежностей;</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ми</w:t>
      </w:r>
      <w:r w:rsidRPr="005B77CA">
        <w:rPr>
          <w:sz w:val="28"/>
          <w:szCs w:val="28"/>
        </w:rPr>
        <w:t xml:space="preserve"> – расходы на приобретение мягкого инвентаря;</w:t>
      </w:r>
    </w:p>
    <w:p w:rsidR="00860F14" w:rsidRPr="005B77CA" w:rsidRDefault="00860F14" w:rsidP="00D665ED">
      <w:pPr>
        <w:autoSpaceDE w:val="0"/>
        <w:autoSpaceDN w:val="0"/>
        <w:adjustRightInd w:val="0"/>
        <w:ind w:firstLine="709"/>
        <w:jc w:val="both"/>
        <w:rPr>
          <w:sz w:val="28"/>
          <w:szCs w:val="28"/>
        </w:rPr>
      </w:pPr>
      <w:r w:rsidRPr="005B77CA">
        <w:rPr>
          <w:sz w:val="28"/>
          <w:szCs w:val="28"/>
        </w:rPr>
        <w:t>Р</w:t>
      </w:r>
      <w:r w:rsidRPr="005B77CA">
        <w:rPr>
          <w:sz w:val="28"/>
          <w:szCs w:val="28"/>
          <w:vertAlign w:val="subscript"/>
        </w:rPr>
        <w:t>зч</w:t>
      </w:r>
      <w:r w:rsidRPr="005B77CA">
        <w:rPr>
          <w:sz w:val="28"/>
          <w:szCs w:val="28"/>
        </w:rPr>
        <w:t xml:space="preserve"> – расходы на приобретение запасных частей для автотранспортных средств;</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гсм</w:t>
      </w:r>
      <w:r w:rsidRPr="005B77CA">
        <w:rPr>
          <w:sz w:val="28"/>
          <w:szCs w:val="28"/>
        </w:rPr>
        <w:t xml:space="preserve"> - на приобретение горюче-смазочных материалов;</w:t>
      </w:r>
    </w:p>
    <w:p w:rsidR="00860F14" w:rsidRPr="005B77CA" w:rsidRDefault="00860F14" w:rsidP="00D665ED">
      <w:pPr>
        <w:autoSpaceDE w:val="0"/>
        <w:autoSpaceDN w:val="0"/>
        <w:adjustRightInd w:val="0"/>
        <w:ind w:firstLine="709"/>
        <w:rPr>
          <w:sz w:val="28"/>
          <w:szCs w:val="28"/>
        </w:rPr>
      </w:pPr>
      <w:r w:rsidRPr="005B77CA">
        <w:rPr>
          <w:sz w:val="28"/>
          <w:szCs w:val="28"/>
        </w:rPr>
        <w:t>Р</w:t>
      </w:r>
      <w:r w:rsidRPr="005B77CA">
        <w:rPr>
          <w:sz w:val="28"/>
          <w:szCs w:val="28"/>
          <w:vertAlign w:val="subscript"/>
        </w:rPr>
        <w:t>пит</w:t>
      </w:r>
      <w:r w:rsidRPr="005B77CA">
        <w:rPr>
          <w:sz w:val="28"/>
          <w:szCs w:val="28"/>
        </w:rPr>
        <w:t xml:space="preserve"> – расходы на приобретение продуктов питания.</w:t>
      </w:r>
    </w:p>
    <w:p w:rsidR="00860F14" w:rsidRPr="005B77CA" w:rsidRDefault="00860F14" w:rsidP="00D665ED">
      <w:pPr>
        <w:autoSpaceDE w:val="0"/>
        <w:autoSpaceDN w:val="0"/>
        <w:adjustRightInd w:val="0"/>
        <w:ind w:firstLine="709"/>
        <w:jc w:val="both"/>
        <w:rPr>
          <w:sz w:val="28"/>
          <w:szCs w:val="28"/>
        </w:rPr>
      </w:pPr>
      <w:r w:rsidRPr="005B77CA">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860F14" w:rsidRPr="005B77CA" w:rsidRDefault="00860F14" w:rsidP="00D665ED">
      <w:pPr>
        <w:pStyle w:val="ListParagraph"/>
        <w:autoSpaceDE w:val="0"/>
        <w:autoSpaceDN w:val="0"/>
        <w:adjustRightInd w:val="0"/>
        <w:ind w:left="0" w:firstLine="1070"/>
        <w:jc w:val="both"/>
        <w:rPr>
          <w:rFonts w:ascii="Times New Roman" w:hAnsi="Times New Roman"/>
          <w:sz w:val="28"/>
          <w:szCs w:val="28"/>
        </w:rPr>
      </w:pPr>
      <w:r w:rsidRPr="005B77CA">
        <w:rPr>
          <w:rFonts w:ascii="Times New Roman" w:hAnsi="Times New Roman"/>
          <w:sz w:val="28"/>
          <w:szCs w:val="28"/>
        </w:rPr>
        <w:t>- на приобретение материалов на хозяйственные нужды (таблица 1);</w:t>
      </w:r>
    </w:p>
    <w:p w:rsidR="00860F14" w:rsidRPr="005B77CA" w:rsidRDefault="00860F14" w:rsidP="00D665ED">
      <w:pPr>
        <w:pStyle w:val="ListParagraph"/>
        <w:autoSpaceDE w:val="0"/>
        <w:autoSpaceDN w:val="0"/>
        <w:adjustRightInd w:val="0"/>
        <w:ind w:left="0" w:firstLine="993"/>
        <w:jc w:val="both"/>
        <w:rPr>
          <w:rFonts w:ascii="Times New Roman" w:hAnsi="Times New Roman"/>
          <w:sz w:val="28"/>
          <w:szCs w:val="28"/>
        </w:rPr>
      </w:pPr>
      <w:r w:rsidRPr="005B77CA">
        <w:rPr>
          <w:rFonts w:ascii="Times New Roman" w:hAnsi="Times New Roman"/>
          <w:sz w:val="28"/>
          <w:szCs w:val="28"/>
        </w:rPr>
        <w:t xml:space="preserve"> - на приобретение хозяйственного инвентаря (таблица 2);</w:t>
      </w:r>
    </w:p>
    <w:p w:rsidR="00860F14" w:rsidRPr="005B77CA" w:rsidRDefault="00860F14" w:rsidP="00D665ED">
      <w:pPr>
        <w:pStyle w:val="ListParagraph"/>
        <w:autoSpaceDE w:val="0"/>
        <w:autoSpaceDN w:val="0"/>
        <w:adjustRightInd w:val="0"/>
        <w:spacing w:after="0"/>
        <w:ind w:left="0" w:firstLine="1070"/>
        <w:jc w:val="both"/>
        <w:rPr>
          <w:rFonts w:ascii="Times New Roman" w:hAnsi="Times New Roman"/>
          <w:sz w:val="28"/>
          <w:szCs w:val="28"/>
        </w:rPr>
      </w:pPr>
      <w:r w:rsidRPr="005B77CA">
        <w:rPr>
          <w:rFonts w:ascii="Times New Roman" w:hAnsi="Times New Roman"/>
          <w:sz w:val="28"/>
          <w:szCs w:val="28"/>
        </w:rPr>
        <w:t>- на приобретение канцелярских принадлежностей (таблица 3);</w:t>
      </w:r>
    </w:p>
    <w:p w:rsidR="00860F14" w:rsidRPr="005B77CA" w:rsidRDefault="00860F14" w:rsidP="00D665ED">
      <w:pPr>
        <w:pStyle w:val="ListParagraph"/>
        <w:autoSpaceDE w:val="0"/>
        <w:autoSpaceDN w:val="0"/>
        <w:adjustRightInd w:val="0"/>
        <w:spacing w:after="0"/>
        <w:ind w:left="0" w:firstLine="1070"/>
        <w:jc w:val="both"/>
        <w:rPr>
          <w:rFonts w:ascii="Times New Roman" w:hAnsi="Times New Roman"/>
          <w:sz w:val="28"/>
          <w:szCs w:val="28"/>
        </w:rPr>
      </w:pPr>
      <w:r w:rsidRPr="005B77CA">
        <w:rPr>
          <w:rFonts w:ascii="Times New Roman" w:hAnsi="Times New Roman"/>
          <w:sz w:val="28"/>
          <w:szCs w:val="28"/>
        </w:rPr>
        <w:t xml:space="preserve">- на приобретение мягкого инвентаря (таблица 4); </w:t>
      </w:r>
    </w:p>
    <w:p w:rsidR="00860F14" w:rsidRPr="005B77CA" w:rsidRDefault="00860F14" w:rsidP="00D665ED">
      <w:pPr>
        <w:autoSpaceDE w:val="0"/>
        <w:autoSpaceDN w:val="0"/>
        <w:adjustRightInd w:val="0"/>
        <w:ind w:firstLine="993"/>
        <w:jc w:val="both"/>
        <w:rPr>
          <w:sz w:val="28"/>
          <w:szCs w:val="28"/>
        </w:rPr>
      </w:pPr>
      <w:r w:rsidRPr="005B77CA">
        <w:rPr>
          <w:sz w:val="28"/>
          <w:szCs w:val="28"/>
        </w:rPr>
        <w:t xml:space="preserve"> - на приобретение запасных частей для автотранспортных средств (для учреждений, имеющих на балансе автотранспорт). Расходы на приобретение запасных частей рассчитываются исходя из фактических затрат сложившихся в базисном периоде;</w:t>
      </w:r>
    </w:p>
    <w:p w:rsidR="00860F14" w:rsidRPr="005B77CA" w:rsidRDefault="00860F14" w:rsidP="00D665ED">
      <w:pPr>
        <w:autoSpaceDE w:val="0"/>
        <w:autoSpaceDN w:val="0"/>
        <w:adjustRightInd w:val="0"/>
        <w:ind w:firstLine="993"/>
        <w:jc w:val="both"/>
        <w:rPr>
          <w:sz w:val="28"/>
          <w:szCs w:val="28"/>
        </w:rPr>
      </w:pPr>
      <w:r w:rsidRPr="005B77CA">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 xml:space="preserve">Ргсм = (Пзим </w:t>
      </w:r>
      <w:r w:rsidRPr="005B77CA">
        <w:rPr>
          <w:sz w:val="28"/>
          <w:szCs w:val="28"/>
          <w:lang w:val="en-US"/>
        </w:rPr>
        <w:t>x</w:t>
      </w:r>
      <w:r w:rsidRPr="005B77CA">
        <w:rPr>
          <w:sz w:val="28"/>
          <w:szCs w:val="28"/>
        </w:rPr>
        <w:t xml:space="preserve"> 5,5 </w:t>
      </w:r>
      <w:r w:rsidRPr="005B77CA">
        <w:rPr>
          <w:sz w:val="28"/>
          <w:szCs w:val="28"/>
          <w:lang w:val="en-US"/>
        </w:rPr>
        <w:t>x</w:t>
      </w:r>
      <w:r w:rsidRPr="005B77CA">
        <w:rPr>
          <w:sz w:val="28"/>
          <w:szCs w:val="28"/>
        </w:rPr>
        <w:t xml:space="preserve"> Нзим + П лет </w:t>
      </w:r>
      <w:r w:rsidRPr="005B77CA">
        <w:rPr>
          <w:sz w:val="28"/>
          <w:szCs w:val="28"/>
          <w:lang w:val="en-US"/>
        </w:rPr>
        <w:t>x</w:t>
      </w:r>
      <w:r w:rsidRPr="005B77CA">
        <w:rPr>
          <w:sz w:val="28"/>
          <w:szCs w:val="28"/>
        </w:rPr>
        <w:t xml:space="preserve"> 6,5</w:t>
      </w:r>
      <w:r w:rsidRPr="005B77CA">
        <w:rPr>
          <w:sz w:val="28"/>
          <w:szCs w:val="28"/>
          <w:lang w:val="en-US"/>
        </w:rPr>
        <w:t>x</w:t>
      </w:r>
      <w:r w:rsidRPr="005B77CA">
        <w:rPr>
          <w:sz w:val="28"/>
          <w:szCs w:val="28"/>
        </w:rPr>
        <w:t xml:space="preserve"> Нлет) </w:t>
      </w:r>
      <w:r w:rsidRPr="005B77CA">
        <w:rPr>
          <w:sz w:val="28"/>
          <w:szCs w:val="28"/>
          <w:lang w:val="en-US"/>
        </w:rPr>
        <w:t>x</w:t>
      </w:r>
      <w:r w:rsidRPr="005B77CA">
        <w:rPr>
          <w:sz w:val="28"/>
          <w:szCs w:val="28"/>
        </w:rPr>
        <w:t xml:space="preserve"> Ц </w:t>
      </w:r>
      <w:r w:rsidRPr="005B77CA">
        <w:rPr>
          <w:sz w:val="28"/>
          <w:szCs w:val="28"/>
          <w:lang w:val="en-US"/>
        </w:rPr>
        <w:t>x</w:t>
      </w:r>
      <w:r w:rsidRPr="005B77CA">
        <w:rPr>
          <w:sz w:val="28"/>
          <w:szCs w:val="28"/>
        </w:rPr>
        <w:t xml:space="preserve"> 1,06/ О</w:t>
      </w:r>
      <w:r w:rsidRPr="005B77CA">
        <w:rPr>
          <w:sz w:val="28"/>
          <w:szCs w:val="28"/>
          <w:vertAlign w:val="subscript"/>
        </w:rPr>
        <w:t>му</w:t>
      </w:r>
      <w:r w:rsidRPr="005B77CA">
        <w:rPr>
          <w:sz w:val="28"/>
          <w:szCs w:val="28"/>
        </w:rPr>
        <w:t xml:space="preserve"> ,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П – пробег автомобиля с учетом сезонности (Пзим- зимнее время, Плет- летнее время);</w:t>
      </w:r>
    </w:p>
    <w:p w:rsidR="00860F14" w:rsidRPr="005B77CA" w:rsidRDefault="00860F14" w:rsidP="00D665ED">
      <w:pPr>
        <w:autoSpaceDE w:val="0"/>
        <w:autoSpaceDN w:val="0"/>
        <w:adjustRightInd w:val="0"/>
        <w:jc w:val="both"/>
        <w:rPr>
          <w:sz w:val="28"/>
          <w:szCs w:val="28"/>
        </w:rPr>
      </w:pPr>
      <w:r w:rsidRPr="005B77CA">
        <w:rPr>
          <w:sz w:val="28"/>
          <w:szCs w:val="28"/>
        </w:rPr>
        <w:t>Н – норма расходов топлива с учетом сезонности (Нзим – зимнее время, Нлет – летнее время);</w:t>
      </w:r>
    </w:p>
    <w:p w:rsidR="00860F14" w:rsidRPr="005B77CA" w:rsidRDefault="00860F14" w:rsidP="00D665ED">
      <w:pPr>
        <w:autoSpaceDE w:val="0"/>
        <w:autoSpaceDN w:val="0"/>
        <w:adjustRightInd w:val="0"/>
        <w:jc w:val="both"/>
        <w:rPr>
          <w:sz w:val="28"/>
          <w:szCs w:val="28"/>
        </w:rPr>
      </w:pPr>
      <w:r w:rsidRPr="005B77CA">
        <w:rPr>
          <w:sz w:val="28"/>
          <w:szCs w:val="28"/>
        </w:rPr>
        <w:t>5,5 – количество зимних месяцев;</w:t>
      </w:r>
    </w:p>
    <w:p w:rsidR="00860F14" w:rsidRPr="005B77CA" w:rsidRDefault="00860F14" w:rsidP="00D665ED">
      <w:pPr>
        <w:autoSpaceDE w:val="0"/>
        <w:autoSpaceDN w:val="0"/>
        <w:adjustRightInd w:val="0"/>
        <w:jc w:val="both"/>
        <w:rPr>
          <w:sz w:val="28"/>
          <w:szCs w:val="28"/>
        </w:rPr>
      </w:pPr>
      <w:r w:rsidRPr="005B77CA">
        <w:rPr>
          <w:sz w:val="28"/>
          <w:szCs w:val="28"/>
        </w:rPr>
        <w:t>6,5 – количество летних месяцев;</w:t>
      </w:r>
    </w:p>
    <w:p w:rsidR="00860F14" w:rsidRPr="005B77CA" w:rsidRDefault="00860F14" w:rsidP="00D665ED">
      <w:pPr>
        <w:autoSpaceDE w:val="0"/>
        <w:autoSpaceDN w:val="0"/>
        <w:adjustRightInd w:val="0"/>
        <w:jc w:val="both"/>
        <w:rPr>
          <w:sz w:val="28"/>
          <w:szCs w:val="28"/>
        </w:rPr>
      </w:pPr>
      <w:r w:rsidRPr="005B77CA">
        <w:rPr>
          <w:sz w:val="28"/>
          <w:szCs w:val="28"/>
        </w:rPr>
        <w:t>Ц –   цена за 1 литр;</w:t>
      </w:r>
    </w:p>
    <w:p w:rsidR="00860F14" w:rsidRPr="005B77CA" w:rsidRDefault="00860F14" w:rsidP="00D665ED">
      <w:pPr>
        <w:autoSpaceDE w:val="0"/>
        <w:autoSpaceDN w:val="0"/>
        <w:adjustRightInd w:val="0"/>
        <w:jc w:val="both"/>
        <w:rPr>
          <w:sz w:val="28"/>
          <w:szCs w:val="28"/>
        </w:rPr>
      </w:pPr>
      <w:r w:rsidRPr="005B77CA">
        <w:rPr>
          <w:sz w:val="28"/>
          <w:szCs w:val="28"/>
        </w:rPr>
        <w:t>1,06 – коэффициент, учитывающий расходы на приобретение смазочных материалов.</w:t>
      </w:r>
    </w:p>
    <w:p w:rsidR="00860F14" w:rsidRPr="005B77CA" w:rsidRDefault="00860F14" w:rsidP="00137FDE">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993"/>
        <w:jc w:val="both"/>
        <w:rPr>
          <w:sz w:val="28"/>
          <w:szCs w:val="28"/>
        </w:rPr>
      </w:pPr>
      <w:r w:rsidRPr="005B77CA">
        <w:rPr>
          <w:sz w:val="28"/>
          <w:szCs w:val="28"/>
        </w:rPr>
        <w:t>- на приобретение продуктов питания. Расходы на приобретение продуктов питания определяются по формуле:</w:t>
      </w:r>
    </w:p>
    <w:p w:rsidR="00860F14" w:rsidRPr="005B77CA" w:rsidRDefault="00860F14" w:rsidP="00D665ED">
      <w:pPr>
        <w:autoSpaceDE w:val="0"/>
        <w:autoSpaceDN w:val="0"/>
        <w:adjustRightInd w:val="0"/>
        <w:ind w:left="-360"/>
        <w:jc w:val="both"/>
        <w:rPr>
          <w:sz w:val="28"/>
          <w:szCs w:val="28"/>
        </w:rPr>
      </w:pPr>
    </w:p>
    <w:p w:rsidR="00860F14" w:rsidRPr="005B77CA" w:rsidRDefault="00860F14" w:rsidP="00D665ED">
      <w:pPr>
        <w:autoSpaceDE w:val="0"/>
        <w:autoSpaceDN w:val="0"/>
        <w:adjustRightInd w:val="0"/>
        <w:ind w:left="710"/>
        <w:jc w:val="center"/>
        <w:rPr>
          <w:sz w:val="28"/>
          <w:szCs w:val="28"/>
        </w:rPr>
      </w:pPr>
      <w:r w:rsidRPr="005B77CA">
        <w:rPr>
          <w:sz w:val="28"/>
          <w:szCs w:val="28"/>
        </w:rPr>
        <w:t>Рпит.дду = Н х Ч х 175 – Сродпл/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 – утвержденная норма питания в зависимости от возраста ребенка и режима работы учреждения;</w:t>
      </w:r>
    </w:p>
    <w:p w:rsidR="00860F14" w:rsidRPr="005B77CA" w:rsidRDefault="00860F14" w:rsidP="00D665ED">
      <w:pPr>
        <w:autoSpaceDE w:val="0"/>
        <w:autoSpaceDN w:val="0"/>
        <w:adjustRightInd w:val="0"/>
        <w:jc w:val="both"/>
        <w:rPr>
          <w:sz w:val="28"/>
          <w:szCs w:val="28"/>
        </w:rPr>
      </w:pPr>
      <w:r w:rsidRPr="005B77CA">
        <w:rPr>
          <w:sz w:val="28"/>
          <w:szCs w:val="28"/>
        </w:rPr>
        <w:t>Ч – численность детей в детских дошкольных учреждениях;</w:t>
      </w:r>
    </w:p>
    <w:p w:rsidR="00860F14" w:rsidRPr="005B77CA" w:rsidRDefault="00860F14" w:rsidP="00D665ED">
      <w:pPr>
        <w:autoSpaceDE w:val="0"/>
        <w:autoSpaceDN w:val="0"/>
        <w:adjustRightInd w:val="0"/>
        <w:jc w:val="both"/>
        <w:rPr>
          <w:sz w:val="28"/>
          <w:szCs w:val="28"/>
        </w:rPr>
      </w:pPr>
      <w:r w:rsidRPr="005B77CA">
        <w:rPr>
          <w:sz w:val="28"/>
          <w:szCs w:val="28"/>
        </w:rPr>
        <w:t>175 – число дней работы детского дошкольного учреждения;</w:t>
      </w:r>
    </w:p>
    <w:p w:rsidR="00860F14" w:rsidRPr="005B77CA" w:rsidRDefault="00860F14" w:rsidP="00D665ED">
      <w:pPr>
        <w:autoSpaceDE w:val="0"/>
        <w:autoSpaceDN w:val="0"/>
        <w:adjustRightInd w:val="0"/>
        <w:jc w:val="both"/>
        <w:rPr>
          <w:sz w:val="28"/>
          <w:szCs w:val="28"/>
        </w:rPr>
      </w:pPr>
      <w:r w:rsidRPr="005B77CA">
        <w:rPr>
          <w:sz w:val="28"/>
          <w:szCs w:val="28"/>
        </w:rPr>
        <w:t>Сродпл – сумма родительской платы, направляемая на приобретение продуктов питания;</w:t>
      </w:r>
    </w:p>
    <w:p w:rsidR="00860F14" w:rsidRPr="005B77CA" w:rsidRDefault="00860F14" w:rsidP="00E51E39">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pStyle w:val="ListParagraph"/>
        <w:autoSpaceDE w:val="0"/>
        <w:autoSpaceDN w:val="0"/>
        <w:adjustRightInd w:val="0"/>
        <w:ind w:left="0" w:firstLine="502"/>
        <w:jc w:val="both"/>
        <w:rPr>
          <w:rFonts w:ascii="Times New Roman" w:hAnsi="Times New Roman"/>
          <w:sz w:val="28"/>
          <w:szCs w:val="28"/>
        </w:rPr>
      </w:pPr>
      <w:r w:rsidRPr="005B77CA">
        <w:rPr>
          <w:rFonts w:ascii="Times New Roman" w:hAnsi="Times New Roman"/>
          <w:sz w:val="28"/>
          <w:szCs w:val="28"/>
        </w:rPr>
        <w:t>5.2.3. Нормативные затраты на участие в конкурсах, фестивалях и др.</w:t>
      </w:r>
    </w:p>
    <w:p w:rsidR="00860F14" w:rsidRPr="005B77CA" w:rsidRDefault="00860F14" w:rsidP="00D665ED">
      <w:pPr>
        <w:pStyle w:val="ListParagraph"/>
        <w:autoSpaceDE w:val="0"/>
        <w:autoSpaceDN w:val="0"/>
        <w:adjustRightInd w:val="0"/>
        <w:ind w:left="0" w:firstLine="502"/>
        <w:jc w:val="both"/>
        <w:rPr>
          <w:rFonts w:ascii="Times New Roman" w:hAnsi="Times New Roman"/>
          <w:sz w:val="28"/>
          <w:szCs w:val="28"/>
        </w:rPr>
      </w:pPr>
      <w:r w:rsidRPr="005B77CA">
        <w:rPr>
          <w:rFonts w:ascii="Times New Roman" w:hAnsi="Times New Roman"/>
          <w:sz w:val="28"/>
          <w:szCs w:val="28"/>
        </w:rPr>
        <w:t>Расходы на участие в конкурсах, фестивалях и др. рассчитываются исходя из фактических затрат, сложившихся в базисном периоде, на единицу объема муниципальной услуги (работы), с учетом индекса дефлятора на текущий год и очередной финансовый год.</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ab/>
        <w:t>В расходы на данные мероприятия включаются:</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суточные;</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проезд;</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организационные взносы;</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проживание;</w:t>
      </w:r>
    </w:p>
    <w:p w:rsidR="00860F14" w:rsidRPr="005B77CA" w:rsidRDefault="00860F14" w:rsidP="00D665ED">
      <w:pPr>
        <w:pStyle w:val="ListParagraph"/>
        <w:autoSpaceDE w:val="0"/>
        <w:autoSpaceDN w:val="0"/>
        <w:adjustRightInd w:val="0"/>
        <w:ind w:left="502"/>
        <w:jc w:val="both"/>
        <w:rPr>
          <w:rFonts w:ascii="Times New Roman" w:hAnsi="Times New Roman"/>
          <w:sz w:val="28"/>
          <w:szCs w:val="28"/>
        </w:rPr>
      </w:pPr>
      <w:r w:rsidRPr="005B77CA">
        <w:rPr>
          <w:rFonts w:ascii="Times New Roman" w:hAnsi="Times New Roman"/>
          <w:sz w:val="28"/>
          <w:szCs w:val="28"/>
        </w:rPr>
        <w:t>- приобретение наград (подарки, дипломы, медали).</w:t>
      </w:r>
    </w:p>
    <w:p w:rsidR="00860F14" w:rsidRPr="005B77CA" w:rsidRDefault="00860F14" w:rsidP="00331280">
      <w:pPr>
        <w:ind w:left="426"/>
        <w:rPr>
          <w:sz w:val="28"/>
          <w:szCs w:val="28"/>
          <w:u w:val="single"/>
        </w:rPr>
      </w:pPr>
      <w:r w:rsidRPr="005B77CA">
        <w:rPr>
          <w:sz w:val="28"/>
          <w:szCs w:val="28"/>
        </w:rPr>
        <w:t xml:space="preserve">5.3.    </w:t>
      </w:r>
      <w:r w:rsidRPr="005B77CA">
        <w:rPr>
          <w:sz w:val="28"/>
          <w:szCs w:val="28"/>
          <w:u w:val="single"/>
        </w:rPr>
        <w:t>Нормативные затраты на общехозяйственные нужды.</w:t>
      </w:r>
    </w:p>
    <w:p w:rsidR="00860F14" w:rsidRPr="005B77CA" w:rsidRDefault="00860F14" w:rsidP="00331280">
      <w:pPr>
        <w:ind w:left="710"/>
        <w:rPr>
          <w:sz w:val="28"/>
          <w:szCs w:val="28"/>
        </w:rPr>
      </w:pPr>
      <w:r w:rsidRPr="005B77CA">
        <w:rPr>
          <w:sz w:val="28"/>
          <w:szCs w:val="28"/>
        </w:rPr>
        <w:t>5.3.1. Нормативные затраты на коммунальные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D665ED">
      <w:pPr>
        <w:autoSpaceDE w:val="0"/>
        <w:autoSpaceDN w:val="0"/>
        <w:adjustRightInd w:val="0"/>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Ртэ = (Лнат x Ттэ x Д х 20%)/Ому, где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Рээ = (Лнат x Тээ x Д х 20%)/Ому,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D665ED">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Объем нормативных затрат на водоснабжение и водоотведение определяется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Рв = (</w:t>
      </w:r>
      <w:r w:rsidRPr="005B77CA">
        <w:rPr>
          <w:sz w:val="28"/>
          <w:szCs w:val="28"/>
          <w:lang w:val="en-US"/>
        </w:rPr>
        <w:t>V</w:t>
      </w:r>
      <w:r w:rsidRPr="005B77CA">
        <w:rPr>
          <w:sz w:val="28"/>
          <w:szCs w:val="28"/>
        </w:rPr>
        <w:t>в x Тв x Д)/Ому,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V</w:t>
      </w:r>
      <w:r w:rsidRPr="005B77CA">
        <w:rPr>
          <w:sz w:val="28"/>
          <w:szCs w:val="28"/>
        </w:rPr>
        <w:t>в – объем потребленной (отведенной) воды, исходя из показаний счетчика в базисном периоде;</w:t>
      </w:r>
    </w:p>
    <w:p w:rsidR="00860F14" w:rsidRPr="005B77CA" w:rsidRDefault="00860F14" w:rsidP="00D665ED">
      <w:pPr>
        <w:autoSpaceDE w:val="0"/>
        <w:autoSpaceDN w:val="0"/>
        <w:adjustRightInd w:val="0"/>
        <w:ind w:firstLine="540"/>
        <w:jc w:val="both"/>
        <w:rPr>
          <w:sz w:val="28"/>
          <w:szCs w:val="28"/>
        </w:rPr>
      </w:pPr>
      <w:r w:rsidRPr="005B77CA">
        <w:rPr>
          <w:sz w:val="28"/>
          <w:szCs w:val="28"/>
        </w:rPr>
        <w:t>Тв - тариф на воду по состоянию на 01 июля текущего финансового года с учетом НДС;</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Default="00860F14" w:rsidP="002B419E">
      <w:pPr>
        <w:autoSpaceDE w:val="0"/>
        <w:autoSpaceDN w:val="0"/>
        <w:adjustRightInd w:val="0"/>
        <w:ind w:firstLine="710"/>
        <w:jc w:val="both"/>
        <w:rPr>
          <w:sz w:val="28"/>
          <w:szCs w:val="28"/>
        </w:rPr>
      </w:pPr>
      <w:r w:rsidRPr="002B419E">
        <w:rPr>
          <w:sz w:val="28"/>
          <w:szCs w:val="28"/>
        </w:rPr>
        <w:t xml:space="preserve">5.3.2.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по формуле: </w:t>
      </w:r>
    </w:p>
    <w:p w:rsidR="00860F14" w:rsidRPr="002B419E" w:rsidRDefault="00860F14" w:rsidP="002B419E">
      <w:pPr>
        <w:autoSpaceDE w:val="0"/>
        <w:autoSpaceDN w:val="0"/>
        <w:adjustRightInd w:val="0"/>
        <w:ind w:firstLine="710"/>
        <w:jc w:val="both"/>
        <w:rPr>
          <w:sz w:val="28"/>
          <w:szCs w:val="28"/>
        </w:rPr>
      </w:pPr>
    </w:p>
    <w:p w:rsidR="00860F14" w:rsidRDefault="00860F14" w:rsidP="00F0424D">
      <w:pPr>
        <w:autoSpaceDE w:val="0"/>
        <w:autoSpaceDN w:val="0"/>
        <w:adjustRightInd w:val="0"/>
        <w:rPr>
          <w:sz w:val="28"/>
          <w:szCs w:val="28"/>
        </w:rPr>
      </w:pPr>
      <w:r>
        <w:rPr>
          <w:sz w:val="28"/>
          <w:szCs w:val="28"/>
        </w:rPr>
        <w:t xml:space="preserve">                                                    З</w:t>
      </w:r>
      <w:r>
        <w:rPr>
          <w:sz w:val="28"/>
          <w:szCs w:val="28"/>
          <w:vertAlign w:val="subscript"/>
        </w:rPr>
        <w:t xml:space="preserve">от2 </w:t>
      </w:r>
      <w:r>
        <w:rPr>
          <w:sz w:val="28"/>
          <w:szCs w:val="28"/>
        </w:rPr>
        <w:t>= (</w:t>
      </w:r>
      <w:r w:rsidRPr="001B3217">
        <w:rPr>
          <w:sz w:val="28"/>
          <w:szCs w:val="28"/>
        </w:rPr>
        <w:t>З</w:t>
      </w:r>
      <w:r w:rsidRPr="001B3217">
        <w:rPr>
          <w:sz w:val="28"/>
          <w:szCs w:val="28"/>
          <w:vertAlign w:val="subscript"/>
        </w:rPr>
        <w:t xml:space="preserve">от1 </w:t>
      </w:r>
      <w:r w:rsidRPr="001B3217">
        <w:rPr>
          <w:sz w:val="28"/>
          <w:szCs w:val="28"/>
        </w:rPr>
        <w:t>х Д1</w:t>
      </w:r>
      <w:r>
        <w:rPr>
          <w:sz w:val="28"/>
          <w:szCs w:val="28"/>
        </w:rPr>
        <w:t>)/Д2/О</w:t>
      </w:r>
      <w:r>
        <w:rPr>
          <w:sz w:val="28"/>
          <w:szCs w:val="28"/>
          <w:vertAlign w:val="subscript"/>
        </w:rPr>
        <w:t xml:space="preserve">му </w:t>
      </w:r>
      <w:r>
        <w:rPr>
          <w:sz w:val="28"/>
          <w:szCs w:val="28"/>
        </w:rPr>
        <w:t>, где</w:t>
      </w:r>
    </w:p>
    <w:p w:rsidR="00860F14" w:rsidRDefault="00860F14" w:rsidP="00F0424D">
      <w:pPr>
        <w:autoSpaceDE w:val="0"/>
        <w:autoSpaceDN w:val="0"/>
        <w:adjustRightInd w:val="0"/>
        <w:rPr>
          <w:sz w:val="28"/>
          <w:szCs w:val="28"/>
        </w:rPr>
      </w:pPr>
    </w:p>
    <w:p w:rsidR="00860F14" w:rsidRPr="005B77CA" w:rsidRDefault="00860F14" w:rsidP="00F0424D">
      <w:pPr>
        <w:autoSpaceDE w:val="0"/>
        <w:autoSpaceDN w:val="0"/>
        <w:adjustRightInd w:val="0"/>
        <w:ind w:firstLine="567"/>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Default="00860F14" w:rsidP="00F0424D">
      <w:pPr>
        <w:autoSpaceDE w:val="0"/>
        <w:autoSpaceDN w:val="0"/>
        <w:adjustRightInd w:val="0"/>
        <w:ind w:firstLine="567"/>
        <w:jc w:val="both"/>
        <w:rPr>
          <w:sz w:val="28"/>
          <w:szCs w:val="28"/>
        </w:rPr>
      </w:pPr>
      <w:r w:rsidRPr="001B3217">
        <w:rPr>
          <w:sz w:val="28"/>
          <w:szCs w:val="28"/>
        </w:rPr>
        <w:t>Д1</w:t>
      </w:r>
      <w:r>
        <w:rPr>
          <w:sz w:val="28"/>
          <w:szCs w:val="28"/>
        </w:rPr>
        <w:t xml:space="preserve"> - п</w:t>
      </w:r>
      <w:r w:rsidRPr="00D93896">
        <w:rPr>
          <w:sz w:val="28"/>
          <w:szCs w:val="28"/>
        </w:rPr>
        <w:t>редельная доля административно – управленческого и вспомогательного персонала  в фонде оплаты труда учреждения</w:t>
      </w:r>
      <w:r>
        <w:rPr>
          <w:sz w:val="28"/>
          <w:szCs w:val="28"/>
        </w:rPr>
        <w:t xml:space="preserve"> (в соответствии с положениями о системе оплаты труда);</w:t>
      </w:r>
    </w:p>
    <w:p w:rsidR="00860F14" w:rsidRDefault="00860F14" w:rsidP="00F0424D">
      <w:pPr>
        <w:autoSpaceDE w:val="0"/>
        <w:autoSpaceDN w:val="0"/>
        <w:adjustRightInd w:val="0"/>
        <w:ind w:firstLine="567"/>
        <w:jc w:val="both"/>
        <w:rPr>
          <w:sz w:val="28"/>
          <w:szCs w:val="28"/>
        </w:rPr>
      </w:pPr>
      <w:r>
        <w:rPr>
          <w:sz w:val="28"/>
          <w:szCs w:val="28"/>
        </w:rPr>
        <w:t xml:space="preserve">Д2 – доля  персонала, </w:t>
      </w:r>
      <w:r w:rsidRPr="005B77CA">
        <w:rPr>
          <w:sz w:val="28"/>
          <w:szCs w:val="28"/>
        </w:rPr>
        <w:t>принимающего непосредственное участие в оказании  муниципальной услуги (выполнении работы)</w:t>
      </w:r>
      <w:r>
        <w:rPr>
          <w:sz w:val="28"/>
          <w:szCs w:val="28"/>
        </w:rPr>
        <w:t xml:space="preserve"> (в соответствии с положениями о системе оплаты труда);</w:t>
      </w:r>
    </w:p>
    <w:p w:rsidR="00860F14" w:rsidRPr="005B77CA" w:rsidRDefault="00860F14" w:rsidP="00F0424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F0424D">
      <w:pPr>
        <w:autoSpaceDE w:val="0"/>
        <w:autoSpaceDN w:val="0"/>
        <w:adjustRightInd w:val="0"/>
        <w:ind w:firstLine="71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D665ED">
      <w:pPr>
        <w:autoSpaceDE w:val="0"/>
        <w:autoSpaceDN w:val="0"/>
        <w:adjustRightInd w:val="0"/>
        <w:ind w:left="45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Р</w:t>
      </w:r>
      <w:r w:rsidRPr="005B77CA">
        <w:rPr>
          <w:rFonts w:ascii="Times New Roman" w:hAnsi="Times New Roman"/>
          <w:sz w:val="28"/>
          <w:szCs w:val="28"/>
          <w:vertAlign w:val="subscript"/>
        </w:rPr>
        <w:t>вып</w:t>
      </w:r>
      <w:r w:rsidRPr="005B77CA">
        <w:rPr>
          <w:rFonts w:ascii="Times New Roman" w:hAnsi="Times New Roman"/>
          <w:sz w:val="28"/>
          <w:szCs w:val="28"/>
        </w:rPr>
        <w:t xml:space="preserve"> – установленный размер выплат в год на одного работника;</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Ч – численность работников, имеющих право на получение компенсации;</w:t>
      </w:r>
    </w:p>
    <w:p w:rsidR="00860F14" w:rsidRPr="005B77CA" w:rsidRDefault="00860F14" w:rsidP="00D665ED">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О</w:t>
      </w:r>
      <w:r w:rsidRPr="005B77CA">
        <w:rPr>
          <w:rFonts w:ascii="Times New Roman" w:hAnsi="Times New Roman"/>
          <w:sz w:val="28"/>
          <w:szCs w:val="28"/>
          <w:vertAlign w:val="subscript"/>
        </w:rPr>
        <w:t>му</w:t>
      </w:r>
      <w:r w:rsidRPr="005B77CA">
        <w:rPr>
          <w:rFonts w:ascii="Times New Roman" w:hAnsi="Times New Roman"/>
          <w:sz w:val="28"/>
          <w:szCs w:val="28"/>
        </w:rPr>
        <w:t xml:space="preserve"> – расчетный объем муниципальной услуги (работы) в натуральном выражении.</w:t>
      </w:r>
    </w:p>
    <w:p w:rsidR="00860F14" w:rsidRDefault="00860F14" w:rsidP="00331280">
      <w:pPr>
        <w:autoSpaceDE w:val="0"/>
        <w:autoSpaceDN w:val="0"/>
        <w:adjustRightInd w:val="0"/>
        <w:ind w:firstLine="710"/>
        <w:jc w:val="both"/>
        <w:rPr>
          <w:sz w:val="28"/>
          <w:szCs w:val="28"/>
        </w:rPr>
      </w:pPr>
      <w:r w:rsidRPr="005B77CA">
        <w:rPr>
          <w:sz w:val="28"/>
          <w:szCs w:val="28"/>
        </w:rPr>
        <w:t xml:space="preserve">5.3.3. Нормативные затраты на приобретение услуг связи. </w:t>
      </w:r>
    </w:p>
    <w:p w:rsidR="00860F14" w:rsidRPr="0054280C" w:rsidRDefault="00860F14" w:rsidP="00A47FF6">
      <w:pPr>
        <w:autoSpaceDE w:val="0"/>
        <w:autoSpaceDN w:val="0"/>
        <w:adjustRightInd w:val="0"/>
        <w:ind w:firstLine="709"/>
        <w:jc w:val="both"/>
        <w:rPr>
          <w:sz w:val="28"/>
          <w:szCs w:val="28"/>
        </w:rPr>
      </w:pPr>
      <w:r w:rsidRPr="0054280C">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860F14" w:rsidRPr="0054280C" w:rsidRDefault="00860F14" w:rsidP="00A47FF6">
      <w:pPr>
        <w:autoSpaceDE w:val="0"/>
        <w:autoSpaceDN w:val="0"/>
        <w:adjustRightInd w:val="0"/>
        <w:ind w:firstLine="709"/>
        <w:jc w:val="both"/>
        <w:rPr>
          <w:sz w:val="28"/>
          <w:szCs w:val="28"/>
        </w:rPr>
      </w:pPr>
      <w:r w:rsidRPr="0054280C">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860F14" w:rsidRDefault="00860F14" w:rsidP="00A47FF6">
      <w:pPr>
        <w:pStyle w:val="ListParagraph"/>
        <w:autoSpaceDE w:val="0"/>
        <w:autoSpaceDN w:val="0"/>
        <w:adjustRightInd w:val="0"/>
        <w:ind w:left="540"/>
        <w:rPr>
          <w:rFonts w:ascii="Times New Roman" w:hAnsi="Times New Roman"/>
          <w:sz w:val="28"/>
          <w:szCs w:val="28"/>
        </w:rPr>
      </w:pPr>
    </w:p>
    <w:p w:rsidR="00860F14" w:rsidRPr="00086FA1" w:rsidRDefault="00860F14" w:rsidP="00A47FF6">
      <w:pPr>
        <w:pStyle w:val="ListParagraph"/>
        <w:autoSpaceDE w:val="0"/>
        <w:autoSpaceDN w:val="0"/>
        <w:adjustRightInd w:val="0"/>
        <w:spacing w:after="0"/>
        <w:ind w:left="540"/>
        <w:jc w:val="center"/>
        <w:rPr>
          <w:rFonts w:ascii="Times New Roman" w:hAnsi="Times New Roman"/>
          <w:sz w:val="28"/>
          <w:szCs w:val="28"/>
        </w:rPr>
      </w:pPr>
      <w:r w:rsidRPr="00086FA1">
        <w:rPr>
          <w:rFonts w:ascii="Times New Roman" w:hAnsi="Times New Roman"/>
          <w:sz w:val="28"/>
          <w:szCs w:val="28"/>
        </w:rPr>
        <w:t>Рс=</w:t>
      </w:r>
      <w:r>
        <w:rPr>
          <w:rFonts w:ascii="Times New Roman" w:hAnsi="Times New Roman"/>
          <w:sz w:val="28"/>
          <w:szCs w:val="28"/>
        </w:rPr>
        <w:t xml:space="preserve">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 xml:space="preserve">фст </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фмс</w:t>
      </w:r>
      <w:r w:rsidRPr="00086FA1">
        <w:rPr>
          <w:rFonts w:ascii="Times New Roman" w:hAnsi="Times New Roman"/>
          <w:sz w:val="28"/>
          <w:szCs w:val="28"/>
          <w:u w:val="single"/>
        </w:rPr>
        <w:t>+Р</w:t>
      </w:r>
      <w:r w:rsidRPr="00086FA1">
        <w:rPr>
          <w:rFonts w:ascii="Times New Roman" w:hAnsi="Times New Roman"/>
          <w:sz w:val="28"/>
          <w:szCs w:val="28"/>
          <w:u w:val="single"/>
          <w:vertAlign w:val="subscript"/>
        </w:rPr>
        <w:t>фин</w:t>
      </w:r>
      <w:r w:rsidRPr="00086FA1">
        <w:rPr>
          <w:rFonts w:ascii="Times New Roman" w:hAnsi="Times New Roman"/>
          <w:sz w:val="28"/>
          <w:szCs w:val="28"/>
          <w:u w:val="single"/>
        </w:rPr>
        <w:t>)х Д</w:t>
      </w:r>
      <w:r w:rsidRPr="00086FA1">
        <w:rPr>
          <w:rFonts w:ascii="Times New Roman" w:hAnsi="Times New Roman"/>
          <w:sz w:val="28"/>
          <w:szCs w:val="28"/>
        </w:rPr>
        <w:t xml:space="preserve"> , где</w:t>
      </w:r>
    </w:p>
    <w:p w:rsidR="00860F14" w:rsidRPr="005B77CA" w:rsidRDefault="00860F14" w:rsidP="00A47FF6">
      <w:pPr>
        <w:autoSpaceDE w:val="0"/>
        <w:autoSpaceDN w:val="0"/>
        <w:adjustRightInd w:val="0"/>
        <w:ind w:firstLine="540"/>
        <w:jc w:val="center"/>
        <w:rPr>
          <w:sz w:val="28"/>
          <w:szCs w:val="28"/>
        </w:rPr>
      </w:pPr>
      <w:r w:rsidRPr="005B77CA">
        <w:rPr>
          <w:sz w:val="28"/>
          <w:szCs w:val="28"/>
        </w:rPr>
        <w:t>Ому</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фст</w:t>
      </w:r>
      <w:r w:rsidRPr="005B77CA">
        <w:rPr>
          <w:sz w:val="28"/>
          <w:szCs w:val="28"/>
        </w:rPr>
        <w:t xml:space="preserve"> – </w:t>
      </w:r>
      <w:r>
        <w:rPr>
          <w:sz w:val="28"/>
          <w:szCs w:val="28"/>
        </w:rPr>
        <w:t>фактические расходы на стационарную связь</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фмс</w:t>
      </w:r>
      <w:r w:rsidRPr="005B77CA">
        <w:rPr>
          <w:sz w:val="28"/>
          <w:szCs w:val="28"/>
        </w:rPr>
        <w:t xml:space="preserve"> – </w:t>
      </w:r>
      <w:r>
        <w:rPr>
          <w:sz w:val="28"/>
          <w:szCs w:val="28"/>
        </w:rPr>
        <w:t>фактические расходы на междугороднюю связь</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086FA1">
        <w:rPr>
          <w:sz w:val="28"/>
          <w:szCs w:val="28"/>
        </w:rPr>
        <w:t>Р</w:t>
      </w:r>
      <w:r w:rsidRPr="00086FA1">
        <w:rPr>
          <w:sz w:val="28"/>
          <w:szCs w:val="28"/>
          <w:vertAlign w:val="subscript"/>
        </w:rPr>
        <w:t>фин</w:t>
      </w:r>
      <w:r w:rsidRPr="005B77CA">
        <w:rPr>
          <w:sz w:val="28"/>
          <w:szCs w:val="28"/>
        </w:rPr>
        <w:t xml:space="preserve"> – </w:t>
      </w:r>
      <w:r>
        <w:rPr>
          <w:sz w:val="28"/>
          <w:szCs w:val="28"/>
        </w:rPr>
        <w:t>фактические расходы на Интернет</w:t>
      </w:r>
      <w:r w:rsidRPr="005B77CA">
        <w:rPr>
          <w:sz w:val="28"/>
          <w:szCs w:val="28"/>
        </w:rPr>
        <w:t>;</w:t>
      </w:r>
    </w:p>
    <w:p w:rsidR="00860F14" w:rsidRPr="005B77CA" w:rsidRDefault="00860F14" w:rsidP="00A47FF6">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47FF6">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331280">
      <w:pPr>
        <w:autoSpaceDE w:val="0"/>
        <w:autoSpaceDN w:val="0"/>
        <w:adjustRightInd w:val="0"/>
        <w:ind w:firstLine="710"/>
        <w:jc w:val="both"/>
        <w:rPr>
          <w:sz w:val="28"/>
          <w:szCs w:val="28"/>
        </w:rPr>
      </w:pPr>
      <w:r w:rsidRPr="005B77CA">
        <w:rPr>
          <w:sz w:val="28"/>
          <w:szCs w:val="28"/>
        </w:rPr>
        <w:t>5.3.4.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ос</w:t>
      </w:r>
      <w:r w:rsidRPr="005B77CA">
        <w:rPr>
          <w:sz w:val="28"/>
          <w:szCs w:val="28"/>
        </w:rPr>
        <w:t>= К</w:t>
      </w:r>
      <w:r w:rsidRPr="005B77CA">
        <w:rPr>
          <w:sz w:val="28"/>
          <w:szCs w:val="28"/>
          <w:vertAlign w:val="subscript"/>
        </w:rPr>
        <w:t xml:space="preserve">ос </w:t>
      </w:r>
      <w:r w:rsidRPr="005B77CA">
        <w:rPr>
          <w:sz w:val="28"/>
          <w:szCs w:val="28"/>
        </w:rPr>
        <w:t>х Ц</w:t>
      </w:r>
      <w:r w:rsidRPr="005B77CA">
        <w:rPr>
          <w:sz w:val="28"/>
          <w:szCs w:val="28"/>
          <w:vertAlign w:val="subscript"/>
        </w:rPr>
        <w:t>ос</w:t>
      </w:r>
      <w:r w:rsidRPr="005B77CA">
        <w:rPr>
          <w:sz w:val="28"/>
          <w:szCs w:val="28"/>
        </w:rPr>
        <w:t xml:space="preserve"> х Д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К</w:t>
      </w:r>
      <w:r w:rsidRPr="005B77CA">
        <w:rPr>
          <w:sz w:val="28"/>
          <w:szCs w:val="28"/>
          <w:vertAlign w:val="subscript"/>
        </w:rPr>
        <w:t xml:space="preserve">ос </w:t>
      </w:r>
      <w:r w:rsidRPr="005B77CA">
        <w:rPr>
          <w:sz w:val="28"/>
          <w:szCs w:val="28"/>
        </w:rPr>
        <w:t xml:space="preserve"> - количество обслуживаемых устройств в составе системы охранно – тревожной сигнализации;</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ос</w:t>
      </w:r>
      <w:r w:rsidRPr="005B77CA">
        <w:rPr>
          <w:sz w:val="28"/>
          <w:szCs w:val="28"/>
        </w:rPr>
        <w:t xml:space="preserve"> – цена обслуживания 1 устройства в составе системы охранно – тревожной сигнализации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проведение текущего ремонта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both"/>
        <w:rPr>
          <w:i/>
          <w:sz w:val="28"/>
          <w:szCs w:val="28"/>
        </w:rPr>
      </w:pPr>
      <w:r>
        <w:rPr>
          <w:noProof/>
        </w:rPr>
        <w:pict>
          <v:shape id="_x0000_s1035" type="#_x0000_t32" style="position:absolute;left:0;text-align:left;margin-left:274.85pt;margin-top:15.25pt;width:7.5pt;height:9pt;flip:x y;z-index:251659776" o:connectortype="straight"/>
        </w:pict>
      </w:r>
      <w:r>
        <w:rPr>
          <w:noProof/>
        </w:rPr>
        <w:pict>
          <v:shape id="_x0000_s1036" type="#_x0000_t32" style="position:absolute;left:0;text-align:left;margin-left:274.85pt;margin-top:15.25pt;width:11.25pt;height:0;flip:x;z-index:251658752" o:connectortype="straight"/>
        </w:pict>
      </w:r>
    </w:p>
    <w:p w:rsidR="00860F14" w:rsidRPr="005B77CA" w:rsidRDefault="00860F14" w:rsidP="00D665ED">
      <w:pPr>
        <w:autoSpaceDE w:val="0"/>
        <w:autoSpaceDN w:val="0"/>
        <w:adjustRightInd w:val="0"/>
        <w:ind w:firstLine="540"/>
        <w:jc w:val="center"/>
        <w:rPr>
          <w:sz w:val="28"/>
          <w:szCs w:val="28"/>
        </w:rPr>
      </w:pPr>
      <w:r>
        <w:rPr>
          <w:noProof/>
        </w:rPr>
        <w:pict>
          <v:shape id="_x0000_s1037" type="#_x0000_t32" style="position:absolute;left:0;text-align:left;margin-left:274.85pt;margin-top:15.65pt;width:11.25pt;height:0;z-index:251661824" o:connectortype="straight"/>
        </w:pict>
      </w:r>
      <w:r>
        <w:rPr>
          <w:noProof/>
        </w:rPr>
        <w:pict>
          <v:shape id="_x0000_s1038" type="#_x0000_t32" style="position:absolute;left:0;text-align:left;margin-left:274.85pt;margin-top:8.15pt;width:7.5pt;height:7.5pt;flip:y;z-index:251660800" o:connectortype="straight"/>
        </w:pict>
      </w:r>
      <w:r w:rsidRPr="005B77CA">
        <w:rPr>
          <w:sz w:val="28"/>
          <w:szCs w:val="28"/>
        </w:rPr>
        <w:t xml:space="preserve">                                  З</w:t>
      </w:r>
      <w:r w:rsidRPr="005B77CA">
        <w:rPr>
          <w:sz w:val="28"/>
          <w:szCs w:val="28"/>
          <w:vertAlign w:val="subscript"/>
        </w:rPr>
        <w:t>тр</w:t>
      </w:r>
      <w:r w:rsidRPr="005B77CA">
        <w:rPr>
          <w:sz w:val="28"/>
          <w:szCs w:val="28"/>
        </w:rPr>
        <w:t xml:space="preserve">=   </w:t>
      </w:r>
      <w:r w:rsidRPr="005B77CA">
        <w:rPr>
          <w:sz w:val="28"/>
          <w:szCs w:val="28"/>
          <w:lang w:val="en-US"/>
        </w:rPr>
        <w:t>S</w:t>
      </w:r>
      <w:r w:rsidRPr="005B77CA">
        <w:rPr>
          <w:sz w:val="28"/>
          <w:szCs w:val="28"/>
          <w:vertAlign w:val="subscript"/>
        </w:rPr>
        <w:t>тр</w:t>
      </w:r>
      <w:r w:rsidRPr="005B77CA">
        <w:rPr>
          <w:sz w:val="28"/>
          <w:szCs w:val="28"/>
        </w:rPr>
        <w:t xml:space="preserve"> х Ц</w:t>
      </w:r>
      <w:r w:rsidRPr="005B77CA">
        <w:rPr>
          <w:sz w:val="28"/>
          <w:szCs w:val="28"/>
          <w:vertAlign w:val="subscript"/>
        </w:rPr>
        <w:t>тр</w:t>
      </w:r>
      <w:r w:rsidRPr="005B77CA">
        <w:rPr>
          <w:sz w:val="28"/>
          <w:szCs w:val="28"/>
        </w:rPr>
        <w:t xml:space="preserve"> /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тр</w:t>
      </w:r>
      <w:r w:rsidRPr="005B77CA">
        <w:rPr>
          <w:sz w:val="28"/>
          <w:szCs w:val="28"/>
        </w:rPr>
        <w:t xml:space="preserve"> – площадь здания, планируемая к проведению текущего ремонта (1/5 часть от общей площади здания);</w:t>
      </w:r>
    </w:p>
    <w:p w:rsidR="00860F14" w:rsidRPr="005B77CA" w:rsidRDefault="00860F14" w:rsidP="00137FDE">
      <w:pPr>
        <w:autoSpaceDE w:val="0"/>
        <w:autoSpaceDN w:val="0"/>
        <w:adjustRightInd w:val="0"/>
        <w:ind w:firstLine="540"/>
        <w:jc w:val="both"/>
        <w:rPr>
          <w:sz w:val="28"/>
          <w:szCs w:val="28"/>
        </w:rPr>
      </w:pPr>
      <w:r w:rsidRPr="005B77CA">
        <w:rPr>
          <w:sz w:val="28"/>
          <w:szCs w:val="28"/>
        </w:rPr>
        <w:t xml:space="preserve"> Ц</w:t>
      </w:r>
      <w:r w:rsidRPr="005B77CA">
        <w:rPr>
          <w:sz w:val="28"/>
          <w:szCs w:val="28"/>
          <w:vertAlign w:val="subscript"/>
        </w:rPr>
        <w:t>тр</w:t>
      </w:r>
      <w:r w:rsidRPr="005B77CA">
        <w:rPr>
          <w:sz w:val="28"/>
          <w:szCs w:val="28"/>
        </w:rPr>
        <w:t xml:space="preserve"> – цена текущего ремонта 1 м</w:t>
      </w:r>
      <w:r w:rsidRPr="005B77CA">
        <w:rPr>
          <w:sz w:val="28"/>
          <w:szCs w:val="28"/>
          <w:vertAlign w:val="superscript"/>
        </w:rPr>
        <w:t>2</w:t>
      </w:r>
      <w:r w:rsidRPr="005B77CA">
        <w:rPr>
          <w:sz w:val="28"/>
          <w:szCs w:val="28"/>
        </w:rPr>
        <w:t xml:space="preserve"> площади здания (</w:t>
      </w:r>
      <w:r>
        <w:rPr>
          <w:sz w:val="28"/>
          <w:szCs w:val="28"/>
        </w:rPr>
        <w:t>97,00</w:t>
      </w:r>
      <w:r w:rsidRPr="005B77CA">
        <w:rPr>
          <w:sz w:val="28"/>
          <w:szCs w:val="28"/>
        </w:rPr>
        <w:t xml:space="preserve"> рублей за 1 м</w:t>
      </w:r>
      <w:r w:rsidRPr="005B77CA">
        <w:rPr>
          <w:sz w:val="28"/>
          <w:szCs w:val="28"/>
          <w:vertAlign w:val="superscript"/>
        </w:rPr>
        <w:t>2</w:t>
      </w:r>
      <w:r w:rsidRPr="005B77CA">
        <w:rPr>
          <w:sz w:val="28"/>
          <w:szCs w:val="28"/>
        </w:rPr>
        <w:t>);</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содержание прилегающей территории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ст</w:t>
      </w:r>
      <w:r w:rsidRPr="005B77CA">
        <w:rPr>
          <w:sz w:val="28"/>
          <w:szCs w:val="28"/>
        </w:rPr>
        <w:t>=</w:t>
      </w:r>
      <w:r w:rsidRPr="005B77CA">
        <w:rPr>
          <w:sz w:val="28"/>
          <w:szCs w:val="28"/>
          <w:lang w:val="en-US"/>
        </w:rPr>
        <w:t>S</w:t>
      </w:r>
      <w:r w:rsidRPr="005B77CA">
        <w:rPr>
          <w:sz w:val="28"/>
          <w:szCs w:val="28"/>
          <w:vertAlign w:val="subscript"/>
        </w:rPr>
        <w:t>ст</w:t>
      </w:r>
      <w:r w:rsidRPr="005B77CA">
        <w:rPr>
          <w:sz w:val="28"/>
          <w:szCs w:val="28"/>
        </w:rPr>
        <w:t>хЦ</w:t>
      </w:r>
      <w:r w:rsidRPr="005B77CA">
        <w:rPr>
          <w:sz w:val="28"/>
          <w:szCs w:val="28"/>
          <w:vertAlign w:val="subscript"/>
        </w:rPr>
        <w:t>ст</w:t>
      </w:r>
      <w:r w:rsidRPr="005B77CA">
        <w:rPr>
          <w:sz w:val="28"/>
          <w:szCs w:val="28"/>
        </w:rPr>
        <w:t>х</w:t>
      </w:r>
      <w:r w:rsidRPr="005B77CA">
        <w:rPr>
          <w:sz w:val="28"/>
          <w:szCs w:val="28"/>
          <w:lang w:val="en-US"/>
        </w:rPr>
        <w:t>N</w:t>
      </w:r>
      <w:r w:rsidRPr="005B77CA">
        <w:rPr>
          <w:sz w:val="28"/>
          <w:szCs w:val="28"/>
          <w:vertAlign w:val="subscript"/>
        </w:rPr>
        <w:t>ст</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ст</w:t>
      </w:r>
      <w:r w:rsidRPr="005B77CA">
        <w:rPr>
          <w:sz w:val="28"/>
          <w:szCs w:val="28"/>
        </w:rPr>
        <w:t xml:space="preserve"> – площадь закрепленной прилегающей территории;</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ст</w:t>
      </w:r>
      <w:r w:rsidRPr="005B77CA">
        <w:rPr>
          <w:sz w:val="28"/>
          <w:szCs w:val="28"/>
        </w:rPr>
        <w:t xml:space="preserve"> – цена содержания прилегающей территории в месяц в расчете на 1м</w:t>
      </w:r>
      <w:r w:rsidRPr="005B77CA">
        <w:rPr>
          <w:sz w:val="28"/>
          <w:szCs w:val="28"/>
          <w:vertAlign w:val="superscript"/>
        </w:rPr>
        <w:t>2</w:t>
      </w:r>
      <w:r w:rsidRPr="005B77CA">
        <w:rPr>
          <w:sz w:val="28"/>
          <w:szCs w:val="28"/>
        </w:rPr>
        <w:t xml:space="preserve"> площади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ст</w:t>
      </w:r>
      <w:r w:rsidRPr="005B77CA">
        <w:rPr>
          <w:sz w:val="28"/>
          <w:szCs w:val="28"/>
        </w:rPr>
        <w:t xml:space="preserve"> – планируемое количество месяцев содержания прилегающей территории в очередном финансовом году;</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оплату услуг по уборке помещения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уп</w:t>
      </w:r>
      <w:r w:rsidRPr="005B77CA">
        <w:rPr>
          <w:sz w:val="28"/>
          <w:szCs w:val="28"/>
        </w:rPr>
        <w:t>=</w:t>
      </w:r>
      <w:r w:rsidRPr="005B77CA">
        <w:rPr>
          <w:sz w:val="28"/>
          <w:szCs w:val="28"/>
          <w:lang w:val="en-US"/>
        </w:rPr>
        <w:t>S</w:t>
      </w:r>
      <w:r w:rsidRPr="005B77CA">
        <w:rPr>
          <w:sz w:val="28"/>
          <w:szCs w:val="28"/>
          <w:vertAlign w:val="subscript"/>
        </w:rPr>
        <w:t>уп</w:t>
      </w:r>
      <w:r w:rsidRPr="005B77CA">
        <w:rPr>
          <w:sz w:val="28"/>
          <w:szCs w:val="28"/>
        </w:rPr>
        <w:t xml:space="preserve"> х Ц</w:t>
      </w:r>
      <w:r w:rsidRPr="005B77CA">
        <w:rPr>
          <w:sz w:val="28"/>
          <w:szCs w:val="28"/>
          <w:vertAlign w:val="subscript"/>
        </w:rPr>
        <w:t>уп</w:t>
      </w:r>
      <w:r w:rsidRPr="005B77CA">
        <w:rPr>
          <w:sz w:val="28"/>
          <w:szCs w:val="28"/>
        </w:rPr>
        <w:t xml:space="preserve"> х </w:t>
      </w:r>
      <w:r w:rsidRPr="005B77CA">
        <w:rPr>
          <w:sz w:val="28"/>
          <w:szCs w:val="28"/>
          <w:lang w:val="en-US"/>
        </w:rPr>
        <w:t>N</w:t>
      </w:r>
      <w:r w:rsidRPr="005B77CA">
        <w:rPr>
          <w:sz w:val="28"/>
          <w:szCs w:val="28"/>
          <w:vertAlign w:val="subscript"/>
        </w:rPr>
        <w:t>уп</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уп</w:t>
      </w:r>
      <w:r w:rsidRPr="005B77CA">
        <w:rPr>
          <w:sz w:val="28"/>
          <w:szCs w:val="28"/>
        </w:rPr>
        <w:t xml:space="preserve"> – площадь, в отношении которой планируется заключение договора на уборку;</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уп</w:t>
      </w:r>
      <w:r w:rsidRPr="005B77CA">
        <w:rPr>
          <w:sz w:val="28"/>
          <w:szCs w:val="28"/>
        </w:rPr>
        <w:t xml:space="preserve"> – цена услуги уборки помещения в месяц на 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уп</w:t>
      </w:r>
      <w:r w:rsidRPr="005B77CA">
        <w:rPr>
          <w:sz w:val="28"/>
          <w:szCs w:val="28"/>
        </w:rPr>
        <w:t xml:space="preserve"> – количество месяцев использования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вывоз твердых бытовых отходов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тбо</w:t>
      </w:r>
      <w:r w:rsidRPr="005B77CA">
        <w:rPr>
          <w:sz w:val="28"/>
          <w:szCs w:val="28"/>
        </w:rPr>
        <w:t>=</w:t>
      </w:r>
      <w:r w:rsidRPr="005B77CA">
        <w:rPr>
          <w:sz w:val="28"/>
          <w:szCs w:val="28"/>
          <w:lang w:val="en-US"/>
        </w:rPr>
        <w:t>Q</w:t>
      </w:r>
      <w:r w:rsidRPr="005B77CA">
        <w:rPr>
          <w:sz w:val="28"/>
          <w:szCs w:val="28"/>
          <w:vertAlign w:val="subscript"/>
        </w:rPr>
        <w:t>тбо</w:t>
      </w:r>
      <w:r w:rsidRPr="005B77CA">
        <w:rPr>
          <w:sz w:val="28"/>
          <w:szCs w:val="28"/>
        </w:rPr>
        <w:t xml:space="preserve"> х Ц</w:t>
      </w:r>
      <w:r w:rsidRPr="005B77CA">
        <w:rPr>
          <w:sz w:val="28"/>
          <w:szCs w:val="28"/>
          <w:vertAlign w:val="subscript"/>
        </w:rPr>
        <w:t>тбо</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тбо</w:t>
      </w:r>
      <w:r w:rsidRPr="005B77CA">
        <w:rPr>
          <w:sz w:val="28"/>
          <w:szCs w:val="28"/>
        </w:rPr>
        <w:t xml:space="preserve"> – количество м</w:t>
      </w:r>
      <w:r w:rsidRPr="005B77CA">
        <w:rPr>
          <w:sz w:val="28"/>
          <w:szCs w:val="28"/>
          <w:vertAlign w:val="superscript"/>
        </w:rPr>
        <w:t>3</w:t>
      </w:r>
      <w:r w:rsidRPr="005B77CA">
        <w:rPr>
          <w:sz w:val="28"/>
          <w:szCs w:val="28"/>
        </w:rPr>
        <w:t xml:space="preserve"> твердых бытовых отходов в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тбо</w:t>
      </w:r>
      <w:r w:rsidRPr="005B77CA">
        <w:rPr>
          <w:sz w:val="28"/>
          <w:szCs w:val="28"/>
        </w:rPr>
        <w:t xml:space="preserve"> – цена вывоза 1 м</w:t>
      </w:r>
      <w:r w:rsidRPr="005B77CA">
        <w:rPr>
          <w:sz w:val="28"/>
          <w:szCs w:val="28"/>
          <w:vertAlign w:val="superscript"/>
        </w:rPr>
        <w:t xml:space="preserve">3 </w:t>
      </w:r>
      <w:r w:rsidRPr="005B77CA">
        <w:rPr>
          <w:sz w:val="28"/>
          <w:szCs w:val="28"/>
        </w:rPr>
        <w:t>на 1 июля</w:t>
      </w:r>
      <w:r w:rsidRPr="005B77CA">
        <w:rPr>
          <w:sz w:val="28"/>
          <w:szCs w:val="28"/>
          <w:vertAlign w:val="superscript"/>
        </w:rPr>
        <w:t xml:space="preserve"> </w:t>
      </w:r>
      <w:r w:rsidRPr="005B77CA">
        <w:rPr>
          <w:sz w:val="28"/>
          <w:szCs w:val="28"/>
        </w:rPr>
        <w:t>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ор</w:t>
      </w:r>
      <w:r w:rsidRPr="005B77CA">
        <w:rPr>
          <w:sz w:val="28"/>
          <w:szCs w:val="28"/>
        </w:rPr>
        <w:t>=З</w:t>
      </w:r>
      <w:r w:rsidRPr="005B77CA">
        <w:rPr>
          <w:sz w:val="28"/>
          <w:szCs w:val="28"/>
          <w:vertAlign w:val="subscript"/>
        </w:rPr>
        <w:t>ор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ор факт</w:t>
      </w:r>
      <w:r w:rsidRPr="005B77CA">
        <w:rPr>
          <w:sz w:val="28"/>
          <w:szCs w:val="28"/>
        </w:rPr>
        <w:t xml:space="preserve"> – фактические затраты на техническое обслуживание и профилактический ремонт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обследование вентиляционных каналов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ов</w:t>
      </w:r>
      <w:r w:rsidRPr="005B77CA">
        <w:rPr>
          <w:sz w:val="28"/>
          <w:szCs w:val="28"/>
        </w:rPr>
        <w:t>=З</w:t>
      </w:r>
      <w:r w:rsidRPr="005B77CA">
        <w:rPr>
          <w:sz w:val="28"/>
          <w:szCs w:val="28"/>
          <w:vertAlign w:val="subscript"/>
        </w:rPr>
        <w:t>ов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ов факт</w:t>
      </w:r>
      <w:r w:rsidRPr="005B77CA">
        <w:rPr>
          <w:sz w:val="28"/>
          <w:szCs w:val="28"/>
        </w:rPr>
        <w:t xml:space="preserve"> – фактические затраты на обследование вентиляционных каналов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450"/>
        <w:jc w:val="both"/>
        <w:rPr>
          <w:i/>
          <w:sz w:val="28"/>
          <w:szCs w:val="28"/>
        </w:rPr>
      </w:pPr>
      <w:r w:rsidRPr="005B77CA">
        <w:rPr>
          <w:i/>
          <w:sz w:val="28"/>
          <w:szCs w:val="28"/>
        </w:rPr>
        <w:t>Затраты на техническое обслуживание и ремонт систем пожарной сигнализации рассчитываются по формуле:</w:t>
      </w:r>
    </w:p>
    <w:p w:rsidR="00860F14" w:rsidRPr="005B77CA" w:rsidRDefault="00860F14" w:rsidP="00D665ED">
      <w:pPr>
        <w:autoSpaceDE w:val="0"/>
        <w:autoSpaceDN w:val="0"/>
        <w:adjustRightInd w:val="0"/>
        <w:ind w:left="450"/>
        <w:jc w:val="both"/>
        <w:rPr>
          <w:i/>
          <w:sz w:val="28"/>
          <w:szCs w:val="28"/>
        </w:rPr>
      </w:pPr>
    </w:p>
    <w:p w:rsidR="00860F14" w:rsidRPr="005B77CA" w:rsidRDefault="00860F14" w:rsidP="00D665ED">
      <w:pPr>
        <w:autoSpaceDE w:val="0"/>
        <w:autoSpaceDN w:val="0"/>
        <w:adjustRightInd w:val="0"/>
        <w:ind w:left="450"/>
        <w:jc w:val="center"/>
        <w:rPr>
          <w:sz w:val="28"/>
          <w:szCs w:val="28"/>
        </w:rPr>
      </w:pPr>
      <w:r w:rsidRPr="005B77CA">
        <w:rPr>
          <w:sz w:val="28"/>
          <w:szCs w:val="28"/>
        </w:rPr>
        <w:t>З</w:t>
      </w:r>
      <w:r w:rsidRPr="005B77CA">
        <w:rPr>
          <w:sz w:val="28"/>
          <w:szCs w:val="28"/>
          <w:vertAlign w:val="subscript"/>
        </w:rPr>
        <w:t>спс</w:t>
      </w:r>
      <w:r w:rsidRPr="005B77CA">
        <w:rPr>
          <w:sz w:val="28"/>
          <w:szCs w:val="28"/>
        </w:rPr>
        <w:t xml:space="preserve">= </w:t>
      </w:r>
      <w:r w:rsidRPr="005B77CA">
        <w:rPr>
          <w:sz w:val="28"/>
          <w:szCs w:val="28"/>
          <w:lang w:val="en-US"/>
        </w:rPr>
        <w:t>Q</w:t>
      </w:r>
      <w:r w:rsidRPr="005B77CA">
        <w:rPr>
          <w:sz w:val="28"/>
          <w:szCs w:val="28"/>
          <w:vertAlign w:val="subscript"/>
        </w:rPr>
        <w:t>спс</w:t>
      </w:r>
      <w:r w:rsidRPr="005B77CA">
        <w:rPr>
          <w:sz w:val="28"/>
          <w:szCs w:val="28"/>
        </w:rPr>
        <w:t xml:space="preserve"> х Ц</w:t>
      </w:r>
      <w:r w:rsidRPr="005B77CA">
        <w:rPr>
          <w:sz w:val="28"/>
          <w:szCs w:val="28"/>
          <w:vertAlign w:val="subscript"/>
        </w:rPr>
        <w:t>спс</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left="450"/>
        <w:rPr>
          <w:sz w:val="28"/>
          <w:szCs w:val="28"/>
        </w:rPr>
      </w:pPr>
    </w:p>
    <w:p w:rsidR="00860F14" w:rsidRPr="005B77CA" w:rsidRDefault="00860F14" w:rsidP="00D665ED">
      <w:pPr>
        <w:autoSpaceDE w:val="0"/>
        <w:autoSpaceDN w:val="0"/>
        <w:adjustRightInd w:val="0"/>
        <w:ind w:left="450"/>
        <w:jc w:val="both"/>
        <w:rPr>
          <w:sz w:val="28"/>
          <w:szCs w:val="28"/>
        </w:rPr>
      </w:pPr>
      <w:r w:rsidRPr="005B77CA">
        <w:rPr>
          <w:sz w:val="28"/>
          <w:szCs w:val="28"/>
          <w:lang w:val="en-US"/>
        </w:rPr>
        <w:t>Q</w:t>
      </w:r>
      <w:r w:rsidRPr="005B77CA">
        <w:rPr>
          <w:sz w:val="28"/>
          <w:szCs w:val="28"/>
          <w:vertAlign w:val="subscript"/>
        </w:rPr>
        <w:t>спс</w:t>
      </w:r>
      <w:r w:rsidRPr="005B77CA">
        <w:rPr>
          <w:sz w:val="28"/>
          <w:szCs w:val="28"/>
        </w:rPr>
        <w:t xml:space="preserve"> – количество извещателей пожарной сигнализации;</w:t>
      </w:r>
    </w:p>
    <w:p w:rsidR="00860F14" w:rsidRPr="005B77CA" w:rsidRDefault="00860F14" w:rsidP="00D665ED">
      <w:pPr>
        <w:autoSpaceDE w:val="0"/>
        <w:autoSpaceDN w:val="0"/>
        <w:adjustRightInd w:val="0"/>
        <w:ind w:left="450"/>
        <w:jc w:val="both"/>
        <w:rPr>
          <w:sz w:val="28"/>
          <w:szCs w:val="28"/>
        </w:rPr>
      </w:pPr>
      <w:r w:rsidRPr="005B77CA">
        <w:rPr>
          <w:sz w:val="28"/>
          <w:szCs w:val="28"/>
        </w:rPr>
        <w:t>Ц</w:t>
      </w:r>
      <w:r w:rsidRPr="005B77CA">
        <w:rPr>
          <w:sz w:val="28"/>
          <w:szCs w:val="28"/>
          <w:vertAlign w:val="subscript"/>
        </w:rPr>
        <w:t>спс</w:t>
      </w:r>
      <w:r w:rsidRPr="005B77CA">
        <w:rPr>
          <w:sz w:val="28"/>
          <w:szCs w:val="28"/>
        </w:rPr>
        <w:t xml:space="preserve"> – цена технического обслуживания и ремонта одного извещателя в год на 1 июля текущего финансового года;</w:t>
      </w:r>
    </w:p>
    <w:p w:rsidR="00860F14" w:rsidRPr="005B77CA" w:rsidRDefault="00860F14" w:rsidP="00D665ED">
      <w:pPr>
        <w:autoSpaceDE w:val="0"/>
        <w:autoSpaceDN w:val="0"/>
        <w:adjustRightInd w:val="0"/>
        <w:ind w:left="45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left="45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left="450"/>
        <w:jc w:val="both"/>
        <w:rPr>
          <w:sz w:val="28"/>
          <w:szCs w:val="28"/>
        </w:rPr>
      </w:pPr>
    </w:p>
    <w:p w:rsidR="00860F14" w:rsidRPr="005B77CA" w:rsidRDefault="00860F14" w:rsidP="00331280">
      <w:pPr>
        <w:autoSpaceDE w:val="0"/>
        <w:autoSpaceDN w:val="0"/>
        <w:adjustRightInd w:val="0"/>
        <w:ind w:firstLine="710"/>
        <w:jc w:val="both"/>
        <w:rPr>
          <w:sz w:val="28"/>
          <w:szCs w:val="28"/>
        </w:rPr>
      </w:pPr>
      <w:r w:rsidRPr="005B77CA">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транспортного средства рассчитываются по формуле:</w:t>
      </w:r>
    </w:p>
    <w:p w:rsidR="00860F14" w:rsidRPr="005B77CA" w:rsidRDefault="00860F14" w:rsidP="00D665ED">
      <w:pPr>
        <w:autoSpaceDE w:val="0"/>
        <w:autoSpaceDN w:val="0"/>
        <w:adjustRightInd w:val="0"/>
        <w:ind w:firstLine="540"/>
        <w:jc w:val="both"/>
        <w:rPr>
          <w:i/>
          <w:sz w:val="28"/>
          <w:szCs w:val="28"/>
        </w:rPr>
      </w:pP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равт</w:t>
      </w:r>
      <w:r w:rsidRPr="005B77CA">
        <w:rPr>
          <w:sz w:val="28"/>
          <w:szCs w:val="28"/>
        </w:rPr>
        <w:t>=З</w:t>
      </w:r>
      <w:r w:rsidRPr="005B77CA">
        <w:rPr>
          <w:sz w:val="28"/>
          <w:szCs w:val="28"/>
          <w:vertAlign w:val="subscript"/>
        </w:rPr>
        <w:t>рфакт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рфакт</w:t>
      </w:r>
      <w:r w:rsidRPr="005B77CA">
        <w:rPr>
          <w:sz w:val="28"/>
          <w:szCs w:val="28"/>
        </w:rPr>
        <w:t xml:space="preserve"> – фактические затраты на техническое обслуживание и ремонт транспортного средства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оборудования рассчитываются по формуле:</w:t>
      </w:r>
    </w:p>
    <w:p w:rsidR="00860F14" w:rsidRPr="005B77CA" w:rsidRDefault="00860F14" w:rsidP="00D665ED">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рбо</w:t>
      </w:r>
      <w:r w:rsidRPr="005B77CA">
        <w:rPr>
          <w:sz w:val="28"/>
          <w:szCs w:val="28"/>
        </w:rPr>
        <w:t>=З</w:t>
      </w:r>
      <w:r w:rsidRPr="005B77CA">
        <w:rPr>
          <w:sz w:val="28"/>
          <w:szCs w:val="28"/>
          <w:vertAlign w:val="subscript"/>
        </w:rPr>
        <w:t>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D665ED">
      <w:pPr>
        <w:autoSpaceDE w:val="0"/>
        <w:autoSpaceDN w:val="0"/>
        <w:adjustRightInd w:val="0"/>
        <w:ind w:firstLine="540"/>
        <w:jc w:val="center"/>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факт</w:t>
      </w:r>
      <w:r w:rsidRPr="005B77CA">
        <w:rPr>
          <w:sz w:val="28"/>
          <w:szCs w:val="28"/>
        </w:rPr>
        <w:t xml:space="preserve"> – фактические затраты на техническое обслуживание и ремонт оборудования базисного периода;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5.3.6. Прочие нормативные затраты, влияющие на стоимость оказания муниципальной услуги (выполнения работы).</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в части арендной платы за пользование имуществом для оказания муниципальной услуги (выполнении работы).</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по арендной плате за пользование имуществом определяются согласно заключенным договорам аренды (субаренды) имущества.</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обслуживание программных продуктов.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обслуживание программных продуктов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курсовую переподготовку работников.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курсовую переподготовку работников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i/>
          <w:sz w:val="28"/>
          <w:szCs w:val="28"/>
        </w:rPr>
      </w:pPr>
      <w:r w:rsidRPr="005B77CA">
        <w:rPr>
          <w:i/>
          <w:sz w:val="28"/>
          <w:szCs w:val="28"/>
        </w:rPr>
        <w:t>Затраты на страхование автотранспортных средств.</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страхование автотранспортных средств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331280">
      <w:pPr>
        <w:autoSpaceDE w:val="0"/>
        <w:autoSpaceDN w:val="0"/>
        <w:adjustRightInd w:val="0"/>
        <w:jc w:val="center"/>
        <w:rPr>
          <w:sz w:val="28"/>
          <w:szCs w:val="28"/>
          <w:u w:val="single"/>
        </w:rPr>
      </w:pPr>
      <w:r w:rsidRPr="005B77CA">
        <w:rPr>
          <w:sz w:val="28"/>
          <w:szCs w:val="28"/>
        </w:rPr>
        <w:t>6. Расчет нормативных затрат на содержание муниципального имущества</w:t>
      </w:r>
    </w:p>
    <w:p w:rsidR="00860F14" w:rsidRPr="005B77CA" w:rsidRDefault="00860F14" w:rsidP="00D665ED">
      <w:pPr>
        <w:autoSpaceDE w:val="0"/>
        <w:autoSpaceDN w:val="0"/>
        <w:adjustRightInd w:val="0"/>
        <w:jc w:val="center"/>
        <w:rPr>
          <w:sz w:val="28"/>
          <w:szCs w:val="28"/>
          <w:u w:val="single"/>
        </w:rPr>
      </w:pPr>
    </w:p>
    <w:p w:rsidR="00860F14" w:rsidRPr="005B77CA" w:rsidRDefault="00860F14" w:rsidP="00331280">
      <w:pPr>
        <w:ind w:left="426"/>
        <w:rPr>
          <w:sz w:val="28"/>
          <w:szCs w:val="28"/>
        </w:rPr>
      </w:pPr>
      <w:r w:rsidRPr="005B77CA">
        <w:rPr>
          <w:sz w:val="28"/>
          <w:szCs w:val="28"/>
        </w:rPr>
        <w:t>6.1. Нормативные затраты на коммунальные услуги.</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и плановый период. </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D665ED">
      <w:pPr>
        <w:autoSpaceDE w:val="0"/>
        <w:autoSpaceDN w:val="0"/>
        <w:adjustRightInd w:val="0"/>
        <w:jc w:val="center"/>
        <w:rPr>
          <w:sz w:val="28"/>
          <w:szCs w:val="28"/>
        </w:rPr>
      </w:pPr>
      <w:r w:rsidRPr="005B77CA">
        <w:rPr>
          <w:sz w:val="28"/>
          <w:szCs w:val="28"/>
        </w:rPr>
        <w:t>Ртэ = (Лнат x Ттэ x Д х 80%), где</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тепловую энергию в натуральном выражении;</w:t>
      </w:r>
    </w:p>
    <w:p w:rsidR="00860F14" w:rsidRPr="005B77CA" w:rsidRDefault="00860F14" w:rsidP="00D665ED">
      <w:pPr>
        <w:autoSpaceDE w:val="0"/>
        <w:autoSpaceDN w:val="0"/>
        <w:adjustRightInd w:val="0"/>
        <w:ind w:firstLine="540"/>
        <w:jc w:val="both"/>
        <w:rPr>
          <w:sz w:val="28"/>
          <w:szCs w:val="28"/>
        </w:rPr>
      </w:pPr>
      <w:r w:rsidRPr="005B77CA">
        <w:rPr>
          <w:sz w:val="28"/>
          <w:szCs w:val="28"/>
        </w:rPr>
        <w:t>Ттэ - тариф на тепловую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D665ED">
      <w:pPr>
        <w:autoSpaceDE w:val="0"/>
        <w:autoSpaceDN w:val="0"/>
        <w:adjustRightInd w:val="0"/>
        <w:ind w:firstLine="540"/>
        <w:jc w:val="center"/>
        <w:rPr>
          <w:sz w:val="28"/>
          <w:szCs w:val="28"/>
        </w:rPr>
      </w:pPr>
      <w:r w:rsidRPr="005B77CA">
        <w:rPr>
          <w:sz w:val="28"/>
          <w:szCs w:val="28"/>
        </w:rPr>
        <w:t>Рээ = (Лнат x Тээ x Д х 80%),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ind w:firstLine="540"/>
        <w:jc w:val="both"/>
        <w:rPr>
          <w:sz w:val="28"/>
          <w:szCs w:val="28"/>
        </w:rPr>
      </w:pPr>
      <w:r w:rsidRPr="005B77CA">
        <w:rPr>
          <w:sz w:val="28"/>
          <w:szCs w:val="28"/>
        </w:rPr>
        <w:t>Лнат – годовой лимит на электрическую энергию в натуральном выражении ;</w:t>
      </w:r>
    </w:p>
    <w:p w:rsidR="00860F14" w:rsidRPr="005B77CA" w:rsidRDefault="00860F14" w:rsidP="00D665ED">
      <w:pPr>
        <w:autoSpaceDE w:val="0"/>
        <w:autoSpaceDN w:val="0"/>
        <w:adjustRightInd w:val="0"/>
        <w:ind w:firstLine="540"/>
        <w:jc w:val="both"/>
        <w:rPr>
          <w:sz w:val="28"/>
          <w:szCs w:val="28"/>
        </w:rPr>
      </w:pPr>
      <w:r w:rsidRPr="005B77CA">
        <w:rPr>
          <w:sz w:val="28"/>
          <w:szCs w:val="28"/>
        </w:rPr>
        <w:t>Тээ - тариф на электрическую энергию по состоянию на 01 июля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D665ED">
      <w:pPr>
        <w:autoSpaceDE w:val="0"/>
        <w:autoSpaceDN w:val="0"/>
        <w:adjustRightInd w:val="0"/>
        <w:ind w:firstLine="540"/>
        <w:jc w:val="both"/>
        <w:rPr>
          <w:sz w:val="28"/>
          <w:szCs w:val="28"/>
        </w:rPr>
      </w:pPr>
      <w:r w:rsidRPr="005B77CA">
        <w:rPr>
          <w:sz w:val="28"/>
          <w:szCs w:val="28"/>
        </w:rPr>
        <w:t xml:space="preserve">6.2. Расчет нормативных затрат в части оплаты налогов. </w:t>
      </w:r>
    </w:p>
    <w:p w:rsidR="00860F14" w:rsidRPr="005B77CA" w:rsidRDefault="00860F14" w:rsidP="00D665ED">
      <w:pPr>
        <w:autoSpaceDE w:val="0"/>
        <w:autoSpaceDN w:val="0"/>
        <w:adjustRightInd w:val="0"/>
        <w:ind w:firstLine="540"/>
        <w:jc w:val="both"/>
        <w:rPr>
          <w:sz w:val="28"/>
          <w:szCs w:val="28"/>
        </w:rPr>
      </w:pPr>
      <w:r w:rsidRPr="005B77CA">
        <w:rPr>
          <w:sz w:val="28"/>
          <w:szCs w:val="28"/>
        </w:rPr>
        <w:t>6.2.1. Расчет расходов на уплату налога на имущество.</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налога на имущество в год рассчитываются по формуле:</w:t>
      </w:r>
    </w:p>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sz w:val="28"/>
          <w:szCs w:val="28"/>
        </w:rPr>
      </w:pPr>
      <w:r w:rsidRPr="005B77CA">
        <w:rPr>
          <w:sz w:val="28"/>
          <w:szCs w:val="28"/>
        </w:rPr>
        <w:t>Р</w:t>
      </w:r>
      <w:r w:rsidRPr="005B77CA">
        <w:rPr>
          <w:sz w:val="28"/>
          <w:szCs w:val="28"/>
          <w:vertAlign w:val="subscript"/>
        </w:rPr>
        <w:t>н.имущ</w:t>
      </w:r>
      <w:r w:rsidRPr="005B77CA">
        <w:rPr>
          <w:sz w:val="28"/>
          <w:szCs w:val="28"/>
        </w:rPr>
        <w:t>.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среднегодовая стоимость имущества, признаваемого объектом налогообложения;</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860F14" w:rsidRPr="005B77CA" w:rsidRDefault="00860F14" w:rsidP="00D665ED">
      <w:pPr>
        <w:autoSpaceDE w:val="0"/>
        <w:autoSpaceDN w:val="0"/>
        <w:adjustRightInd w:val="0"/>
        <w:ind w:firstLine="540"/>
        <w:jc w:val="both"/>
        <w:rPr>
          <w:sz w:val="28"/>
          <w:szCs w:val="28"/>
        </w:rPr>
      </w:pPr>
      <w:r w:rsidRPr="005B77CA">
        <w:rPr>
          <w:sz w:val="28"/>
          <w:szCs w:val="28"/>
        </w:rPr>
        <w:t>6.2.2. Расчет расходов на уплату земельного налога.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860F14" w:rsidRPr="005B77CA" w:rsidRDefault="00860F14" w:rsidP="00D665ED">
      <w:pPr>
        <w:autoSpaceDE w:val="0"/>
        <w:autoSpaceDN w:val="0"/>
        <w:adjustRightInd w:val="0"/>
        <w:ind w:left="708" w:firstLine="708"/>
        <w:jc w:val="center"/>
        <w:rPr>
          <w:sz w:val="28"/>
          <w:szCs w:val="28"/>
        </w:rPr>
      </w:pPr>
      <w:r w:rsidRPr="005B77CA">
        <w:rPr>
          <w:sz w:val="28"/>
          <w:szCs w:val="28"/>
        </w:rPr>
        <w:t>Р</w:t>
      </w:r>
      <w:r w:rsidRPr="005B77CA">
        <w:rPr>
          <w:sz w:val="28"/>
          <w:szCs w:val="28"/>
          <w:vertAlign w:val="subscript"/>
        </w:rPr>
        <w:t xml:space="preserve">зем.н. </w:t>
      </w:r>
      <w:r w:rsidRPr="005B77CA">
        <w:rPr>
          <w:sz w:val="28"/>
          <w:szCs w:val="28"/>
        </w:rPr>
        <w:t>=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D665ED">
      <w:pPr>
        <w:autoSpaceDE w:val="0"/>
        <w:autoSpaceDN w:val="0"/>
        <w:adjustRightInd w:val="0"/>
        <w:ind w:firstLine="540"/>
        <w:jc w:val="both"/>
        <w:rPr>
          <w:sz w:val="28"/>
          <w:szCs w:val="28"/>
        </w:rPr>
      </w:pPr>
      <w:r w:rsidRPr="005B77CA">
        <w:rPr>
          <w:sz w:val="28"/>
          <w:szCs w:val="28"/>
        </w:rPr>
        <w:t>6.2.3. Расчет расходов на уплату транспортного налога.</w:t>
      </w:r>
    </w:p>
    <w:p w:rsidR="00860F14" w:rsidRPr="005B77CA" w:rsidRDefault="00860F14" w:rsidP="00D665ED">
      <w:pPr>
        <w:autoSpaceDE w:val="0"/>
        <w:autoSpaceDN w:val="0"/>
        <w:adjustRightInd w:val="0"/>
        <w:ind w:firstLine="540"/>
        <w:jc w:val="both"/>
        <w:rPr>
          <w:sz w:val="28"/>
          <w:szCs w:val="28"/>
        </w:rPr>
      </w:pPr>
      <w:r w:rsidRPr="005B77CA">
        <w:rPr>
          <w:sz w:val="28"/>
          <w:szCs w:val="28"/>
        </w:rPr>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860F14" w:rsidRPr="005B77CA" w:rsidRDefault="00860F14" w:rsidP="00D665ED">
      <w:pPr>
        <w:autoSpaceDE w:val="0"/>
        <w:autoSpaceDN w:val="0"/>
        <w:adjustRightInd w:val="0"/>
        <w:jc w:val="center"/>
        <w:rPr>
          <w:sz w:val="28"/>
          <w:szCs w:val="28"/>
        </w:rPr>
      </w:pPr>
      <w:r w:rsidRPr="005B77CA">
        <w:rPr>
          <w:sz w:val="28"/>
          <w:szCs w:val="28"/>
          <w:lang w:val="en-US"/>
        </w:rPr>
        <w:t>TH</w:t>
      </w:r>
      <w:r w:rsidRPr="005B77CA">
        <w:rPr>
          <w:sz w:val="28"/>
          <w:szCs w:val="28"/>
        </w:rPr>
        <w:t xml:space="preserve">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D665ED">
      <w:pPr>
        <w:autoSpaceDE w:val="0"/>
        <w:autoSpaceDN w:val="0"/>
        <w:adjustRightInd w:val="0"/>
        <w:jc w:val="both"/>
        <w:rPr>
          <w:sz w:val="28"/>
          <w:szCs w:val="28"/>
        </w:rPr>
      </w:pP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определяемая как мощность двигателя (л/с); </w:t>
      </w:r>
    </w:p>
    <w:p w:rsidR="00860F14" w:rsidRPr="005B77CA" w:rsidRDefault="00860F14" w:rsidP="00D665ED">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D665ED">
      <w:pPr>
        <w:autoSpaceDE w:val="0"/>
        <w:autoSpaceDN w:val="0"/>
        <w:adjustRightInd w:val="0"/>
        <w:ind w:firstLine="540"/>
        <w:jc w:val="both"/>
        <w:rPr>
          <w:sz w:val="28"/>
          <w:szCs w:val="28"/>
        </w:rPr>
      </w:pPr>
    </w:p>
    <w:p w:rsidR="00860F14" w:rsidRPr="005B77CA" w:rsidRDefault="00860F14" w:rsidP="00D665ED">
      <w:pPr>
        <w:autoSpaceDE w:val="0"/>
        <w:autoSpaceDN w:val="0"/>
        <w:adjustRightInd w:val="0"/>
        <w:jc w:val="center"/>
        <w:outlineLvl w:val="1"/>
        <w:rPr>
          <w:sz w:val="28"/>
          <w:szCs w:val="28"/>
        </w:rPr>
      </w:pPr>
      <w:r w:rsidRPr="005B77CA">
        <w:rPr>
          <w:sz w:val="28"/>
          <w:szCs w:val="28"/>
        </w:rPr>
        <w:t>7. Расчет объема финансового обеспечения выполнения планового (муниципального) задания на оказание муниципальных услуг (выполнение работ)</w:t>
      </w:r>
    </w:p>
    <w:p w:rsidR="00860F14" w:rsidRPr="005B77CA" w:rsidRDefault="00860F14" w:rsidP="00E51E39">
      <w:pPr>
        <w:widowControl w:val="0"/>
        <w:autoSpaceDE w:val="0"/>
        <w:autoSpaceDN w:val="0"/>
        <w:adjustRightInd w:val="0"/>
        <w:ind w:firstLine="540"/>
        <w:jc w:val="both"/>
        <w:rPr>
          <w:sz w:val="28"/>
        </w:rPr>
      </w:pPr>
      <w:r w:rsidRPr="005B77CA">
        <w:rPr>
          <w:sz w:val="28"/>
          <w:szCs w:val="28"/>
        </w:rPr>
        <w:t xml:space="preserve">7.1. </w:t>
      </w:r>
      <w:r w:rsidRPr="005B77CA">
        <w:rPr>
          <w:sz w:val="28"/>
        </w:rPr>
        <w:t>Объем бюджетных ассигнований, необходимых для финансового обеспечения планового (муниципального) задания в части оказания муниципальной услуги, рассчитывается как произведение нормативных затрат на оказание 1 муниципальной услуги на плановый объем муниципальных услуг (работ).</w:t>
      </w:r>
    </w:p>
    <w:p w:rsidR="00860F14" w:rsidRPr="005B77CA" w:rsidRDefault="00860F14" w:rsidP="00D665ED">
      <w:pPr>
        <w:widowControl w:val="0"/>
        <w:autoSpaceDE w:val="0"/>
        <w:autoSpaceDN w:val="0"/>
        <w:adjustRightInd w:val="0"/>
        <w:ind w:firstLine="540"/>
        <w:jc w:val="both"/>
        <w:rPr>
          <w:sz w:val="28"/>
        </w:rPr>
      </w:pPr>
      <w:r w:rsidRPr="005B77CA">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5B77CA">
          <w:rPr>
            <w:sz w:val="28"/>
          </w:rPr>
          <w:t>разделом 6</w:t>
        </w:r>
      </w:hyperlink>
      <w:r w:rsidRPr="005B77CA">
        <w:rPr>
          <w:sz w:val="28"/>
        </w:rPr>
        <w:t xml:space="preserve"> настоящей Методики.</w:t>
      </w:r>
    </w:p>
    <w:p w:rsidR="00860F14" w:rsidRPr="005B77CA" w:rsidRDefault="00860F14" w:rsidP="00EC76C8">
      <w:pPr>
        <w:autoSpaceDE w:val="0"/>
        <w:autoSpaceDN w:val="0"/>
        <w:adjustRightInd w:val="0"/>
        <w:ind w:firstLine="567"/>
        <w:jc w:val="both"/>
        <w:outlineLvl w:val="1"/>
        <w:rPr>
          <w:sz w:val="28"/>
          <w:szCs w:val="28"/>
        </w:rPr>
      </w:pPr>
      <w:r w:rsidRPr="005B77CA">
        <w:rPr>
          <w:sz w:val="28"/>
          <w:szCs w:val="28"/>
        </w:rPr>
        <w:t>7.2. Объем бюджетных ассигнований, необходимых для финансового обеспечения планового (муниципального) задания, рассчитывается с учетом объема средств, поступающих от потребителей в порядке оплаты частично платных услуг.</w:t>
      </w:r>
    </w:p>
    <w:p w:rsidR="00860F14" w:rsidRPr="005B77CA" w:rsidRDefault="00860F14" w:rsidP="00D665ED">
      <w:pPr>
        <w:autoSpaceDE w:val="0"/>
        <w:autoSpaceDN w:val="0"/>
        <w:adjustRightInd w:val="0"/>
        <w:ind w:firstLine="540"/>
        <w:jc w:val="both"/>
        <w:rPr>
          <w:sz w:val="32"/>
          <w:szCs w:val="28"/>
        </w:rPr>
      </w:pPr>
      <w:r w:rsidRPr="005B77CA">
        <w:rPr>
          <w:sz w:val="28"/>
        </w:rPr>
        <w:t>7.3. Формирование, размещение, финансовое обеспечение и контроль выполнения планового (муниципального) задания осуществляются в соответствии с</w:t>
      </w:r>
      <w:r w:rsidRPr="005B77CA">
        <w:t xml:space="preserve"> </w:t>
      </w:r>
      <w:r w:rsidRPr="005B77CA">
        <w:rPr>
          <w:sz w:val="28"/>
        </w:rPr>
        <w:t>Постановлением администрации Краснокамского муниципального района  от 17.02.2014 г.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tbl>
      <w:tblPr>
        <w:tblW w:w="10221" w:type="dxa"/>
        <w:tblInd w:w="93" w:type="dxa"/>
        <w:tblLayout w:type="fixed"/>
        <w:tblLook w:val="00A0"/>
      </w:tblPr>
      <w:tblGrid>
        <w:gridCol w:w="3134"/>
        <w:gridCol w:w="709"/>
        <w:gridCol w:w="1559"/>
        <w:gridCol w:w="992"/>
        <w:gridCol w:w="1843"/>
        <w:gridCol w:w="1984"/>
      </w:tblGrid>
      <w:tr w:rsidR="00860F14" w:rsidRPr="005B77CA" w:rsidTr="00F14FE6">
        <w:trPr>
          <w:trHeight w:val="695"/>
        </w:trPr>
        <w:tc>
          <w:tcPr>
            <w:tcW w:w="10221" w:type="dxa"/>
            <w:gridSpan w:val="6"/>
            <w:tcBorders>
              <w:top w:val="nil"/>
              <w:left w:val="nil"/>
              <w:bottom w:val="nil"/>
              <w:right w:val="nil"/>
            </w:tcBorders>
            <w:noWrap/>
            <w:vAlign w:val="bottom"/>
          </w:tcPr>
          <w:p w:rsidR="00860F14" w:rsidRPr="005B77CA" w:rsidRDefault="00860F14" w:rsidP="00F14FE6">
            <w:pPr>
              <w:jc w:val="right"/>
            </w:pPr>
          </w:p>
          <w:p w:rsidR="00860F14" w:rsidRPr="005B77CA" w:rsidRDefault="00860F14" w:rsidP="00F14FE6">
            <w:pPr>
              <w:jc w:val="right"/>
            </w:pPr>
            <w:r w:rsidRPr="005B77CA">
              <w:t>Таблица 1</w:t>
            </w:r>
          </w:p>
        </w:tc>
      </w:tr>
      <w:tr w:rsidR="00860F14" w:rsidRPr="005B77CA" w:rsidTr="00F14FE6">
        <w:trPr>
          <w:trHeight w:val="740"/>
        </w:trPr>
        <w:tc>
          <w:tcPr>
            <w:tcW w:w="10221" w:type="dxa"/>
            <w:gridSpan w:val="6"/>
            <w:tcBorders>
              <w:top w:val="nil"/>
              <w:left w:val="nil"/>
              <w:bottom w:val="nil"/>
              <w:right w:val="nil"/>
            </w:tcBorders>
          </w:tcPr>
          <w:p w:rsidR="00860F14" w:rsidRPr="005B77CA" w:rsidRDefault="00860F14" w:rsidP="00F14FE6">
            <w:pPr>
              <w:jc w:val="center"/>
              <w:rPr>
                <w:b/>
                <w:bCs/>
                <w:sz w:val="28"/>
                <w:szCs w:val="28"/>
                <w:u w:val="single"/>
              </w:rPr>
            </w:pPr>
            <w:r w:rsidRPr="005B77CA">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860F14" w:rsidRPr="005B77CA" w:rsidTr="00F14FE6">
        <w:trPr>
          <w:trHeight w:val="611"/>
        </w:trPr>
        <w:tc>
          <w:tcPr>
            <w:tcW w:w="10221" w:type="dxa"/>
            <w:gridSpan w:val="6"/>
            <w:tcBorders>
              <w:top w:val="nil"/>
              <w:left w:val="nil"/>
              <w:bottom w:val="single" w:sz="4" w:space="0" w:color="auto"/>
              <w:right w:val="nil"/>
            </w:tcBorders>
            <w:vAlign w:val="center"/>
          </w:tcPr>
          <w:p w:rsidR="00860F14" w:rsidRPr="005B77CA" w:rsidRDefault="00860F14" w:rsidP="00F14FE6">
            <w:pPr>
              <w:jc w:val="center"/>
              <w:rPr>
                <w:b/>
                <w:bCs/>
                <w:sz w:val="28"/>
                <w:szCs w:val="28"/>
              </w:rPr>
            </w:pPr>
            <w:r w:rsidRPr="005B77CA">
              <w:rPr>
                <w:b/>
                <w:bCs/>
                <w:sz w:val="28"/>
                <w:szCs w:val="28"/>
              </w:rPr>
              <w:t>По дошкольным образовательным организациям</w:t>
            </w:r>
          </w:p>
        </w:tc>
      </w:tr>
      <w:tr w:rsidR="00860F14" w:rsidRPr="005B77CA" w:rsidTr="00F14FE6">
        <w:trPr>
          <w:trHeight w:val="1283"/>
        </w:trPr>
        <w:tc>
          <w:tcPr>
            <w:tcW w:w="313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 расходов</w:t>
            </w:r>
          </w:p>
        </w:tc>
        <w:tc>
          <w:tcPr>
            <w:tcW w:w="70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Ед. изм.</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на 15 воспитанников в месяц</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Цена, руб.</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воспитанников</w:t>
            </w: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Сумма в год на 1 организацию, руб.</w:t>
            </w: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Мыло хозяйственное</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кус.</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4</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25,36</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Мыло туалетное</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кус.</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5</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27,77</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Сода кальцинированная</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17,83</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 xml:space="preserve">Стиральный порошок </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155,25</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634"/>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Моющие средства ("Санита", "Пемолюкс")</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174,79</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Хлорная известь, хлорамин</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кг</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2</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40,81</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Ткань паковочная для пола</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метр</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0,5</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28,98</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Щетки (1 на 4 мес)</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51,28</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Веники</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65,68</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Метла</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96,03</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Эл. лампочки</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16,28</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rPr>
            </w:pPr>
            <w:r w:rsidRPr="005B77CA">
              <w:rPr>
                <w:b/>
              </w:rPr>
              <w:t xml:space="preserve">Энергосберегающие лампы </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center"/>
              <w:rPr>
                <w:b/>
              </w:rPr>
            </w:pPr>
            <w:r w:rsidRPr="005B77CA">
              <w:rPr>
                <w:b/>
              </w:rPr>
              <w:t>шт.</w:t>
            </w:r>
          </w:p>
        </w:tc>
        <w:tc>
          <w:tcPr>
            <w:tcW w:w="1559"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1</w:t>
            </w:r>
          </w:p>
        </w:tc>
        <w:tc>
          <w:tcPr>
            <w:tcW w:w="99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r w:rsidRPr="005B77CA">
              <w:rPr>
                <w:b/>
              </w:rPr>
              <w:t>204,65</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rPr>
                <w:b/>
                <w:bCs/>
              </w:rPr>
            </w:pPr>
            <w:r w:rsidRPr="005B77CA">
              <w:rPr>
                <w:b/>
                <w:bCs/>
              </w:rPr>
              <w:t>Итого:</w:t>
            </w:r>
          </w:p>
        </w:tc>
        <w:tc>
          <w:tcPr>
            <w:tcW w:w="709" w:type="dxa"/>
            <w:tcBorders>
              <w:top w:val="single" w:sz="4" w:space="0" w:color="auto"/>
              <w:left w:val="nil"/>
              <w:bottom w:val="single" w:sz="4" w:space="0" w:color="auto"/>
              <w:right w:val="single" w:sz="4" w:space="0" w:color="auto"/>
            </w:tcBorders>
            <w:vAlign w:val="bottom"/>
          </w:tcPr>
          <w:p w:rsidR="00860F14" w:rsidRPr="005B77CA" w:rsidRDefault="00860F14" w:rsidP="00F14FE6">
            <w:pPr>
              <w:rPr>
                <w:b/>
                <w:bCs/>
              </w:rPr>
            </w:pPr>
            <w:r w:rsidRPr="005B77CA">
              <w:rPr>
                <w:b/>
                <w:bCs/>
              </w:rPr>
              <w:t> </w:t>
            </w:r>
          </w:p>
        </w:tc>
        <w:tc>
          <w:tcPr>
            <w:tcW w:w="1559"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 </w:t>
            </w:r>
          </w:p>
        </w:tc>
        <w:tc>
          <w:tcPr>
            <w:tcW w:w="992" w:type="dxa"/>
            <w:tcBorders>
              <w:top w:val="single" w:sz="4" w:space="0" w:color="auto"/>
              <w:left w:val="nil"/>
              <w:bottom w:val="single" w:sz="4" w:space="0" w:color="auto"/>
              <w:right w:val="single" w:sz="4" w:space="0" w:color="auto"/>
            </w:tcBorders>
            <w:vAlign w:val="bottom"/>
          </w:tcPr>
          <w:p w:rsidR="00860F14" w:rsidRPr="005B77CA" w:rsidRDefault="00860F14" w:rsidP="00F14FE6">
            <w:pPr>
              <w:jc w:val="right"/>
              <w:rPr>
                <w:b/>
                <w:bCs/>
              </w:rPr>
            </w:pPr>
            <w:r w:rsidRPr="005B77CA">
              <w:rPr>
                <w:b/>
                <w:bCs/>
              </w:rPr>
              <w:t> </w:t>
            </w:r>
          </w:p>
        </w:tc>
        <w:tc>
          <w:tcPr>
            <w:tcW w:w="1843" w:type="dxa"/>
            <w:tcBorders>
              <w:top w:val="single" w:sz="4" w:space="0" w:color="auto"/>
              <w:left w:val="nil"/>
              <w:bottom w:val="single" w:sz="4" w:space="0" w:color="auto"/>
              <w:right w:val="single" w:sz="4" w:space="0" w:color="auto"/>
            </w:tcBorders>
          </w:tcPr>
          <w:p w:rsidR="00860F14" w:rsidRPr="005B77CA" w:rsidRDefault="00860F14" w:rsidP="00F14FE6">
            <w:pPr>
              <w:jc w:val="right"/>
              <w:rPr>
                <w:b/>
                <w:bCs/>
              </w:rPr>
            </w:pPr>
          </w:p>
        </w:tc>
        <w:tc>
          <w:tcPr>
            <w:tcW w:w="1984" w:type="dxa"/>
            <w:tcBorders>
              <w:top w:val="single" w:sz="4" w:space="0" w:color="auto"/>
              <w:left w:val="single" w:sz="4" w:space="0" w:color="auto"/>
              <w:bottom w:val="single" w:sz="4" w:space="0" w:color="auto"/>
              <w:right w:val="single" w:sz="4" w:space="0" w:color="auto"/>
            </w:tcBorders>
            <w:vAlign w:val="bottom"/>
          </w:tcPr>
          <w:p w:rsidR="00860F14" w:rsidRPr="005B77CA" w:rsidRDefault="00860F14" w:rsidP="00F14FE6">
            <w:pPr>
              <w:jc w:val="right"/>
              <w:rPr>
                <w:b/>
                <w:bCs/>
              </w:rPr>
            </w:pPr>
          </w:p>
        </w:tc>
      </w:tr>
      <w:tr w:rsidR="00860F14" w:rsidRPr="005B77CA" w:rsidTr="00F14FE6">
        <w:trPr>
          <w:trHeight w:val="317"/>
        </w:trPr>
        <w:tc>
          <w:tcPr>
            <w:tcW w:w="10221" w:type="dxa"/>
            <w:gridSpan w:val="6"/>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rPr>
                <w:b/>
                <w:bCs/>
              </w:rPr>
            </w:pPr>
            <w:r w:rsidRPr="005B77CA">
              <w:rPr>
                <w:b/>
                <w:bCs/>
              </w:rPr>
              <w:t>Для стирки белья</w:t>
            </w: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rPr>
                <w:b/>
              </w:rPr>
            </w:pPr>
            <w:r w:rsidRPr="005B77CA">
              <w:rPr>
                <w:b/>
              </w:rPr>
              <w:t>Мыло хозяйственное</w:t>
            </w:r>
          </w:p>
        </w:tc>
        <w:tc>
          <w:tcPr>
            <w:tcW w:w="70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кус.</w:t>
            </w:r>
          </w:p>
        </w:tc>
        <w:tc>
          <w:tcPr>
            <w:tcW w:w="155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5</w:t>
            </w:r>
          </w:p>
        </w:tc>
        <w:tc>
          <w:tcPr>
            <w:tcW w:w="992"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25,36</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jc w:val="center"/>
              <w:rPr>
                <w:b/>
                <w:bCs/>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rPr>
                <w:b/>
              </w:rPr>
            </w:pPr>
            <w:r w:rsidRPr="005B77CA">
              <w:rPr>
                <w:b/>
              </w:rPr>
              <w:t>Сода кальцинированная</w:t>
            </w:r>
          </w:p>
        </w:tc>
        <w:tc>
          <w:tcPr>
            <w:tcW w:w="70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шт.</w:t>
            </w:r>
          </w:p>
        </w:tc>
        <w:tc>
          <w:tcPr>
            <w:tcW w:w="155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4</w:t>
            </w:r>
          </w:p>
        </w:tc>
        <w:tc>
          <w:tcPr>
            <w:tcW w:w="992"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17,83</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jc w:val="center"/>
              <w:rPr>
                <w:b/>
                <w:bCs/>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rPr>
                <w:b/>
              </w:rPr>
            </w:pPr>
            <w:r w:rsidRPr="005B77CA">
              <w:rPr>
                <w:b/>
              </w:rPr>
              <w:t>Стиральный порошок</w:t>
            </w:r>
          </w:p>
        </w:tc>
        <w:tc>
          <w:tcPr>
            <w:tcW w:w="70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шт.</w:t>
            </w:r>
          </w:p>
        </w:tc>
        <w:tc>
          <w:tcPr>
            <w:tcW w:w="1559"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4</w:t>
            </w:r>
          </w:p>
        </w:tc>
        <w:tc>
          <w:tcPr>
            <w:tcW w:w="992"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rPr>
                <w:b/>
                <w:bCs/>
              </w:rPr>
            </w:pPr>
            <w:r w:rsidRPr="005B77CA">
              <w:rPr>
                <w:b/>
                <w:bCs/>
              </w:rPr>
              <w:t>155,25</w:t>
            </w:r>
          </w:p>
        </w:tc>
        <w:tc>
          <w:tcPr>
            <w:tcW w:w="1843"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jc w:val="center"/>
              <w:rPr>
                <w:b/>
                <w:bCs/>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rPr>
                <w:b/>
              </w:rPr>
            </w:pPr>
            <w:r w:rsidRPr="005B77CA">
              <w:rPr>
                <w:b/>
              </w:rPr>
              <w:t>Итого:</w:t>
            </w:r>
          </w:p>
        </w:tc>
        <w:tc>
          <w:tcPr>
            <w:tcW w:w="709"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1559"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992"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1843" w:type="dxa"/>
            <w:tcBorders>
              <w:top w:val="single" w:sz="4" w:space="0" w:color="auto"/>
              <w:left w:val="nil"/>
              <w:bottom w:val="single" w:sz="4" w:space="0" w:color="auto"/>
              <w:right w:val="single" w:sz="4" w:space="0" w:color="auto"/>
            </w:tcBorders>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jc w:val="center"/>
              <w:rPr>
                <w:b/>
                <w:bCs/>
              </w:rPr>
            </w:pPr>
          </w:p>
        </w:tc>
      </w:tr>
      <w:tr w:rsidR="00860F14" w:rsidRPr="005B77CA" w:rsidTr="00F14FE6">
        <w:trPr>
          <w:trHeight w:val="317"/>
        </w:trPr>
        <w:tc>
          <w:tcPr>
            <w:tcW w:w="3134"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rPr>
                <w:b/>
              </w:rPr>
            </w:pPr>
            <w:r w:rsidRPr="005B77CA">
              <w:rPr>
                <w:b/>
              </w:rPr>
              <w:t>Всего:</w:t>
            </w:r>
          </w:p>
        </w:tc>
        <w:tc>
          <w:tcPr>
            <w:tcW w:w="709"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1559"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992" w:type="dxa"/>
            <w:tcBorders>
              <w:top w:val="single" w:sz="4" w:space="0" w:color="auto"/>
              <w:left w:val="nil"/>
              <w:bottom w:val="single" w:sz="4" w:space="0" w:color="auto"/>
              <w:right w:val="single" w:sz="4" w:space="0" w:color="auto"/>
            </w:tcBorders>
            <w:noWrap/>
            <w:vAlign w:val="bottom"/>
          </w:tcPr>
          <w:p w:rsidR="00860F14" w:rsidRPr="005B77CA" w:rsidRDefault="00860F14" w:rsidP="00F14FE6">
            <w:pPr>
              <w:rPr>
                <w:b/>
                <w:bCs/>
              </w:rPr>
            </w:pPr>
          </w:p>
        </w:tc>
        <w:tc>
          <w:tcPr>
            <w:tcW w:w="1843" w:type="dxa"/>
            <w:tcBorders>
              <w:top w:val="single" w:sz="4" w:space="0" w:color="auto"/>
              <w:left w:val="nil"/>
              <w:bottom w:val="single" w:sz="4" w:space="0" w:color="auto"/>
              <w:right w:val="single" w:sz="4" w:space="0" w:color="auto"/>
            </w:tcBorders>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jc w:val="center"/>
              <w:rPr>
                <w:b/>
                <w:bCs/>
              </w:rPr>
            </w:pPr>
          </w:p>
        </w:tc>
      </w:tr>
      <w:tr w:rsidR="00860F14" w:rsidRPr="005B77CA" w:rsidTr="00F14FE6">
        <w:trPr>
          <w:trHeight w:val="317"/>
        </w:trPr>
        <w:tc>
          <w:tcPr>
            <w:tcW w:w="10221" w:type="dxa"/>
            <w:gridSpan w:val="6"/>
            <w:tcBorders>
              <w:top w:val="single" w:sz="4" w:space="0" w:color="auto"/>
              <w:left w:val="single" w:sz="4" w:space="0" w:color="auto"/>
              <w:bottom w:val="single" w:sz="4" w:space="0" w:color="auto"/>
              <w:right w:val="single" w:sz="4" w:space="0" w:color="auto"/>
            </w:tcBorders>
            <w:noWrap/>
            <w:vAlign w:val="center"/>
          </w:tcPr>
          <w:p w:rsidR="00860F14" w:rsidRPr="005B77CA" w:rsidRDefault="00860F14" w:rsidP="00F14FE6">
            <w:pPr>
              <w:rPr>
                <w:b/>
                <w:bCs/>
              </w:rPr>
            </w:pPr>
            <w:r w:rsidRPr="005B77CA">
              <w:rPr>
                <w:b/>
              </w:rPr>
              <w:t>Объем муниципальной услуги в натуральном выражении</w:t>
            </w:r>
          </w:p>
        </w:tc>
      </w:tr>
      <w:tr w:rsidR="00860F14" w:rsidRPr="005B77CA" w:rsidTr="00F14FE6">
        <w:trPr>
          <w:trHeight w:val="317"/>
        </w:trPr>
        <w:tc>
          <w:tcPr>
            <w:tcW w:w="6394" w:type="dxa"/>
            <w:gridSpan w:val="4"/>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rPr>
                <w:b/>
                <w:bCs/>
              </w:rPr>
            </w:pPr>
            <w:r w:rsidRPr="005B77CA">
              <w:rPr>
                <w:b/>
                <w:bCs/>
              </w:rPr>
              <w:t>Расходы на  единицу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860F14" w:rsidRPr="005B77CA" w:rsidRDefault="00860F14"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w:t>
            </w:r>
          </w:p>
        </w:tc>
      </w:tr>
    </w:tbl>
    <w:p w:rsidR="00860F14" w:rsidRPr="005B77CA" w:rsidRDefault="00860F14" w:rsidP="00D665ED">
      <w:pPr>
        <w:autoSpaceDE w:val="0"/>
        <w:autoSpaceDN w:val="0"/>
        <w:adjustRightInd w:val="0"/>
        <w:jc w:val="right"/>
        <w:rPr>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общеобразовательным организациям</w:t>
      </w:r>
    </w:p>
    <w:p w:rsidR="00860F14" w:rsidRPr="005B77CA" w:rsidRDefault="00860F14" w:rsidP="00D665ED">
      <w:pPr>
        <w:autoSpaceDE w:val="0"/>
        <w:autoSpaceDN w:val="0"/>
        <w:adjustRightInd w:val="0"/>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3"/>
        <w:gridCol w:w="708"/>
        <w:gridCol w:w="1713"/>
        <w:gridCol w:w="983"/>
        <w:gridCol w:w="1833"/>
        <w:gridCol w:w="1738"/>
      </w:tblGrid>
      <w:tr w:rsidR="00860F14" w:rsidRPr="005B77CA" w:rsidTr="00F14FE6">
        <w:tc>
          <w:tcPr>
            <w:tcW w:w="3053" w:type="dxa"/>
            <w:vAlign w:val="center"/>
          </w:tcPr>
          <w:p w:rsidR="00860F14" w:rsidRPr="005B77CA" w:rsidRDefault="00860F14" w:rsidP="00F14FE6">
            <w:pPr>
              <w:jc w:val="center"/>
              <w:rPr>
                <w:b/>
              </w:rPr>
            </w:pPr>
            <w:r w:rsidRPr="005B77CA">
              <w:rPr>
                <w:b/>
              </w:rPr>
              <w:t>Наименование расходов</w:t>
            </w:r>
          </w:p>
        </w:tc>
        <w:tc>
          <w:tcPr>
            <w:tcW w:w="708" w:type="dxa"/>
            <w:vAlign w:val="center"/>
          </w:tcPr>
          <w:p w:rsidR="00860F14" w:rsidRPr="005B77CA" w:rsidRDefault="00860F14" w:rsidP="00F14FE6">
            <w:pPr>
              <w:autoSpaceDE w:val="0"/>
              <w:autoSpaceDN w:val="0"/>
              <w:adjustRightInd w:val="0"/>
              <w:jc w:val="center"/>
              <w:rPr>
                <w:b/>
              </w:rPr>
            </w:pPr>
            <w:r w:rsidRPr="005B77CA">
              <w:rPr>
                <w:b/>
              </w:rPr>
              <w:t>Ед. изм.</w:t>
            </w:r>
          </w:p>
        </w:tc>
        <w:tc>
          <w:tcPr>
            <w:tcW w:w="1713" w:type="dxa"/>
            <w:vAlign w:val="center"/>
          </w:tcPr>
          <w:p w:rsidR="00860F14" w:rsidRPr="005B77CA" w:rsidRDefault="00860F14" w:rsidP="00F14FE6">
            <w:pPr>
              <w:autoSpaceDE w:val="0"/>
              <w:autoSpaceDN w:val="0"/>
              <w:adjustRightInd w:val="0"/>
              <w:jc w:val="center"/>
              <w:rPr>
                <w:b/>
              </w:rPr>
            </w:pPr>
            <w:r w:rsidRPr="005B77CA">
              <w:rPr>
                <w:b/>
              </w:rPr>
              <w:t>Количество на 25 обучающихся в месяц</w:t>
            </w:r>
          </w:p>
        </w:tc>
        <w:tc>
          <w:tcPr>
            <w:tcW w:w="983" w:type="dxa"/>
            <w:vAlign w:val="center"/>
          </w:tcPr>
          <w:p w:rsidR="00860F14" w:rsidRPr="005B77CA" w:rsidRDefault="00860F14" w:rsidP="00F14FE6">
            <w:pPr>
              <w:autoSpaceDE w:val="0"/>
              <w:autoSpaceDN w:val="0"/>
              <w:adjustRightInd w:val="0"/>
              <w:jc w:val="center"/>
              <w:rPr>
                <w:b/>
              </w:rPr>
            </w:pPr>
            <w:r w:rsidRPr="005B77CA">
              <w:rPr>
                <w:b/>
              </w:rPr>
              <w:t>Цена, руб.</w:t>
            </w:r>
          </w:p>
        </w:tc>
        <w:tc>
          <w:tcPr>
            <w:tcW w:w="1833" w:type="dxa"/>
            <w:vAlign w:val="center"/>
          </w:tcPr>
          <w:p w:rsidR="00860F14" w:rsidRPr="005B77CA" w:rsidRDefault="00860F14" w:rsidP="00F14FE6">
            <w:pPr>
              <w:autoSpaceDE w:val="0"/>
              <w:autoSpaceDN w:val="0"/>
              <w:adjustRightInd w:val="0"/>
              <w:jc w:val="center"/>
              <w:rPr>
                <w:b/>
              </w:rPr>
            </w:pPr>
            <w:r w:rsidRPr="005B77CA">
              <w:rPr>
                <w:b/>
              </w:rPr>
              <w:t>Количество обучающихся</w:t>
            </w:r>
          </w:p>
        </w:tc>
        <w:tc>
          <w:tcPr>
            <w:tcW w:w="1738" w:type="dxa"/>
            <w:vAlign w:val="center"/>
          </w:tcPr>
          <w:p w:rsidR="00860F14" w:rsidRPr="005B77CA" w:rsidRDefault="00860F14" w:rsidP="00F14FE6">
            <w:pPr>
              <w:autoSpaceDE w:val="0"/>
              <w:autoSpaceDN w:val="0"/>
              <w:adjustRightInd w:val="0"/>
              <w:jc w:val="center"/>
              <w:rPr>
                <w:b/>
              </w:rPr>
            </w:pPr>
            <w:r w:rsidRPr="005B77CA">
              <w:rPr>
                <w:b/>
              </w:rPr>
              <w:t>Сумма в год, руб.</w:t>
            </w:r>
          </w:p>
        </w:tc>
      </w:tr>
      <w:tr w:rsidR="00860F14" w:rsidRPr="005B77CA" w:rsidTr="00F14FE6">
        <w:tc>
          <w:tcPr>
            <w:tcW w:w="3053" w:type="dxa"/>
            <w:vAlign w:val="center"/>
          </w:tcPr>
          <w:p w:rsidR="00860F14" w:rsidRPr="005B77CA" w:rsidRDefault="00860F14" w:rsidP="00F14FE6">
            <w:r w:rsidRPr="005B77CA">
              <w:t>Мыло хозяйственное</w:t>
            </w:r>
          </w:p>
        </w:tc>
        <w:tc>
          <w:tcPr>
            <w:tcW w:w="708" w:type="dxa"/>
            <w:vAlign w:val="center"/>
          </w:tcPr>
          <w:p w:rsidR="00860F14" w:rsidRPr="005B77CA" w:rsidRDefault="00860F14" w:rsidP="00F14FE6">
            <w:pPr>
              <w:autoSpaceDE w:val="0"/>
              <w:autoSpaceDN w:val="0"/>
              <w:adjustRightInd w:val="0"/>
              <w:jc w:val="center"/>
            </w:pPr>
            <w:r w:rsidRPr="005B77CA">
              <w:t>кус.</w:t>
            </w:r>
          </w:p>
        </w:tc>
        <w:tc>
          <w:tcPr>
            <w:tcW w:w="1713" w:type="dxa"/>
            <w:vAlign w:val="center"/>
          </w:tcPr>
          <w:p w:rsidR="00860F14" w:rsidRPr="005B77CA" w:rsidRDefault="00860F14" w:rsidP="00F14FE6">
            <w:pPr>
              <w:autoSpaceDE w:val="0"/>
              <w:autoSpaceDN w:val="0"/>
              <w:adjustRightInd w:val="0"/>
              <w:jc w:val="center"/>
            </w:pPr>
            <w:r w:rsidRPr="005B77CA">
              <w:t>2</w:t>
            </w:r>
          </w:p>
        </w:tc>
        <w:tc>
          <w:tcPr>
            <w:tcW w:w="983" w:type="dxa"/>
            <w:vAlign w:val="center"/>
          </w:tcPr>
          <w:p w:rsidR="00860F14" w:rsidRPr="005B77CA" w:rsidRDefault="00860F14" w:rsidP="00F14FE6">
            <w:pPr>
              <w:autoSpaceDE w:val="0"/>
              <w:autoSpaceDN w:val="0"/>
              <w:adjustRightInd w:val="0"/>
              <w:jc w:val="center"/>
            </w:pPr>
            <w:r w:rsidRPr="005B77CA">
              <w:t>25,36</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Мыло туалетное</w:t>
            </w:r>
          </w:p>
        </w:tc>
        <w:tc>
          <w:tcPr>
            <w:tcW w:w="708" w:type="dxa"/>
            <w:vAlign w:val="center"/>
          </w:tcPr>
          <w:p w:rsidR="00860F14" w:rsidRPr="005B77CA" w:rsidRDefault="00860F14" w:rsidP="00F14FE6">
            <w:pPr>
              <w:autoSpaceDE w:val="0"/>
              <w:autoSpaceDN w:val="0"/>
              <w:adjustRightInd w:val="0"/>
              <w:jc w:val="center"/>
            </w:pPr>
            <w:r w:rsidRPr="005B77CA">
              <w:t>кус.</w:t>
            </w:r>
          </w:p>
        </w:tc>
        <w:tc>
          <w:tcPr>
            <w:tcW w:w="1713" w:type="dxa"/>
            <w:vAlign w:val="center"/>
          </w:tcPr>
          <w:p w:rsidR="00860F14" w:rsidRPr="005B77CA" w:rsidRDefault="00860F14" w:rsidP="00F14FE6">
            <w:pPr>
              <w:autoSpaceDE w:val="0"/>
              <w:autoSpaceDN w:val="0"/>
              <w:adjustRightInd w:val="0"/>
              <w:jc w:val="center"/>
            </w:pPr>
            <w:r w:rsidRPr="005B77CA">
              <w:t>2</w:t>
            </w:r>
          </w:p>
        </w:tc>
        <w:tc>
          <w:tcPr>
            <w:tcW w:w="983" w:type="dxa"/>
            <w:vAlign w:val="center"/>
          </w:tcPr>
          <w:p w:rsidR="00860F14" w:rsidRPr="005B77CA" w:rsidRDefault="00860F14" w:rsidP="00F14FE6">
            <w:pPr>
              <w:autoSpaceDE w:val="0"/>
              <w:autoSpaceDN w:val="0"/>
              <w:adjustRightInd w:val="0"/>
              <w:jc w:val="center"/>
            </w:pPr>
            <w:r w:rsidRPr="005B77CA">
              <w:t>27,77</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Сода кальцинированная</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0,5</w:t>
            </w:r>
          </w:p>
        </w:tc>
        <w:tc>
          <w:tcPr>
            <w:tcW w:w="983" w:type="dxa"/>
            <w:vAlign w:val="center"/>
          </w:tcPr>
          <w:p w:rsidR="00860F14" w:rsidRPr="005B77CA" w:rsidRDefault="00860F14" w:rsidP="00F14FE6">
            <w:pPr>
              <w:autoSpaceDE w:val="0"/>
              <w:autoSpaceDN w:val="0"/>
              <w:adjustRightInd w:val="0"/>
              <w:jc w:val="center"/>
            </w:pPr>
            <w:r w:rsidRPr="005B77CA">
              <w:t>17,83</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Стиральный порошок</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2</w:t>
            </w:r>
          </w:p>
        </w:tc>
        <w:tc>
          <w:tcPr>
            <w:tcW w:w="983" w:type="dxa"/>
            <w:vAlign w:val="center"/>
          </w:tcPr>
          <w:p w:rsidR="00860F14" w:rsidRPr="005B77CA" w:rsidRDefault="00860F14" w:rsidP="00F14FE6">
            <w:pPr>
              <w:autoSpaceDE w:val="0"/>
              <w:autoSpaceDN w:val="0"/>
              <w:adjustRightInd w:val="0"/>
              <w:jc w:val="center"/>
            </w:pPr>
            <w:r w:rsidRPr="005B77CA">
              <w:t>155,25</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Моющие средства («Санита», «Пемолюкс»)</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2</w:t>
            </w:r>
          </w:p>
        </w:tc>
        <w:tc>
          <w:tcPr>
            <w:tcW w:w="983" w:type="dxa"/>
            <w:vAlign w:val="center"/>
          </w:tcPr>
          <w:p w:rsidR="00860F14" w:rsidRPr="005B77CA" w:rsidRDefault="00860F14" w:rsidP="00F14FE6">
            <w:pPr>
              <w:autoSpaceDE w:val="0"/>
              <w:autoSpaceDN w:val="0"/>
              <w:adjustRightInd w:val="0"/>
              <w:jc w:val="center"/>
            </w:pPr>
            <w:r w:rsidRPr="005B77CA">
              <w:t>174,79</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Хлорная известь, хлорамин</w:t>
            </w:r>
          </w:p>
        </w:tc>
        <w:tc>
          <w:tcPr>
            <w:tcW w:w="708" w:type="dxa"/>
            <w:vAlign w:val="center"/>
          </w:tcPr>
          <w:p w:rsidR="00860F14" w:rsidRPr="005B77CA" w:rsidRDefault="00860F14" w:rsidP="00F14FE6">
            <w:pPr>
              <w:autoSpaceDE w:val="0"/>
              <w:autoSpaceDN w:val="0"/>
              <w:adjustRightInd w:val="0"/>
              <w:jc w:val="center"/>
            </w:pPr>
            <w:r w:rsidRPr="005B77CA">
              <w:t>кг</w:t>
            </w:r>
          </w:p>
        </w:tc>
        <w:tc>
          <w:tcPr>
            <w:tcW w:w="1713" w:type="dxa"/>
            <w:vAlign w:val="center"/>
          </w:tcPr>
          <w:p w:rsidR="00860F14" w:rsidRPr="005B77CA" w:rsidRDefault="00860F14" w:rsidP="00F14FE6">
            <w:pPr>
              <w:autoSpaceDE w:val="0"/>
              <w:autoSpaceDN w:val="0"/>
              <w:adjustRightInd w:val="0"/>
              <w:jc w:val="center"/>
            </w:pPr>
            <w:r w:rsidRPr="005B77CA">
              <w:t>0,5</w:t>
            </w:r>
          </w:p>
        </w:tc>
        <w:tc>
          <w:tcPr>
            <w:tcW w:w="983" w:type="dxa"/>
            <w:vAlign w:val="center"/>
          </w:tcPr>
          <w:p w:rsidR="00860F14" w:rsidRPr="005B77CA" w:rsidRDefault="00860F14" w:rsidP="00F14FE6">
            <w:pPr>
              <w:autoSpaceDE w:val="0"/>
              <w:autoSpaceDN w:val="0"/>
              <w:adjustRightInd w:val="0"/>
              <w:jc w:val="center"/>
            </w:pPr>
            <w:r w:rsidRPr="005B77CA">
              <w:t>40,81</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Ткань паковочная для пола</w:t>
            </w:r>
          </w:p>
        </w:tc>
        <w:tc>
          <w:tcPr>
            <w:tcW w:w="708" w:type="dxa"/>
            <w:vAlign w:val="center"/>
          </w:tcPr>
          <w:p w:rsidR="00860F14" w:rsidRPr="005B77CA" w:rsidRDefault="00860F14" w:rsidP="00F14FE6">
            <w:pPr>
              <w:autoSpaceDE w:val="0"/>
              <w:autoSpaceDN w:val="0"/>
              <w:adjustRightInd w:val="0"/>
              <w:jc w:val="center"/>
            </w:pPr>
            <w:r w:rsidRPr="005B77CA">
              <w:t>метр</w:t>
            </w:r>
          </w:p>
        </w:tc>
        <w:tc>
          <w:tcPr>
            <w:tcW w:w="1713" w:type="dxa"/>
            <w:vAlign w:val="center"/>
          </w:tcPr>
          <w:p w:rsidR="00860F14" w:rsidRPr="005B77CA" w:rsidRDefault="00860F14" w:rsidP="00F14FE6">
            <w:pPr>
              <w:autoSpaceDE w:val="0"/>
              <w:autoSpaceDN w:val="0"/>
              <w:adjustRightInd w:val="0"/>
              <w:jc w:val="center"/>
            </w:pPr>
            <w:r w:rsidRPr="005B77CA">
              <w:t>3</w:t>
            </w:r>
          </w:p>
        </w:tc>
        <w:tc>
          <w:tcPr>
            <w:tcW w:w="983" w:type="dxa"/>
            <w:vAlign w:val="center"/>
          </w:tcPr>
          <w:p w:rsidR="00860F14" w:rsidRPr="005B77CA" w:rsidRDefault="00860F14" w:rsidP="00F14FE6">
            <w:pPr>
              <w:autoSpaceDE w:val="0"/>
              <w:autoSpaceDN w:val="0"/>
              <w:adjustRightInd w:val="0"/>
              <w:jc w:val="center"/>
            </w:pPr>
            <w:r w:rsidRPr="005B77CA">
              <w:t>29,06</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Щетки (1 на 4 мес)</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1</w:t>
            </w:r>
          </w:p>
        </w:tc>
        <w:tc>
          <w:tcPr>
            <w:tcW w:w="983" w:type="dxa"/>
            <w:vAlign w:val="center"/>
          </w:tcPr>
          <w:p w:rsidR="00860F14" w:rsidRPr="005B77CA" w:rsidRDefault="00860F14" w:rsidP="00F14FE6">
            <w:pPr>
              <w:autoSpaceDE w:val="0"/>
              <w:autoSpaceDN w:val="0"/>
              <w:adjustRightInd w:val="0"/>
              <w:jc w:val="center"/>
            </w:pPr>
            <w:r w:rsidRPr="005B77CA">
              <w:t>51,28</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Веники</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1</w:t>
            </w:r>
          </w:p>
        </w:tc>
        <w:tc>
          <w:tcPr>
            <w:tcW w:w="983" w:type="dxa"/>
            <w:vAlign w:val="center"/>
          </w:tcPr>
          <w:p w:rsidR="00860F14" w:rsidRPr="005B77CA" w:rsidRDefault="00860F14" w:rsidP="00F14FE6">
            <w:pPr>
              <w:autoSpaceDE w:val="0"/>
              <w:autoSpaceDN w:val="0"/>
              <w:adjustRightInd w:val="0"/>
              <w:jc w:val="center"/>
            </w:pPr>
            <w:r w:rsidRPr="005B77CA">
              <w:t>65,68</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Метла</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1</w:t>
            </w:r>
          </w:p>
        </w:tc>
        <w:tc>
          <w:tcPr>
            <w:tcW w:w="983" w:type="dxa"/>
            <w:vAlign w:val="center"/>
          </w:tcPr>
          <w:p w:rsidR="00860F14" w:rsidRPr="005B77CA" w:rsidRDefault="00860F14" w:rsidP="00F14FE6">
            <w:pPr>
              <w:autoSpaceDE w:val="0"/>
              <w:autoSpaceDN w:val="0"/>
              <w:adjustRightInd w:val="0"/>
              <w:jc w:val="center"/>
            </w:pPr>
            <w:r w:rsidRPr="005B77CA">
              <w:t>96,04</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Эл. лампочки</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1</w:t>
            </w:r>
          </w:p>
        </w:tc>
        <w:tc>
          <w:tcPr>
            <w:tcW w:w="983" w:type="dxa"/>
            <w:vAlign w:val="center"/>
          </w:tcPr>
          <w:p w:rsidR="00860F14" w:rsidRPr="005B77CA" w:rsidRDefault="00860F14" w:rsidP="00F14FE6">
            <w:pPr>
              <w:autoSpaceDE w:val="0"/>
              <w:autoSpaceDN w:val="0"/>
              <w:adjustRightInd w:val="0"/>
              <w:jc w:val="center"/>
            </w:pPr>
            <w:r w:rsidRPr="005B77CA">
              <w:t>16,28</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r w:rsidRPr="005B77CA">
              <w:t>Энергосберегающие лампы</w:t>
            </w:r>
          </w:p>
        </w:tc>
        <w:tc>
          <w:tcPr>
            <w:tcW w:w="708" w:type="dxa"/>
            <w:vAlign w:val="center"/>
          </w:tcPr>
          <w:p w:rsidR="00860F14" w:rsidRPr="005B77CA" w:rsidRDefault="00860F14" w:rsidP="00F14FE6">
            <w:pPr>
              <w:autoSpaceDE w:val="0"/>
              <w:autoSpaceDN w:val="0"/>
              <w:adjustRightInd w:val="0"/>
              <w:jc w:val="center"/>
            </w:pPr>
            <w:r w:rsidRPr="005B77CA">
              <w:t>шт.</w:t>
            </w:r>
          </w:p>
        </w:tc>
        <w:tc>
          <w:tcPr>
            <w:tcW w:w="1713" w:type="dxa"/>
            <w:vAlign w:val="center"/>
          </w:tcPr>
          <w:p w:rsidR="00860F14" w:rsidRPr="005B77CA" w:rsidRDefault="00860F14" w:rsidP="00F14FE6">
            <w:pPr>
              <w:autoSpaceDE w:val="0"/>
              <w:autoSpaceDN w:val="0"/>
              <w:adjustRightInd w:val="0"/>
              <w:jc w:val="center"/>
            </w:pPr>
            <w:r w:rsidRPr="005B77CA">
              <w:t>1</w:t>
            </w:r>
          </w:p>
        </w:tc>
        <w:tc>
          <w:tcPr>
            <w:tcW w:w="983" w:type="dxa"/>
            <w:vAlign w:val="center"/>
          </w:tcPr>
          <w:p w:rsidR="00860F14" w:rsidRPr="005B77CA" w:rsidRDefault="00860F14" w:rsidP="00F14FE6">
            <w:pPr>
              <w:autoSpaceDE w:val="0"/>
              <w:autoSpaceDN w:val="0"/>
              <w:adjustRightInd w:val="0"/>
              <w:jc w:val="center"/>
            </w:pPr>
            <w:r w:rsidRPr="005B77CA">
              <w:t>204,65</w:t>
            </w: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3053" w:type="dxa"/>
            <w:vAlign w:val="center"/>
          </w:tcPr>
          <w:p w:rsidR="00860F14" w:rsidRPr="005B77CA" w:rsidRDefault="00860F14" w:rsidP="00F14FE6">
            <w:pPr>
              <w:rPr>
                <w:b/>
              </w:rPr>
            </w:pPr>
            <w:r w:rsidRPr="005B77CA">
              <w:rPr>
                <w:b/>
              </w:rPr>
              <w:t>Итого:</w:t>
            </w:r>
          </w:p>
        </w:tc>
        <w:tc>
          <w:tcPr>
            <w:tcW w:w="708" w:type="dxa"/>
            <w:vAlign w:val="center"/>
          </w:tcPr>
          <w:p w:rsidR="00860F14" w:rsidRPr="005B77CA" w:rsidRDefault="00860F14" w:rsidP="00F14FE6">
            <w:pPr>
              <w:autoSpaceDE w:val="0"/>
              <w:autoSpaceDN w:val="0"/>
              <w:adjustRightInd w:val="0"/>
              <w:jc w:val="center"/>
            </w:pPr>
          </w:p>
        </w:tc>
        <w:tc>
          <w:tcPr>
            <w:tcW w:w="1713" w:type="dxa"/>
            <w:vAlign w:val="center"/>
          </w:tcPr>
          <w:p w:rsidR="00860F14" w:rsidRPr="005B77CA" w:rsidRDefault="00860F14" w:rsidP="00F14FE6">
            <w:pPr>
              <w:autoSpaceDE w:val="0"/>
              <w:autoSpaceDN w:val="0"/>
              <w:adjustRightInd w:val="0"/>
              <w:jc w:val="center"/>
            </w:pPr>
          </w:p>
        </w:tc>
        <w:tc>
          <w:tcPr>
            <w:tcW w:w="983" w:type="dxa"/>
            <w:vAlign w:val="center"/>
          </w:tcPr>
          <w:p w:rsidR="00860F14" w:rsidRPr="005B77CA" w:rsidRDefault="00860F14" w:rsidP="00F14FE6">
            <w:pPr>
              <w:autoSpaceDE w:val="0"/>
              <w:autoSpaceDN w:val="0"/>
              <w:adjustRightInd w:val="0"/>
              <w:jc w:val="center"/>
            </w:pPr>
          </w:p>
        </w:tc>
        <w:tc>
          <w:tcPr>
            <w:tcW w:w="1833" w:type="dxa"/>
            <w:vAlign w:val="center"/>
          </w:tcPr>
          <w:p w:rsidR="00860F14" w:rsidRPr="005B77CA" w:rsidRDefault="00860F14" w:rsidP="00F14FE6">
            <w:pPr>
              <w:autoSpaceDE w:val="0"/>
              <w:autoSpaceDN w:val="0"/>
              <w:adjustRightInd w:val="0"/>
              <w:jc w:val="center"/>
            </w:pP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8290" w:type="dxa"/>
            <w:gridSpan w:val="5"/>
            <w:vAlign w:val="center"/>
          </w:tcPr>
          <w:p w:rsidR="00860F14" w:rsidRPr="005B77CA" w:rsidRDefault="00860F14" w:rsidP="00F14FE6">
            <w:pPr>
              <w:autoSpaceDE w:val="0"/>
              <w:autoSpaceDN w:val="0"/>
              <w:adjustRightInd w:val="0"/>
            </w:pPr>
            <w:r w:rsidRPr="005B77CA">
              <w:t>Объем муниципальной услуги в натуральном выражении</w:t>
            </w:r>
          </w:p>
        </w:tc>
        <w:tc>
          <w:tcPr>
            <w:tcW w:w="1738" w:type="dxa"/>
            <w:vAlign w:val="center"/>
          </w:tcPr>
          <w:p w:rsidR="00860F14" w:rsidRPr="005B77CA" w:rsidRDefault="00860F14" w:rsidP="00F14FE6">
            <w:pPr>
              <w:autoSpaceDE w:val="0"/>
              <w:autoSpaceDN w:val="0"/>
              <w:adjustRightInd w:val="0"/>
              <w:jc w:val="center"/>
            </w:pPr>
          </w:p>
        </w:tc>
      </w:tr>
      <w:tr w:rsidR="00860F14" w:rsidRPr="005B77CA" w:rsidTr="00F14FE6">
        <w:tc>
          <w:tcPr>
            <w:tcW w:w="8290" w:type="dxa"/>
            <w:gridSpan w:val="5"/>
            <w:vAlign w:val="center"/>
          </w:tcPr>
          <w:p w:rsidR="00860F14" w:rsidRPr="005B77CA" w:rsidRDefault="00860F14" w:rsidP="00F14FE6">
            <w:pPr>
              <w:autoSpaceDE w:val="0"/>
              <w:autoSpaceDN w:val="0"/>
              <w:adjustRightInd w:val="0"/>
              <w:rPr>
                <w:b/>
              </w:rPr>
            </w:pPr>
            <w:r w:rsidRPr="005B77CA">
              <w:rPr>
                <w:b/>
              </w:rPr>
              <w:t>Расходы на единицу муниципальной услуги</w:t>
            </w:r>
          </w:p>
        </w:tc>
        <w:tc>
          <w:tcPr>
            <w:tcW w:w="1738" w:type="dxa"/>
            <w:vAlign w:val="center"/>
          </w:tcPr>
          <w:p w:rsidR="00860F14" w:rsidRPr="005B77CA" w:rsidRDefault="00860F14" w:rsidP="00F14FE6">
            <w:pPr>
              <w:autoSpaceDE w:val="0"/>
              <w:autoSpaceDN w:val="0"/>
              <w:adjustRightInd w:val="0"/>
              <w:jc w:val="center"/>
            </w:pPr>
          </w:p>
        </w:tc>
      </w:tr>
    </w:tbl>
    <w:p w:rsidR="00860F14" w:rsidRPr="005B77CA" w:rsidRDefault="00860F14" w:rsidP="00D665ED">
      <w:pPr>
        <w:autoSpaceDE w:val="0"/>
        <w:autoSpaceDN w:val="0"/>
        <w:adjustRightInd w:val="0"/>
        <w:jc w:val="center"/>
        <w:rPr>
          <w:b/>
          <w:bCs/>
          <w:sz w:val="28"/>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организациям дополнительного образования</w:t>
      </w:r>
    </w:p>
    <w:p w:rsidR="00860F14" w:rsidRPr="005B77CA" w:rsidRDefault="00860F14" w:rsidP="00D665ED">
      <w:pPr>
        <w:autoSpaceDE w:val="0"/>
        <w:autoSpaceDN w:val="0"/>
        <w:adjustRightInd w:val="0"/>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993"/>
        <w:gridCol w:w="1701"/>
        <w:gridCol w:w="1701"/>
        <w:gridCol w:w="1664"/>
      </w:tblGrid>
      <w:tr w:rsidR="00860F14" w:rsidRPr="005B77CA" w:rsidTr="00F14FE6">
        <w:tc>
          <w:tcPr>
            <w:tcW w:w="3969" w:type="dxa"/>
            <w:vAlign w:val="center"/>
          </w:tcPr>
          <w:p w:rsidR="00860F14" w:rsidRPr="005B77CA" w:rsidRDefault="00860F14" w:rsidP="00F14FE6">
            <w:pPr>
              <w:jc w:val="center"/>
              <w:rPr>
                <w:b/>
              </w:rPr>
            </w:pPr>
            <w:r w:rsidRPr="005B77CA">
              <w:rPr>
                <w:b/>
              </w:rPr>
              <w:t>Наименование расходов</w:t>
            </w:r>
          </w:p>
        </w:tc>
        <w:tc>
          <w:tcPr>
            <w:tcW w:w="993" w:type="dxa"/>
            <w:vAlign w:val="center"/>
          </w:tcPr>
          <w:p w:rsidR="00860F14" w:rsidRPr="005B77CA" w:rsidRDefault="00860F14" w:rsidP="00F14FE6">
            <w:pPr>
              <w:autoSpaceDE w:val="0"/>
              <w:autoSpaceDN w:val="0"/>
              <w:adjustRightInd w:val="0"/>
              <w:jc w:val="center"/>
              <w:rPr>
                <w:b/>
              </w:rPr>
            </w:pPr>
            <w:r w:rsidRPr="005B77CA">
              <w:rPr>
                <w:b/>
              </w:rPr>
              <w:t>Ед. изм.</w:t>
            </w:r>
          </w:p>
        </w:tc>
        <w:tc>
          <w:tcPr>
            <w:tcW w:w="1701" w:type="dxa"/>
            <w:vAlign w:val="center"/>
          </w:tcPr>
          <w:p w:rsidR="00860F14" w:rsidRPr="005B77CA" w:rsidRDefault="00860F14" w:rsidP="00F14FE6">
            <w:pPr>
              <w:autoSpaceDE w:val="0"/>
              <w:autoSpaceDN w:val="0"/>
              <w:adjustRightInd w:val="0"/>
              <w:jc w:val="center"/>
              <w:rPr>
                <w:b/>
              </w:rPr>
            </w:pPr>
            <w:r w:rsidRPr="005B77CA">
              <w:rPr>
                <w:b/>
              </w:rPr>
              <w:t>Количество на организацию в месяц</w:t>
            </w:r>
          </w:p>
        </w:tc>
        <w:tc>
          <w:tcPr>
            <w:tcW w:w="1701" w:type="dxa"/>
            <w:vAlign w:val="center"/>
          </w:tcPr>
          <w:p w:rsidR="00860F14" w:rsidRPr="005B77CA" w:rsidRDefault="00860F14" w:rsidP="00F14FE6">
            <w:pPr>
              <w:autoSpaceDE w:val="0"/>
              <w:autoSpaceDN w:val="0"/>
              <w:adjustRightInd w:val="0"/>
              <w:jc w:val="center"/>
              <w:rPr>
                <w:b/>
              </w:rPr>
            </w:pPr>
            <w:r w:rsidRPr="005B77CA">
              <w:rPr>
                <w:b/>
              </w:rPr>
              <w:t>Цена, руб.</w:t>
            </w:r>
          </w:p>
        </w:tc>
        <w:tc>
          <w:tcPr>
            <w:tcW w:w="1664" w:type="dxa"/>
            <w:vAlign w:val="center"/>
          </w:tcPr>
          <w:p w:rsidR="00860F14" w:rsidRPr="005B77CA" w:rsidRDefault="00860F14" w:rsidP="00F14FE6">
            <w:pPr>
              <w:autoSpaceDE w:val="0"/>
              <w:autoSpaceDN w:val="0"/>
              <w:adjustRightInd w:val="0"/>
              <w:jc w:val="center"/>
              <w:rPr>
                <w:b/>
              </w:rPr>
            </w:pPr>
            <w:r w:rsidRPr="005B77CA">
              <w:rPr>
                <w:b/>
              </w:rPr>
              <w:t>Сумма в год, руб.</w:t>
            </w:r>
          </w:p>
        </w:tc>
      </w:tr>
      <w:tr w:rsidR="00860F14" w:rsidRPr="005B77CA" w:rsidTr="00F14FE6">
        <w:tc>
          <w:tcPr>
            <w:tcW w:w="3969" w:type="dxa"/>
            <w:vAlign w:val="center"/>
          </w:tcPr>
          <w:p w:rsidR="00860F14" w:rsidRPr="005B77CA" w:rsidRDefault="00860F14" w:rsidP="00F14FE6">
            <w:r w:rsidRPr="005B77CA">
              <w:t>Мыло хозяйственное</w:t>
            </w:r>
          </w:p>
        </w:tc>
        <w:tc>
          <w:tcPr>
            <w:tcW w:w="993" w:type="dxa"/>
            <w:vAlign w:val="center"/>
          </w:tcPr>
          <w:p w:rsidR="00860F14" w:rsidRPr="005B77CA" w:rsidRDefault="00860F14" w:rsidP="00F14FE6">
            <w:pPr>
              <w:autoSpaceDE w:val="0"/>
              <w:autoSpaceDN w:val="0"/>
              <w:adjustRightInd w:val="0"/>
              <w:jc w:val="center"/>
            </w:pPr>
            <w:r w:rsidRPr="005B77CA">
              <w:t>кус.</w:t>
            </w:r>
          </w:p>
        </w:tc>
        <w:tc>
          <w:tcPr>
            <w:tcW w:w="1701" w:type="dxa"/>
            <w:vAlign w:val="center"/>
          </w:tcPr>
          <w:p w:rsidR="00860F14" w:rsidRPr="005B77CA" w:rsidRDefault="00860F14" w:rsidP="00F14FE6">
            <w:pPr>
              <w:autoSpaceDE w:val="0"/>
              <w:autoSpaceDN w:val="0"/>
              <w:adjustRightInd w:val="0"/>
              <w:jc w:val="center"/>
            </w:pPr>
            <w:r w:rsidRPr="005B77CA">
              <w:t>5</w:t>
            </w:r>
          </w:p>
        </w:tc>
        <w:tc>
          <w:tcPr>
            <w:tcW w:w="1701" w:type="dxa"/>
            <w:vAlign w:val="center"/>
          </w:tcPr>
          <w:p w:rsidR="00860F14" w:rsidRPr="005B77CA" w:rsidRDefault="00860F14" w:rsidP="00F14FE6">
            <w:pPr>
              <w:autoSpaceDE w:val="0"/>
              <w:autoSpaceDN w:val="0"/>
              <w:adjustRightInd w:val="0"/>
              <w:jc w:val="center"/>
            </w:pPr>
            <w:r w:rsidRPr="005B77CA">
              <w:t>25,36</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Мыло туалетное</w:t>
            </w:r>
          </w:p>
        </w:tc>
        <w:tc>
          <w:tcPr>
            <w:tcW w:w="993" w:type="dxa"/>
            <w:vAlign w:val="center"/>
          </w:tcPr>
          <w:p w:rsidR="00860F14" w:rsidRPr="005B77CA" w:rsidRDefault="00860F14" w:rsidP="00F14FE6">
            <w:pPr>
              <w:autoSpaceDE w:val="0"/>
              <w:autoSpaceDN w:val="0"/>
              <w:adjustRightInd w:val="0"/>
              <w:jc w:val="center"/>
            </w:pPr>
            <w:r w:rsidRPr="005B77CA">
              <w:t>кус.</w:t>
            </w:r>
          </w:p>
        </w:tc>
        <w:tc>
          <w:tcPr>
            <w:tcW w:w="1701" w:type="dxa"/>
            <w:vAlign w:val="center"/>
          </w:tcPr>
          <w:p w:rsidR="00860F14" w:rsidRPr="005B77CA" w:rsidRDefault="00860F14" w:rsidP="00F14FE6">
            <w:pPr>
              <w:autoSpaceDE w:val="0"/>
              <w:autoSpaceDN w:val="0"/>
              <w:adjustRightInd w:val="0"/>
              <w:jc w:val="center"/>
            </w:pPr>
            <w:r w:rsidRPr="005B77CA">
              <w:t>5</w:t>
            </w:r>
          </w:p>
        </w:tc>
        <w:tc>
          <w:tcPr>
            <w:tcW w:w="1701" w:type="dxa"/>
            <w:vAlign w:val="center"/>
          </w:tcPr>
          <w:p w:rsidR="00860F14" w:rsidRPr="005B77CA" w:rsidRDefault="00860F14" w:rsidP="00F14FE6">
            <w:pPr>
              <w:autoSpaceDE w:val="0"/>
              <w:autoSpaceDN w:val="0"/>
              <w:adjustRightInd w:val="0"/>
              <w:jc w:val="center"/>
            </w:pPr>
            <w:r w:rsidRPr="005B77CA">
              <w:t>27,77</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Сода кальцинированная</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3</w:t>
            </w:r>
          </w:p>
        </w:tc>
        <w:tc>
          <w:tcPr>
            <w:tcW w:w="1701" w:type="dxa"/>
            <w:vAlign w:val="center"/>
          </w:tcPr>
          <w:p w:rsidR="00860F14" w:rsidRPr="005B77CA" w:rsidRDefault="00860F14" w:rsidP="00F14FE6">
            <w:pPr>
              <w:autoSpaceDE w:val="0"/>
              <w:autoSpaceDN w:val="0"/>
              <w:adjustRightInd w:val="0"/>
              <w:jc w:val="center"/>
            </w:pPr>
            <w:r w:rsidRPr="005B77CA">
              <w:t>17,83</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Стиральный порошок</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5</w:t>
            </w:r>
          </w:p>
        </w:tc>
        <w:tc>
          <w:tcPr>
            <w:tcW w:w="1701" w:type="dxa"/>
            <w:vAlign w:val="center"/>
          </w:tcPr>
          <w:p w:rsidR="00860F14" w:rsidRPr="005B77CA" w:rsidRDefault="00860F14" w:rsidP="00F14FE6">
            <w:pPr>
              <w:autoSpaceDE w:val="0"/>
              <w:autoSpaceDN w:val="0"/>
              <w:adjustRightInd w:val="0"/>
              <w:jc w:val="center"/>
            </w:pPr>
            <w:r w:rsidRPr="005B77CA">
              <w:t>155,25</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Моющие средства («Санита», «Пемолюкс»)</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10</w:t>
            </w:r>
          </w:p>
        </w:tc>
        <w:tc>
          <w:tcPr>
            <w:tcW w:w="1701" w:type="dxa"/>
            <w:vAlign w:val="center"/>
          </w:tcPr>
          <w:p w:rsidR="00860F14" w:rsidRPr="005B77CA" w:rsidRDefault="00860F14" w:rsidP="00F14FE6">
            <w:pPr>
              <w:autoSpaceDE w:val="0"/>
              <w:autoSpaceDN w:val="0"/>
              <w:adjustRightInd w:val="0"/>
              <w:jc w:val="center"/>
            </w:pPr>
            <w:r w:rsidRPr="005B77CA">
              <w:t>174,79</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Хлорная известь, хлорамин</w:t>
            </w:r>
          </w:p>
        </w:tc>
        <w:tc>
          <w:tcPr>
            <w:tcW w:w="993" w:type="dxa"/>
            <w:vAlign w:val="center"/>
          </w:tcPr>
          <w:p w:rsidR="00860F14" w:rsidRPr="005B77CA" w:rsidRDefault="00860F14" w:rsidP="00F14FE6">
            <w:pPr>
              <w:autoSpaceDE w:val="0"/>
              <w:autoSpaceDN w:val="0"/>
              <w:adjustRightInd w:val="0"/>
              <w:jc w:val="center"/>
            </w:pPr>
            <w:r w:rsidRPr="005B77CA">
              <w:t>кг</w:t>
            </w:r>
          </w:p>
        </w:tc>
        <w:tc>
          <w:tcPr>
            <w:tcW w:w="1701" w:type="dxa"/>
            <w:vAlign w:val="center"/>
          </w:tcPr>
          <w:p w:rsidR="00860F14" w:rsidRPr="005B77CA" w:rsidRDefault="00860F14" w:rsidP="00F14FE6">
            <w:pPr>
              <w:autoSpaceDE w:val="0"/>
              <w:autoSpaceDN w:val="0"/>
              <w:adjustRightInd w:val="0"/>
              <w:jc w:val="center"/>
            </w:pPr>
            <w:r w:rsidRPr="005B77CA">
              <w:t>3</w:t>
            </w:r>
          </w:p>
        </w:tc>
        <w:tc>
          <w:tcPr>
            <w:tcW w:w="1701" w:type="dxa"/>
            <w:vAlign w:val="center"/>
          </w:tcPr>
          <w:p w:rsidR="00860F14" w:rsidRPr="005B77CA" w:rsidRDefault="00860F14" w:rsidP="00F14FE6">
            <w:pPr>
              <w:autoSpaceDE w:val="0"/>
              <w:autoSpaceDN w:val="0"/>
              <w:adjustRightInd w:val="0"/>
              <w:jc w:val="center"/>
            </w:pPr>
            <w:r w:rsidRPr="005B77CA">
              <w:t>40,81</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Ткань паковочная для пола</w:t>
            </w:r>
          </w:p>
        </w:tc>
        <w:tc>
          <w:tcPr>
            <w:tcW w:w="993" w:type="dxa"/>
            <w:vAlign w:val="center"/>
          </w:tcPr>
          <w:p w:rsidR="00860F14" w:rsidRPr="005B77CA" w:rsidRDefault="00860F14" w:rsidP="00F14FE6">
            <w:pPr>
              <w:autoSpaceDE w:val="0"/>
              <w:autoSpaceDN w:val="0"/>
              <w:adjustRightInd w:val="0"/>
              <w:jc w:val="center"/>
            </w:pPr>
            <w:r w:rsidRPr="005B77CA">
              <w:t>метр</w:t>
            </w:r>
          </w:p>
        </w:tc>
        <w:tc>
          <w:tcPr>
            <w:tcW w:w="1701" w:type="dxa"/>
            <w:vAlign w:val="center"/>
          </w:tcPr>
          <w:p w:rsidR="00860F14" w:rsidRPr="005B77CA" w:rsidRDefault="00860F14" w:rsidP="00F14FE6">
            <w:pPr>
              <w:autoSpaceDE w:val="0"/>
              <w:autoSpaceDN w:val="0"/>
              <w:adjustRightInd w:val="0"/>
              <w:jc w:val="center"/>
            </w:pPr>
            <w:r w:rsidRPr="005B77CA">
              <w:t>10</w:t>
            </w:r>
          </w:p>
        </w:tc>
        <w:tc>
          <w:tcPr>
            <w:tcW w:w="1701" w:type="dxa"/>
            <w:vAlign w:val="center"/>
          </w:tcPr>
          <w:p w:rsidR="00860F14" w:rsidRPr="005B77CA" w:rsidRDefault="00860F14" w:rsidP="00F14FE6">
            <w:pPr>
              <w:autoSpaceDE w:val="0"/>
              <w:autoSpaceDN w:val="0"/>
              <w:adjustRightInd w:val="0"/>
              <w:jc w:val="center"/>
            </w:pPr>
            <w:r w:rsidRPr="005B77CA">
              <w:t>29,06</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Щетки (1 на 4 мес)</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w:t>
            </w:r>
          </w:p>
        </w:tc>
        <w:tc>
          <w:tcPr>
            <w:tcW w:w="1701" w:type="dxa"/>
            <w:vAlign w:val="center"/>
          </w:tcPr>
          <w:p w:rsidR="00860F14" w:rsidRPr="005B77CA" w:rsidRDefault="00860F14" w:rsidP="00F14FE6">
            <w:pPr>
              <w:autoSpaceDE w:val="0"/>
              <w:autoSpaceDN w:val="0"/>
              <w:adjustRightInd w:val="0"/>
              <w:jc w:val="center"/>
            </w:pPr>
            <w:r w:rsidRPr="005B77CA">
              <w:t>51,28</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Веники</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w:t>
            </w:r>
          </w:p>
        </w:tc>
        <w:tc>
          <w:tcPr>
            <w:tcW w:w="1701" w:type="dxa"/>
            <w:vAlign w:val="center"/>
          </w:tcPr>
          <w:p w:rsidR="00860F14" w:rsidRPr="005B77CA" w:rsidRDefault="00860F14" w:rsidP="00F14FE6">
            <w:pPr>
              <w:autoSpaceDE w:val="0"/>
              <w:autoSpaceDN w:val="0"/>
              <w:adjustRightInd w:val="0"/>
              <w:jc w:val="center"/>
            </w:pPr>
            <w:r w:rsidRPr="005B77CA">
              <w:t>65,68</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Метла</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w:t>
            </w:r>
          </w:p>
        </w:tc>
        <w:tc>
          <w:tcPr>
            <w:tcW w:w="1701" w:type="dxa"/>
            <w:vAlign w:val="center"/>
          </w:tcPr>
          <w:p w:rsidR="00860F14" w:rsidRPr="005B77CA" w:rsidRDefault="00860F14" w:rsidP="00F14FE6">
            <w:pPr>
              <w:autoSpaceDE w:val="0"/>
              <w:autoSpaceDN w:val="0"/>
              <w:adjustRightInd w:val="0"/>
              <w:jc w:val="center"/>
            </w:pPr>
            <w:r w:rsidRPr="005B77CA">
              <w:t>96,04</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Эл. лампочки</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w:t>
            </w:r>
          </w:p>
        </w:tc>
        <w:tc>
          <w:tcPr>
            <w:tcW w:w="1701" w:type="dxa"/>
            <w:vAlign w:val="center"/>
          </w:tcPr>
          <w:p w:rsidR="00860F14" w:rsidRPr="005B77CA" w:rsidRDefault="00860F14" w:rsidP="00F14FE6">
            <w:pPr>
              <w:autoSpaceDE w:val="0"/>
              <w:autoSpaceDN w:val="0"/>
              <w:adjustRightInd w:val="0"/>
              <w:jc w:val="center"/>
            </w:pPr>
            <w:r w:rsidRPr="005B77CA">
              <w:t>16,28</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r w:rsidRPr="005B77CA">
              <w:t>Энергосберегающие лампы</w:t>
            </w:r>
          </w:p>
        </w:tc>
        <w:tc>
          <w:tcPr>
            <w:tcW w:w="993" w:type="dxa"/>
            <w:vAlign w:val="center"/>
          </w:tcPr>
          <w:p w:rsidR="00860F14" w:rsidRPr="005B77CA" w:rsidRDefault="00860F14" w:rsidP="00F14FE6">
            <w:pPr>
              <w:autoSpaceDE w:val="0"/>
              <w:autoSpaceDN w:val="0"/>
              <w:adjustRightInd w:val="0"/>
              <w:jc w:val="center"/>
            </w:pPr>
            <w:r w:rsidRPr="005B77CA">
              <w:t>шт.</w:t>
            </w:r>
          </w:p>
        </w:tc>
        <w:tc>
          <w:tcPr>
            <w:tcW w:w="1701" w:type="dxa"/>
            <w:vAlign w:val="center"/>
          </w:tcPr>
          <w:p w:rsidR="00860F14" w:rsidRPr="005B77CA" w:rsidRDefault="00860F14" w:rsidP="00F14FE6">
            <w:pPr>
              <w:autoSpaceDE w:val="0"/>
              <w:autoSpaceDN w:val="0"/>
              <w:adjustRightInd w:val="0"/>
              <w:jc w:val="center"/>
            </w:pPr>
            <w:r w:rsidRPr="005B77CA">
              <w:t>1</w:t>
            </w:r>
          </w:p>
        </w:tc>
        <w:tc>
          <w:tcPr>
            <w:tcW w:w="1701" w:type="dxa"/>
            <w:vAlign w:val="center"/>
          </w:tcPr>
          <w:p w:rsidR="00860F14" w:rsidRPr="005B77CA" w:rsidRDefault="00860F14" w:rsidP="00F14FE6">
            <w:pPr>
              <w:autoSpaceDE w:val="0"/>
              <w:autoSpaceDN w:val="0"/>
              <w:adjustRightInd w:val="0"/>
              <w:jc w:val="center"/>
            </w:pPr>
            <w:r w:rsidRPr="005B77CA">
              <w:t>204,65</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3969" w:type="dxa"/>
            <w:vAlign w:val="center"/>
          </w:tcPr>
          <w:p w:rsidR="00860F14" w:rsidRPr="005B77CA" w:rsidRDefault="00860F14" w:rsidP="00F14FE6">
            <w:pPr>
              <w:rPr>
                <w:b/>
              </w:rPr>
            </w:pPr>
            <w:r w:rsidRPr="005B77CA">
              <w:rPr>
                <w:b/>
              </w:rPr>
              <w:t>Итого:</w:t>
            </w:r>
          </w:p>
        </w:tc>
        <w:tc>
          <w:tcPr>
            <w:tcW w:w="993" w:type="dxa"/>
            <w:vAlign w:val="center"/>
          </w:tcPr>
          <w:p w:rsidR="00860F14" w:rsidRPr="005B77CA" w:rsidRDefault="00860F14" w:rsidP="00F14FE6">
            <w:pPr>
              <w:autoSpaceDE w:val="0"/>
              <w:autoSpaceDN w:val="0"/>
              <w:adjustRightInd w:val="0"/>
              <w:jc w:val="center"/>
            </w:pPr>
          </w:p>
        </w:tc>
        <w:tc>
          <w:tcPr>
            <w:tcW w:w="1701" w:type="dxa"/>
            <w:vAlign w:val="center"/>
          </w:tcPr>
          <w:p w:rsidR="00860F14" w:rsidRPr="005B77CA" w:rsidRDefault="00860F14" w:rsidP="00F14FE6">
            <w:pPr>
              <w:autoSpaceDE w:val="0"/>
              <w:autoSpaceDN w:val="0"/>
              <w:adjustRightInd w:val="0"/>
              <w:jc w:val="center"/>
            </w:pPr>
          </w:p>
        </w:tc>
        <w:tc>
          <w:tcPr>
            <w:tcW w:w="1701" w:type="dxa"/>
            <w:vAlign w:val="center"/>
          </w:tcPr>
          <w:p w:rsidR="00860F14" w:rsidRPr="005B77CA" w:rsidRDefault="00860F14" w:rsidP="00F14FE6">
            <w:pPr>
              <w:autoSpaceDE w:val="0"/>
              <w:autoSpaceDN w:val="0"/>
              <w:adjustRightInd w:val="0"/>
              <w:jc w:val="center"/>
            </w:pP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8364" w:type="dxa"/>
            <w:gridSpan w:val="4"/>
            <w:vAlign w:val="center"/>
          </w:tcPr>
          <w:p w:rsidR="00860F14" w:rsidRPr="005B77CA" w:rsidRDefault="00860F14" w:rsidP="00F14FE6">
            <w:pPr>
              <w:autoSpaceDE w:val="0"/>
              <w:autoSpaceDN w:val="0"/>
              <w:adjustRightInd w:val="0"/>
            </w:pPr>
            <w:r w:rsidRPr="005B77CA">
              <w:t>Объем муниципальных услуг (работ) учреждения в натуральном выражении</w:t>
            </w:r>
          </w:p>
        </w:tc>
        <w:tc>
          <w:tcPr>
            <w:tcW w:w="1664" w:type="dxa"/>
            <w:vAlign w:val="center"/>
          </w:tcPr>
          <w:p w:rsidR="00860F14" w:rsidRPr="005B77CA" w:rsidRDefault="00860F14" w:rsidP="00F14FE6">
            <w:pPr>
              <w:autoSpaceDE w:val="0"/>
              <w:autoSpaceDN w:val="0"/>
              <w:adjustRightInd w:val="0"/>
              <w:jc w:val="center"/>
            </w:pPr>
          </w:p>
        </w:tc>
      </w:tr>
      <w:tr w:rsidR="00860F14" w:rsidRPr="005B77CA" w:rsidTr="00F14FE6">
        <w:tc>
          <w:tcPr>
            <w:tcW w:w="8364" w:type="dxa"/>
            <w:gridSpan w:val="4"/>
            <w:vAlign w:val="center"/>
          </w:tcPr>
          <w:p w:rsidR="00860F14" w:rsidRPr="005B77CA" w:rsidRDefault="00860F14" w:rsidP="00F14FE6">
            <w:pPr>
              <w:autoSpaceDE w:val="0"/>
              <w:autoSpaceDN w:val="0"/>
              <w:adjustRightInd w:val="0"/>
              <w:rPr>
                <w:b/>
              </w:rPr>
            </w:pPr>
            <w:r w:rsidRPr="005B77CA">
              <w:rPr>
                <w:b/>
              </w:rPr>
              <w:t>Расходы на единицу муниципальной услуги</w:t>
            </w:r>
          </w:p>
        </w:tc>
        <w:tc>
          <w:tcPr>
            <w:tcW w:w="1664" w:type="dxa"/>
            <w:vAlign w:val="center"/>
          </w:tcPr>
          <w:p w:rsidR="00860F14" w:rsidRPr="005B77CA" w:rsidRDefault="00860F14" w:rsidP="00F14FE6">
            <w:pPr>
              <w:autoSpaceDE w:val="0"/>
              <w:autoSpaceDN w:val="0"/>
              <w:adjustRightInd w:val="0"/>
              <w:jc w:val="center"/>
            </w:pPr>
          </w:p>
        </w:tc>
      </w:tr>
    </w:tbl>
    <w:p w:rsidR="00860F14" w:rsidRPr="005B77CA" w:rsidRDefault="00860F14" w:rsidP="00D665ED">
      <w:pPr>
        <w:autoSpaceDE w:val="0"/>
        <w:autoSpaceDN w:val="0"/>
        <w:adjustRightInd w:val="0"/>
        <w:jc w:val="center"/>
        <w:rPr>
          <w:b/>
          <w:bCs/>
          <w:sz w:val="28"/>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Default="00860F14" w:rsidP="00D665ED">
      <w:pPr>
        <w:autoSpaceDE w:val="0"/>
        <w:autoSpaceDN w:val="0"/>
        <w:adjustRightInd w:val="0"/>
        <w:jc w:val="right"/>
        <w:rPr>
          <w:szCs w:val="28"/>
        </w:rPr>
      </w:pPr>
    </w:p>
    <w:p w:rsidR="00860F14" w:rsidRPr="005B77CA" w:rsidRDefault="00860F14" w:rsidP="00D665ED">
      <w:pPr>
        <w:autoSpaceDE w:val="0"/>
        <w:autoSpaceDN w:val="0"/>
        <w:adjustRightInd w:val="0"/>
        <w:jc w:val="right"/>
        <w:rPr>
          <w:szCs w:val="28"/>
        </w:rPr>
      </w:pPr>
      <w:r w:rsidRPr="005B77CA">
        <w:rPr>
          <w:szCs w:val="28"/>
        </w:rPr>
        <w:t>Таблица 2</w:t>
      </w:r>
    </w:p>
    <w:tbl>
      <w:tblPr>
        <w:tblW w:w="10043" w:type="dxa"/>
        <w:tblInd w:w="93" w:type="dxa"/>
        <w:tblLayout w:type="fixed"/>
        <w:tblLook w:val="00A0"/>
      </w:tblPr>
      <w:tblGrid>
        <w:gridCol w:w="10043"/>
      </w:tblGrid>
      <w:tr w:rsidR="00860F14" w:rsidRPr="005B77CA" w:rsidTr="00F14FE6">
        <w:trPr>
          <w:trHeight w:val="876"/>
        </w:trPr>
        <w:tc>
          <w:tcPr>
            <w:tcW w:w="10043" w:type="dxa"/>
            <w:tcBorders>
              <w:top w:val="nil"/>
              <w:left w:val="nil"/>
              <w:bottom w:val="nil"/>
              <w:right w:val="nil"/>
            </w:tcBorders>
            <w:vAlign w:val="bottom"/>
          </w:tcPr>
          <w:p w:rsidR="00860F14" w:rsidRPr="005B77CA" w:rsidRDefault="00860F14" w:rsidP="00F14FE6">
            <w:pPr>
              <w:jc w:val="center"/>
              <w:rPr>
                <w:b/>
                <w:bCs/>
                <w:sz w:val="28"/>
                <w:szCs w:val="28"/>
                <w:u w:val="single"/>
              </w:rPr>
            </w:pPr>
            <w:r w:rsidRPr="005B77CA">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дошкольным образовательным организациям</w:t>
      </w:r>
    </w:p>
    <w:p w:rsidR="00860F14" w:rsidRPr="005B77CA" w:rsidRDefault="00860F14" w:rsidP="00D665ED">
      <w:pPr>
        <w:autoSpaceDE w:val="0"/>
        <w:autoSpaceDN w:val="0"/>
        <w:adjustRightInd w:val="0"/>
        <w:jc w:val="center"/>
        <w:rPr>
          <w:sz w:val="28"/>
          <w:szCs w:val="28"/>
        </w:rPr>
      </w:pPr>
    </w:p>
    <w:tbl>
      <w:tblPr>
        <w:tblW w:w="10080" w:type="dxa"/>
        <w:tblInd w:w="93" w:type="dxa"/>
        <w:tblLayout w:type="fixed"/>
        <w:tblLook w:val="00A0"/>
      </w:tblPr>
      <w:tblGrid>
        <w:gridCol w:w="2552"/>
        <w:gridCol w:w="1432"/>
        <w:gridCol w:w="1134"/>
        <w:gridCol w:w="1560"/>
        <w:gridCol w:w="1701"/>
        <w:gridCol w:w="1701"/>
      </w:tblGrid>
      <w:tr w:rsidR="00860F14" w:rsidRPr="005B77CA" w:rsidTr="00F14FE6">
        <w:trPr>
          <w:trHeight w:val="951"/>
        </w:trPr>
        <w:tc>
          <w:tcPr>
            <w:tcW w:w="2552"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w:t>
            </w:r>
          </w:p>
        </w:tc>
        <w:tc>
          <w:tcPr>
            <w:tcW w:w="1432"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Кол-во на 15 воспитанников (шт.)</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Цена, руб.</w:t>
            </w:r>
          </w:p>
        </w:tc>
        <w:tc>
          <w:tcPr>
            <w:tcW w:w="1560"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Срок использования (гг.)</w:t>
            </w:r>
          </w:p>
        </w:tc>
        <w:tc>
          <w:tcPr>
            <w:tcW w:w="1701"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Расходы на 15 воспитанников в год, руб.</w:t>
            </w:r>
          </w:p>
        </w:tc>
        <w:tc>
          <w:tcPr>
            <w:tcW w:w="1701"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Сумма в год на 1 организацию, руб.</w:t>
            </w: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Банки для хранения продуктов</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28,09</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28,09</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Бидон</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764,17</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305,67</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Бак для замачивания посуды</w:t>
            </w:r>
          </w:p>
        </w:tc>
        <w:tc>
          <w:tcPr>
            <w:tcW w:w="1432"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pPr>
            <w:r w:rsidRPr="005B77CA">
              <w:t>2</w:t>
            </w:r>
          </w:p>
          <w:p w:rsidR="00860F14" w:rsidRPr="005B77CA" w:rsidRDefault="00860F14" w:rsidP="00F14FE6">
            <w:pPr>
              <w:jc w:val="center"/>
            </w:pPr>
          </w:p>
        </w:tc>
        <w:tc>
          <w:tcPr>
            <w:tcW w:w="1134"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pPr>
            <w:r w:rsidRPr="005B77CA">
              <w:t>795,44</w:t>
            </w:r>
          </w:p>
        </w:tc>
        <w:tc>
          <w:tcPr>
            <w:tcW w:w="1560"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single" w:sz="4" w:space="0" w:color="auto"/>
              <w:left w:val="nil"/>
              <w:bottom w:val="single" w:sz="4" w:space="0" w:color="auto"/>
              <w:right w:val="single" w:sz="4" w:space="0" w:color="auto"/>
            </w:tcBorders>
            <w:noWrap/>
            <w:vAlign w:val="center"/>
          </w:tcPr>
          <w:p w:rsidR="00860F14" w:rsidRPr="005B77CA" w:rsidRDefault="00860F14" w:rsidP="00F14FE6">
            <w:pPr>
              <w:jc w:val="center"/>
            </w:pPr>
            <w:r w:rsidRPr="005B77CA">
              <w:t>318,18</w:t>
            </w:r>
          </w:p>
        </w:tc>
        <w:tc>
          <w:tcPr>
            <w:tcW w:w="1701" w:type="dxa"/>
            <w:tcBorders>
              <w:top w:val="single" w:sz="4" w:space="0" w:color="auto"/>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для дезинфекции</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128,62</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85,75</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для воды</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162,93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65,17</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оцинкованное</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162,93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97,76</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для отходов</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128,62</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51,45</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эмалированное с крышкой 9л</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476,70</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476,70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Ведро для уборки помещений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128,62</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214,37</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Таз для мытья ног</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85,43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17,09</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Дуршлаг</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237,75</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237,75</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Кастрюли для разноса пищи</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324,89</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194,93</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Коврики для вытирания ног</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129,34</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194,01</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Корзина для бумаг</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73,98</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73,98</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Ложка столовая</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20,90</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62,70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Ложка чайная</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16,98</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10</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25,47</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Мешок хозяйственный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6,54</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26,16</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Мыльница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11,77</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29,43</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Нож кухонный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53,57</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10,71</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Противень</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203,81</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81,53</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Разливательная ложка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180,32</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10</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18,03</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Совок для сыпучих продуктов</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150,90</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150,90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Черпак</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146,34</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87,80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Тарелка глубокая</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81,13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1216,95</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Тарелка десертная</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81,13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1216,95</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Термометр комнатный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27,70</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83,10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Утюг электрический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1191,94</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397,31</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Фляга для молока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2155,93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10</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431,19</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Чайник большой эмалированный</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588,89</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117,79</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Часы</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487,06</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97,41</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Чайная пара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180,88</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2713,20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Щетка для мытья посуды</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20,73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62,19</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Щетка для мытья рук</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32,47</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97,41</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Щетка для пола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5</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70,56</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176,40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Перчатки (пара)</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10</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25,97</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259,70</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17"/>
        </w:trPr>
        <w:tc>
          <w:tcPr>
            <w:tcW w:w="2552" w:type="dxa"/>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F14FE6">
            <w:r w:rsidRPr="005B77CA">
              <w:t>Ветошь (кг)</w:t>
            </w:r>
          </w:p>
        </w:tc>
        <w:tc>
          <w:tcPr>
            <w:tcW w:w="1432"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4</w:t>
            </w:r>
          </w:p>
        </w:tc>
        <w:tc>
          <w:tcPr>
            <w:tcW w:w="1134"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75,73</w:t>
            </w:r>
          </w:p>
        </w:tc>
        <w:tc>
          <w:tcPr>
            <w:tcW w:w="1560"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1</w:t>
            </w:r>
          </w:p>
        </w:tc>
        <w:tc>
          <w:tcPr>
            <w:tcW w:w="1701" w:type="dxa"/>
            <w:tcBorders>
              <w:top w:val="nil"/>
              <w:left w:val="nil"/>
              <w:bottom w:val="single" w:sz="4" w:space="0" w:color="auto"/>
              <w:right w:val="single" w:sz="4" w:space="0" w:color="auto"/>
            </w:tcBorders>
            <w:noWrap/>
            <w:vAlign w:val="center"/>
          </w:tcPr>
          <w:p w:rsidR="00860F14" w:rsidRPr="005B77CA" w:rsidRDefault="00860F14" w:rsidP="00F14FE6">
            <w:pPr>
              <w:jc w:val="center"/>
            </w:pPr>
            <w:r w:rsidRPr="005B77CA">
              <w:t>302,92</w:t>
            </w:r>
          </w:p>
        </w:tc>
        <w:tc>
          <w:tcPr>
            <w:tcW w:w="1701" w:type="dxa"/>
            <w:tcBorders>
              <w:top w:val="nil"/>
              <w:left w:val="nil"/>
              <w:bottom w:val="single" w:sz="4" w:space="0" w:color="auto"/>
              <w:right w:val="single" w:sz="4" w:space="0" w:color="auto"/>
            </w:tcBorders>
          </w:tcPr>
          <w:p w:rsidR="00860F14" w:rsidRPr="005B77CA" w:rsidRDefault="00860F14" w:rsidP="00F14FE6">
            <w:pPr>
              <w:jc w:val="center"/>
            </w:pPr>
          </w:p>
        </w:tc>
      </w:tr>
      <w:tr w:rsidR="00860F14" w:rsidRPr="005B77CA" w:rsidTr="00F14FE6">
        <w:trPr>
          <w:trHeight w:val="332"/>
        </w:trPr>
        <w:tc>
          <w:tcPr>
            <w:tcW w:w="6678" w:type="dxa"/>
            <w:gridSpan w:val="4"/>
            <w:tcBorders>
              <w:top w:val="single" w:sz="4" w:space="0" w:color="auto"/>
              <w:left w:val="single" w:sz="4" w:space="0" w:color="auto"/>
              <w:bottom w:val="single" w:sz="4" w:space="0" w:color="auto"/>
              <w:right w:val="single" w:sz="4" w:space="0" w:color="000000"/>
            </w:tcBorders>
            <w:vAlign w:val="bottom"/>
          </w:tcPr>
          <w:p w:rsidR="00860F14" w:rsidRPr="005B77CA" w:rsidRDefault="00860F14" w:rsidP="00F14FE6">
            <w:pPr>
              <w:rPr>
                <w:b/>
                <w:bCs/>
              </w:rPr>
            </w:pPr>
            <w:r w:rsidRPr="005B77CA">
              <w:rPr>
                <w:b/>
                <w:bCs/>
              </w:rPr>
              <w:t>Всего на 15 воспитанников</w:t>
            </w:r>
          </w:p>
        </w:tc>
        <w:tc>
          <w:tcPr>
            <w:tcW w:w="1701" w:type="dxa"/>
            <w:tcBorders>
              <w:top w:val="nil"/>
              <w:left w:val="nil"/>
              <w:bottom w:val="single" w:sz="4" w:space="0" w:color="auto"/>
              <w:right w:val="single" w:sz="4" w:space="0" w:color="auto"/>
            </w:tcBorders>
            <w:vAlign w:val="bottom"/>
          </w:tcPr>
          <w:p w:rsidR="00860F14" w:rsidRPr="005B77CA" w:rsidRDefault="00860F14" w:rsidP="00F14FE6">
            <w:pPr>
              <w:jc w:val="center"/>
              <w:rPr>
                <w:b/>
                <w:bCs/>
              </w:rPr>
            </w:pPr>
            <w:r w:rsidRPr="005B77CA">
              <w:rPr>
                <w:b/>
                <w:bCs/>
              </w:rPr>
              <w:t>10026,15</w:t>
            </w:r>
          </w:p>
        </w:tc>
        <w:tc>
          <w:tcPr>
            <w:tcW w:w="1701" w:type="dxa"/>
            <w:tcBorders>
              <w:top w:val="nil"/>
              <w:left w:val="nil"/>
              <w:bottom w:val="single" w:sz="4" w:space="0" w:color="auto"/>
              <w:right w:val="single" w:sz="4" w:space="0" w:color="auto"/>
            </w:tcBorders>
          </w:tcPr>
          <w:p w:rsidR="00860F14" w:rsidRPr="005B77CA" w:rsidRDefault="00860F14" w:rsidP="00F14FE6">
            <w:pPr>
              <w:jc w:val="right"/>
              <w:rPr>
                <w:b/>
                <w:bCs/>
              </w:rPr>
            </w:pPr>
          </w:p>
        </w:tc>
      </w:tr>
      <w:tr w:rsidR="00860F14" w:rsidRPr="005B77CA" w:rsidTr="00F14FE6">
        <w:trPr>
          <w:trHeight w:val="317"/>
        </w:trPr>
        <w:tc>
          <w:tcPr>
            <w:tcW w:w="6678" w:type="dxa"/>
            <w:gridSpan w:val="4"/>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F14FE6">
            <w:pPr>
              <w:rPr>
                <w:b/>
                <w:bCs/>
              </w:rPr>
            </w:pPr>
            <w:r w:rsidRPr="005B77CA">
              <w:rPr>
                <w:b/>
                <w:bCs/>
              </w:rPr>
              <w:t>Расходы на  единицу муниципальной услуги</w:t>
            </w:r>
          </w:p>
        </w:tc>
        <w:tc>
          <w:tcPr>
            <w:tcW w:w="1701" w:type="dxa"/>
            <w:tcBorders>
              <w:top w:val="nil"/>
              <w:left w:val="nil"/>
              <w:bottom w:val="single" w:sz="4" w:space="0" w:color="auto"/>
              <w:right w:val="single" w:sz="4" w:space="0" w:color="auto"/>
            </w:tcBorders>
            <w:noWrap/>
            <w:vAlign w:val="bottom"/>
          </w:tcPr>
          <w:p w:rsidR="00860F14" w:rsidRPr="005B77CA" w:rsidRDefault="00860F14" w:rsidP="00F14FE6">
            <w:pPr>
              <w:jc w:val="center"/>
              <w:rPr>
                <w:b/>
                <w:bCs/>
              </w:rPr>
            </w:pPr>
            <w:r w:rsidRPr="005B77CA">
              <w:rPr>
                <w:b/>
                <w:bCs/>
              </w:rPr>
              <w:t> 668,41</w:t>
            </w:r>
          </w:p>
        </w:tc>
        <w:tc>
          <w:tcPr>
            <w:tcW w:w="1701" w:type="dxa"/>
            <w:tcBorders>
              <w:top w:val="nil"/>
              <w:left w:val="nil"/>
              <w:bottom w:val="single" w:sz="4" w:space="0" w:color="auto"/>
              <w:right w:val="single" w:sz="4" w:space="0" w:color="auto"/>
            </w:tcBorders>
          </w:tcPr>
          <w:p w:rsidR="00860F14" w:rsidRPr="005B77CA" w:rsidRDefault="00860F14" w:rsidP="00F14FE6">
            <w:pPr>
              <w:jc w:val="center"/>
              <w:rPr>
                <w:b/>
                <w:bCs/>
              </w:rPr>
            </w:pPr>
          </w:p>
        </w:tc>
      </w:tr>
    </w:tbl>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общеобразовательным организациям</w:t>
      </w:r>
    </w:p>
    <w:p w:rsidR="00860F14" w:rsidRPr="005B77CA" w:rsidRDefault="00860F14" w:rsidP="00D665ED">
      <w:pPr>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3"/>
        <w:gridCol w:w="1713"/>
        <w:gridCol w:w="981"/>
        <w:gridCol w:w="1854"/>
        <w:gridCol w:w="1713"/>
        <w:gridCol w:w="1712"/>
      </w:tblGrid>
      <w:tr w:rsidR="00860F14" w:rsidRPr="005B77CA" w:rsidTr="00F14FE6">
        <w:tc>
          <w:tcPr>
            <w:tcW w:w="2163" w:type="dxa"/>
            <w:vAlign w:val="center"/>
          </w:tcPr>
          <w:p w:rsidR="00860F14" w:rsidRPr="005B77CA" w:rsidRDefault="00860F14" w:rsidP="00F14FE6">
            <w:pPr>
              <w:jc w:val="center"/>
              <w:rPr>
                <w:b/>
                <w:bCs/>
              </w:rPr>
            </w:pPr>
            <w:r w:rsidRPr="005B77CA">
              <w:rPr>
                <w:b/>
                <w:bCs/>
              </w:rPr>
              <w:t>Наименование</w:t>
            </w:r>
          </w:p>
        </w:tc>
        <w:tc>
          <w:tcPr>
            <w:tcW w:w="1713" w:type="dxa"/>
            <w:vAlign w:val="center"/>
          </w:tcPr>
          <w:p w:rsidR="00860F14" w:rsidRPr="005B77CA" w:rsidRDefault="00860F14" w:rsidP="00F14FE6">
            <w:pPr>
              <w:jc w:val="center"/>
              <w:rPr>
                <w:b/>
                <w:bCs/>
              </w:rPr>
            </w:pPr>
            <w:r w:rsidRPr="005B77CA">
              <w:rPr>
                <w:b/>
                <w:bCs/>
              </w:rPr>
              <w:t>Кол-во на 25 обучающихся (шт.)</w:t>
            </w:r>
          </w:p>
        </w:tc>
        <w:tc>
          <w:tcPr>
            <w:tcW w:w="981" w:type="dxa"/>
            <w:vAlign w:val="center"/>
          </w:tcPr>
          <w:p w:rsidR="00860F14" w:rsidRPr="005B77CA" w:rsidRDefault="00860F14" w:rsidP="00F14FE6">
            <w:pPr>
              <w:jc w:val="center"/>
              <w:rPr>
                <w:b/>
                <w:bCs/>
              </w:rPr>
            </w:pPr>
            <w:r w:rsidRPr="005B77CA">
              <w:rPr>
                <w:b/>
                <w:bCs/>
              </w:rPr>
              <w:t>Цена, руб.</w:t>
            </w:r>
          </w:p>
        </w:tc>
        <w:tc>
          <w:tcPr>
            <w:tcW w:w="1854" w:type="dxa"/>
            <w:vAlign w:val="center"/>
          </w:tcPr>
          <w:p w:rsidR="00860F14" w:rsidRPr="005B77CA" w:rsidRDefault="00860F14" w:rsidP="00F14FE6">
            <w:pPr>
              <w:jc w:val="center"/>
              <w:rPr>
                <w:b/>
                <w:bCs/>
              </w:rPr>
            </w:pPr>
            <w:r w:rsidRPr="005B77CA">
              <w:rPr>
                <w:b/>
                <w:bCs/>
              </w:rPr>
              <w:t>Срок использования (гг.)</w:t>
            </w:r>
          </w:p>
        </w:tc>
        <w:tc>
          <w:tcPr>
            <w:tcW w:w="1713" w:type="dxa"/>
            <w:vAlign w:val="center"/>
          </w:tcPr>
          <w:p w:rsidR="00860F14" w:rsidRPr="005B77CA" w:rsidRDefault="00860F14" w:rsidP="00F14FE6">
            <w:pPr>
              <w:jc w:val="center"/>
              <w:rPr>
                <w:b/>
                <w:bCs/>
              </w:rPr>
            </w:pPr>
            <w:r w:rsidRPr="005B77CA">
              <w:rPr>
                <w:b/>
                <w:bCs/>
              </w:rPr>
              <w:t>Расходы на 25 обучающихся в год, руб.</w:t>
            </w:r>
          </w:p>
        </w:tc>
        <w:tc>
          <w:tcPr>
            <w:tcW w:w="1712" w:type="dxa"/>
            <w:vAlign w:val="center"/>
          </w:tcPr>
          <w:p w:rsidR="00860F14" w:rsidRPr="005B77CA" w:rsidRDefault="00860F14" w:rsidP="00F14FE6">
            <w:pPr>
              <w:jc w:val="center"/>
              <w:rPr>
                <w:b/>
                <w:bCs/>
              </w:rPr>
            </w:pPr>
            <w:r w:rsidRPr="005B77CA">
              <w:rPr>
                <w:b/>
                <w:bCs/>
              </w:rPr>
              <w:t>Сумма в год на 1 организацию, руб.</w:t>
            </w:r>
          </w:p>
        </w:tc>
      </w:tr>
      <w:tr w:rsidR="00860F14" w:rsidRPr="005B77CA" w:rsidTr="00F14FE6">
        <w:tc>
          <w:tcPr>
            <w:tcW w:w="2163" w:type="dxa"/>
            <w:vAlign w:val="center"/>
          </w:tcPr>
          <w:p w:rsidR="00860F14" w:rsidRPr="005B77CA" w:rsidRDefault="00860F14" w:rsidP="00F14FE6">
            <w:pPr>
              <w:rPr>
                <w:bCs/>
              </w:rPr>
            </w:pPr>
            <w:r w:rsidRPr="005B77CA">
              <w:rPr>
                <w:bCs/>
              </w:rPr>
              <w:t>Ведро оцинкованное</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162,93</w:t>
            </w:r>
          </w:p>
        </w:tc>
        <w:tc>
          <w:tcPr>
            <w:tcW w:w="1854" w:type="dxa"/>
            <w:vAlign w:val="center"/>
          </w:tcPr>
          <w:p w:rsidR="00860F14" w:rsidRPr="005B77CA" w:rsidRDefault="00860F14" w:rsidP="00F14FE6">
            <w:pPr>
              <w:jc w:val="center"/>
              <w:rPr>
                <w:bCs/>
              </w:rPr>
            </w:pPr>
            <w:r w:rsidRPr="005B77CA">
              <w:rPr>
                <w:bCs/>
              </w:rPr>
              <w:t>5</w:t>
            </w:r>
          </w:p>
        </w:tc>
        <w:tc>
          <w:tcPr>
            <w:tcW w:w="1713" w:type="dxa"/>
            <w:vAlign w:val="center"/>
          </w:tcPr>
          <w:p w:rsidR="00860F14" w:rsidRPr="005B77CA" w:rsidRDefault="00860F14" w:rsidP="00F14FE6">
            <w:pPr>
              <w:jc w:val="center"/>
              <w:rPr>
                <w:bCs/>
              </w:rPr>
            </w:pPr>
            <w:r w:rsidRPr="005B77CA">
              <w:rPr>
                <w:bCs/>
              </w:rPr>
              <w:t>32,59</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Ведро пластмассовое</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109,09</w:t>
            </w:r>
          </w:p>
        </w:tc>
        <w:tc>
          <w:tcPr>
            <w:tcW w:w="1854" w:type="dxa"/>
            <w:vAlign w:val="center"/>
          </w:tcPr>
          <w:p w:rsidR="00860F14" w:rsidRPr="005B77CA" w:rsidRDefault="00860F14" w:rsidP="00F14FE6">
            <w:pPr>
              <w:jc w:val="center"/>
              <w:rPr>
                <w:bCs/>
              </w:rPr>
            </w:pPr>
            <w:r w:rsidRPr="005B77CA">
              <w:rPr>
                <w:bCs/>
              </w:rPr>
              <w:t>5</w:t>
            </w:r>
          </w:p>
        </w:tc>
        <w:tc>
          <w:tcPr>
            <w:tcW w:w="1713" w:type="dxa"/>
            <w:vAlign w:val="center"/>
          </w:tcPr>
          <w:p w:rsidR="00860F14" w:rsidRPr="005B77CA" w:rsidRDefault="00860F14" w:rsidP="00F14FE6">
            <w:pPr>
              <w:jc w:val="center"/>
              <w:rPr>
                <w:bCs/>
              </w:rPr>
            </w:pPr>
            <w:r w:rsidRPr="005B77CA">
              <w:rPr>
                <w:bCs/>
              </w:rPr>
              <w:t>21,82</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Таз</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85,43</w:t>
            </w:r>
          </w:p>
        </w:tc>
        <w:tc>
          <w:tcPr>
            <w:tcW w:w="1854" w:type="dxa"/>
            <w:vAlign w:val="center"/>
          </w:tcPr>
          <w:p w:rsidR="00860F14" w:rsidRPr="005B77CA" w:rsidRDefault="00860F14" w:rsidP="00F14FE6">
            <w:pPr>
              <w:jc w:val="center"/>
              <w:rPr>
                <w:bCs/>
              </w:rPr>
            </w:pPr>
            <w:r w:rsidRPr="005B77CA">
              <w:rPr>
                <w:bCs/>
              </w:rPr>
              <w:t>5</w:t>
            </w:r>
          </w:p>
        </w:tc>
        <w:tc>
          <w:tcPr>
            <w:tcW w:w="1713" w:type="dxa"/>
            <w:vAlign w:val="center"/>
          </w:tcPr>
          <w:p w:rsidR="00860F14" w:rsidRPr="005B77CA" w:rsidRDefault="00860F14" w:rsidP="00F14FE6">
            <w:pPr>
              <w:jc w:val="center"/>
              <w:rPr>
                <w:bCs/>
              </w:rPr>
            </w:pPr>
            <w:r w:rsidRPr="005B77CA">
              <w:rPr>
                <w:bCs/>
              </w:rPr>
              <w:t>17,09</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Корзина для мусора</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73,98</w:t>
            </w:r>
          </w:p>
        </w:tc>
        <w:tc>
          <w:tcPr>
            <w:tcW w:w="1854" w:type="dxa"/>
            <w:vAlign w:val="center"/>
          </w:tcPr>
          <w:p w:rsidR="00860F14" w:rsidRPr="005B77CA" w:rsidRDefault="00860F14" w:rsidP="00F14FE6">
            <w:pPr>
              <w:jc w:val="center"/>
              <w:rPr>
                <w:bCs/>
              </w:rPr>
            </w:pPr>
            <w:r w:rsidRPr="005B77CA">
              <w:rPr>
                <w:bCs/>
              </w:rPr>
              <w:t>5</w:t>
            </w:r>
          </w:p>
        </w:tc>
        <w:tc>
          <w:tcPr>
            <w:tcW w:w="1713" w:type="dxa"/>
            <w:vAlign w:val="center"/>
          </w:tcPr>
          <w:p w:rsidR="00860F14" w:rsidRPr="005B77CA" w:rsidRDefault="00860F14" w:rsidP="00F14FE6">
            <w:pPr>
              <w:jc w:val="center"/>
              <w:rPr>
                <w:bCs/>
              </w:rPr>
            </w:pPr>
            <w:r w:rsidRPr="005B77CA">
              <w:rPr>
                <w:bCs/>
              </w:rPr>
              <w:t>14,80</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Совок для мусора</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151,47</w:t>
            </w:r>
          </w:p>
        </w:tc>
        <w:tc>
          <w:tcPr>
            <w:tcW w:w="1854" w:type="dxa"/>
            <w:vAlign w:val="center"/>
          </w:tcPr>
          <w:p w:rsidR="00860F14" w:rsidRPr="005B77CA" w:rsidRDefault="00860F14" w:rsidP="00F14FE6">
            <w:pPr>
              <w:jc w:val="center"/>
              <w:rPr>
                <w:bCs/>
              </w:rPr>
            </w:pPr>
            <w:r w:rsidRPr="005B77CA">
              <w:rPr>
                <w:bCs/>
              </w:rPr>
              <w:t>3</w:t>
            </w:r>
          </w:p>
        </w:tc>
        <w:tc>
          <w:tcPr>
            <w:tcW w:w="1713" w:type="dxa"/>
            <w:vAlign w:val="center"/>
          </w:tcPr>
          <w:p w:rsidR="00860F14" w:rsidRPr="005B77CA" w:rsidRDefault="00860F14" w:rsidP="00F14FE6">
            <w:pPr>
              <w:jc w:val="center"/>
              <w:rPr>
                <w:bCs/>
              </w:rPr>
            </w:pPr>
            <w:r w:rsidRPr="005B77CA">
              <w:rPr>
                <w:bCs/>
              </w:rPr>
              <w:t>50,49</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Швабра</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255,10</w:t>
            </w:r>
          </w:p>
        </w:tc>
        <w:tc>
          <w:tcPr>
            <w:tcW w:w="1854" w:type="dxa"/>
            <w:vAlign w:val="center"/>
          </w:tcPr>
          <w:p w:rsidR="00860F14" w:rsidRPr="005B77CA" w:rsidRDefault="00860F14" w:rsidP="00F14FE6">
            <w:pPr>
              <w:jc w:val="center"/>
              <w:rPr>
                <w:bCs/>
              </w:rPr>
            </w:pPr>
            <w:r w:rsidRPr="005B77CA">
              <w:rPr>
                <w:bCs/>
              </w:rPr>
              <w:t>3</w:t>
            </w:r>
          </w:p>
        </w:tc>
        <w:tc>
          <w:tcPr>
            <w:tcW w:w="1713" w:type="dxa"/>
            <w:vAlign w:val="center"/>
          </w:tcPr>
          <w:p w:rsidR="00860F14" w:rsidRPr="005B77CA" w:rsidRDefault="00860F14" w:rsidP="00F14FE6">
            <w:pPr>
              <w:jc w:val="center"/>
              <w:rPr>
                <w:bCs/>
              </w:rPr>
            </w:pPr>
            <w:r w:rsidRPr="005B77CA">
              <w:rPr>
                <w:bCs/>
              </w:rPr>
              <w:t>85,03</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Лопата</w:t>
            </w:r>
          </w:p>
        </w:tc>
        <w:tc>
          <w:tcPr>
            <w:tcW w:w="1713" w:type="dxa"/>
            <w:vAlign w:val="center"/>
          </w:tcPr>
          <w:p w:rsidR="00860F14" w:rsidRPr="005B77CA" w:rsidRDefault="00860F14" w:rsidP="00F14FE6">
            <w:pPr>
              <w:jc w:val="center"/>
              <w:rPr>
                <w:bCs/>
              </w:rPr>
            </w:pPr>
            <w:r w:rsidRPr="005B77CA">
              <w:rPr>
                <w:bCs/>
              </w:rPr>
              <w:t>1</w:t>
            </w:r>
          </w:p>
        </w:tc>
        <w:tc>
          <w:tcPr>
            <w:tcW w:w="981" w:type="dxa"/>
            <w:vAlign w:val="center"/>
          </w:tcPr>
          <w:p w:rsidR="00860F14" w:rsidRPr="005B77CA" w:rsidRDefault="00860F14" w:rsidP="00F14FE6">
            <w:pPr>
              <w:jc w:val="center"/>
              <w:rPr>
                <w:bCs/>
              </w:rPr>
            </w:pPr>
            <w:r w:rsidRPr="005B77CA">
              <w:rPr>
                <w:bCs/>
              </w:rPr>
              <w:t>144,93</w:t>
            </w:r>
          </w:p>
        </w:tc>
        <w:tc>
          <w:tcPr>
            <w:tcW w:w="1854" w:type="dxa"/>
            <w:vAlign w:val="center"/>
          </w:tcPr>
          <w:p w:rsidR="00860F14" w:rsidRPr="005B77CA" w:rsidRDefault="00860F14" w:rsidP="00F14FE6">
            <w:pPr>
              <w:jc w:val="center"/>
              <w:rPr>
                <w:bCs/>
              </w:rPr>
            </w:pPr>
            <w:r w:rsidRPr="005B77CA">
              <w:rPr>
                <w:bCs/>
              </w:rPr>
              <w:t>3</w:t>
            </w:r>
          </w:p>
        </w:tc>
        <w:tc>
          <w:tcPr>
            <w:tcW w:w="1713" w:type="dxa"/>
            <w:vAlign w:val="center"/>
          </w:tcPr>
          <w:p w:rsidR="00860F14" w:rsidRPr="005B77CA" w:rsidRDefault="00860F14" w:rsidP="00F14FE6">
            <w:pPr>
              <w:jc w:val="center"/>
              <w:rPr>
                <w:bCs/>
              </w:rPr>
            </w:pPr>
            <w:r w:rsidRPr="005B77CA">
              <w:rPr>
                <w:bCs/>
              </w:rPr>
              <w:t>48,31</w:t>
            </w:r>
          </w:p>
        </w:tc>
        <w:tc>
          <w:tcPr>
            <w:tcW w:w="1712" w:type="dxa"/>
            <w:vAlign w:val="center"/>
          </w:tcPr>
          <w:p w:rsidR="00860F14" w:rsidRPr="005B77CA" w:rsidRDefault="00860F14" w:rsidP="00F14FE6">
            <w:pPr>
              <w:jc w:val="center"/>
              <w:rPr>
                <w:bCs/>
              </w:rPr>
            </w:pPr>
          </w:p>
        </w:tc>
      </w:tr>
      <w:tr w:rsidR="00860F14" w:rsidRPr="005B77CA" w:rsidTr="00F14FE6">
        <w:tc>
          <w:tcPr>
            <w:tcW w:w="2163" w:type="dxa"/>
            <w:vAlign w:val="center"/>
          </w:tcPr>
          <w:p w:rsidR="00860F14" w:rsidRPr="005B77CA" w:rsidRDefault="00860F14" w:rsidP="00F14FE6">
            <w:pPr>
              <w:rPr>
                <w:bCs/>
              </w:rPr>
            </w:pPr>
            <w:r w:rsidRPr="005B77CA">
              <w:rPr>
                <w:bCs/>
              </w:rPr>
              <w:t>Перчатки (пара)</w:t>
            </w:r>
          </w:p>
        </w:tc>
        <w:tc>
          <w:tcPr>
            <w:tcW w:w="1713" w:type="dxa"/>
            <w:vAlign w:val="center"/>
          </w:tcPr>
          <w:p w:rsidR="00860F14" w:rsidRPr="005B77CA" w:rsidRDefault="00860F14" w:rsidP="00F14FE6">
            <w:pPr>
              <w:jc w:val="center"/>
              <w:rPr>
                <w:bCs/>
              </w:rPr>
            </w:pPr>
            <w:r w:rsidRPr="005B77CA">
              <w:rPr>
                <w:bCs/>
              </w:rPr>
              <w:t>10</w:t>
            </w:r>
          </w:p>
        </w:tc>
        <w:tc>
          <w:tcPr>
            <w:tcW w:w="981" w:type="dxa"/>
            <w:vAlign w:val="center"/>
          </w:tcPr>
          <w:p w:rsidR="00860F14" w:rsidRPr="005B77CA" w:rsidRDefault="00860F14" w:rsidP="00F14FE6">
            <w:pPr>
              <w:jc w:val="center"/>
              <w:rPr>
                <w:bCs/>
              </w:rPr>
            </w:pPr>
            <w:r w:rsidRPr="005B77CA">
              <w:rPr>
                <w:bCs/>
              </w:rPr>
              <w:t>25,97</w:t>
            </w:r>
          </w:p>
        </w:tc>
        <w:tc>
          <w:tcPr>
            <w:tcW w:w="1854" w:type="dxa"/>
            <w:vAlign w:val="center"/>
          </w:tcPr>
          <w:p w:rsidR="00860F14" w:rsidRPr="005B77CA" w:rsidRDefault="00860F14" w:rsidP="00F14FE6">
            <w:pPr>
              <w:jc w:val="center"/>
              <w:rPr>
                <w:bCs/>
              </w:rPr>
            </w:pPr>
            <w:r w:rsidRPr="005B77CA">
              <w:rPr>
                <w:bCs/>
              </w:rPr>
              <w:t>1</w:t>
            </w:r>
          </w:p>
        </w:tc>
        <w:tc>
          <w:tcPr>
            <w:tcW w:w="1713" w:type="dxa"/>
            <w:vAlign w:val="center"/>
          </w:tcPr>
          <w:p w:rsidR="00860F14" w:rsidRPr="005B77CA" w:rsidRDefault="00860F14" w:rsidP="00F14FE6">
            <w:pPr>
              <w:jc w:val="center"/>
              <w:rPr>
                <w:bCs/>
              </w:rPr>
            </w:pPr>
            <w:r w:rsidRPr="005B77CA">
              <w:rPr>
                <w:bCs/>
              </w:rPr>
              <w:t>259,70</w:t>
            </w:r>
          </w:p>
        </w:tc>
        <w:tc>
          <w:tcPr>
            <w:tcW w:w="1712" w:type="dxa"/>
            <w:vAlign w:val="center"/>
          </w:tcPr>
          <w:p w:rsidR="00860F14" w:rsidRPr="005B77CA" w:rsidRDefault="00860F14" w:rsidP="00F14FE6">
            <w:pPr>
              <w:jc w:val="center"/>
              <w:rPr>
                <w:bCs/>
              </w:rPr>
            </w:pPr>
          </w:p>
        </w:tc>
      </w:tr>
      <w:tr w:rsidR="00860F14" w:rsidRPr="005B77CA" w:rsidTr="00F14FE6">
        <w:tc>
          <w:tcPr>
            <w:tcW w:w="6711" w:type="dxa"/>
            <w:gridSpan w:val="4"/>
            <w:vAlign w:val="center"/>
          </w:tcPr>
          <w:p w:rsidR="00860F14" w:rsidRPr="005B77CA" w:rsidRDefault="00860F14" w:rsidP="00F14FE6">
            <w:pPr>
              <w:rPr>
                <w:b/>
                <w:bCs/>
              </w:rPr>
            </w:pPr>
            <w:r w:rsidRPr="005B77CA">
              <w:rPr>
                <w:b/>
                <w:bCs/>
              </w:rPr>
              <w:t xml:space="preserve">Всего расходов на 25 обучающихся </w:t>
            </w:r>
          </w:p>
        </w:tc>
        <w:tc>
          <w:tcPr>
            <w:tcW w:w="1713" w:type="dxa"/>
            <w:vAlign w:val="center"/>
          </w:tcPr>
          <w:p w:rsidR="00860F14" w:rsidRPr="005B77CA" w:rsidRDefault="00860F14" w:rsidP="00F14FE6">
            <w:pPr>
              <w:jc w:val="center"/>
              <w:rPr>
                <w:b/>
                <w:bCs/>
              </w:rPr>
            </w:pPr>
            <w:r w:rsidRPr="005B77CA">
              <w:rPr>
                <w:b/>
                <w:bCs/>
              </w:rPr>
              <w:t>529,83</w:t>
            </w:r>
          </w:p>
        </w:tc>
        <w:tc>
          <w:tcPr>
            <w:tcW w:w="1712" w:type="dxa"/>
            <w:vAlign w:val="center"/>
          </w:tcPr>
          <w:p w:rsidR="00860F14" w:rsidRPr="005B77CA" w:rsidRDefault="00860F14" w:rsidP="00F14FE6">
            <w:pPr>
              <w:jc w:val="center"/>
              <w:rPr>
                <w:bCs/>
              </w:rPr>
            </w:pPr>
          </w:p>
        </w:tc>
      </w:tr>
      <w:tr w:rsidR="00860F14" w:rsidRPr="005B77CA" w:rsidTr="00F14FE6">
        <w:tc>
          <w:tcPr>
            <w:tcW w:w="6711" w:type="dxa"/>
            <w:gridSpan w:val="4"/>
            <w:vAlign w:val="center"/>
          </w:tcPr>
          <w:p w:rsidR="00860F14" w:rsidRPr="005B77CA" w:rsidRDefault="00860F14" w:rsidP="00F14FE6">
            <w:pPr>
              <w:rPr>
                <w:b/>
                <w:bCs/>
              </w:rPr>
            </w:pPr>
            <w:r w:rsidRPr="005B77CA">
              <w:rPr>
                <w:b/>
                <w:bCs/>
              </w:rPr>
              <w:t>Расходы на единицу муниципальной услуги</w:t>
            </w:r>
          </w:p>
        </w:tc>
        <w:tc>
          <w:tcPr>
            <w:tcW w:w="1713" w:type="dxa"/>
            <w:vAlign w:val="center"/>
          </w:tcPr>
          <w:p w:rsidR="00860F14" w:rsidRPr="005B77CA" w:rsidRDefault="00860F14" w:rsidP="00F14FE6">
            <w:pPr>
              <w:jc w:val="center"/>
              <w:rPr>
                <w:b/>
                <w:bCs/>
              </w:rPr>
            </w:pPr>
            <w:r w:rsidRPr="005B77CA">
              <w:rPr>
                <w:b/>
                <w:bCs/>
              </w:rPr>
              <w:t>21,19</w:t>
            </w:r>
          </w:p>
        </w:tc>
        <w:tc>
          <w:tcPr>
            <w:tcW w:w="1712" w:type="dxa"/>
            <w:vAlign w:val="center"/>
          </w:tcPr>
          <w:p w:rsidR="00860F14" w:rsidRPr="005B77CA" w:rsidRDefault="00860F14" w:rsidP="00F14FE6">
            <w:pPr>
              <w:jc w:val="center"/>
              <w:rPr>
                <w:bCs/>
              </w:rPr>
            </w:pPr>
          </w:p>
        </w:tc>
      </w:tr>
    </w:tbl>
    <w:p w:rsidR="00860F14" w:rsidRPr="005B77CA" w:rsidRDefault="00860F14" w:rsidP="00D665ED">
      <w:pPr>
        <w:autoSpaceDE w:val="0"/>
        <w:autoSpaceDN w:val="0"/>
        <w:adjustRightInd w:val="0"/>
        <w:jc w:val="center"/>
        <w:rPr>
          <w:b/>
          <w:bCs/>
          <w:sz w:val="28"/>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организациям дополнительного образования</w:t>
      </w:r>
    </w:p>
    <w:p w:rsidR="00860F14" w:rsidRPr="005B77CA" w:rsidRDefault="00860F14" w:rsidP="00D665ED">
      <w:pPr>
        <w:autoSpaceDE w:val="0"/>
        <w:autoSpaceDN w:val="0"/>
        <w:adjustRightInd w:val="0"/>
        <w:jc w:val="center"/>
        <w:rPr>
          <w:b/>
          <w:bCs/>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701"/>
        <w:gridCol w:w="1831"/>
        <w:gridCol w:w="1854"/>
        <w:gridCol w:w="2127"/>
      </w:tblGrid>
      <w:tr w:rsidR="00860F14" w:rsidRPr="005B77CA" w:rsidTr="00F14FE6">
        <w:tc>
          <w:tcPr>
            <w:tcW w:w="2660" w:type="dxa"/>
            <w:vAlign w:val="center"/>
          </w:tcPr>
          <w:p w:rsidR="00860F14" w:rsidRPr="005B77CA" w:rsidRDefault="00860F14" w:rsidP="00F14FE6">
            <w:pPr>
              <w:jc w:val="center"/>
              <w:rPr>
                <w:b/>
                <w:bCs/>
              </w:rPr>
            </w:pPr>
            <w:r w:rsidRPr="005B77CA">
              <w:rPr>
                <w:b/>
                <w:bCs/>
              </w:rPr>
              <w:t>Наименование</w:t>
            </w:r>
          </w:p>
        </w:tc>
        <w:tc>
          <w:tcPr>
            <w:tcW w:w="1701" w:type="dxa"/>
            <w:vAlign w:val="center"/>
          </w:tcPr>
          <w:p w:rsidR="00860F14" w:rsidRPr="005B77CA" w:rsidRDefault="00860F14" w:rsidP="00F14FE6">
            <w:pPr>
              <w:jc w:val="center"/>
              <w:rPr>
                <w:b/>
                <w:bCs/>
              </w:rPr>
            </w:pPr>
            <w:r w:rsidRPr="005B77CA">
              <w:rPr>
                <w:b/>
                <w:bCs/>
              </w:rPr>
              <w:t>Кол-во на 1 организацию (шт.)</w:t>
            </w:r>
          </w:p>
        </w:tc>
        <w:tc>
          <w:tcPr>
            <w:tcW w:w="1831" w:type="dxa"/>
            <w:vAlign w:val="center"/>
          </w:tcPr>
          <w:p w:rsidR="00860F14" w:rsidRPr="005B77CA" w:rsidRDefault="00860F14" w:rsidP="00F14FE6">
            <w:pPr>
              <w:jc w:val="center"/>
              <w:rPr>
                <w:b/>
                <w:bCs/>
              </w:rPr>
            </w:pPr>
            <w:r w:rsidRPr="005B77CA">
              <w:rPr>
                <w:b/>
                <w:bCs/>
              </w:rPr>
              <w:t>Цена, руб.</w:t>
            </w:r>
          </w:p>
        </w:tc>
        <w:tc>
          <w:tcPr>
            <w:tcW w:w="1854" w:type="dxa"/>
            <w:vAlign w:val="center"/>
          </w:tcPr>
          <w:p w:rsidR="00860F14" w:rsidRPr="005B77CA" w:rsidRDefault="00860F14" w:rsidP="00F14FE6">
            <w:pPr>
              <w:jc w:val="center"/>
              <w:rPr>
                <w:b/>
                <w:bCs/>
              </w:rPr>
            </w:pPr>
            <w:r w:rsidRPr="005B77CA">
              <w:rPr>
                <w:b/>
                <w:bCs/>
              </w:rPr>
              <w:t>Срок использования (гг.)</w:t>
            </w:r>
          </w:p>
        </w:tc>
        <w:tc>
          <w:tcPr>
            <w:tcW w:w="2127" w:type="dxa"/>
            <w:vAlign w:val="center"/>
          </w:tcPr>
          <w:p w:rsidR="00860F14" w:rsidRPr="005B77CA" w:rsidRDefault="00860F14" w:rsidP="00F14FE6">
            <w:pPr>
              <w:jc w:val="center"/>
              <w:rPr>
                <w:b/>
                <w:bCs/>
              </w:rPr>
            </w:pPr>
            <w:r w:rsidRPr="005B77CA">
              <w:rPr>
                <w:b/>
                <w:bCs/>
              </w:rPr>
              <w:t>Расходы на 1 организацию в год, руб.</w:t>
            </w:r>
          </w:p>
        </w:tc>
      </w:tr>
      <w:tr w:rsidR="00860F14" w:rsidRPr="005B77CA" w:rsidTr="00F14FE6">
        <w:tc>
          <w:tcPr>
            <w:tcW w:w="2660" w:type="dxa"/>
            <w:vAlign w:val="center"/>
          </w:tcPr>
          <w:p w:rsidR="00860F14" w:rsidRPr="005B77CA" w:rsidRDefault="00860F14" w:rsidP="00F14FE6">
            <w:pPr>
              <w:rPr>
                <w:bCs/>
              </w:rPr>
            </w:pPr>
            <w:r w:rsidRPr="005B77CA">
              <w:rPr>
                <w:bCs/>
              </w:rPr>
              <w:t>Ведро оцинкованное</w:t>
            </w:r>
          </w:p>
        </w:tc>
        <w:tc>
          <w:tcPr>
            <w:tcW w:w="1701" w:type="dxa"/>
            <w:vAlign w:val="center"/>
          </w:tcPr>
          <w:p w:rsidR="00860F14" w:rsidRPr="005B77CA" w:rsidRDefault="00860F14" w:rsidP="00F14FE6">
            <w:pPr>
              <w:jc w:val="center"/>
              <w:rPr>
                <w:bCs/>
              </w:rPr>
            </w:pPr>
            <w:r w:rsidRPr="005B77CA">
              <w:rPr>
                <w:bCs/>
              </w:rPr>
              <w:t>4</w:t>
            </w:r>
          </w:p>
        </w:tc>
        <w:tc>
          <w:tcPr>
            <w:tcW w:w="1831" w:type="dxa"/>
            <w:vAlign w:val="center"/>
          </w:tcPr>
          <w:p w:rsidR="00860F14" w:rsidRPr="005B77CA" w:rsidRDefault="00860F14" w:rsidP="00F14FE6">
            <w:pPr>
              <w:jc w:val="center"/>
              <w:rPr>
                <w:bCs/>
              </w:rPr>
            </w:pPr>
            <w:r w:rsidRPr="005B77CA">
              <w:rPr>
                <w:bCs/>
              </w:rPr>
              <w:t>162,93</w:t>
            </w:r>
          </w:p>
        </w:tc>
        <w:tc>
          <w:tcPr>
            <w:tcW w:w="1854" w:type="dxa"/>
            <w:vAlign w:val="center"/>
          </w:tcPr>
          <w:p w:rsidR="00860F14" w:rsidRPr="005B77CA" w:rsidRDefault="00860F14" w:rsidP="00F14FE6">
            <w:pPr>
              <w:jc w:val="center"/>
              <w:rPr>
                <w:bCs/>
              </w:rPr>
            </w:pPr>
            <w:r w:rsidRPr="005B77CA">
              <w:rPr>
                <w:bCs/>
              </w:rPr>
              <w:t>5</w:t>
            </w:r>
          </w:p>
        </w:tc>
        <w:tc>
          <w:tcPr>
            <w:tcW w:w="2127" w:type="dxa"/>
            <w:vAlign w:val="center"/>
          </w:tcPr>
          <w:p w:rsidR="00860F14" w:rsidRPr="005B77CA" w:rsidRDefault="00860F14" w:rsidP="00F14FE6">
            <w:pPr>
              <w:jc w:val="center"/>
              <w:rPr>
                <w:bCs/>
              </w:rPr>
            </w:pPr>
            <w:r w:rsidRPr="005B77CA">
              <w:rPr>
                <w:bCs/>
              </w:rPr>
              <w:t>130,34</w:t>
            </w:r>
          </w:p>
        </w:tc>
      </w:tr>
      <w:tr w:rsidR="00860F14" w:rsidRPr="005B77CA" w:rsidTr="00F14FE6">
        <w:tc>
          <w:tcPr>
            <w:tcW w:w="2660" w:type="dxa"/>
            <w:vAlign w:val="center"/>
          </w:tcPr>
          <w:p w:rsidR="00860F14" w:rsidRPr="005B77CA" w:rsidRDefault="00860F14" w:rsidP="00F14FE6">
            <w:pPr>
              <w:rPr>
                <w:bCs/>
              </w:rPr>
            </w:pPr>
            <w:r w:rsidRPr="005B77CA">
              <w:rPr>
                <w:bCs/>
              </w:rPr>
              <w:t>Ведро пластмассовое</w:t>
            </w:r>
          </w:p>
        </w:tc>
        <w:tc>
          <w:tcPr>
            <w:tcW w:w="1701" w:type="dxa"/>
            <w:vAlign w:val="center"/>
          </w:tcPr>
          <w:p w:rsidR="00860F14" w:rsidRPr="005B77CA" w:rsidRDefault="00860F14" w:rsidP="00F14FE6">
            <w:pPr>
              <w:jc w:val="center"/>
              <w:rPr>
                <w:bCs/>
              </w:rPr>
            </w:pPr>
            <w:r w:rsidRPr="005B77CA">
              <w:rPr>
                <w:bCs/>
              </w:rPr>
              <w:t>4</w:t>
            </w:r>
          </w:p>
        </w:tc>
        <w:tc>
          <w:tcPr>
            <w:tcW w:w="1831" w:type="dxa"/>
            <w:vAlign w:val="center"/>
          </w:tcPr>
          <w:p w:rsidR="00860F14" w:rsidRPr="005B77CA" w:rsidRDefault="00860F14" w:rsidP="00F14FE6">
            <w:pPr>
              <w:jc w:val="center"/>
              <w:rPr>
                <w:bCs/>
              </w:rPr>
            </w:pPr>
            <w:r w:rsidRPr="005B77CA">
              <w:rPr>
                <w:bCs/>
              </w:rPr>
              <w:t>109,09</w:t>
            </w:r>
          </w:p>
        </w:tc>
        <w:tc>
          <w:tcPr>
            <w:tcW w:w="1854" w:type="dxa"/>
            <w:vAlign w:val="center"/>
          </w:tcPr>
          <w:p w:rsidR="00860F14" w:rsidRPr="005B77CA" w:rsidRDefault="00860F14" w:rsidP="00F14FE6">
            <w:pPr>
              <w:jc w:val="center"/>
              <w:rPr>
                <w:bCs/>
              </w:rPr>
            </w:pPr>
            <w:r w:rsidRPr="005B77CA">
              <w:rPr>
                <w:bCs/>
              </w:rPr>
              <w:t>5</w:t>
            </w:r>
          </w:p>
        </w:tc>
        <w:tc>
          <w:tcPr>
            <w:tcW w:w="2127" w:type="dxa"/>
            <w:vAlign w:val="center"/>
          </w:tcPr>
          <w:p w:rsidR="00860F14" w:rsidRPr="005B77CA" w:rsidRDefault="00860F14" w:rsidP="00F14FE6">
            <w:pPr>
              <w:jc w:val="center"/>
              <w:rPr>
                <w:bCs/>
              </w:rPr>
            </w:pPr>
            <w:r w:rsidRPr="005B77CA">
              <w:rPr>
                <w:bCs/>
              </w:rPr>
              <w:t>87,27</w:t>
            </w:r>
          </w:p>
        </w:tc>
      </w:tr>
      <w:tr w:rsidR="00860F14" w:rsidRPr="005B77CA" w:rsidTr="00F14FE6">
        <w:tc>
          <w:tcPr>
            <w:tcW w:w="2660" w:type="dxa"/>
            <w:vAlign w:val="center"/>
          </w:tcPr>
          <w:p w:rsidR="00860F14" w:rsidRPr="005B77CA" w:rsidRDefault="00860F14" w:rsidP="00F14FE6">
            <w:pPr>
              <w:rPr>
                <w:bCs/>
              </w:rPr>
            </w:pPr>
            <w:r w:rsidRPr="005B77CA">
              <w:rPr>
                <w:bCs/>
              </w:rPr>
              <w:t>Таз</w:t>
            </w:r>
          </w:p>
        </w:tc>
        <w:tc>
          <w:tcPr>
            <w:tcW w:w="1701" w:type="dxa"/>
            <w:vAlign w:val="center"/>
          </w:tcPr>
          <w:p w:rsidR="00860F14" w:rsidRPr="005B77CA" w:rsidRDefault="00860F14" w:rsidP="00F14FE6">
            <w:pPr>
              <w:jc w:val="center"/>
              <w:rPr>
                <w:bCs/>
              </w:rPr>
            </w:pPr>
            <w:r w:rsidRPr="005B77CA">
              <w:rPr>
                <w:bCs/>
              </w:rPr>
              <w:t>4</w:t>
            </w:r>
          </w:p>
        </w:tc>
        <w:tc>
          <w:tcPr>
            <w:tcW w:w="1831" w:type="dxa"/>
            <w:vAlign w:val="center"/>
          </w:tcPr>
          <w:p w:rsidR="00860F14" w:rsidRPr="005B77CA" w:rsidRDefault="00860F14" w:rsidP="00F14FE6">
            <w:pPr>
              <w:jc w:val="center"/>
              <w:rPr>
                <w:bCs/>
              </w:rPr>
            </w:pPr>
            <w:r w:rsidRPr="005B77CA">
              <w:rPr>
                <w:bCs/>
              </w:rPr>
              <w:t>85,43</w:t>
            </w:r>
          </w:p>
        </w:tc>
        <w:tc>
          <w:tcPr>
            <w:tcW w:w="1854" w:type="dxa"/>
            <w:vAlign w:val="center"/>
          </w:tcPr>
          <w:p w:rsidR="00860F14" w:rsidRPr="005B77CA" w:rsidRDefault="00860F14" w:rsidP="00F14FE6">
            <w:pPr>
              <w:jc w:val="center"/>
              <w:rPr>
                <w:bCs/>
              </w:rPr>
            </w:pPr>
            <w:r w:rsidRPr="005B77CA">
              <w:rPr>
                <w:bCs/>
              </w:rPr>
              <w:t>5</w:t>
            </w:r>
          </w:p>
        </w:tc>
        <w:tc>
          <w:tcPr>
            <w:tcW w:w="2127" w:type="dxa"/>
            <w:vAlign w:val="center"/>
          </w:tcPr>
          <w:p w:rsidR="00860F14" w:rsidRPr="005B77CA" w:rsidRDefault="00860F14" w:rsidP="00F14FE6">
            <w:pPr>
              <w:jc w:val="center"/>
              <w:rPr>
                <w:bCs/>
              </w:rPr>
            </w:pPr>
            <w:r w:rsidRPr="005B77CA">
              <w:rPr>
                <w:bCs/>
              </w:rPr>
              <w:t>68,34</w:t>
            </w:r>
          </w:p>
        </w:tc>
      </w:tr>
      <w:tr w:rsidR="00860F14" w:rsidRPr="005B77CA" w:rsidTr="00F14FE6">
        <w:tc>
          <w:tcPr>
            <w:tcW w:w="2660" w:type="dxa"/>
            <w:vAlign w:val="center"/>
          </w:tcPr>
          <w:p w:rsidR="00860F14" w:rsidRPr="005B77CA" w:rsidRDefault="00860F14" w:rsidP="00F14FE6">
            <w:pPr>
              <w:rPr>
                <w:bCs/>
              </w:rPr>
            </w:pPr>
            <w:r w:rsidRPr="005B77CA">
              <w:rPr>
                <w:bCs/>
              </w:rPr>
              <w:t>Корзина для мусора</w:t>
            </w:r>
          </w:p>
        </w:tc>
        <w:tc>
          <w:tcPr>
            <w:tcW w:w="1701" w:type="dxa"/>
            <w:vAlign w:val="center"/>
          </w:tcPr>
          <w:p w:rsidR="00860F14" w:rsidRPr="005B77CA" w:rsidRDefault="00860F14" w:rsidP="00F14FE6">
            <w:pPr>
              <w:jc w:val="center"/>
              <w:rPr>
                <w:bCs/>
              </w:rPr>
            </w:pPr>
            <w:r w:rsidRPr="005B77CA">
              <w:rPr>
                <w:bCs/>
              </w:rPr>
              <w:t>8</w:t>
            </w:r>
          </w:p>
        </w:tc>
        <w:tc>
          <w:tcPr>
            <w:tcW w:w="1831" w:type="dxa"/>
            <w:vAlign w:val="center"/>
          </w:tcPr>
          <w:p w:rsidR="00860F14" w:rsidRPr="005B77CA" w:rsidRDefault="00860F14" w:rsidP="00F14FE6">
            <w:pPr>
              <w:jc w:val="center"/>
              <w:rPr>
                <w:bCs/>
              </w:rPr>
            </w:pPr>
            <w:r w:rsidRPr="005B77CA">
              <w:rPr>
                <w:bCs/>
              </w:rPr>
              <w:t>73,98</w:t>
            </w:r>
          </w:p>
        </w:tc>
        <w:tc>
          <w:tcPr>
            <w:tcW w:w="1854" w:type="dxa"/>
            <w:vAlign w:val="center"/>
          </w:tcPr>
          <w:p w:rsidR="00860F14" w:rsidRPr="005B77CA" w:rsidRDefault="00860F14" w:rsidP="00F14FE6">
            <w:pPr>
              <w:jc w:val="center"/>
              <w:rPr>
                <w:bCs/>
              </w:rPr>
            </w:pPr>
            <w:r w:rsidRPr="005B77CA">
              <w:rPr>
                <w:bCs/>
              </w:rPr>
              <w:t>5</w:t>
            </w:r>
          </w:p>
        </w:tc>
        <w:tc>
          <w:tcPr>
            <w:tcW w:w="2127" w:type="dxa"/>
            <w:vAlign w:val="center"/>
          </w:tcPr>
          <w:p w:rsidR="00860F14" w:rsidRPr="005B77CA" w:rsidRDefault="00860F14" w:rsidP="00F14FE6">
            <w:pPr>
              <w:jc w:val="center"/>
              <w:rPr>
                <w:bCs/>
              </w:rPr>
            </w:pPr>
            <w:r w:rsidRPr="005B77CA">
              <w:rPr>
                <w:bCs/>
              </w:rPr>
              <w:t>118,37</w:t>
            </w:r>
          </w:p>
        </w:tc>
      </w:tr>
      <w:tr w:rsidR="00860F14" w:rsidRPr="005B77CA" w:rsidTr="00F14FE6">
        <w:tc>
          <w:tcPr>
            <w:tcW w:w="2660" w:type="dxa"/>
            <w:vAlign w:val="center"/>
          </w:tcPr>
          <w:p w:rsidR="00860F14" w:rsidRPr="005B77CA" w:rsidRDefault="00860F14" w:rsidP="00F14FE6">
            <w:pPr>
              <w:rPr>
                <w:bCs/>
              </w:rPr>
            </w:pPr>
            <w:r w:rsidRPr="005B77CA">
              <w:rPr>
                <w:bCs/>
              </w:rPr>
              <w:t>Замок навесной</w:t>
            </w:r>
          </w:p>
        </w:tc>
        <w:tc>
          <w:tcPr>
            <w:tcW w:w="1701" w:type="dxa"/>
            <w:vAlign w:val="center"/>
          </w:tcPr>
          <w:p w:rsidR="00860F14" w:rsidRPr="005B77CA" w:rsidRDefault="00860F14" w:rsidP="00F14FE6">
            <w:pPr>
              <w:jc w:val="center"/>
              <w:rPr>
                <w:bCs/>
              </w:rPr>
            </w:pPr>
            <w:r w:rsidRPr="005B77CA">
              <w:rPr>
                <w:bCs/>
              </w:rPr>
              <w:t>1</w:t>
            </w:r>
          </w:p>
        </w:tc>
        <w:tc>
          <w:tcPr>
            <w:tcW w:w="1831" w:type="dxa"/>
            <w:vAlign w:val="center"/>
          </w:tcPr>
          <w:p w:rsidR="00860F14" w:rsidRPr="005B77CA" w:rsidRDefault="00860F14" w:rsidP="00F14FE6">
            <w:pPr>
              <w:jc w:val="center"/>
              <w:rPr>
                <w:bCs/>
              </w:rPr>
            </w:pPr>
            <w:r w:rsidRPr="005B77CA">
              <w:rPr>
                <w:bCs/>
              </w:rPr>
              <w:t>104,52</w:t>
            </w:r>
          </w:p>
        </w:tc>
        <w:tc>
          <w:tcPr>
            <w:tcW w:w="1854" w:type="dxa"/>
            <w:vAlign w:val="center"/>
          </w:tcPr>
          <w:p w:rsidR="00860F14" w:rsidRPr="005B77CA" w:rsidRDefault="00860F14" w:rsidP="00F14FE6">
            <w:pPr>
              <w:jc w:val="center"/>
              <w:rPr>
                <w:bCs/>
              </w:rPr>
            </w:pPr>
            <w:r w:rsidRPr="005B77CA">
              <w:rPr>
                <w:bCs/>
              </w:rPr>
              <w:t>1</w:t>
            </w:r>
          </w:p>
        </w:tc>
        <w:tc>
          <w:tcPr>
            <w:tcW w:w="2127" w:type="dxa"/>
            <w:vAlign w:val="center"/>
          </w:tcPr>
          <w:p w:rsidR="00860F14" w:rsidRPr="005B77CA" w:rsidRDefault="00860F14" w:rsidP="00F14FE6">
            <w:pPr>
              <w:jc w:val="center"/>
              <w:rPr>
                <w:bCs/>
              </w:rPr>
            </w:pPr>
            <w:r w:rsidRPr="005B77CA">
              <w:rPr>
                <w:bCs/>
              </w:rPr>
              <w:t>104,52</w:t>
            </w:r>
          </w:p>
        </w:tc>
      </w:tr>
      <w:tr w:rsidR="00860F14" w:rsidRPr="005B77CA" w:rsidTr="00F14FE6">
        <w:tc>
          <w:tcPr>
            <w:tcW w:w="2660" w:type="dxa"/>
            <w:vAlign w:val="center"/>
          </w:tcPr>
          <w:p w:rsidR="00860F14" w:rsidRPr="005B77CA" w:rsidRDefault="00860F14" w:rsidP="00F14FE6">
            <w:pPr>
              <w:rPr>
                <w:bCs/>
              </w:rPr>
            </w:pPr>
            <w:r w:rsidRPr="005B77CA">
              <w:rPr>
                <w:bCs/>
              </w:rPr>
              <w:t>Замок врезной</w:t>
            </w:r>
          </w:p>
        </w:tc>
        <w:tc>
          <w:tcPr>
            <w:tcW w:w="1701" w:type="dxa"/>
            <w:vAlign w:val="center"/>
          </w:tcPr>
          <w:p w:rsidR="00860F14" w:rsidRPr="005B77CA" w:rsidRDefault="00860F14" w:rsidP="00F14FE6">
            <w:pPr>
              <w:jc w:val="center"/>
              <w:rPr>
                <w:bCs/>
              </w:rPr>
            </w:pPr>
            <w:r w:rsidRPr="005B77CA">
              <w:rPr>
                <w:bCs/>
              </w:rPr>
              <w:t>1</w:t>
            </w:r>
          </w:p>
        </w:tc>
        <w:tc>
          <w:tcPr>
            <w:tcW w:w="1831" w:type="dxa"/>
            <w:vAlign w:val="center"/>
          </w:tcPr>
          <w:p w:rsidR="00860F14" w:rsidRPr="005B77CA" w:rsidRDefault="00860F14" w:rsidP="00F14FE6">
            <w:pPr>
              <w:jc w:val="center"/>
              <w:rPr>
                <w:bCs/>
              </w:rPr>
            </w:pPr>
            <w:r w:rsidRPr="005B77CA">
              <w:rPr>
                <w:bCs/>
              </w:rPr>
              <w:t>139,80</w:t>
            </w:r>
          </w:p>
        </w:tc>
        <w:tc>
          <w:tcPr>
            <w:tcW w:w="1854" w:type="dxa"/>
            <w:vAlign w:val="center"/>
          </w:tcPr>
          <w:p w:rsidR="00860F14" w:rsidRPr="005B77CA" w:rsidRDefault="00860F14" w:rsidP="00F14FE6">
            <w:pPr>
              <w:jc w:val="center"/>
              <w:rPr>
                <w:bCs/>
              </w:rPr>
            </w:pPr>
            <w:r w:rsidRPr="005B77CA">
              <w:rPr>
                <w:bCs/>
              </w:rPr>
              <w:t>1</w:t>
            </w:r>
          </w:p>
        </w:tc>
        <w:tc>
          <w:tcPr>
            <w:tcW w:w="2127" w:type="dxa"/>
            <w:vAlign w:val="center"/>
          </w:tcPr>
          <w:p w:rsidR="00860F14" w:rsidRPr="005B77CA" w:rsidRDefault="00860F14" w:rsidP="00F14FE6">
            <w:pPr>
              <w:jc w:val="center"/>
              <w:rPr>
                <w:bCs/>
              </w:rPr>
            </w:pPr>
            <w:r w:rsidRPr="005B77CA">
              <w:rPr>
                <w:bCs/>
              </w:rPr>
              <w:t>139,80</w:t>
            </w:r>
          </w:p>
        </w:tc>
      </w:tr>
      <w:tr w:rsidR="00860F14" w:rsidRPr="005B77CA" w:rsidTr="00F14FE6">
        <w:tc>
          <w:tcPr>
            <w:tcW w:w="2660" w:type="dxa"/>
            <w:vAlign w:val="center"/>
          </w:tcPr>
          <w:p w:rsidR="00860F14" w:rsidRPr="005B77CA" w:rsidRDefault="00860F14" w:rsidP="00F14FE6">
            <w:pPr>
              <w:rPr>
                <w:bCs/>
              </w:rPr>
            </w:pPr>
            <w:r w:rsidRPr="005B77CA">
              <w:rPr>
                <w:bCs/>
              </w:rPr>
              <w:t>Совок для мусора</w:t>
            </w:r>
          </w:p>
        </w:tc>
        <w:tc>
          <w:tcPr>
            <w:tcW w:w="1701" w:type="dxa"/>
            <w:vAlign w:val="center"/>
          </w:tcPr>
          <w:p w:rsidR="00860F14" w:rsidRPr="005B77CA" w:rsidRDefault="00860F14" w:rsidP="00F14FE6">
            <w:pPr>
              <w:jc w:val="center"/>
              <w:rPr>
                <w:bCs/>
              </w:rPr>
            </w:pPr>
            <w:r w:rsidRPr="005B77CA">
              <w:rPr>
                <w:bCs/>
              </w:rPr>
              <w:t>4</w:t>
            </w:r>
          </w:p>
        </w:tc>
        <w:tc>
          <w:tcPr>
            <w:tcW w:w="1831" w:type="dxa"/>
            <w:vAlign w:val="center"/>
          </w:tcPr>
          <w:p w:rsidR="00860F14" w:rsidRPr="005B77CA" w:rsidRDefault="00860F14" w:rsidP="00F14FE6">
            <w:pPr>
              <w:jc w:val="center"/>
              <w:rPr>
                <w:bCs/>
              </w:rPr>
            </w:pPr>
            <w:r w:rsidRPr="005B77CA">
              <w:rPr>
                <w:bCs/>
              </w:rPr>
              <w:t>151,47</w:t>
            </w:r>
          </w:p>
        </w:tc>
        <w:tc>
          <w:tcPr>
            <w:tcW w:w="1854" w:type="dxa"/>
            <w:vAlign w:val="center"/>
          </w:tcPr>
          <w:p w:rsidR="00860F14" w:rsidRPr="005B77CA" w:rsidRDefault="00860F14" w:rsidP="00F14FE6">
            <w:pPr>
              <w:jc w:val="center"/>
              <w:rPr>
                <w:bCs/>
              </w:rPr>
            </w:pPr>
            <w:r w:rsidRPr="005B77CA">
              <w:rPr>
                <w:bCs/>
              </w:rPr>
              <w:t>3</w:t>
            </w:r>
          </w:p>
        </w:tc>
        <w:tc>
          <w:tcPr>
            <w:tcW w:w="2127" w:type="dxa"/>
            <w:vAlign w:val="center"/>
          </w:tcPr>
          <w:p w:rsidR="00860F14" w:rsidRPr="005B77CA" w:rsidRDefault="00860F14" w:rsidP="00F14FE6">
            <w:pPr>
              <w:jc w:val="center"/>
              <w:rPr>
                <w:bCs/>
              </w:rPr>
            </w:pPr>
            <w:r w:rsidRPr="005B77CA">
              <w:rPr>
                <w:bCs/>
              </w:rPr>
              <w:t>201,96</w:t>
            </w:r>
          </w:p>
        </w:tc>
      </w:tr>
      <w:tr w:rsidR="00860F14" w:rsidRPr="005B77CA" w:rsidTr="00F14FE6">
        <w:tc>
          <w:tcPr>
            <w:tcW w:w="2660" w:type="dxa"/>
            <w:vAlign w:val="center"/>
          </w:tcPr>
          <w:p w:rsidR="00860F14" w:rsidRPr="005B77CA" w:rsidRDefault="00860F14" w:rsidP="00F14FE6">
            <w:pPr>
              <w:rPr>
                <w:bCs/>
              </w:rPr>
            </w:pPr>
            <w:r w:rsidRPr="005B77CA">
              <w:rPr>
                <w:bCs/>
              </w:rPr>
              <w:t>Швабра</w:t>
            </w:r>
          </w:p>
        </w:tc>
        <w:tc>
          <w:tcPr>
            <w:tcW w:w="1701" w:type="dxa"/>
            <w:vAlign w:val="center"/>
          </w:tcPr>
          <w:p w:rsidR="00860F14" w:rsidRPr="005B77CA" w:rsidRDefault="00860F14" w:rsidP="00F14FE6">
            <w:pPr>
              <w:jc w:val="center"/>
              <w:rPr>
                <w:bCs/>
              </w:rPr>
            </w:pPr>
            <w:r w:rsidRPr="005B77CA">
              <w:rPr>
                <w:bCs/>
              </w:rPr>
              <w:t>3</w:t>
            </w:r>
          </w:p>
        </w:tc>
        <w:tc>
          <w:tcPr>
            <w:tcW w:w="1831" w:type="dxa"/>
            <w:vAlign w:val="center"/>
          </w:tcPr>
          <w:p w:rsidR="00860F14" w:rsidRPr="005B77CA" w:rsidRDefault="00860F14" w:rsidP="00F14FE6">
            <w:pPr>
              <w:jc w:val="center"/>
              <w:rPr>
                <w:bCs/>
              </w:rPr>
            </w:pPr>
            <w:r w:rsidRPr="005B77CA">
              <w:rPr>
                <w:bCs/>
              </w:rPr>
              <w:t>255,10</w:t>
            </w:r>
          </w:p>
        </w:tc>
        <w:tc>
          <w:tcPr>
            <w:tcW w:w="1854" w:type="dxa"/>
            <w:vAlign w:val="center"/>
          </w:tcPr>
          <w:p w:rsidR="00860F14" w:rsidRPr="005B77CA" w:rsidRDefault="00860F14" w:rsidP="00F14FE6">
            <w:pPr>
              <w:jc w:val="center"/>
              <w:rPr>
                <w:bCs/>
              </w:rPr>
            </w:pPr>
            <w:r w:rsidRPr="005B77CA">
              <w:rPr>
                <w:bCs/>
              </w:rPr>
              <w:t>3</w:t>
            </w:r>
          </w:p>
        </w:tc>
        <w:tc>
          <w:tcPr>
            <w:tcW w:w="2127" w:type="dxa"/>
            <w:vAlign w:val="center"/>
          </w:tcPr>
          <w:p w:rsidR="00860F14" w:rsidRPr="005B77CA" w:rsidRDefault="00860F14" w:rsidP="00F14FE6">
            <w:pPr>
              <w:jc w:val="center"/>
              <w:rPr>
                <w:bCs/>
              </w:rPr>
            </w:pPr>
            <w:r w:rsidRPr="005B77CA">
              <w:rPr>
                <w:bCs/>
              </w:rPr>
              <w:t>255,10</w:t>
            </w:r>
          </w:p>
        </w:tc>
      </w:tr>
      <w:tr w:rsidR="00860F14" w:rsidRPr="005B77CA" w:rsidTr="00F14FE6">
        <w:tc>
          <w:tcPr>
            <w:tcW w:w="2660" w:type="dxa"/>
            <w:vAlign w:val="center"/>
          </w:tcPr>
          <w:p w:rsidR="00860F14" w:rsidRPr="005B77CA" w:rsidRDefault="00860F14" w:rsidP="00F14FE6">
            <w:pPr>
              <w:rPr>
                <w:bCs/>
              </w:rPr>
            </w:pPr>
            <w:r w:rsidRPr="005B77CA">
              <w:rPr>
                <w:bCs/>
              </w:rPr>
              <w:t>Лопата</w:t>
            </w:r>
          </w:p>
        </w:tc>
        <w:tc>
          <w:tcPr>
            <w:tcW w:w="1701" w:type="dxa"/>
            <w:vAlign w:val="center"/>
          </w:tcPr>
          <w:p w:rsidR="00860F14" w:rsidRPr="005B77CA" w:rsidRDefault="00860F14" w:rsidP="00F14FE6">
            <w:pPr>
              <w:jc w:val="center"/>
              <w:rPr>
                <w:bCs/>
              </w:rPr>
            </w:pPr>
            <w:r w:rsidRPr="005B77CA">
              <w:rPr>
                <w:bCs/>
              </w:rPr>
              <w:t>3</w:t>
            </w:r>
          </w:p>
        </w:tc>
        <w:tc>
          <w:tcPr>
            <w:tcW w:w="1831" w:type="dxa"/>
            <w:vAlign w:val="center"/>
          </w:tcPr>
          <w:p w:rsidR="00860F14" w:rsidRPr="005B77CA" w:rsidRDefault="00860F14" w:rsidP="00F14FE6">
            <w:pPr>
              <w:jc w:val="center"/>
              <w:rPr>
                <w:bCs/>
              </w:rPr>
            </w:pPr>
            <w:r w:rsidRPr="005B77CA">
              <w:rPr>
                <w:bCs/>
              </w:rPr>
              <w:t>144,93</w:t>
            </w:r>
          </w:p>
        </w:tc>
        <w:tc>
          <w:tcPr>
            <w:tcW w:w="1854" w:type="dxa"/>
            <w:vAlign w:val="center"/>
          </w:tcPr>
          <w:p w:rsidR="00860F14" w:rsidRPr="005B77CA" w:rsidRDefault="00860F14" w:rsidP="00F14FE6">
            <w:pPr>
              <w:jc w:val="center"/>
              <w:rPr>
                <w:bCs/>
              </w:rPr>
            </w:pPr>
            <w:r w:rsidRPr="005B77CA">
              <w:rPr>
                <w:bCs/>
              </w:rPr>
              <w:t>3</w:t>
            </w:r>
          </w:p>
        </w:tc>
        <w:tc>
          <w:tcPr>
            <w:tcW w:w="2127" w:type="dxa"/>
            <w:vAlign w:val="center"/>
          </w:tcPr>
          <w:p w:rsidR="00860F14" w:rsidRPr="005B77CA" w:rsidRDefault="00860F14" w:rsidP="00F14FE6">
            <w:pPr>
              <w:jc w:val="center"/>
              <w:rPr>
                <w:bCs/>
              </w:rPr>
            </w:pPr>
            <w:r w:rsidRPr="005B77CA">
              <w:rPr>
                <w:bCs/>
              </w:rPr>
              <w:t>144,93</w:t>
            </w:r>
          </w:p>
        </w:tc>
      </w:tr>
      <w:tr w:rsidR="00860F14" w:rsidRPr="005B77CA" w:rsidTr="00F14FE6">
        <w:tc>
          <w:tcPr>
            <w:tcW w:w="2660" w:type="dxa"/>
            <w:vAlign w:val="center"/>
          </w:tcPr>
          <w:p w:rsidR="00860F14" w:rsidRPr="005B77CA" w:rsidRDefault="00860F14" w:rsidP="00F14FE6">
            <w:pPr>
              <w:rPr>
                <w:bCs/>
              </w:rPr>
            </w:pPr>
            <w:r w:rsidRPr="005B77CA">
              <w:rPr>
                <w:bCs/>
              </w:rPr>
              <w:t>Перчатки (пара)</w:t>
            </w:r>
          </w:p>
        </w:tc>
        <w:tc>
          <w:tcPr>
            <w:tcW w:w="1701" w:type="dxa"/>
            <w:vAlign w:val="center"/>
          </w:tcPr>
          <w:p w:rsidR="00860F14" w:rsidRPr="005B77CA" w:rsidRDefault="00860F14" w:rsidP="00F14FE6">
            <w:pPr>
              <w:jc w:val="center"/>
              <w:rPr>
                <w:bCs/>
              </w:rPr>
            </w:pPr>
            <w:r w:rsidRPr="005B77CA">
              <w:rPr>
                <w:bCs/>
              </w:rPr>
              <w:t>10</w:t>
            </w:r>
          </w:p>
        </w:tc>
        <w:tc>
          <w:tcPr>
            <w:tcW w:w="1831" w:type="dxa"/>
            <w:vAlign w:val="center"/>
          </w:tcPr>
          <w:p w:rsidR="00860F14" w:rsidRPr="005B77CA" w:rsidRDefault="00860F14" w:rsidP="00F14FE6">
            <w:pPr>
              <w:jc w:val="center"/>
              <w:rPr>
                <w:bCs/>
              </w:rPr>
            </w:pPr>
            <w:r w:rsidRPr="005B77CA">
              <w:rPr>
                <w:bCs/>
              </w:rPr>
              <w:t>25,97</w:t>
            </w:r>
          </w:p>
        </w:tc>
        <w:tc>
          <w:tcPr>
            <w:tcW w:w="1854" w:type="dxa"/>
            <w:vAlign w:val="center"/>
          </w:tcPr>
          <w:p w:rsidR="00860F14" w:rsidRPr="005B77CA" w:rsidRDefault="00860F14" w:rsidP="00F14FE6">
            <w:pPr>
              <w:jc w:val="center"/>
              <w:rPr>
                <w:bCs/>
              </w:rPr>
            </w:pPr>
            <w:r w:rsidRPr="005B77CA">
              <w:rPr>
                <w:bCs/>
              </w:rPr>
              <w:t>1</w:t>
            </w:r>
          </w:p>
        </w:tc>
        <w:tc>
          <w:tcPr>
            <w:tcW w:w="2127" w:type="dxa"/>
            <w:vAlign w:val="center"/>
          </w:tcPr>
          <w:p w:rsidR="00860F14" w:rsidRPr="005B77CA" w:rsidRDefault="00860F14" w:rsidP="00F14FE6">
            <w:pPr>
              <w:jc w:val="center"/>
              <w:rPr>
                <w:bCs/>
              </w:rPr>
            </w:pPr>
            <w:r w:rsidRPr="005B77CA">
              <w:rPr>
                <w:bCs/>
              </w:rPr>
              <w:t>259,70</w:t>
            </w:r>
          </w:p>
        </w:tc>
      </w:tr>
      <w:tr w:rsidR="00860F14" w:rsidRPr="005B77CA" w:rsidTr="00F14FE6">
        <w:tc>
          <w:tcPr>
            <w:tcW w:w="8046" w:type="dxa"/>
            <w:gridSpan w:val="4"/>
            <w:vAlign w:val="center"/>
          </w:tcPr>
          <w:p w:rsidR="00860F14" w:rsidRPr="005B77CA" w:rsidRDefault="00860F14" w:rsidP="00F14FE6">
            <w:pPr>
              <w:rPr>
                <w:b/>
                <w:bCs/>
              </w:rPr>
            </w:pPr>
            <w:r w:rsidRPr="005B77CA">
              <w:rPr>
                <w:b/>
                <w:bCs/>
              </w:rPr>
              <w:t xml:space="preserve">Итого: </w:t>
            </w:r>
          </w:p>
        </w:tc>
        <w:tc>
          <w:tcPr>
            <w:tcW w:w="2127" w:type="dxa"/>
            <w:vAlign w:val="center"/>
          </w:tcPr>
          <w:p w:rsidR="00860F14" w:rsidRPr="005B77CA" w:rsidRDefault="00860F14" w:rsidP="00F14FE6">
            <w:pPr>
              <w:jc w:val="center"/>
              <w:rPr>
                <w:b/>
                <w:bCs/>
              </w:rPr>
            </w:pPr>
            <w:r w:rsidRPr="005B77CA">
              <w:rPr>
                <w:b/>
                <w:bCs/>
              </w:rPr>
              <w:t>1510,33</w:t>
            </w:r>
          </w:p>
        </w:tc>
      </w:tr>
      <w:tr w:rsidR="00860F14" w:rsidRPr="005B77CA" w:rsidTr="00F14FE6">
        <w:tc>
          <w:tcPr>
            <w:tcW w:w="8046" w:type="dxa"/>
            <w:gridSpan w:val="4"/>
            <w:vAlign w:val="center"/>
          </w:tcPr>
          <w:p w:rsidR="00860F14" w:rsidRPr="005B77CA" w:rsidRDefault="00860F14" w:rsidP="00137FDE">
            <w:pPr>
              <w:autoSpaceDE w:val="0"/>
              <w:autoSpaceDN w:val="0"/>
              <w:adjustRightInd w:val="0"/>
            </w:pPr>
            <w:r w:rsidRPr="005B77CA">
              <w:t>Объем муниципальных услуг (работ) учреждения в натуральном выражении</w:t>
            </w:r>
          </w:p>
        </w:tc>
        <w:tc>
          <w:tcPr>
            <w:tcW w:w="2127" w:type="dxa"/>
            <w:vAlign w:val="center"/>
          </w:tcPr>
          <w:p w:rsidR="00860F14" w:rsidRPr="005B77CA" w:rsidRDefault="00860F14" w:rsidP="00F14FE6">
            <w:pPr>
              <w:jc w:val="center"/>
              <w:rPr>
                <w:b/>
                <w:bCs/>
              </w:rPr>
            </w:pPr>
          </w:p>
        </w:tc>
      </w:tr>
      <w:tr w:rsidR="00860F14" w:rsidRPr="005B77CA" w:rsidTr="00F14FE6">
        <w:tc>
          <w:tcPr>
            <w:tcW w:w="8046" w:type="dxa"/>
            <w:gridSpan w:val="4"/>
            <w:vAlign w:val="center"/>
          </w:tcPr>
          <w:p w:rsidR="00860F14" w:rsidRPr="005B77CA" w:rsidRDefault="00860F14" w:rsidP="00137FDE">
            <w:pPr>
              <w:autoSpaceDE w:val="0"/>
              <w:autoSpaceDN w:val="0"/>
              <w:adjustRightInd w:val="0"/>
              <w:rPr>
                <w:b/>
              </w:rPr>
            </w:pPr>
            <w:r w:rsidRPr="005B77CA">
              <w:rPr>
                <w:b/>
              </w:rPr>
              <w:t>Расходы на единицу муниципальной услуги</w:t>
            </w:r>
          </w:p>
        </w:tc>
        <w:tc>
          <w:tcPr>
            <w:tcW w:w="2127" w:type="dxa"/>
            <w:vAlign w:val="center"/>
          </w:tcPr>
          <w:p w:rsidR="00860F14" w:rsidRPr="005B77CA" w:rsidRDefault="00860F14" w:rsidP="00F14FE6">
            <w:pPr>
              <w:jc w:val="center"/>
              <w:rPr>
                <w:b/>
                <w:bCs/>
              </w:rPr>
            </w:pPr>
          </w:p>
        </w:tc>
      </w:tr>
    </w:tbl>
    <w:p w:rsidR="00860F14" w:rsidRPr="005B77CA" w:rsidRDefault="00860F14" w:rsidP="00D665ED">
      <w:pPr>
        <w:autoSpaceDE w:val="0"/>
        <w:autoSpaceDN w:val="0"/>
        <w:adjustRightInd w:val="0"/>
        <w:jc w:val="center"/>
        <w:rPr>
          <w:b/>
          <w:bCs/>
          <w:sz w:val="28"/>
          <w:szCs w:val="28"/>
        </w:rPr>
      </w:pPr>
    </w:p>
    <w:p w:rsidR="00860F14" w:rsidRPr="005B77CA" w:rsidRDefault="00860F14" w:rsidP="00D665ED">
      <w:pPr>
        <w:autoSpaceDE w:val="0"/>
        <w:autoSpaceDN w:val="0"/>
        <w:adjustRightInd w:val="0"/>
        <w:jc w:val="right"/>
      </w:pPr>
    </w:p>
    <w:p w:rsidR="00860F14" w:rsidRPr="005B77CA" w:rsidRDefault="00860F14" w:rsidP="00D665ED">
      <w:pPr>
        <w:autoSpaceDE w:val="0"/>
        <w:autoSpaceDN w:val="0"/>
        <w:adjustRightInd w:val="0"/>
        <w:jc w:val="right"/>
        <w:rPr>
          <w:sz w:val="28"/>
          <w:szCs w:val="28"/>
        </w:rPr>
      </w:pPr>
      <w:r w:rsidRPr="005B77CA">
        <w:t>Таблица 3</w:t>
      </w:r>
    </w:p>
    <w:p w:rsidR="00860F14" w:rsidRPr="005B77CA" w:rsidRDefault="00860F14" w:rsidP="00D665ED">
      <w:pPr>
        <w:jc w:val="center"/>
        <w:rPr>
          <w:b/>
          <w:bCs/>
          <w:sz w:val="28"/>
          <w:szCs w:val="28"/>
          <w:u w:val="single"/>
        </w:rPr>
      </w:pPr>
      <w:r w:rsidRPr="005B77CA">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p w:rsidR="00860F14" w:rsidRPr="005B77CA" w:rsidRDefault="00860F14" w:rsidP="00D665ED">
      <w:pPr>
        <w:jc w:val="center"/>
        <w:rPr>
          <w:b/>
          <w:bCs/>
          <w:sz w:val="28"/>
          <w:szCs w:val="28"/>
          <w:u w:val="single"/>
        </w:rPr>
      </w:pPr>
    </w:p>
    <w:p w:rsidR="00860F14" w:rsidRPr="005B77CA" w:rsidRDefault="00860F14" w:rsidP="00D665ED">
      <w:pPr>
        <w:jc w:val="center"/>
        <w:rPr>
          <w:b/>
          <w:bCs/>
          <w:sz w:val="28"/>
          <w:szCs w:val="28"/>
        </w:rPr>
      </w:pPr>
      <w:r w:rsidRPr="005B77CA">
        <w:rPr>
          <w:b/>
          <w:bCs/>
          <w:sz w:val="28"/>
          <w:szCs w:val="28"/>
        </w:rPr>
        <w:t>По дошкольным образовательным организациям</w:t>
      </w:r>
    </w:p>
    <w:tbl>
      <w:tblPr>
        <w:tblW w:w="10080" w:type="dxa"/>
        <w:tblInd w:w="93" w:type="dxa"/>
        <w:tblLayout w:type="fixed"/>
        <w:tblLook w:val="00A0"/>
      </w:tblPr>
      <w:tblGrid>
        <w:gridCol w:w="1858"/>
        <w:gridCol w:w="1985"/>
        <w:gridCol w:w="1134"/>
        <w:gridCol w:w="1984"/>
        <w:gridCol w:w="1985"/>
        <w:gridCol w:w="1134"/>
      </w:tblGrid>
      <w:tr w:rsidR="00860F14" w:rsidRPr="005B77CA" w:rsidTr="00F14FE6">
        <w:trPr>
          <w:trHeight w:val="1375"/>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jc w:val="center"/>
              <w:rPr>
                <w:b/>
                <w:bCs/>
              </w:rPr>
            </w:pPr>
            <w:r w:rsidRPr="005B77CA">
              <w:rPr>
                <w:b/>
                <w:bCs/>
              </w:rPr>
              <w:t>Наименование</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Количество на 15 воспитанников (шт.)</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Цена, руб.</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 xml:space="preserve">Срок использования (гг.) </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Расходы на 15 воспитанников, руб.</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Сумма в год, руб.</w:t>
            </w: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Карандаши цветные в наборе</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48,60</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729,00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Цветная бумага в наборе</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26,66</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399,90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Альбомы для рисования</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112,68</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1690,20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Детский картон в наборе</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14,37</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215,55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Линейка</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5,75</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86,25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Ластик</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3,65</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54,75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Фломастеры</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86,82</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694,56</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Ножницы для занятий</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13,12</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20,99</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Пластилин</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55,80</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837,00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Гуашь</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92,25</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1383,75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Кисти для красок</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6,54</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98,10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Комплект картинок для рассматривания</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122,83</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982,64</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Настольные печатные игры</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57,50</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460,00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Мольберт для иллюстративного материала</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1305,32</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261,06</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Книжки и картинки детские</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15</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99,30</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1489,50</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Театр кукольный</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870,21</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5</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174,04</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1858"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Cs/>
              </w:rPr>
              <w:t>Клей</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8,73</w:t>
            </w:r>
          </w:p>
        </w:tc>
        <w:tc>
          <w:tcPr>
            <w:tcW w:w="198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1</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r w:rsidRPr="005B77CA">
              <w:rPr>
                <w:bCs/>
              </w:rPr>
              <w:t>69,84</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6961" w:type="dxa"/>
            <w:gridSpan w:val="4"/>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Cs/>
              </w:rPr>
            </w:pPr>
            <w:r w:rsidRPr="005B77CA">
              <w:rPr>
                <w:b/>
                <w:bCs/>
              </w:rPr>
              <w:t>Всего на 15 воспитанников</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9647,13</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r w:rsidR="00860F14" w:rsidRPr="005B77CA" w:rsidTr="00F14FE6">
        <w:trPr>
          <w:trHeight w:val="289"/>
        </w:trPr>
        <w:tc>
          <w:tcPr>
            <w:tcW w:w="6961" w:type="dxa"/>
            <w:gridSpan w:val="4"/>
            <w:tcBorders>
              <w:top w:val="single" w:sz="4" w:space="0" w:color="auto"/>
              <w:left w:val="single" w:sz="4" w:space="0" w:color="auto"/>
              <w:bottom w:val="single" w:sz="4" w:space="0" w:color="auto"/>
              <w:right w:val="single" w:sz="4" w:space="0" w:color="auto"/>
            </w:tcBorders>
            <w:vAlign w:val="center"/>
          </w:tcPr>
          <w:p w:rsidR="00860F14" w:rsidRPr="005B77CA" w:rsidRDefault="00860F14" w:rsidP="00F14FE6">
            <w:pPr>
              <w:rPr>
                <w:b/>
                <w:bCs/>
              </w:rPr>
            </w:pPr>
            <w:r w:rsidRPr="005B77CA">
              <w:rPr>
                <w:b/>
                <w:bCs/>
              </w:rPr>
              <w:t>Расходы на единицу муниципальной услуги</w:t>
            </w:r>
          </w:p>
        </w:tc>
        <w:tc>
          <w:tcPr>
            <w:tcW w:w="1985"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
                <w:bCs/>
              </w:rPr>
            </w:pPr>
            <w:r w:rsidRPr="005B77CA">
              <w:rPr>
                <w:b/>
                <w:bCs/>
              </w:rPr>
              <w:t>643,14</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F14FE6">
            <w:pPr>
              <w:jc w:val="center"/>
              <w:rPr>
                <w:bCs/>
              </w:rPr>
            </w:pPr>
          </w:p>
        </w:tc>
      </w:tr>
    </w:tbl>
    <w:p w:rsidR="00860F14" w:rsidRPr="005B77CA" w:rsidRDefault="00860F14" w:rsidP="00D665ED">
      <w:pPr>
        <w:autoSpaceDE w:val="0"/>
        <w:autoSpaceDN w:val="0"/>
        <w:adjustRightInd w:val="0"/>
        <w:jc w:val="center"/>
        <w:rPr>
          <w:sz w:val="28"/>
          <w:szCs w:val="28"/>
        </w:rPr>
      </w:pPr>
    </w:p>
    <w:p w:rsidR="00860F14" w:rsidRPr="005B77CA" w:rsidRDefault="00860F14" w:rsidP="00D665ED">
      <w:pPr>
        <w:autoSpaceDE w:val="0"/>
        <w:autoSpaceDN w:val="0"/>
        <w:adjustRightInd w:val="0"/>
        <w:jc w:val="center"/>
        <w:rPr>
          <w:b/>
          <w:bCs/>
          <w:sz w:val="28"/>
          <w:szCs w:val="28"/>
        </w:rPr>
      </w:pPr>
      <w:r w:rsidRPr="005B77CA">
        <w:rPr>
          <w:b/>
          <w:bCs/>
          <w:sz w:val="28"/>
          <w:szCs w:val="28"/>
        </w:rPr>
        <w:t xml:space="preserve">По общеобразовательным организациям и организациям дополнительного образовании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4"/>
        <w:gridCol w:w="1425"/>
        <w:gridCol w:w="1683"/>
        <w:gridCol w:w="1263"/>
        <w:gridCol w:w="2085"/>
        <w:gridCol w:w="1666"/>
      </w:tblGrid>
      <w:tr w:rsidR="00860F14" w:rsidRPr="005B77CA" w:rsidTr="00F14FE6">
        <w:tc>
          <w:tcPr>
            <w:tcW w:w="2014" w:type="dxa"/>
            <w:vAlign w:val="center"/>
          </w:tcPr>
          <w:p w:rsidR="00860F14" w:rsidRPr="005B77CA" w:rsidRDefault="00860F14" w:rsidP="00F14FE6">
            <w:pPr>
              <w:autoSpaceDE w:val="0"/>
              <w:autoSpaceDN w:val="0"/>
              <w:adjustRightInd w:val="0"/>
              <w:jc w:val="center"/>
              <w:rPr>
                <w:b/>
                <w:bCs/>
                <w:sz w:val="28"/>
                <w:szCs w:val="28"/>
              </w:rPr>
            </w:pPr>
            <w:r w:rsidRPr="005B77CA">
              <w:rPr>
                <w:b/>
                <w:bCs/>
              </w:rPr>
              <w:t>Наименование</w:t>
            </w:r>
          </w:p>
        </w:tc>
        <w:tc>
          <w:tcPr>
            <w:tcW w:w="1425" w:type="dxa"/>
            <w:vAlign w:val="center"/>
          </w:tcPr>
          <w:p w:rsidR="00860F14" w:rsidRPr="005B77CA" w:rsidRDefault="00860F14" w:rsidP="00F14FE6">
            <w:pPr>
              <w:autoSpaceDE w:val="0"/>
              <w:autoSpaceDN w:val="0"/>
              <w:adjustRightInd w:val="0"/>
              <w:jc w:val="center"/>
              <w:rPr>
                <w:b/>
                <w:bCs/>
              </w:rPr>
            </w:pPr>
            <w:r w:rsidRPr="005B77CA">
              <w:rPr>
                <w:b/>
                <w:bCs/>
              </w:rPr>
              <w:t>Единица измерения</w:t>
            </w:r>
          </w:p>
        </w:tc>
        <w:tc>
          <w:tcPr>
            <w:tcW w:w="1683" w:type="dxa"/>
            <w:vAlign w:val="center"/>
          </w:tcPr>
          <w:p w:rsidR="00860F14" w:rsidRPr="005B77CA" w:rsidRDefault="00860F14" w:rsidP="00F14FE6">
            <w:pPr>
              <w:autoSpaceDE w:val="0"/>
              <w:autoSpaceDN w:val="0"/>
              <w:adjustRightInd w:val="0"/>
              <w:jc w:val="center"/>
              <w:rPr>
                <w:b/>
                <w:bCs/>
              </w:rPr>
            </w:pPr>
            <w:r w:rsidRPr="005B77CA">
              <w:rPr>
                <w:b/>
                <w:bCs/>
              </w:rPr>
              <w:t>Количество предметов в год</w:t>
            </w:r>
          </w:p>
        </w:tc>
        <w:tc>
          <w:tcPr>
            <w:tcW w:w="1263" w:type="dxa"/>
            <w:vAlign w:val="center"/>
          </w:tcPr>
          <w:p w:rsidR="00860F14" w:rsidRPr="005B77CA" w:rsidRDefault="00860F14" w:rsidP="00F14FE6">
            <w:pPr>
              <w:autoSpaceDE w:val="0"/>
              <w:autoSpaceDN w:val="0"/>
              <w:adjustRightInd w:val="0"/>
              <w:jc w:val="center"/>
              <w:rPr>
                <w:b/>
                <w:bCs/>
              </w:rPr>
            </w:pPr>
            <w:r w:rsidRPr="005B77CA">
              <w:rPr>
                <w:b/>
                <w:bCs/>
              </w:rPr>
              <w:t>Цена, руб.</w:t>
            </w:r>
          </w:p>
        </w:tc>
        <w:tc>
          <w:tcPr>
            <w:tcW w:w="2085" w:type="dxa"/>
            <w:vAlign w:val="center"/>
          </w:tcPr>
          <w:p w:rsidR="00860F14" w:rsidRPr="005B77CA" w:rsidRDefault="00860F14" w:rsidP="00F14FE6">
            <w:pPr>
              <w:autoSpaceDE w:val="0"/>
              <w:autoSpaceDN w:val="0"/>
              <w:adjustRightInd w:val="0"/>
              <w:jc w:val="center"/>
              <w:rPr>
                <w:b/>
                <w:bCs/>
              </w:rPr>
            </w:pPr>
            <w:r w:rsidRPr="005B77CA">
              <w:rPr>
                <w:b/>
                <w:bCs/>
              </w:rPr>
              <w:t>Количество штатных единиц основного состава организации</w:t>
            </w:r>
          </w:p>
        </w:tc>
        <w:tc>
          <w:tcPr>
            <w:tcW w:w="1666" w:type="dxa"/>
            <w:vAlign w:val="center"/>
          </w:tcPr>
          <w:p w:rsidR="00860F14" w:rsidRPr="005B77CA" w:rsidRDefault="00860F14" w:rsidP="00F14FE6">
            <w:pPr>
              <w:autoSpaceDE w:val="0"/>
              <w:autoSpaceDN w:val="0"/>
              <w:adjustRightInd w:val="0"/>
              <w:jc w:val="center"/>
              <w:rPr>
                <w:b/>
                <w:bCs/>
              </w:rPr>
            </w:pPr>
            <w:r w:rsidRPr="005B77CA">
              <w:rPr>
                <w:b/>
                <w:bCs/>
              </w:rPr>
              <w:t>Сумма в год, руб.</w:t>
            </w:r>
          </w:p>
        </w:tc>
      </w:tr>
      <w:tr w:rsidR="00860F14" w:rsidRPr="005B77CA" w:rsidTr="00F14FE6">
        <w:tc>
          <w:tcPr>
            <w:tcW w:w="10136" w:type="dxa"/>
            <w:gridSpan w:val="6"/>
            <w:vAlign w:val="center"/>
          </w:tcPr>
          <w:p w:rsidR="00860F14" w:rsidRPr="005B77CA" w:rsidRDefault="00860F14" w:rsidP="00F14FE6">
            <w:pPr>
              <w:autoSpaceDE w:val="0"/>
              <w:autoSpaceDN w:val="0"/>
              <w:adjustRightInd w:val="0"/>
              <w:jc w:val="center"/>
              <w:rPr>
                <w:b/>
                <w:bCs/>
              </w:rPr>
            </w:pPr>
            <w:r w:rsidRPr="005B77CA">
              <w:rPr>
                <w:b/>
                <w:bCs/>
              </w:rPr>
              <w:t>На 1 штатную единицу административного, преподавательского состава</w:t>
            </w: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Ручка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3</w:t>
            </w:r>
          </w:p>
        </w:tc>
        <w:tc>
          <w:tcPr>
            <w:tcW w:w="1263" w:type="dxa"/>
            <w:vAlign w:val="center"/>
          </w:tcPr>
          <w:p w:rsidR="00860F14" w:rsidRPr="005B77CA" w:rsidRDefault="00860F14" w:rsidP="00F14FE6">
            <w:pPr>
              <w:autoSpaceDE w:val="0"/>
              <w:autoSpaceDN w:val="0"/>
              <w:adjustRightInd w:val="0"/>
              <w:jc w:val="center"/>
              <w:rPr>
                <w:bCs/>
              </w:rPr>
            </w:pPr>
            <w:r w:rsidRPr="005B77CA">
              <w:rPr>
                <w:bCs/>
              </w:rPr>
              <w:t>7,57</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Стержень</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12</w:t>
            </w:r>
          </w:p>
        </w:tc>
        <w:tc>
          <w:tcPr>
            <w:tcW w:w="1263" w:type="dxa"/>
            <w:vAlign w:val="center"/>
          </w:tcPr>
          <w:p w:rsidR="00860F14" w:rsidRPr="005B77CA" w:rsidRDefault="00860F14" w:rsidP="00F14FE6">
            <w:pPr>
              <w:autoSpaceDE w:val="0"/>
              <w:autoSpaceDN w:val="0"/>
              <w:adjustRightInd w:val="0"/>
              <w:jc w:val="center"/>
              <w:rPr>
                <w:bCs/>
              </w:rPr>
            </w:pPr>
            <w:r w:rsidRPr="005B77CA">
              <w:rPr>
                <w:bCs/>
              </w:rPr>
              <w:t>3,01</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Карандаш</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5</w:t>
            </w:r>
          </w:p>
        </w:tc>
        <w:tc>
          <w:tcPr>
            <w:tcW w:w="1263" w:type="dxa"/>
            <w:vAlign w:val="center"/>
          </w:tcPr>
          <w:p w:rsidR="00860F14" w:rsidRPr="005B77CA" w:rsidRDefault="00860F14" w:rsidP="00F14FE6">
            <w:pPr>
              <w:autoSpaceDE w:val="0"/>
              <w:autoSpaceDN w:val="0"/>
              <w:adjustRightInd w:val="0"/>
              <w:jc w:val="center"/>
              <w:rPr>
                <w:bCs/>
              </w:rPr>
            </w:pPr>
            <w:r w:rsidRPr="005B77CA">
              <w:rPr>
                <w:bCs/>
              </w:rPr>
              <w:t>12,89</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Ластик</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2</w:t>
            </w:r>
          </w:p>
        </w:tc>
        <w:tc>
          <w:tcPr>
            <w:tcW w:w="1263" w:type="dxa"/>
            <w:vAlign w:val="center"/>
          </w:tcPr>
          <w:p w:rsidR="00860F14" w:rsidRPr="005B77CA" w:rsidRDefault="00860F14" w:rsidP="00F14FE6">
            <w:pPr>
              <w:autoSpaceDE w:val="0"/>
              <w:autoSpaceDN w:val="0"/>
              <w:adjustRightInd w:val="0"/>
              <w:jc w:val="center"/>
              <w:rPr>
                <w:bCs/>
              </w:rPr>
            </w:pPr>
            <w:r w:rsidRPr="005B77CA">
              <w:rPr>
                <w:bCs/>
              </w:rPr>
              <w:t>3,65</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Линейка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1</w:t>
            </w:r>
          </w:p>
        </w:tc>
        <w:tc>
          <w:tcPr>
            <w:tcW w:w="1263" w:type="dxa"/>
            <w:vAlign w:val="center"/>
          </w:tcPr>
          <w:p w:rsidR="00860F14" w:rsidRPr="005B77CA" w:rsidRDefault="00860F14" w:rsidP="00F14FE6">
            <w:pPr>
              <w:autoSpaceDE w:val="0"/>
              <w:autoSpaceDN w:val="0"/>
              <w:adjustRightInd w:val="0"/>
              <w:jc w:val="center"/>
              <w:rPr>
                <w:bCs/>
              </w:rPr>
            </w:pPr>
            <w:r w:rsidRPr="005B77CA">
              <w:rPr>
                <w:bCs/>
              </w:rPr>
              <w:t>5,75</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Тетрадь общая</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3</w:t>
            </w:r>
          </w:p>
        </w:tc>
        <w:tc>
          <w:tcPr>
            <w:tcW w:w="1263" w:type="dxa"/>
            <w:vAlign w:val="center"/>
          </w:tcPr>
          <w:p w:rsidR="00860F14" w:rsidRPr="005B77CA" w:rsidRDefault="00860F14" w:rsidP="00F14FE6">
            <w:pPr>
              <w:autoSpaceDE w:val="0"/>
              <w:autoSpaceDN w:val="0"/>
              <w:adjustRightInd w:val="0"/>
              <w:jc w:val="center"/>
              <w:rPr>
                <w:bCs/>
              </w:rPr>
            </w:pPr>
            <w:r w:rsidRPr="005B77CA">
              <w:rPr>
                <w:bCs/>
              </w:rPr>
              <w:t>6,35</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Степлер</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1</w:t>
            </w:r>
          </w:p>
        </w:tc>
        <w:tc>
          <w:tcPr>
            <w:tcW w:w="1263" w:type="dxa"/>
            <w:vAlign w:val="center"/>
          </w:tcPr>
          <w:p w:rsidR="00860F14" w:rsidRPr="005B77CA" w:rsidRDefault="00860F14" w:rsidP="00F14FE6">
            <w:pPr>
              <w:autoSpaceDE w:val="0"/>
              <w:autoSpaceDN w:val="0"/>
              <w:adjustRightInd w:val="0"/>
              <w:jc w:val="center"/>
              <w:rPr>
                <w:bCs/>
              </w:rPr>
            </w:pPr>
            <w:r w:rsidRPr="005B77CA">
              <w:rPr>
                <w:bCs/>
              </w:rPr>
              <w:t>28,36</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Скобы для степлера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уп.</w:t>
            </w:r>
          </w:p>
        </w:tc>
        <w:tc>
          <w:tcPr>
            <w:tcW w:w="1683" w:type="dxa"/>
            <w:vAlign w:val="center"/>
          </w:tcPr>
          <w:p w:rsidR="00860F14" w:rsidRPr="005B77CA" w:rsidRDefault="00860F14" w:rsidP="00F14FE6">
            <w:pPr>
              <w:autoSpaceDE w:val="0"/>
              <w:autoSpaceDN w:val="0"/>
              <w:adjustRightInd w:val="0"/>
              <w:jc w:val="center"/>
              <w:rPr>
                <w:bCs/>
              </w:rPr>
            </w:pPr>
            <w:r w:rsidRPr="005B77CA">
              <w:rPr>
                <w:bCs/>
              </w:rPr>
              <w:t>5</w:t>
            </w:r>
          </w:p>
        </w:tc>
        <w:tc>
          <w:tcPr>
            <w:tcW w:w="1263" w:type="dxa"/>
            <w:vAlign w:val="center"/>
          </w:tcPr>
          <w:p w:rsidR="00860F14" w:rsidRPr="005B77CA" w:rsidRDefault="00860F14" w:rsidP="00F14FE6">
            <w:pPr>
              <w:autoSpaceDE w:val="0"/>
              <w:autoSpaceDN w:val="0"/>
              <w:adjustRightInd w:val="0"/>
              <w:jc w:val="center"/>
              <w:rPr>
                <w:bCs/>
              </w:rPr>
            </w:pPr>
            <w:r w:rsidRPr="005B77CA">
              <w:rPr>
                <w:bCs/>
              </w:rPr>
              <w:t>2,61</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Корректирующая жидкость</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1</w:t>
            </w:r>
          </w:p>
        </w:tc>
        <w:tc>
          <w:tcPr>
            <w:tcW w:w="1263" w:type="dxa"/>
            <w:vAlign w:val="center"/>
          </w:tcPr>
          <w:p w:rsidR="00860F14" w:rsidRPr="005B77CA" w:rsidRDefault="00860F14" w:rsidP="00F14FE6">
            <w:pPr>
              <w:autoSpaceDE w:val="0"/>
              <w:autoSpaceDN w:val="0"/>
              <w:adjustRightInd w:val="0"/>
              <w:jc w:val="center"/>
              <w:rPr>
                <w:bCs/>
              </w:rPr>
            </w:pPr>
            <w:r w:rsidRPr="005B77CA">
              <w:rPr>
                <w:bCs/>
              </w:rPr>
              <w:t>13,47</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Скрепки канцелярские</w:t>
            </w:r>
          </w:p>
        </w:tc>
        <w:tc>
          <w:tcPr>
            <w:tcW w:w="1425" w:type="dxa"/>
            <w:vAlign w:val="center"/>
          </w:tcPr>
          <w:p w:rsidR="00860F14" w:rsidRPr="005B77CA" w:rsidRDefault="00860F14" w:rsidP="00F14FE6">
            <w:pPr>
              <w:autoSpaceDE w:val="0"/>
              <w:autoSpaceDN w:val="0"/>
              <w:adjustRightInd w:val="0"/>
              <w:jc w:val="center"/>
              <w:rPr>
                <w:bCs/>
              </w:rPr>
            </w:pPr>
            <w:r w:rsidRPr="005B77CA">
              <w:rPr>
                <w:bCs/>
              </w:rPr>
              <w:t>уп.</w:t>
            </w:r>
          </w:p>
        </w:tc>
        <w:tc>
          <w:tcPr>
            <w:tcW w:w="1683" w:type="dxa"/>
            <w:vAlign w:val="center"/>
          </w:tcPr>
          <w:p w:rsidR="00860F14" w:rsidRPr="005B77CA" w:rsidRDefault="00860F14" w:rsidP="00F14FE6">
            <w:pPr>
              <w:autoSpaceDE w:val="0"/>
              <w:autoSpaceDN w:val="0"/>
              <w:adjustRightInd w:val="0"/>
              <w:jc w:val="center"/>
              <w:rPr>
                <w:bCs/>
              </w:rPr>
            </w:pPr>
            <w:r w:rsidRPr="005B77CA">
              <w:rPr>
                <w:bCs/>
              </w:rPr>
              <w:t>3</w:t>
            </w:r>
          </w:p>
        </w:tc>
        <w:tc>
          <w:tcPr>
            <w:tcW w:w="1263" w:type="dxa"/>
            <w:vAlign w:val="center"/>
          </w:tcPr>
          <w:p w:rsidR="00860F14" w:rsidRPr="005B77CA" w:rsidRDefault="00860F14" w:rsidP="00F14FE6">
            <w:pPr>
              <w:autoSpaceDE w:val="0"/>
              <w:autoSpaceDN w:val="0"/>
              <w:adjustRightInd w:val="0"/>
              <w:jc w:val="center"/>
              <w:rPr>
                <w:bCs/>
              </w:rPr>
            </w:pPr>
            <w:r w:rsidRPr="005B77CA">
              <w:rPr>
                <w:bCs/>
              </w:rPr>
              <w:t>6,71</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Папка-уголок</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3</w:t>
            </w:r>
          </w:p>
        </w:tc>
        <w:tc>
          <w:tcPr>
            <w:tcW w:w="1263" w:type="dxa"/>
            <w:vAlign w:val="center"/>
          </w:tcPr>
          <w:p w:rsidR="00860F14" w:rsidRPr="005B77CA" w:rsidRDefault="00860F14" w:rsidP="00F14FE6">
            <w:pPr>
              <w:autoSpaceDE w:val="0"/>
              <w:autoSpaceDN w:val="0"/>
              <w:adjustRightInd w:val="0"/>
              <w:jc w:val="center"/>
              <w:rPr>
                <w:bCs/>
              </w:rPr>
            </w:pPr>
            <w:r w:rsidRPr="005B77CA">
              <w:rPr>
                <w:bCs/>
              </w:rPr>
              <w:t>6,54</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Файл (100 шт. в уп.)</w:t>
            </w:r>
          </w:p>
        </w:tc>
        <w:tc>
          <w:tcPr>
            <w:tcW w:w="1425" w:type="dxa"/>
            <w:vAlign w:val="center"/>
          </w:tcPr>
          <w:p w:rsidR="00860F14" w:rsidRPr="005B77CA" w:rsidRDefault="00860F14" w:rsidP="00F14FE6">
            <w:pPr>
              <w:autoSpaceDE w:val="0"/>
              <w:autoSpaceDN w:val="0"/>
              <w:adjustRightInd w:val="0"/>
              <w:jc w:val="center"/>
              <w:rPr>
                <w:bCs/>
              </w:rPr>
            </w:pPr>
            <w:r w:rsidRPr="005B77CA">
              <w:rPr>
                <w:bCs/>
              </w:rPr>
              <w:t>уп.</w:t>
            </w:r>
          </w:p>
        </w:tc>
        <w:tc>
          <w:tcPr>
            <w:tcW w:w="1683" w:type="dxa"/>
            <w:vAlign w:val="center"/>
          </w:tcPr>
          <w:p w:rsidR="00860F14" w:rsidRPr="005B77CA" w:rsidRDefault="00860F14" w:rsidP="00F14FE6">
            <w:pPr>
              <w:autoSpaceDE w:val="0"/>
              <w:autoSpaceDN w:val="0"/>
              <w:adjustRightInd w:val="0"/>
              <w:jc w:val="center"/>
              <w:rPr>
                <w:bCs/>
              </w:rPr>
            </w:pPr>
            <w:r w:rsidRPr="005B77CA">
              <w:rPr>
                <w:bCs/>
              </w:rPr>
              <w:t>3</w:t>
            </w:r>
          </w:p>
        </w:tc>
        <w:tc>
          <w:tcPr>
            <w:tcW w:w="1263" w:type="dxa"/>
            <w:vAlign w:val="center"/>
          </w:tcPr>
          <w:p w:rsidR="00860F14" w:rsidRPr="005B77CA" w:rsidRDefault="00860F14" w:rsidP="00F14FE6">
            <w:pPr>
              <w:autoSpaceDE w:val="0"/>
              <w:autoSpaceDN w:val="0"/>
              <w:adjustRightInd w:val="0"/>
              <w:jc w:val="center"/>
              <w:rPr>
                <w:bCs/>
              </w:rPr>
            </w:pPr>
            <w:r w:rsidRPr="005B77CA">
              <w:rPr>
                <w:bCs/>
              </w:rPr>
              <w:t>98,00</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8470" w:type="dxa"/>
            <w:gridSpan w:val="5"/>
            <w:vAlign w:val="center"/>
          </w:tcPr>
          <w:p w:rsidR="00860F14" w:rsidRPr="005B77CA" w:rsidRDefault="00860F14" w:rsidP="00F14FE6">
            <w:pPr>
              <w:autoSpaceDE w:val="0"/>
              <w:autoSpaceDN w:val="0"/>
              <w:adjustRightInd w:val="0"/>
              <w:rPr>
                <w:bCs/>
              </w:rPr>
            </w:pPr>
            <w:r w:rsidRPr="005B77CA">
              <w:rPr>
                <w:b/>
                <w:bCs/>
              </w:rPr>
              <w:t>Итого:</w:t>
            </w: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10136" w:type="dxa"/>
            <w:gridSpan w:val="6"/>
            <w:vAlign w:val="center"/>
          </w:tcPr>
          <w:p w:rsidR="00860F14" w:rsidRPr="005B77CA" w:rsidRDefault="00860F14" w:rsidP="00F14FE6">
            <w:pPr>
              <w:autoSpaceDE w:val="0"/>
              <w:autoSpaceDN w:val="0"/>
              <w:adjustRightInd w:val="0"/>
              <w:jc w:val="center"/>
              <w:rPr>
                <w:b/>
                <w:bCs/>
              </w:rPr>
            </w:pPr>
            <w:r w:rsidRPr="005B77CA">
              <w:rPr>
                <w:b/>
                <w:bCs/>
              </w:rPr>
              <w:t>На 1 организацию</w:t>
            </w: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Бумага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уп.</w:t>
            </w:r>
          </w:p>
        </w:tc>
        <w:tc>
          <w:tcPr>
            <w:tcW w:w="1683" w:type="dxa"/>
            <w:vAlign w:val="center"/>
          </w:tcPr>
          <w:p w:rsidR="00860F14" w:rsidRPr="005B77CA" w:rsidRDefault="00860F14" w:rsidP="00F14FE6">
            <w:pPr>
              <w:autoSpaceDE w:val="0"/>
              <w:autoSpaceDN w:val="0"/>
              <w:adjustRightInd w:val="0"/>
              <w:jc w:val="center"/>
              <w:rPr>
                <w:bCs/>
              </w:rPr>
            </w:pPr>
            <w:r w:rsidRPr="005B77CA">
              <w:rPr>
                <w:bCs/>
              </w:rPr>
              <w:t>120</w:t>
            </w:r>
          </w:p>
        </w:tc>
        <w:tc>
          <w:tcPr>
            <w:tcW w:w="1263" w:type="dxa"/>
            <w:vAlign w:val="center"/>
          </w:tcPr>
          <w:p w:rsidR="00860F14" w:rsidRPr="005B77CA" w:rsidRDefault="00860F14" w:rsidP="00F14FE6">
            <w:pPr>
              <w:autoSpaceDE w:val="0"/>
              <w:autoSpaceDN w:val="0"/>
              <w:adjustRightInd w:val="0"/>
              <w:jc w:val="center"/>
              <w:rPr>
                <w:bCs/>
              </w:rPr>
            </w:pPr>
            <w:r w:rsidRPr="005B77CA">
              <w:rPr>
                <w:bCs/>
              </w:rPr>
              <w:t>156,65</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Бумага для факса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уп.</w:t>
            </w:r>
          </w:p>
        </w:tc>
        <w:tc>
          <w:tcPr>
            <w:tcW w:w="1683" w:type="dxa"/>
            <w:vAlign w:val="center"/>
          </w:tcPr>
          <w:p w:rsidR="00860F14" w:rsidRPr="005B77CA" w:rsidRDefault="00860F14" w:rsidP="00F14FE6">
            <w:pPr>
              <w:autoSpaceDE w:val="0"/>
              <w:autoSpaceDN w:val="0"/>
              <w:adjustRightInd w:val="0"/>
              <w:jc w:val="center"/>
              <w:rPr>
                <w:bCs/>
              </w:rPr>
            </w:pPr>
            <w:r w:rsidRPr="005B77CA">
              <w:rPr>
                <w:bCs/>
              </w:rPr>
              <w:t>5</w:t>
            </w:r>
          </w:p>
        </w:tc>
        <w:tc>
          <w:tcPr>
            <w:tcW w:w="1263" w:type="dxa"/>
            <w:vAlign w:val="center"/>
          </w:tcPr>
          <w:p w:rsidR="00860F14" w:rsidRPr="005B77CA" w:rsidRDefault="00860F14" w:rsidP="00F14FE6">
            <w:pPr>
              <w:autoSpaceDE w:val="0"/>
              <w:autoSpaceDN w:val="0"/>
              <w:adjustRightInd w:val="0"/>
              <w:jc w:val="center"/>
              <w:rPr>
                <w:bCs/>
              </w:rPr>
            </w:pPr>
            <w:r w:rsidRPr="005B77CA">
              <w:rPr>
                <w:bCs/>
              </w:rPr>
              <w:t>64,55</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Дырокол</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4</w:t>
            </w:r>
          </w:p>
        </w:tc>
        <w:tc>
          <w:tcPr>
            <w:tcW w:w="1263" w:type="dxa"/>
            <w:vAlign w:val="center"/>
          </w:tcPr>
          <w:p w:rsidR="00860F14" w:rsidRPr="005B77CA" w:rsidRDefault="00860F14" w:rsidP="00F14FE6">
            <w:pPr>
              <w:autoSpaceDE w:val="0"/>
              <w:autoSpaceDN w:val="0"/>
              <w:adjustRightInd w:val="0"/>
              <w:jc w:val="center"/>
              <w:rPr>
                <w:bCs/>
              </w:rPr>
            </w:pPr>
            <w:r w:rsidRPr="005B77CA">
              <w:rPr>
                <w:bCs/>
              </w:rPr>
              <w:t>50,69</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Блок бумажный</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5</w:t>
            </w:r>
          </w:p>
        </w:tc>
        <w:tc>
          <w:tcPr>
            <w:tcW w:w="1263" w:type="dxa"/>
            <w:vAlign w:val="center"/>
          </w:tcPr>
          <w:p w:rsidR="00860F14" w:rsidRPr="005B77CA" w:rsidRDefault="00860F14" w:rsidP="00F14FE6">
            <w:pPr>
              <w:autoSpaceDE w:val="0"/>
              <w:autoSpaceDN w:val="0"/>
              <w:adjustRightInd w:val="0"/>
              <w:jc w:val="center"/>
              <w:rPr>
                <w:bCs/>
              </w:rPr>
            </w:pPr>
            <w:r w:rsidRPr="005B77CA">
              <w:rPr>
                <w:bCs/>
              </w:rPr>
              <w:t>65,90</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2014" w:type="dxa"/>
            <w:vAlign w:val="center"/>
          </w:tcPr>
          <w:p w:rsidR="00860F14" w:rsidRPr="005B77CA" w:rsidRDefault="00860F14" w:rsidP="00F14FE6">
            <w:pPr>
              <w:autoSpaceDE w:val="0"/>
              <w:autoSpaceDN w:val="0"/>
              <w:adjustRightInd w:val="0"/>
              <w:rPr>
                <w:bCs/>
              </w:rPr>
            </w:pPr>
            <w:r w:rsidRPr="005B77CA">
              <w:rPr>
                <w:bCs/>
              </w:rPr>
              <w:t>Флэш-карта</w:t>
            </w:r>
          </w:p>
        </w:tc>
        <w:tc>
          <w:tcPr>
            <w:tcW w:w="1425" w:type="dxa"/>
            <w:vAlign w:val="center"/>
          </w:tcPr>
          <w:p w:rsidR="00860F14" w:rsidRPr="005B77CA" w:rsidRDefault="00860F14" w:rsidP="00F14FE6">
            <w:pPr>
              <w:autoSpaceDE w:val="0"/>
              <w:autoSpaceDN w:val="0"/>
              <w:adjustRightInd w:val="0"/>
              <w:jc w:val="center"/>
              <w:rPr>
                <w:bCs/>
              </w:rPr>
            </w:pPr>
            <w:r w:rsidRPr="005B77CA">
              <w:rPr>
                <w:bCs/>
              </w:rPr>
              <w:t>шт.</w:t>
            </w:r>
          </w:p>
        </w:tc>
        <w:tc>
          <w:tcPr>
            <w:tcW w:w="1683" w:type="dxa"/>
            <w:vAlign w:val="center"/>
          </w:tcPr>
          <w:p w:rsidR="00860F14" w:rsidRPr="005B77CA" w:rsidRDefault="00860F14" w:rsidP="00F14FE6">
            <w:pPr>
              <w:autoSpaceDE w:val="0"/>
              <w:autoSpaceDN w:val="0"/>
              <w:adjustRightInd w:val="0"/>
              <w:jc w:val="center"/>
              <w:rPr>
                <w:bCs/>
              </w:rPr>
            </w:pPr>
            <w:r w:rsidRPr="005B77CA">
              <w:rPr>
                <w:bCs/>
              </w:rPr>
              <w:t>1</w:t>
            </w:r>
          </w:p>
        </w:tc>
        <w:tc>
          <w:tcPr>
            <w:tcW w:w="1263" w:type="dxa"/>
            <w:vAlign w:val="center"/>
          </w:tcPr>
          <w:p w:rsidR="00860F14" w:rsidRPr="005B77CA" w:rsidRDefault="00860F14" w:rsidP="00F14FE6">
            <w:pPr>
              <w:autoSpaceDE w:val="0"/>
              <w:autoSpaceDN w:val="0"/>
              <w:adjustRightInd w:val="0"/>
              <w:jc w:val="center"/>
              <w:rPr>
                <w:bCs/>
              </w:rPr>
            </w:pPr>
            <w:r w:rsidRPr="005B77CA">
              <w:rPr>
                <w:bCs/>
              </w:rPr>
              <w:t>594,12</w:t>
            </w:r>
          </w:p>
        </w:tc>
        <w:tc>
          <w:tcPr>
            <w:tcW w:w="2085" w:type="dxa"/>
            <w:vAlign w:val="center"/>
          </w:tcPr>
          <w:p w:rsidR="00860F14" w:rsidRPr="005B77CA" w:rsidRDefault="00860F14" w:rsidP="00F14FE6">
            <w:pPr>
              <w:autoSpaceDE w:val="0"/>
              <w:autoSpaceDN w:val="0"/>
              <w:adjustRightInd w:val="0"/>
              <w:jc w:val="center"/>
              <w:rPr>
                <w:bCs/>
              </w:rPr>
            </w:pP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8470" w:type="dxa"/>
            <w:gridSpan w:val="5"/>
            <w:vAlign w:val="center"/>
          </w:tcPr>
          <w:p w:rsidR="00860F14" w:rsidRPr="005B77CA" w:rsidRDefault="00860F14" w:rsidP="00F14FE6">
            <w:pPr>
              <w:autoSpaceDE w:val="0"/>
              <w:autoSpaceDN w:val="0"/>
              <w:adjustRightInd w:val="0"/>
              <w:rPr>
                <w:b/>
                <w:bCs/>
              </w:rPr>
            </w:pPr>
            <w:r w:rsidRPr="005B77CA">
              <w:rPr>
                <w:b/>
                <w:bCs/>
              </w:rPr>
              <w:t>Итого:</w:t>
            </w: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8470" w:type="dxa"/>
            <w:gridSpan w:val="5"/>
            <w:vAlign w:val="center"/>
          </w:tcPr>
          <w:p w:rsidR="00860F14" w:rsidRPr="005B77CA" w:rsidRDefault="00860F14" w:rsidP="00137FDE">
            <w:pPr>
              <w:autoSpaceDE w:val="0"/>
              <w:autoSpaceDN w:val="0"/>
              <w:adjustRightInd w:val="0"/>
              <w:rPr>
                <w:b/>
              </w:rPr>
            </w:pPr>
            <w:r w:rsidRPr="005B77CA">
              <w:rPr>
                <w:b/>
              </w:rPr>
              <w:t>Всего:</w:t>
            </w: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8470" w:type="dxa"/>
            <w:gridSpan w:val="5"/>
            <w:vAlign w:val="center"/>
          </w:tcPr>
          <w:p w:rsidR="00860F14" w:rsidRPr="005B77CA" w:rsidRDefault="00860F14" w:rsidP="00137FDE">
            <w:pPr>
              <w:autoSpaceDE w:val="0"/>
              <w:autoSpaceDN w:val="0"/>
              <w:adjustRightInd w:val="0"/>
            </w:pPr>
            <w:r w:rsidRPr="005B77CA">
              <w:t>Объем муниципальных услуг (работ) учреждения в натуральном выражении</w:t>
            </w:r>
          </w:p>
        </w:tc>
        <w:tc>
          <w:tcPr>
            <w:tcW w:w="1666" w:type="dxa"/>
            <w:vAlign w:val="center"/>
          </w:tcPr>
          <w:p w:rsidR="00860F14" w:rsidRPr="005B77CA" w:rsidRDefault="00860F14" w:rsidP="00F14FE6">
            <w:pPr>
              <w:autoSpaceDE w:val="0"/>
              <w:autoSpaceDN w:val="0"/>
              <w:adjustRightInd w:val="0"/>
              <w:jc w:val="center"/>
              <w:rPr>
                <w:bCs/>
              </w:rPr>
            </w:pPr>
          </w:p>
        </w:tc>
      </w:tr>
      <w:tr w:rsidR="00860F14" w:rsidRPr="005B77CA" w:rsidTr="00F14FE6">
        <w:tc>
          <w:tcPr>
            <w:tcW w:w="8470" w:type="dxa"/>
            <w:gridSpan w:val="5"/>
            <w:vAlign w:val="center"/>
          </w:tcPr>
          <w:p w:rsidR="00860F14" w:rsidRPr="005B77CA" w:rsidRDefault="00860F14" w:rsidP="00137FDE">
            <w:pPr>
              <w:autoSpaceDE w:val="0"/>
              <w:autoSpaceDN w:val="0"/>
              <w:adjustRightInd w:val="0"/>
              <w:rPr>
                <w:b/>
              </w:rPr>
            </w:pPr>
            <w:r w:rsidRPr="005B77CA">
              <w:rPr>
                <w:b/>
              </w:rPr>
              <w:t>Расходы на единицу муниципальной услуги</w:t>
            </w:r>
          </w:p>
        </w:tc>
        <w:tc>
          <w:tcPr>
            <w:tcW w:w="1666" w:type="dxa"/>
            <w:vAlign w:val="center"/>
          </w:tcPr>
          <w:p w:rsidR="00860F14" w:rsidRPr="005B77CA" w:rsidRDefault="00860F14" w:rsidP="00F14FE6">
            <w:pPr>
              <w:autoSpaceDE w:val="0"/>
              <w:autoSpaceDN w:val="0"/>
              <w:adjustRightInd w:val="0"/>
              <w:jc w:val="center"/>
              <w:rPr>
                <w:bCs/>
              </w:rPr>
            </w:pPr>
          </w:p>
        </w:tc>
      </w:tr>
    </w:tbl>
    <w:p w:rsidR="00860F14" w:rsidRDefault="00860F14" w:rsidP="00D665ED">
      <w:pPr>
        <w:tabs>
          <w:tab w:val="left" w:pos="5805"/>
        </w:tabs>
        <w:autoSpaceDE w:val="0"/>
        <w:autoSpaceDN w:val="0"/>
        <w:adjustRightInd w:val="0"/>
        <w:jc w:val="right"/>
        <w:rPr>
          <w:bCs/>
        </w:rPr>
      </w:pPr>
      <w:r w:rsidRPr="005B77CA">
        <w:rPr>
          <w:bCs/>
        </w:rPr>
        <w:tab/>
      </w:r>
    </w:p>
    <w:p w:rsidR="00860F14" w:rsidRPr="005B77CA" w:rsidRDefault="00860F14" w:rsidP="00D665ED">
      <w:pPr>
        <w:tabs>
          <w:tab w:val="left" w:pos="5805"/>
        </w:tabs>
        <w:autoSpaceDE w:val="0"/>
        <w:autoSpaceDN w:val="0"/>
        <w:adjustRightInd w:val="0"/>
        <w:jc w:val="right"/>
      </w:pPr>
      <w:r w:rsidRPr="005B77CA">
        <w:t>Таблица 4</w:t>
      </w:r>
    </w:p>
    <w:p w:rsidR="00860F14" w:rsidRPr="005B77CA" w:rsidRDefault="00860F14" w:rsidP="00D665ED">
      <w:pPr>
        <w:autoSpaceDE w:val="0"/>
        <w:autoSpaceDN w:val="0"/>
        <w:adjustRightInd w:val="0"/>
        <w:jc w:val="center"/>
        <w:rPr>
          <w:b/>
          <w:sz w:val="28"/>
          <w:szCs w:val="28"/>
        </w:rPr>
      </w:pPr>
    </w:p>
    <w:p w:rsidR="00860F14" w:rsidRPr="005B77CA" w:rsidRDefault="00860F14" w:rsidP="00D665ED">
      <w:pPr>
        <w:autoSpaceDE w:val="0"/>
        <w:autoSpaceDN w:val="0"/>
        <w:adjustRightInd w:val="0"/>
        <w:jc w:val="center"/>
        <w:rPr>
          <w:b/>
          <w:sz w:val="28"/>
          <w:szCs w:val="28"/>
        </w:rPr>
      </w:pPr>
      <w:r w:rsidRPr="005B77CA">
        <w:rPr>
          <w:b/>
          <w:sz w:val="28"/>
          <w:szCs w:val="28"/>
        </w:rPr>
        <w:t>Расчет расходов на приобретение мягкого инвентаря для включения в нормативные затраты на оказание муниципальной услуги (выполнение работы)</w:t>
      </w:r>
    </w:p>
    <w:p w:rsidR="00860F14" w:rsidRPr="005B77CA" w:rsidRDefault="00860F14" w:rsidP="00D665ED">
      <w:pPr>
        <w:autoSpaceDE w:val="0"/>
        <w:autoSpaceDN w:val="0"/>
        <w:adjustRightInd w:val="0"/>
        <w:jc w:val="center"/>
        <w:rPr>
          <w:b/>
          <w:bCs/>
        </w:rPr>
      </w:pPr>
    </w:p>
    <w:p w:rsidR="00860F14" w:rsidRPr="005B77CA" w:rsidRDefault="00860F14" w:rsidP="00D665ED">
      <w:pPr>
        <w:autoSpaceDE w:val="0"/>
        <w:autoSpaceDN w:val="0"/>
        <w:adjustRightInd w:val="0"/>
        <w:jc w:val="center"/>
        <w:rPr>
          <w:b/>
          <w:bCs/>
          <w:sz w:val="28"/>
          <w:szCs w:val="28"/>
        </w:rPr>
      </w:pPr>
      <w:r w:rsidRPr="005B77CA">
        <w:rPr>
          <w:b/>
          <w:bCs/>
          <w:sz w:val="28"/>
          <w:szCs w:val="28"/>
        </w:rPr>
        <w:t>По дошкольным образовательным организациям</w:t>
      </w:r>
    </w:p>
    <w:p w:rsidR="00860F14" w:rsidRPr="005B77CA" w:rsidRDefault="00860F14" w:rsidP="00D665ED">
      <w:pPr>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678"/>
        <w:gridCol w:w="2027"/>
        <w:gridCol w:w="2027"/>
        <w:gridCol w:w="2028"/>
      </w:tblGrid>
      <w:tr w:rsidR="00860F14" w:rsidRPr="005B77CA" w:rsidTr="00F14FE6">
        <w:tc>
          <w:tcPr>
            <w:tcW w:w="2376" w:type="dxa"/>
            <w:vAlign w:val="center"/>
          </w:tcPr>
          <w:p w:rsidR="00860F14" w:rsidRPr="005B77CA" w:rsidRDefault="00860F14" w:rsidP="00F14FE6">
            <w:pPr>
              <w:autoSpaceDE w:val="0"/>
              <w:autoSpaceDN w:val="0"/>
              <w:adjustRightInd w:val="0"/>
              <w:jc w:val="center"/>
              <w:rPr>
                <w:b/>
                <w:bCs/>
              </w:rPr>
            </w:pPr>
            <w:r w:rsidRPr="005B77CA">
              <w:rPr>
                <w:b/>
                <w:bCs/>
              </w:rPr>
              <w:t>Наименование</w:t>
            </w:r>
          </w:p>
        </w:tc>
        <w:tc>
          <w:tcPr>
            <w:tcW w:w="1678" w:type="dxa"/>
            <w:vAlign w:val="center"/>
          </w:tcPr>
          <w:p w:rsidR="00860F14" w:rsidRPr="005B77CA" w:rsidRDefault="00860F14" w:rsidP="00F14FE6">
            <w:pPr>
              <w:autoSpaceDE w:val="0"/>
              <w:autoSpaceDN w:val="0"/>
              <w:adjustRightInd w:val="0"/>
              <w:jc w:val="center"/>
              <w:rPr>
                <w:b/>
                <w:bCs/>
              </w:rPr>
            </w:pPr>
            <w:r w:rsidRPr="005B77CA">
              <w:rPr>
                <w:b/>
                <w:bCs/>
              </w:rPr>
              <w:t>Количество предметов, шт.</w:t>
            </w:r>
          </w:p>
        </w:tc>
        <w:tc>
          <w:tcPr>
            <w:tcW w:w="2027" w:type="dxa"/>
            <w:vAlign w:val="center"/>
          </w:tcPr>
          <w:p w:rsidR="00860F14" w:rsidRPr="005B77CA" w:rsidRDefault="00860F14" w:rsidP="00F14FE6">
            <w:pPr>
              <w:autoSpaceDE w:val="0"/>
              <w:autoSpaceDN w:val="0"/>
              <w:adjustRightInd w:val="0"/>
              <w:jc w:val="center"/>
              <w:rPr>
                <w:b/>
                <w:bCs/>
              </w:rPr>
            </w:pPr>
            <w:r w:rsidRPr="005B77CA">
              <w:rPr>
                <w:b/>
                <w:bCs/>
              </w:rPr>
              <w:t>Сроки носки в годах</w:t>
            </w:r>
          </w:p>
        </w:tc>
        <w:tc>
          <w:tcPr>
            <w:tcW w:w="2027" w:type="dxa"/>
            <w:vAlign w:val="center"/>
          </w:tcPr>
          <w:p w:rsidR="00860F14" w:rsidRPr="005B77CA" w:rsidRDefault="00860F14" w:rsidP="00F14FE6">
            <w:pPr>
              <w:autoSpaceDE w:val="0"/>
              <w:autoSpaceDN w:val="0"/>
              <w:adjustRightInd w:val="0"/>
              <w:jc w:val="center"/>
              <w:rPr>
                <w:b/>
                <w:bCs/>
              </w:rPr>
            </w:pPr>
            <w:r w:rsidRPr="005B77CA">
              <w:rPr>
                <w:b/>
                <w:bCs/>
              </w:rPr>
              <w:t>Цена, руб.</w:t>
            </w:r>
          </w:p>
        </w:tc>
        <w:tc>
          <w:tcPr>
            <w:tcW w:w="2028" w:type="dxa"/>
            <w:vAlign w:val="center"/>
          </w:tcPr>
          <w:p w:rsidR="00860F14" w:rsidRPr="005B77CA" w:rsidRDefault="00860F14" w:rsidP="00F14FE6">
            <w:pPr>
              <w:autoSpaceDE w:val="0"/>
              <w:autoSpaceDN w:val="0"/>
              <w:adjustRightInd w:val="0"/>
              <w:jc w:val="center"/>
              <w:rPr>
                <w:b/>
                <w:bCs/>
              </w:rPr>
            </w:pPr>
            <w:r w:rsidRPr="005B77CA">
              <w:rPr>
                <w:b/>
                <w:bCs/>
              </w:rPr>
              <w:t>Сумма, руб.</w:t>
            </w:r>
          </w:p>
        </w:tc>
      </w:tr>
      <w:tr w:rsidR="00860F14" w:rsidRPr="005B77CA" w:rsidTr="00F14FE6">
        <w:tc>
          <w:tcPr>
            <w:tcW w:w="10136" w:type="dxa"/>
            <w:gridSpan w:val="5"/>
            <w:vAlign w:val="center"/>
          </w:tcPr>
          <w:p w:rsidR="00860F14" w:rsidRPr="005B77CA" w:rsidRDefault="00860F14" w:rsidP="00F14FE6">
            <w:pPr>
              <w:autoSpaceDE w:val="0"/>
              <w:autoSpaceDN w:val="0"/>
              <w:adjustRightInd w:val="0"/>
              <w:jc w:val="center"/>
              <w:rPr>
                <w:b/>
                <w:bCs/>
              </w:rPr>
            </w:pPr>
            <w:r w:rsidRPr="005B77CA">
              <w:rPr>
                <w:b/>
                <w:bCs/>
              </w:rPr>
              <w:t>На 1 место</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Полотенце детское</w:t>
            </w:r>
          </w:p>
        </w:tc>
        <w:tc>
          <w:tcPr>
            <w:tcW w:w="1678"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346,80</w:t>
            </w:r>
          </w:p>
        </w:tc>
        <w:tc>
          <w:tcPr>
            <w:tcW w:w="2028" w:type="dxa"/>
            <w:vAlign w:val="center"/>
          </w:tcPr>
          <w:p w:rsidR="00860F14" w:rsidRPr="005B77CA" w:rsidRDefault="00860F14" w:rsidP="00F14FE6">
            <w:pPr>
              <w:autoSpaceDE w:val="0"/>
              <w:autoSpaceDN w:val="0"/>
              <w:adjustRightInd w:val="0"/>
              <w:jc w:val="center"/>
              <w:rPr>
                <w:bCs/>
              </w:rPr>
            </w:pPr>
            <w:r w:rsidRPr="005B77CA">
              <w:rPr>
                <w:bCs/>
              </w:rPr>
              <w:t>693,60</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Салфетки</w:t>
            </w:r>
          </w:p>
        </w:tc>
        <w:tc>
          <w:tcPr>
            <w:tcW w:w="1678"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12,31</w:t>
            </w:r>
          </w:p>
        </w:tc>
        <w:tc>
          <w:tcPr>
            <w:tcW w:w="2028" w:type="dxa"/>
            <w:vAlign w:val="center"/>
          </w:tcPr>
          <w:p w:rsidR="00860F14" w:rsidRPr="005B77CA" w:rsidRDefault="00860F14" w:rsidP="00F14FE6">
            <w:pPr>
              <w:autoSpaceDE w:val="0"/>
              <w:autoSpaceDN w:val="0"/>
              <w:adjustRightInd w:val="0"/>
              <w:jc w:val="center"/>
              <w:rPr>
                <w:bCs/>
              </w:rPr>
            </w:pPr>
            <w:r w:rsidRPr="005B77CA">
              <w:rPr>
                <w:bCs/>
              </w:rPr>
              <w:t>12,31</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Наволочки верхние</w:t>
            </w:r>
          </w:p>
        </w:tc>
        <w:tc>
          <w:tcPr>
            <w:tcW w:w="1678"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130,34</w:t>
            </w:r>
          </w:p>
        </w:tc>
        <w:tc>
          <w:tcPr>
            <w:tcW w:w="2028" w:type="dxa"/>
            <w:vAlign w:val="center"/>
          </w:tcPr>
          <w:p w:rsidR="00860F14" w:rsidRPr="005B77CA" w:rsidRDefault="00860F14" w:rsidP="00F14FE6">
            <w:pPr>
              <w:autoSpaceDE w:val="0"/>
              <w:autoSpaceDN w:val="0"/>
              <w:adjustRightInd w:val="0"/>
              <w:jc w:val="center"/>
              <w:rPr>
                <w:bCs/>
              </w:rPr>
            </w:pPr>
            <w:r w:rsidRPr="005B77CA">
              <w:rPr>
                <w:bCs/>
              </w:rPr>
              <w:t>130,34</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Простыни</w:t>
            </w:r>
          </w:p>
        </w:tc>
        <w:tc>
          <w:tcPr>
            <w:tcW w:w="1678"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3</w:t>
            </w:r>
          </w:p>
        </w:tc>
        <w:tc>
          <w:tcPr>
            <w:tcW w:w="2027" w:type="dxa"/>
            <w:vAlign w:val="center"/>
          </w:tcPr>
          <w:p w:rsidR="00860F14" w:rsidRPr="005B77CA" w:rsidRDefault="00860F14" w:rsidP="00F14FE6">
            <w:pPr>
              <w:autoSpaceDE w:val="0"/>
              <w:autoSpaceDN w:val="0"/>
              <w:adjustRightInd w:val="0"/>
              <w:jc w:val="center"/>
              <w:rPr>
                <w:bCs/>
              </w:rPr>
            </w:pPr>
            <w:r w:rsidRPr="005B77CA">
              <w:rPr>
                <w:bCs/>
              </w:rPr>
              <w:t>308,27</w:t>
            </w:r>
          </w:p>
        </w:tc>
        <w:tc>
          <w:tcPr>
            <w:tcW w:w="2028" w:type="dxa"/>
            <w:vAlign w:val="center"/>
          </w:tcPr>
          <w:p w:rsidR="00860F14" w:rsidRPr="005B77CA" w:rsidRDefault="00860F14" w:rsidP="00F14FE6">
            <w:pPr>
              <w:autoSpaceDE w:val="0"/>
              <w:autoSpaceDN w:val="0"/>
              <w:adjustRightInd w:val="0"/>
              <w:jc w:val="center"/>
              <w:rPr>
                <w:bCs/>
              </w:rPr>
            </w:pPr>
            <w:r w:rsidRPr="005B77CA">
              <w:rPr>
                <w:bCs/>
              </w:rPr>
              <w:t>205,51</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Пододеяльники</w:t>
            </w:r>
          </w:p>
        </w:tc>
        <w:tc>
          <w:tcPr>
            <w:tcW w:w="1678" w:type="dxa"/>
            <w:vAlign w:val="center"/>
          </w:tcPr>
          <w:p w:rsidR="00860F14" w:rsidRPr="005B77CA" w:rsidRDefault="00860F14" w:rsidP="00F14FE6">
            <w:pPr>
              <w:autoSpaceDE w:val="0"/>
              <w:autoSpaceDN w:val="0"/>
              <w:adjustRightInd w:val="0"/>
              <w:jc w:val="center"/>
              <w:rPr>
                <w:bCs/>
              </w:rPr>
            </w:pPr>
            <w:r w:rsidRPr="005B77CA">
              <w:rPr>
                <w:bCs/>
              </w:rPr>
              <w:t>2</w:t>
            </w:r>
          </w:p>
        </w:tc>
        <w:tc>
          <w:tcPr>
            <w:tcW w:w="2027" w:type="dxa"/>
            <w:vAlign w:val="center"/>
          </w:tcPr>
          <w:p w:rsidR="00860F14" w:rsidRPr="005B77CA" w:rsidRDefault="00860F14" w:rsidP="00F14FE6">
            <w:pPr>
              <w:autoSpaceDE w:val="0"/>
              <w:autoSpaceDN w:val="0"/>
              <w:adjustRightInd w:val="0"/>
              <w:jc w:val="center"/>
              <w:rPr>
                <w:bCs/>
              </w:rPr>
            </w:pPr>
            <w:r w:rsidRPr="005B77CA">
              <w:rPr>
                <w:bCs/>
              </w:rPr>
              <w:t>3</w:t>
            </w:r>
          </w:p>
        </w:tc>
        <w:tc>
          <w:tcPr>
            <w:tcW w:w="2027" w:type="dxa"/>
            <w:vAlign w:val="center"/>
          </w:tcPr>
          <w:p w:rsidR="00860F14" w:rsidRPr="005B77CA" w:rsidRDefault="00860F14" w:rsidP="00F14FE6">
            <w:pPr>
              <w:autoSpaceDE w:val="0"/>
              <w:autoSpaceDN w:val="0"/>
              <w:adjustRightInd w:val="0"/>
              <w:jc w:val="center"/>
              <w:rPr>
                <w:bCs/>
              </w:rPr>
            </w:pPr>
            <w:r w:rsidRPr="005B77CA">
              <w:rPr>
                <w:bCs/>
              </w:rPr>
              <w:t>519,92</w:t>
            </w:r>
          </w:p>
        </w:tc>
        <w:tc>
          <w:tcPr>
            <w:tcW w:w="2028" w:type="dxa"/>
            <w:vAlign w:val="center"/>
          </w:tcPr>
          <w:p w:rsidR="00860F14" w:rsidRPr="005B77CA" w:rsidRDefault="00860F14" w:rsidP="00F14FE6">
            <w:pPr>
              <w:autoSpaceDE w:val="0"/>
              <w:autoSpaceDN w:val="0"/>
              <w:adjustRightInd w:val="0"/>
              <w:jc w:val="center"/>
              <w:rPr>
                <w:bCs/>
              </w:rPr>
            </w:pPr>
            <w:r w:rsidRPr="005B77CA">
              <w:rPr>
                <w:bCs/>
              </w:rPr>
              <w:t>346,62</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Подушки</w:t>
            </w:r>
          </w:p>
        </w:tc>
        <w:tc>
          <w:tcPr>
            <w:tcW w:w="1678"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10</w:t>
            </w:r>
          </w:p>
        </w:tc>
        <w:tc>
          <w:tcPr>
            <w:tcW w:w="2027" w:type="dxa"/>
            <w:vAlign w:val="center"/>
          </w:tcPr>
          <w:p w:rsidR="00860F14" w:rsidRPr="005B77CA" w:rsidRDefault="00860F14" w:rsidP="00F14FE6">
            <w:pPr>
              <w:autoSpaceDE w:val="0"/>
              <w:autoSpaceDN w:val="0"/>
              <w:adjustRightInd w:val="0"/>
              <w:jc w:val="center"/>
              <w:rPr>
                <w:bCs/>
              </w:rPr>
            </w:pPr>
            <w:r w:rsidRPr="005B77CA">
              <w:rPr>
                <w:bCs/>
              </w:rPr>
              <w:t>653,21</w:t>
            </w:r>
          </w:p>
        </w:tc>
        <w:tc>
          <w:tcPr>
            <w:tcW w:w="2028" w:type="dxa"/>
            <w:vAlign w:val="center"/>
          </w:tcPr>
          <w:p w:rsidR="00860F14" w:rsidRPr="005B77CA" w:rsidRDefault="00860F14" w:rsidP="00F14FE6">
            <w:pPr>
              <w:autoSpaceDE w:val="0"/>
              <w:autoSpaceDN w:val="0"/>
              <w:adjustRightInd w:val="0"/>
              <w:jc w:val="center"/>
              <w:rPr>
                <w:bCs/>
              </w:rPr>
            </w:pPr>
            <w:r w:rsidRPr="005B77CA">
              <w:rPr>
                <w:bCs/>
              </w:rPr>
              <w:t>65,32</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Матрацы</w:t>
            </w:r>
          </w:p>
        </w:tc>
        <w:tc>
          <w:tcPr>
            <w:tcW w:w="1678"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5</w:t>
            </w:r>
          </w:p>
        </w:tc>
        <w:tc>
          <w:tcPr>
            <w:tcW w:w="2027" w:type="dxa"/>
            <w:vAlign w:val="center"/>
          </w:tcPr>
          <w:p w:rsidR="00860F14" w:rsidRPr="005B77CA" w:rsidRDefault="00860F14" w:rsidP="00F14FE6">
            <w:pPr>
              <w:autoSpaceDE w:val="0"/>
              <w:autoSpaceDN w:val="0"/>
              <w:adjustRightInd w:val="0"/>
              <w:jc w:val="center"/>
              <w:rPr>
                <w:bCs/>
              </w:rPr>
            </w:pPr>
            <w:r w:rsidRPr="005B77CA">
              <w:rPr>
                <w:bCs/>
              </w:rPr>
              <w:t>300,52</w:t>
            </w:r>
          </w:p>
        </w:tc>
        <w:tc>
          <w:tcPr>
            <w:tcW w:w="2028" w:type="dxa"/>
            <w:vAlign w:val="center"/>
          </w:tcPr>
          <w:p w:rsidR="00860F14" w:rsidRPr="005B77CA" w:rsidRDefault="00860F14" w:rsidP="00F14FE6">
            <w:pPr>
              <w:autoSpaceDE w:val="0"/>
              <w:autoSpaceDN w:val="0"/>
              <w:adjustRightInd w:val="0"/>
              <w:jc w:val="center"/>
              <w:rPr>
                <w:bCs/>
              </w:rPr>
            </w:pPr>
            <w:r w:rsidRPr="005B77CA">
              <w:rPr>
                <w:bCs/>
              </w:rPr>
              <w:t>60,10</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Одеяла теплые</w:t>
            </w:r>
          </w:p>
        </w:tc>
        <w:tc>
          <w:tcPr>
            <w:tcW w:w="1678"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5</w:t>
            </w:r>
          </w:p>
        </w:tc>
        <w:tc>
          <w:tcPr>
            <w:tcW w:w="2027" w:type="dxa"/>
            <w:vAlign w:val="center"/>
          </w:tcPr>
          <w:p w:rsidR="00860F14" w:rsidRPr="005B77CA" w:rsidRDefault="00860F14" w:rsidP="00F14FE6">
            <w:pPr>
              <w:autoSpaceDE w:val="0"/>
              <w:autoSpaceDN w:val="0"/>
              <w:adjustRightInd w:val="0"/>
              <w:jc w:val="center"/>
              <w:rPr>
                <w:bCs/>
              </w:rPr>
            </w:pPr>
            <w:r w:rsidRPr="005B77CA">
              <w:rPr>
                <w:bCs/>
              </w:rPr>
              <w:t>943,83</w:t>
            </w:r>
          </w:p>
        </w:tc>
        <w:tc>
          <w:tcPr>
            <w:tcW w:w="2028" w:type="dxa"/>
            <w:vAlign w:val="center"/>
          </w:tcPr>
          <w:p w:rsidR="00860F14" w:rsidRPr="005B77CA" w:rsidRDefault="00860F14" w:rsidP="00F14FE6">
            <w:pPr>
              <w:autoSpaceDE w:val="0"/>
              <w:autoSpaceDN w:val="0"/>
              <w:adjustRightInd w:val="0"/>
              <w:jc w:val="center"/>
              <w:rPr>
                <w:bCs/>
              </w:rPr>
            </w:pPr>
            <w:r w:rsidRPr="005B77CA">
              <w:rPr>
                <w:bCs/>
              </w:rPr>
              <w:t>188,77</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Одеяла байковые</w:t>
            </w:r>
          </w:p>
        </w:tc>
        <w:tc>
          <w:tcPr>
            <w:tcW w:w="1678"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5</w:t>
            </w:r>
          </w:p>
        </w:tc>
        <w:tc>
          <w:tcPr>
            <w:tcW w:w="2027" w:type="dxa"/>
            <w:vAlign w:val="center"/>
          </w:tcPr>
          <w:p w:rsidR="00860F14" w:rsidRPr="005B77CA" w:rsidRDefault="00860F14" w:rsidP="00F14FE6">
            <w:pPr>
              <w:autoSpaceDE w:val="0"/>
              <w:autoSpaceDN w:val="0"/>
              <w:adjustRightInd w:val="0"/>
              <w:jc w:val="center"/>
              <w:rPr>
                <w:bCs/>
              </w:rPr>
            </w:pPr>
            <w:r w:rsidRPr="005B77CA">
              <w:rPr>
                <w:bCs/>
              </w:rPr>
              <w:t>267,85</w:t>
            </w:r>
          </w:p>
        </w:tc>
        <w:tc>
          <w:tcPr>
            <w:tcW w:w="2028" w:type="dxa"/>
            <w:vAlign w:val="center"/>
          </w:tcPr>
          <w:p w:rsidR="00860F14" w:rsidRPr="005B77CA" w:rsidRDefault="00860F14" w:rsidP="00F14FE6">
            <w:pPr>
              <w:autoSpaceDE w:val="0"/>
              <w:autoSpaceDN w:val="0"/>
              <w:adjustRightInd w:val="0"/>
              <w:jc w:val="center"/>
              <w:rPr>
                <w:bCs/>
              </w:rPr>
            </w:pPr>
            <w:r w:rsidRPr="005B77CA">
              <w:rPr>
                <w:bCs/>
              </w:rPr>
              <w:t>53,57</w:t>
            </w:r>
          </w:p>
        </w:tc>
      </w:tr>
      <w:tr w:rsidR="00860F14" w:rsidRPr="005B77CA" w:rsidTr="00F14FE6">
        <w:tc>
          <w:tcPr>
            <w:tcW w:w="8108" w:type="dxa"/>
            <w:gridSpan w:val="4"/>
            <w:vAlign w:val="center"/>
          </w:tcPr>
          <w:p w:rsidR="00860F14" w:rsidRPr="005B77CA" w:rsidRDefault="00860F14" w:rsidP="00F14FE6">
            <w:pPr>
              <w:autoSpaceDE w:val="0"/>
              <w:autoSpaceDN w:val="0"/>
              <w:adjustRightInd w:val="0"/>
              <w:rPr>
                <w:b/>
                <w:bCs/>
              </w:rPr>
            </w:pPr>
            <w:r w:rsidRPr="005B77CA">
              <w:rPr>
                <w:b/>
                <w:bCs/>
              </w:rPr>
              <w:t>Итого:</w:t>
            </w:r>
          </w:p>
        </w:tc>
        <w:tc>
          <w:tcPr>
            <w:tcW w:w="2028" w:type="dxa"/>
            <w:vAlign w:val="center"/>
          </w:tcPr>
          <w:p w:rsidR="00860F14" w:rsidRPr="005B77CA" w:rsidRDefault="00860F14" w:rsidP="00F14FE6">
            <w:pPr>
              <w:autoSpaceDE w:val="0"/>
              <w:autoSpaceDN w:val="0"/>
              <w:adjustRightInd w:val="0"/>
              <w:jc w:val="center"/>
              <w:rPr>
                <w:b/>
                <w:bCs/>
              </w:rPr>
            </w:pPr>
            <w:r w:rsidRPr="005B77CA">
              <w:rPr>
                <w:b/>
                <w:bCs/>
              </w:rPr>
              <w:t>1756,14</w:t>
            </w:r>
          </w:p>
        </w:tc>
      </w:tr>
      <w:tr w:rsidR="00860F14" w:rsidRPr="005B77CA" w:rsidTr="00F14FE6">
        <w:tc>
          <w:tcPr>
            <w:tcW w:w="10136" w:type="dxa"/>
            <w:gridSpan w:val="5"/>
            <w:vAlign w:val="center"/>
          </w:tcPr>
          <w:p w:rsidR="00860F14" w:rsidRPr="005B77CA" w:rsidRDefault="00860F14" w:rsidP="00F14FE6">
            <w:pPr>
              <w:autoSpaceDE w:val="0"/>
              <w:autoSpaceDN w:val="0"/>
              <w:adjustRightInd w:val="0"/>
              <w:jc w:val="center"/>
              <w:rPr>
                <w:b/>
                <w:bCs/>
              </w:rPr>
            </w:pPr>
            <w:r w:rsidRPr="005B77CA">
              <w:rPr>
                <w:b/>
                <w:bCs/>
              </w:rPr>
              <w:t>На 100 мест</w:t>
            </w:r>
          </w:p>
        </w:tc>
      </w:tr>
      <w:tr w:rsidR="00860F14" w:rsidRPr="005B77CA" w:rsidTr="00F14FE6">
        <w:tc>
          <w:tcPr>
            <w:tcW w:w="2376" w:type="dxa"/>
            <w:vAlign w:val="center"/>
          </w:tcPr>
          <w:p w:rsidR="00860F14" w:rsidRPr="005B77CA" w:rsidRDefault="00860F14" w:rsidP="00F14FE6">
            <w:pPr>
              <w:autoSpaceDE w:val="0"/>
              <w:autoSpaceDN w:val="0"/>
              <w:adjustRightInd w:val="0"/>
              <w:rPr>
                <w:b/>
                <w:bCs/>
              </w:rPr>
            </w:pPr>
            <w:r w:rsidRPr="005B77CA">
              <w:rPr>
                <w:bCs/>
              </w:rPr>
              <w:t>Скатерти</w:t>
            </w:r>
          </w:p>
        </w:tc>
        <w:tc>
          <w:tcPr>
            <w:tcW w:w="1678" w:type="dxa"/>
            <w:vAlign w:val="center"/>
          </w:tcPr>
          <w:p w:rsidR="00860F14" w:rsidRPr="005B77CA" w:rsidRDefault="00860F14" w:rsidP="00F14FE6">
            <w:pPr>
              <w:autoSpaceDE w:val="0"/>
              <w:autoSpaceDN w:val="0"/>
              <w:adjustRightInd w:val="0"/>
              <w:jc w:val="center"/>
              <w:rPr>
                <w:bCs/>
              </w:rPr>
            </w:pPr>
            <w:r w:rsidRPr="005B77CA">
              <w:rPr>
                <w:bCs/>
              </w:rPr>
              <w:t>40</w:t>
            </w:r>
          </w:p>
        </w:tc>
        <w:tc>
          <w:tcPr>
            <w:tcW w:w="2027" w:type="dxa"/>
            <w:vAlign w:val="center"/>
          </w:tcPr>
          <w:p w:rsidR="00860F14" w:rsidRPr="005B77CA" w:rsidRDefault="00860F14" w:rsidP="00F14FE6">
            <w:pPr>
              <w:autoSpaceDE w:val="0"/>
              <w:autoSpaceDN w:val="0"/>
              <w:adjustRightInd w:val="0"/>
              <w:jc w:val="center"/>
              <w:rPr>
                <w:bCs/>
              </w:rPr>
            </w:pPr>
            <w:r w:rsidRPr="005B77CA">
              <w:rPr>
                <w:bCs/>
              </w:rPr>
              <w:t>3</w:t>
            </w:r>
          </w:p>
        </w:tc>
        <w:tc>
          <w:tcPr>
            <w:tcW w:w="2027" w:type="dxa"/>
            <w:vAlign w:val="center"/>
          </w:tcPr>
          <w:p w:rsidR="00860F14" w:rsidRPr="005B77CA" w:rsidRDefault="00860F14" w:rsidP="00F14FE6">
            <w:pPr>
              <w:autoSpaceDE w:val="0"/>
              <w:autoSpaceDN w:val="0"/>
              <w:adjustRightInd w:val="0"/>
              <w:jc w:val="center"/>
              <w:rPr>
                <w:bCs/>
              </w:rPr>
            </w:pPr>
            <w:r w:rsidRPr="005B77CA">
              <w:rPr>
                <w:bCs/>
              </w:rPr>
              <w:t>46,98</w:t>
            </w:r>
          </w:p>
        </w:tc>
        <w:tc>
          <w:tcPr>
            <w:tcW w:w="2028" w:type="dxa"/>
            <w:vAlign w:val="center"/>
          </w:tcPr>
          <w:p w:rsidR="00860F14" w:rsidRPr="005B77CA" w:rsidRDefault="00860F14" w:rsidP="00F14FE6">
            <w:pPr>
              <w:autoSpaceDE w:val="0"/>
              <w:autoSpaceDN w:val="0"/>
              <w:adjustRightInd w:val="0"/>
              <w:jc w:val="center"/>
              <w:rPr>
                <w:bCs/>
              </w:rPr>
            </w:pPr>
            <w:r w:rsidRPr="005B77CA">
              <w:rPr>
                <w:bCs/>
              </w:rPr>
              <w:t>626,40</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Полотенца посудные</w:t>
            </w:r>
          </w:p>
        </w:tc>
        <w:tc>
          <w:tcPr>
            <w:tcW w:w="1678" w:type="dxa"/>
            <w:vAlign w:val="center"/>
          </w:tcPr>
          <w:p w:rsidR="00860F14" w:rsidRPr="005B77CA" w:rsidRDefault="00860F14" w:rsidP="00F14FE6">
            <w:pPr>
              <w:autoSpaceDE w:val="0"/>
              <w:autoSpaceDN w:val="0"/>
              <w:adjustRightInd w:val="0"/>
              <w:jc w:val="center"/>
              <w:rPr>
                <w:bCs/>
              </w:rPr>
            </w:pPr>
            <w:r w:rsidRPr="005B77CA">
              <w:rPr>
                <w:bCs/>
              </w:rPr>
              <w:t>20</w:t>
            </w:r>
          </w:p>
        </w:tc>
        <w:tc>
          <w:tcPr>
            <w:tcW w:w="2027" w:type="dxa"/>
            <w:vAlign w:val="center"/>
          </w:tcPr>
          <w:p w:rsidR="00860F14" w:rsidRPr="005B77CA" w:rsidRDefault="00860F14" w:rsidP="00F14FE6">
            <w:pPr>
              <w:autoSpaceDE w:val="0"/>
              <w:autoSpaceDN w:val="0"/>
              <w:adjustRightInd w:val="0"/>
              <w:jc w:val="center"/>
              <w:rPr>
                <w:bCs/>
              </w:rPr>
            </w:pPr>
            <w:r w:rsidRPr="005B77CA">
              <w:rPr>
                <w:bCs/>
              </w:rPr>
              <w:t>1</w:t>
            </w:r>
          </w:p>
        </w:tc>
        <w:tc>
          <w:tcPr>
            <w:tcW w:w="2027" w:type="dxa"/>
            <w:vAlign w:val="center"/>
          </w:tcPr>
          <w:p w:rsidR="00860F14" w:rsidRPr="005B77CA" w:rsidRDefault="00860F14" w:rsidP="00F14FE6">
            <w:pPr>
              <w:autoSpaceDE w:val="0"/>
              <w:autoSpaceDN w:val="0"/>
              <w:adjustRightInd w:val="0"/>
              <w:jc w:val="center"/>
              <w:rPr>
                <w:bCs/>
              </w:rPr>
            </w:pPr>
            <w:r w:rsidRPr="005B77CA">
              <w:rPr>
                <w:bCs/>
              </w:rPr>
              <w:t>74,46</w:t>
            </w:r>
          </w:p>
        </w:tc>
        <w:tc>
          <w:tcPr>
            <w:tcW w:w="2028" w:type="dxa"/>
            <w:vAlign w:val="center"/>
          </w:tcPr>
          <w:p w:rsidR="00860F14" w:rsidRPr="005B77CA" w:rsidRDefault="00860F14" w:rsidP="00F14FE6">
            <w:pPr>
              <w:autoSpaceDE w:val="0"/>
              <w:autoSpaceDN w:val="0"/>
              <w:adjustRightInd w:val="0"/>
              <w:jc w:val="center"/>
              <w:rPr>
                <w:bCs/>
              </w:rPr>
            </w:pPr>
            <w:r w:rsidRPr="005B77CA">
              <w:rPr>
                <w:bCs/>
              </w:rPr>
              <w:t>1489,20</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Клеенка настольная, м.</w:t>
            </w:r>
          </w:p>
        </w:tc>
        <w:tc>
          <w:tcPr>
            <w:tcW w:w="1678" w:type="dxa"/>
            <w:vAlign w:val="center"/>
          </w:tcPr>
          <w:p w:rsidR="00860F14" w:rsidRPr="005B77CA" w:rsidRDefault="00860F14" w:rsidP="00F14FE6">
            <w:pPr>
              <w:autoSpaceDE w:val="0"/>
              <w:autoSpaceDN w:val="0"/>
              <w:adjustRightInd w:val="0"/>
              <w:jc w:val="center"/>
              <w:rPr>
                <w:bCs/>
              </w:rPr>
            </w:pPr>
            <w:r w:rsidRPr="005B77CA">
              <w:rPr>
                <w:bCs/>
              </w:rPr>
              <w:t>30</w:t>
            </w:r>
          </w:p>
        </w:tc>
        <w:tc>
          <w:tcPr>
            <w:tcW w:w="2027" w:type="dxa"/>
            <w:vAlign w:val="center"/>
          </w:tcPr>
          <w:p w:rsidR="00860F14" w:rsidRPr="005B77CA" w:rsidRDefault="00860F14" w:rsidP="00F14FE6">
            <w:pPr>
              <w:autoSpaceDE w:val="0"/>
              <w:autoSpaceDN w:val="0"/>
              <w:adjustRightInd w:val="0"/>
              <w:jc w:val="center"/>
              <w:rPr>
                <w:bCs/>
              </w:rPr>
            </w:pPr>
            <w:r w:rsidRPr="005B77CA">
              <w:rPr>
                <w:bCs/>
              </w:rPr>
              <w:t>5</w:t>
            </w:r>
          </w:p>
        </w:tc>
        <w:tc>
          <w:tcPr>
            <w:tcW w:w="2027" w:type="dxa"/>
            <w:vAlign w:val="center"/>
          </w:tcPr>
          <w:p w:rsidR="00860F14" w:rsidRPr="005B77CA" w:rsidRDefault="00860F14" w:rsidP="00F14FE6">
            <w:pPr>
              <w:autoSpaceDE w:val="0"/>
              <w:autoSpaceDN w:val="0"/>
              <w:adjustRightInd w:val="0"/>
              <w:jc w:val="center"/>
              <w:rPr>
                <w:bCs/>
              </w:rPr>
            </w:pPr>
            <w:r w:rsidRPr="005B77CA">
              <w:rPr>
                <w:bCs/>
              </w:rPr>
              <w:t>46,98</w:t>
            </w:r>
          </w:p>
        </w:tc>
        <w:tc>
          <w:tcPr>
            <w:tcW w:w="2028" w:type="dxa"/>
            <w:vAlign w:val="center"/>
          </w:tcPr>
          <w:p w:rsidR="00860F14" w:rsidRPr="005B77CA" w:rsidRDefault="00860F14" w:rsidP="00F14FE6">
            <w:pPr>
              <w:autoSpaceDE w:val="0"/>
              <w:autoSpaceDN w:val="0"/>
              <w:adjustRightInd w:val="0"/>
              <w:jc w:val="center"/>
              <w:rPr>
                <w:bCs/>
              </w:rPr>
            </w:pPr>
            <w:r w:rsidRPr="005B77CA">
              <w:rPr>
                <w:bCs/>
              </w:rPr>
              <w:t>281,88</w:t>
            </w:r>
          </w:p>
        </w:tc>
      </w:tr>
      <w:tr w:rsidR="00860F14" w:rsidRPr="005B77CA" w:rsidTr="00F14FE6">
        <w:tc>
          <w:tcPr>
            <w:tcW w:w="2376" w:type="dxa"/>
            <w:vAlign w:val="center"/>
          </w:tcPr>
          <w:p w:rsidR="00860F14" w:rsidRPr="005B77CA" w:rsidRDefault="00860F14" w:rsidP="00F14FE6">
            <w:pPr>
              <w:autoSpaceDE w:val="0"/>
              <w:autoSpaceDN w:val="0"/>
              <w:adjustRightInd w:val="0"/>
              <w:rPr>
                <w:bCs/>
              </w:rPr>
            </w:pPr>
            <w:r w:rsidRPr="005B77CA">
              <w:rPr>
                <w:bCs/>
              </w:rPr>
              <w:t>Материал на халаты, фартуки, косынки, нарукавники для персонала, м.</w:t>
            </w:r>
          </w:p>
        </w:tc>
        <w:tc>
          <w:tcPr>
            <w:tcW w:w="1678" w:type="dxa"/>
            <w:vAlign w:val="center"/>
          </w:tcPr>
          <w:p w:rsidR="00860F14" w:rsidRPr="005B77CA" w:rsidRDefault="00860F14" w:rsidP="00F14FE6">
            <w:pPr>
              <w:autoSpaceDE w:val="0"/>
              <w:autoSpaceDN w:val="0"/>
              <w:adjustRightInd w:val="0"/>
              <w:jc w:val="center"/>
              <w:rPr>
                <w:bCs/>
              </w:rPr>
            </w:pPr>
            <w:r w:rsidRPr="005B77CA">
              <w:rPr>
                <w:bCs/>
              </w:rPr>
              <w:t>250</w:t>
            </w:r>
          </w:p>
        </w:tc>
        <w:tc>
          <w:tcPr>
            <w:tcW w:w="2027" w:type="dxa"/>
            <w:vAlign w:val="center"/>
          </w:tcPr>
          <w:p w:rsidR="00860F14" w:rsidRPr="005B77CA" w:rsidRDefault="00860F14" w:rsidP="00F14FE6">
            <w:pPr>
              <w:autoSpaceDE w:val="0"/>
              <w:autoSpaceDN w:val="0"/>
              <w:adjustRightInd w:val="0"/>
              <w:jc w:val="center"/>
              <w:rPr>
                <w:bCs/>
              </w:rPr>
            </w:pPr>
            <w:r w:rsidRPr="005B77CA">
              <w:rPr>
                <w:bCs/>
              </w:rPr>
              <w:t>3</w:t>
            </w:r>
          </w:p>
        </w:tc>
        <w:tc>
          <w:tcPr>
            <w:tcW w:w="2027" w:type="dxa"/>
            <w:vAlign w:val="center"/>
          </w:tcPr>
          <w:p w:rsidR="00860F14" w:rsidRPr="005B77CA" w:rsidRDefault="00860F14" w:rsidP="00F14FE6">
            <w:pPr>
              <w:autoSpaceDE w:val="0"/>
              <w:autoSpaceDN w:val="0"/>
              <w:adjustRightInd w:val="0"/>
              <w:jc w:val="center"/>
              <w:rPr>
                <w:bCs/>
              </w:rPr>
            </w:pPr>
            <w:r w:rsidRPr="005B77CA">
              <w:rPr>
                <w:bCs/>
              </w:rPr>
              <w:t>117,74</w:t>
            </w:r>
          </w:p>
        </w:tc>
        <w:tc>
          <w:tcPr>
            <w:tcW w:w="2028" w:type="dxa"/>
            <w:vAlign w:val="center"/>
          </w:tcPr>
          <w:p w:rsidR="00860F14" w:rsidRPr="005B77CA" w:rsidRDefault="00860F14" w:rsidP="00F14FE6">
            <w:pPr>
              <w:autoSpaceDE w:val="0"/>
              <w:autoSpaceDN w:val="0"/>
              <w:adjustRightInd w:val="0"/>
              <w:jc w:val="center"/>
              <w:rPr>
                <w:bCs/>
              </w:rPr>
            </w:pPr>
            <w:r w:rsidRPr="005B77CA">
              <w:rPr>
                <w:bCs/>
              </w:rPr>
              <w:t>9811,67</w:t>
            </w:r>
          </w:p>
        </w:tc>
      </w:tr>
      <w:tr w:rsidR="00860F14" w:rsidRPr="005B77CA" w:rsidTr="00F14FE6">
        <w:tc>
          <w:tcPr>
            <w:tcW w:w="8108" w:type="dxa"/>
            <w:gridSpan w:val="4"/>
            <w:vAlign w:val="center"/>
          </w:tcPr>
          <w:p w:rsidR="00860F14" w:rsidRPr="005B77CA" w:rsidRDefault="00860F14" w:rsidP="00F14FE6">
            <w:pPr>
              <w:autoSpaceDE w:val="0"/>
              <w:autoSpaceDN w:val="0"/>
              <w:adjustRightInd w:val="0"/>
              <w:rPr>
                <w:b/>
                <w:bCs/>
              </w:rPr>
            </w:pPr>
            <w:r w:rsidRPr="005B77CA">
              <w:rPr>
                <w:b/>
                <w:bCs/>
              </w:rPr>
              <w:t>Итого:</w:t>
            </w:r>
          </w:p>
        </w:tc>
        <w:tc>
          <w:tcPr>
            <w:tcW w:w="2028" w:type="dxa"/>
            <w:vAlign w:val="center"/>
          </w:tcPr>
          <w:p w:rsidR="00860F14" w:rsidRPr="005B77CA" w:rsidRDefault="00860F14" w:rsidP="00F14FE6">
            <w:pPr>
              <w:autoSpaceDE w:val="0"/>
              <w:autoSpaceDN w:val="0"/>
              <w:adjustRightInd w:val="0"/>
              <w:jc w:val="center"/>
              <w:rPr>
                <w:b/>
                <w:bCs/>
              </w:rPr>
            </w:pPr>
            <w:r w:rsidRPr="005B77CA">
              <w:rPr>
                <w:b/>
                <w:bCs/>
              </w:rPr>
              <w:t>12209,15</w:t>
            </w:r>
          </w:p>
        </w:tc>
      </w:tr>
      <w:tr w:rsidR="00860F14" w:rsidRPr="005B77CA" w:rsidTr="00F14FE6">
        <w:tc>
          <w:tcPr>
            <w:tcW w:w="8108" w:type="dxa"/>
            <w:gridSpan w:val="4"/>
            <w:vAlign w:val="center"/>
          </w:tcPr>
          <w:p w:rsidR="00860F14" w:rsidRPr="005B77CA" w:rsidRDefault="00860F14" w:rsidP="00F14FE6">
            <w:pPr>
              <w:autoSpaceDE w:val="0"/>
              <w:autoSpaceDN w:val="0"/>
              <w:adjustRightInd w:val="0"/>
              <w:rPr>
                <w:b/>
                <w:bCs/>
              </w:rPr>
            </w:pPr>
            <w:r w:rsidRPr="005B77CA">
              <w:rPr>
                <w:b/>
                <w:bCs/>
              </w:rPr>
              <w:t>Итого на 1 место:</w:t>
            </w:r>
          </w:p>
        </w:tc>
        <w:tc>
          <w:tcPr>
            <w:tcW w:w="2028" w:type="dxa"/>
            <w:vAlign w:val="center"/>
          </w:tcPr>
          <w:p w:rsidR="00860F14" w:rsidRPr="005B77CA" w:rsidRDefault="00860F14" w:rsidP="00F14FE6">
            <w:pPr>
              <w:autoSpaceDE w:val="0"/>
              <w:autoSpaceDN w:val="0"/>
              <w:adjustRightInd w:val="0"/>
              <w:jc w:val="center"/>
              <w:rPr>
                <w:b/>
                <w:bCs/>
              </w:rPr>
            </w:pPr>
            <w:r w:rsidRPr="005B77CA">
              <w:rPr>
                <w:b/>
                <w:bCs/>
              </w:rPr>
              <w:t>122,09</w:t>
            </w:r>
          </w:p>
        </w:tc>
      </w:tr>
      <w:tr w:rsidR="00860F14" w:rsidRPr="005B77CA" w:rsidTr="00F14FE6">
        <w:tc>
          <w:tcPr>
            <w:tcW w:w="8108" w:type="dxa"/>
            <w:gridSpan w:val="4"/>
            <w:vAlign w:val="center"/>
          </w:tcPr>
          <w:p w:rsidR="00860F14" w:rsidRPr="005B77CA" w:rsidRDefault="00860F14" w:rsidP="00F14FE6">
            <w:pPr>
              <w:autoSpaceDE w:val="0"/>
              <w:autoSpaceDN w:val="0"/>
              <w:adjustRightInd w:val="0"/>
              <w:rPr>
                <w:b/>
                <w:bCs/>
              </w:rPr>
            </w:pPr>
            <w:r w:rsidRPr="005B77CA">
              <w:rPr>
                <w:b/>
                <w:bCs/>
              </w:rPr>
              <w:t>Стоимость единицы муниципальной услуги</w:t>
            </w:r>
          </w:p>
        </w:tc>
        <w:tc>
          <w:tcPr>
            <w:tcW w:w="2028" w:type="dxa"/>
            <w:vAlign w:val="center"/>
          </w:tcPr>
          <w:p w:rsidR="00860F14" w:rsidRPr="005B77CA" w:rsidRDefault="00860F14" w:rsidP="00F14FE6">
            <w:pPr>
              <w:autoSpaceDE w:val="0"/>
              <w:autoSpaceDN w:val="0"/>
              <w:adjustRightInd w:val="0"/>
              <w:jc w:val="center"/>
              <w:rPr>
                <w:b/>
                <w:bCs/>
              </w:rPr>
            </w:pPr>
            <w:r w:rsidRPr="005B77CA">
              <w:rPr>
                <w:b/>
                <w:bCs/>
              </w:rPr>
              <w:t>1878,23</w:t>
            </w:r>
          </w:p>
        </w:tc>
      </w:tr>
    </w:tbl>
    <w:p w:rsidR="00860F14" w:rsidRPr="005B77CA" w:rsidRDefault="00860F14" w:rsidP="00D665ED">
      <w:pPr>
        <w:autoSpaceDE w:val="0"/>
        <w:autoSpaceDN w:val="0"/>
        <w:adjustRightInd w:val="0"/>
        <w:jc w:val="center"/>
        <w:rPr>
          <w:bCs/>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Pr="005B77CA" w:rsidRDefault="00860F14" w:rsidP="0033781E">
      <w:pPr>
        <w:pStyle w:val="ListParagraph"/>
        <w:spacing w:after="0" w:line="240" w:lineRule="auto"/>
        <w:ind w:left="708"/>
        <w:jc w:val="both"/>
        <w:rPr>
          <w:rFonts w:ascii="Times New Roman" w:hAnsi="Times New Roman"/>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Default="00860F14" w:rsidP="00A10E85">
      <w:pPr>
        <w:ind w:left="5245"/>
        <w:rPr>
          <w:sz w:val="28"/>
          <w:szCs w:val="28"/>
        </w:rPr>
      </w:pPr>
    </w:p>
    <w:p w:rsidR="00860F14" w:rsidRPr="005B77CA" w:rsidRDefault="00860F14" w:rsidP="00A10E85">
      <w:pPr>
        <w:ind w:left="5245"/>
        <w:rPr>
          <w:sz w:val="28"/>
          <w:szCs w:val="28"/>
        </w:rPr>
      </w:pPr>
      <w:r w:rsidRPr="005B77CA">
        <w:rPr>
          <w:sz w:val="28"/>
          <w:szCs w:val="28"/>
        </w:rPr>
        <w:t xml:space="preserve">Приложение 4 </w:t>
      </w:r>
    </w:p>
    <w:p w:rsidR="00860F14" w:rsidRPr="005B77CA" w:rsidRDefault="00860F14" w:rsidP="00A10E85">
      <w:pPr>
        <w:ind w:left="5245"/>
        <w:rPr>
          <w:sz w:val="28"/>
          <w:szCs w:val="28"/>
        </w:rPr>
      </w:pPr>
      <w:r w:rsidRPr="005B77CA">
        <w:rPr>
          <w:sz w:val="28"/>
          <w:szCs w:val="28"/>
        </w:rPr>
        <w:t xml:space="preserve">к постановлению администрации Краснокамского муниципального района от </w:t>
      </w:r>
      <w:r>
        <w:rPr>
          <w:sz w:val="28"/>
          <w:szCs w:val="28"/>
        </w:rPr>
        <w:t xml:space="preserve">14.07.2015 </w:t>
      </w:r>
      <w:r w:rsidRPr="005B77CA">
        <w:rPr>
          <w:sz w:val="28"/>
          <w:szCs w:val="28"/>
        </w:rPr>
        <w:t>№</w:t>
      </w:r>
      <w:r>
        <w:rPr>
          <w:sz w:val="28"/>
          <w:szCs w:val="28"/>
        </w:rPr>
        <w:t xml:space="preserve"> 682</w:t>
      </w:r>
    </w:p>
    <w:p w:rsidR="00860F14" w:rsidRPr="005B77CA" w:rsidRDefault="00860F14" w:rsidP="00A10E85">
      <w:pPr>
        <w:ind w:left="4956"/>
        <w:rPr>
          <w:sz w:val="28"/>
          <w:szCs w:val="28"/>
        </w:rPr>
      </w:pPr>
    </w:p>
    <w:p w:rsidR="00860F14" w:rsidRPr="005B77CA" w:rsidRDefault="00860F14" w:rsidP="00A10E85">
      <w:pPr>
        <w:rPr>
          <w:sz w:val="28"/>
          <w:szCs w:val="28"/>
        </w:rPr>
      </w:pPr>
    </w:p>
    <w:p w:rsidR="00860F14" w:rsidRPr="005B77CA" w:rsidRDefault="00860F14" w:rsidP="00A10E85">
      <w:pPr>
        <w:ind w:left="4956" w:firstLine="708"/>
        <w:jc w:val="center"/>
      </w:pPr>
    </w:p>
    <w:p w:rsidR="00860F14" w:rsidRPr="005B77CA" w:rsidRDefault="00860F14" w:rsidP="00A10E85">
      <w:pPr>
        <w:widowControl w:val="0"/>
        <w:autoSpaceDE w:val="0"/>
        <w:autoSpaceDN w:val="0"/>
        <w:adjustRightInd w:val="0"/>
        <w:jc w:val="center"/>
        <w:rPr>
          <w:b/>
          <w:bCs/>
          <w:sz w:val="28"/>
        </w:rPr>
      </w:pPr>
      <w:r w:rsidRPr="005B77CA">
        <w:rPr>
          <w:b/>
          <w:bCs/>
          <w:sz w:val="28"/>
        </w:rPr>
        <w:t>МЕТОДИКА</w:t>
      </w:r>
    </w:p>
    <w:p w:rsidR="00860F14" w:rsidRPr="005B77CA" w:rsidRDefault="00860F14" w:rsidP="00A10E85">
      <w:pPr>
        <w:widowControl w:val="0"/>
        <w:autoSpaceDE w:val="0"/>
        <w:autoSpaceDN w:val="0"/>
        <w:adjustRightInd w:val="0"/>
        <w:jc w:val="center"/>
        <w:rPr>
          <w:b/>
          <w:bCs/>
          <w:sz w:val="28"/>
        </w:rPr>
      </w:pPr>
      <w:r w:rsidRPr="005B77CA">
        <w:rPr>
          <w:b/>
          <w:bCs/>
          <w:sz w:val="28"/>
        </w:rPr>
        <w:t>РАСЧЕТА НОРМАТИВНЫХ ЗАТРАТ НА ОКАЗАНИЕ МУНИЦИПАЛЬНЫХ УСЛУГ (ВЫПОЛНЕНИЕ РАБОТ)</w:t>
      </w:r>
    </w:p>
    <w:p w:rsidR="00860F14" w:rsidRPr="005B77CA" w:rsidRDefault="00860F14" w:rsidP="00A10E85">
      <w:pPr>
        <w:widowControl w:val="0"/>
        <w:autoSpaceDE w:val="0"/>
        <w:autoSpaceDN w:val="0"/>
        <w:adjustRightInd w:val="0"/>
        <w:jc w:val="center"/>
        <w:rPr>
          <w:b/>
          <w:bCs/>
          <w:sz w:val="28"/>
        </w:rPr>
      </w:pPr>
      <w:r w:rsidRPr="005B77CA">
        <w:rPr>
          <w:b/>
          <w:bCs/>
          <w:sz w:val="28"/>
        </w:rPr>
        <w:t>И НОРМАТИВНЫХ ЗАТРАТ НА СОДЕРЖАНИЕ МУНИЦИПАЛЬНОГО</w:t>
      </w:r>
    </w:p>
    <w:p w:rsidR="00860F14" w:rsidRPr="005B77CA" w:rsidRDefault="00860F14" w:rsidP="00A10E85">
      <w:pPr>
        <w:widowControl w:val="0"/>
        <w:autoSpaceDE w:val="0"/>
        <w:autoSpaceDN w:val="0"/>
        <w:adjustRightInd w:val="0"/>
        <w:jc w:val="center"/>
        <w:rPr>
          <w:b/>
          <w:bCs/>
          <w:sz w:val="28"/>
        </w:rPr>
      </w:pPr>
      <w:r w:rsidRPr="005B77CA">
        <w:rPr>
          <w:b/>
          <w:bCs/>
          <w:sz w:val="28"/>
        </w:rPr>
        <w:t>ИМУЩЕСТВА МАУ «РЕДАКЦИЯ ГАЗЕТЫ «КРАСНОКАМСКАЯ ЗВЕЗДА»</w:t>
      </w:r>
    </w:p>
    <w:p w:rsidR="00860F14" w:rsidRPr="005B77CA" w:rsidRDefault="00860F14" w:rsidP="00A10E85">
      <w:pPr>
        <w:ind w:left="4956"/>
      </w:pPr>
    </w:p>
    <w:p w:rsidR="00860F14" w:rsidRPr="005B77CA" w:rsidRDefault="00860F14" w:rsidP="00A10E85">
      <w:pPr>
        <w:autoSpaceDE w:val="0"/>
        <w:autoSpaceDN w:val="0"/>
        <w:adjustRightInd w:val="0"/>
        <w:jc w:val="center"/>
        <w:outlineLvl w:val="1"/>
        <w:rPr>
          <w:sz w:val="28"/>
          <w:szCs w:val="28"/>
        </w:rPr>
      </w:pPr>
      <w:r w:rsidRPr="005B77CA">
        <w:rPr>
          <w:sz w:val="28"/>
          <w:szCs w:val="28"/>
        </w:rPr>
        <w:t>1. Общие положения</w:t>
      </w:r>
    </w:p>
    <w:p w:rsidR="00860F14" w:rsidRPr="005B77CA" w:rsidRDefault="00860F14" w:rsidP="00A10E85">
      <w:pPr>
        <w:autoSpaceDE w:val="0"/>
        <w:autoSpaceDN w:val="0"/>
        <w:adjustRightInd w:val="0"/>
        <w:jc w:val="center"/>
        <w:outlineLvl w:val="1"/>
        <w:rPr>
          <w:sz w:val="28"/>
          <w:szCs w:val="28"/>
        </w:rPr>
      </w:pPr>
    </w:p>
    <w:p w:rsidR="00860F14" w:rsidRPr="005B77CA" w:rsidRDefault="00860F14" w:rsidP="00A10E85">
      <w:pPr>
        <w:ind w:firstLine="708"/>
        <w:jc w:val="both"/>
        <w:rPr>
          <w:sz w:val="28"/>
          <w:szCs w:val="28"/>
        </w:rPr>
      </w:pPr>
      <w:r w:rsidRPr="005B77CA">
        <w:rPr>
          <w:sz w:val="28"/>
          <w:szCs w:val="28"/>
        </w:rPr>
        <w:t>Основной задачей Методики расчета нормативных затрат на оказание муниципальных услуг (выполнение работ) и нормативных затрат на содержание муниципального имущества МАУ «Редакция газеты «Краснокамская звезда» (далее – Методика) является повышение эффективности оказания муниципальных услуг и результативности расходов бюджета Краснокамского муниципального района.</w:t>
      </w:r>
    </w:p>
    <w:p w:rsidR="00860F14" w:rsidRPr="005B77CA" w:rsidRDefault="00860F14" w:rsidP="00A10E85">
      <w:pPr>
        <w:ind w:firstLine="708"/>
        <w:jc w:val="both"/>
        <w:rPr>
          <w:sz w:val="28"/>
          <w:szCs w:val="28"/>
        </w:rPr>
      </w:pPr>
      <w:r w:rsidRPr="005B77CA">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860F14" w:rsidRPr="005B77CA" w:rsidRDefault="00860F14" w:rsidP="00A10E85">
      <w:pPr>
        <w:ind w:left="708" w:firstLine="708"/>
        <w:jc w:val="both"/>
        <w:rPr>
          <w:sz w:val="28"/>
          <w:szCs w:val="28"/>
        </w:rPr>
      </w:pPr>
    </w:p>
    <w:p w:rsidR="00860F14" w:rsidRPr="005B77CA" w:rsidRDefault="00860F14" w:rsidP="00A10E85">
      <w:pPr>
        <w:widowControl w:val="0"/>
        <w:autoSpaceDE w:val="0"/>
        <w:autoSpaceDN w:val="0"/>
        <w:adjustRightInd w:val="0"/>
        <w:jc w:val="center"/>
        <w:outlineLvl w:val="1"/>
        <w:rPr>
          <w:sz w:val="28"/>
        </w:rPr>
      </w:pPr>
      <w:r w:rsidRPr="005B77CA">
        <w:rPr>
          <w:sz w:val="28"/>
        </w:rPr>
        <w:t>2. Нормативная правовая база, используемая при расчете</w:t>
      </w:r>
    </w:p>
    <w:p w:rsidR="00860F14" w:rsidRPr="005B77CA" w:rsidRDefault="00860F14" w:rsidP="00A10E85">
      <w:pPr>
        <w:widowControl w:val="0"/>
        <w:autoSpaceDE w:val="0"/>
        <w:autoSpaceDN w:val="0"/>
        <w:adjustRightInd w:val="0"/>
        <w:jc w:val="center"/>
        <w:rPr>
          <w:sz w:val="28"/>
        </w:rPr>
      </w:pPr>
      <w:r w:rsidRPr="005B77CA">
        <w:rPr>
          <w:sz w:val="28"/>
        </w:rPr>
        <w:t>нормативных затрат на оказание муниципальных услуг (выполнение работ)</w:t>
      </w:r>
    </w:p>
    <w:p w:rsidR="00860F14" w:rsidRPr="005B77CA" w:rsidRDefault="00860F14" w:rsidP="00A10E85">
      <w:pPr>
        <w:widowControl w:val="0"/>
        <w:autoSpaceDE w:val="0"/>
        <w:autoSpaceDN w:val="0"/>
        <w:adjustRightInd w:val="0"/>
        <w:jc w:val="center"/>
        <w:rPr>
          <w:sz w:val="28"/>
        </w:rPr>
      </w:pPr>
      <w:r w:rsidRPr="005B77CA">
        <w:rPr>
          <w:sz w:val="28"/>
        </w:rPr>
        <w:t>и нормативных затрат на содержание муниципального имущества</w:t>
      </w:r>
    </w:p>
    <w:p w:rsidR="00860F14" w:rsidRPr="005B77CA" w:rsidRDefault="00860F14" w:rsidP="00A10E85">
      <w:pPr>
        <w:ind w:left="708" w:firstLine="708"/>
        <w:jc w:val="both"/>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Конституция Российской Федерации.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Бюджетный кодекс Российской Федерации.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Налоговый кодекс Российской Федерации.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Федеральный закон от 06.10.2003 № 131-ФЗ «Об общих принципах организации местного самоуправления в Российской Федерации».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Закон РФ от 27.12.1991 №2124-1 «О средствах массовой информации».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Федеральный закон от 03.11.2006 №174-ФЗ "Об автономных учреждениях".</w:t>
      </w:r>
    </w:p>
    <w:p w:rsidR="00860F14" w:rsidRPr="005B77CA" w:rsidRDefault="00860F14" w:rsidP="00A10E85">
      <w:pPr>
        <w:autoSpaceDE w:val="0"/>
        <w:autoSpaceDN w:val="0"/>
        <w:adjustRightInd w:val="0"/>
        <w:ind w:firstLine="540"/>
        <w:jc w:val="both"/>
        <w:rPr>
          <w:sz w:val="28"/>
          <w:szCs w:val="28"/>
        </w:rPr>
      </w:pPr>
      <w:r w:rsidRPr="005B77CA">
        <w:rPr>
          <w:sz w:val="28"/>
          <w:szCs w:val="28"/>
        </w:rPr>
        <w:t>Федеральный закон от 27.07.2006 № 149-ФЗ «Об информации, информационных технологиях и о защите информации».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p w:rsidR="00860F14" w:rsidRPr="005B77CA" w:rsidRDefault="00860F14" w:rsidP="00A10E85">
      <w:pPr>
        <w:autoSpaceDE w:val="0"/>
        <w:autoSpaceDN w:val="0"/>
        <w:adjustRightInd w:val="0"/>
        <w:ind w:firstLine="540"/>
        <w:jc w:val="both"/>
        <w:rPr>
          <w:sz w:val="28"/>
          <w:szCs w:val="28"/>
        </w:rPr>
      </w:pPr>
      <w:r w:rsidRPr="005B77CA">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860F14" w:rsidRPr="005B77CA" w:rsidRDefault="00860F14" w:rsidP="00A10E85">
      <w:pPr>
        <w:ind w:left="708" w:firstLine="708"/>
        <w:jc w:val="both"/>
        <w:rPr>
          <w:sz w:val="28"/>
          <w:szCs w:val="28"/>
        </w:rPr>
      </w:pPr>
    </w:p>
    <w:p w:rsidR="00860F14" w:rsidRPr="005B77CA" w:rsidRDefault="00860F14" w:rsidP="00A10E85">
      <w:pPr>
        <w:ind w:left="708" w:firstLine="708"/>
        <w:jc w:val="center"/>
        <w:rPr>
          <w:sz w:val="28"/>
          <w:szCs w:val="28"/>
        </w:rPr>
      </w:pPr>
      <w:r w:rsidRPr="005B77CA">
        <w:rPr>
          <w:sz w:val="28"/>
          <w:szCs w:val="28"/>
        </w:rPr>
        <w:t>3. Основные понятия, используемые в Методике</w:t>
      </w:r>
    </w:p>
    <w:p w:rsidR="00860F14" w:rsidRPr="005B77CA" w:rsidRDefault="00860F14" w:rsidP="00A10E85">
      <w:pPr>
        <w:ind w:left="708" w:firstLine="708"/>
        <w:jc w:val="both"/>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 Базисный период расчета – период времени, принятый за основу расчета экономических показателей. </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в Краснокамском муниципальном районе.</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 Очередной финансовый год - год, следующий за текущим финансовым годом.</w:t>
      </w:r>
    </w:p>
    <w:p w:rsidR="00860F14" w:rsidRPr="005B77CA" w:rsidRDefault="00860F14" w:rsidP="00A10E85">
      <w:pPr>
        <w:jc w:val="both"/>
        <w:rPr>
          <w:sz w:val="28"/>
          <w:szCs w:val="28"/>
        </w:rPr>
      </w:pPr>
      <w:r w:rsidRPr="005B77CA">
        <w:rPr>
          <w:sz w:val="28"/>
          <w:szCs w:val="28"/>
        </w:rPr>
        <w:t xml:space="preserve">        Плановый период - два финансовых года, следующие за очередным финансовым годом.</w:t>
      </w:r>
    </w:p>
    <w:p w:rsidR="00860F14" w:rsidRPr="005B77CA" w:rsidRDefault="00860F14" w:rsidP="00A10E85">
      <w:pPr>
        <w:ind w:firstLine="540"/>
        <w:jc w:val="both"/>
        <w:rPr>
          <w:sz w:val="28"/>
          <w:szCs w:val="28"/>
        </w:rPr>
      </w:pPr>
      <w:r w:rsidRPr="005B77CA">
        <w:rPr>
          <w:sz w:val="28"/>
          <w:szCs w:val="28"/>
        </w:rPr>
        <w:t>Отчетный финансовый год – год, предшествующий текущему финансовому году.</w:t>
      </w:r>
    </w:p>
    <w:p w:rsidR="00860F14" w:rsidRPr="005B77CA" w:rsidRDefault="00860F14" w:rsidP="00A10E85">
      <w:pPr>
        <w:ind w:firstLine="540"/>
        <w:jc w:val="both"/>
        <w:rPr>
          <w:sz w:val="28"/>
          <w:szCs w:val="28"/>
        </w:rPr>
      </w:pPr>
      <w:r w:rsidRPr="005B77CA">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860F14" w:rsidRPr="005B77CA" w:rsidRDefault="00860F14" w:rsidP="00A10E85">
      <w:pPr>
        <w:autoSpaceDE w:val="0"/>
        <w:autoSpaceDN w:val="0"/>
        <w:adjustRightInd w:val="0"/>
        <w:ind w:firstLine="540"/>
        <w:jc w:val="both"/>
        <w:rPr>
          <w:sz w:val="28"/>
          <w:szCs w:val="28"/>
        </w:rPr>
      </w:pPr>
      <w:r w:rsidRPr="005B77CA">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860F14" w:rsidRPr="005B77CA" w:rsidRDefault="00860F14" w:rsidP="00A10E85">
      <w:pPr>
        <w:autoSpaceDE w:val="0"/>
        <w:autoSpaceDN w:val="0"/>
        <w:adjustRightInd w:val="0"/>
        <w:ind w:firstLine="540"/>
        <w:jc w:val="both"/>
        <w:rPr>
          <w:sz w:val="28"/>
          <w:szCs w:val="28"/>
        </w:rPr>
      </w:pPr>
      <w:r w:rsidRPr="005B77CA">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860F14" w:rsidRPr="005B77CA" w:rsidRDefault="00860F14" w:rsidP="00A10E85">
      <w:pPr>
        <w:ind w:firstLine="540"/>
        <w:jc w:val="both"/>
        <w:rPr>
          <w:sz w:val="28"/>
          <w:szCs w:val="28"/>
        </w:rPr>
      </w:pPr>
      <w:r w:rsidRPr="005B77CA">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860F14" w:rsidRPr="005B77CA" w:rsidRDefault="00860F14" w:rsidP="00A10E85">
      <w:pPr>
        <w:ind w:firstLine="540"/>
        <w:jc w:val="both"/>
        <w:rPr>
          <w:sz w:val="28"/>
          <w:szCs w:val="28"/>
        </w:rPr>
      </w:pPr>
      <w:r w:rsidRPr="005B77CA">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860F14" w:rsidRPr="005B77CA" w:rsidRDefault="00860F14" w:rsidP="00A10E85">
      <w:pPr>
        <w:ind w:firstLine="540"/>
        <w:jc w:val="both"/>
        <w:rPr>
          <w:sz w:val="28"/>
          <w:szCs w:val="28"/>
        </w:rPr>
      </w:pPr>
      <w:r w:rsidRPr="005B77CA">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860F14" w:rsidRPr="005B77CA" w:rsidRDefault="00860F14" w:rsidP="00A10E85">
      <w:pPr>
        <w:autoSpaceDE w:val="0"/>
        <w:autoSpaceDN w:val="0"/>
        <w:adjustRightInd w:val="0"/>
        <w:ind w:firstLine="567"/>
        <w:jc w:val="both"/>
        <w:outlineLvl w:val="1"/>
        <w:rPr>
          <w:sz w:val="28"/>
          <w:szCs w:val="28"/>
        </w:rPr>
      </w:pPr>
      <w:r w:rsidRPr="005B77CA">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860F14" w:rsidRPr="005B77CA" w:rsidRDefault="00860F14" w:rsidP="00A10E85">
      <w:pPr>
        <w:autoSpaceDE w:val="0"/>
        <w:autoSpaceDN w:val="0"/>
        <w:adjustRightInd w:val="0"/>
        <w:ind w:firstLine="708"/>
        <w:jc w:val="both"/>
        <w:outlineLvl w:val="1"/>
        <w:rPr>
          <w:sz w:val="28"/>
          <w:szCs w:val="28"/>
        </w:rPr>
      </w:pPr>
      <w:r w:rsidRPr="005B77CA">
        <w:rPr>
          <w:sz w:val="28"/>
          <w:szCs w:val="28"/>
        </w:rPr>
        <w:t xml:space="preserve">-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w:t>
      </w:r>
    </w:p>
    <w:p w:rsidR="00860F14" w:rsidRPr="005B77CA" w:rsidRDefault="00860F14" w:rsidP="00A10E85">
      <w:pPr>
        <w:autoSpaceDE w:val="0"/>
        <w:autoSpaceDN w:val="0"/>
        <w:adjustRightInd w:val="0"/>
        <w:ind w:firstLine="708"/>
        <w:jc w:val="both"/>
        <w:outlineLvl w:val="1"/>
        <w:rPr>
          <w:sz w:val="28"/>
          <w:szCs w:val="28"/>
        </w:rPr>
      </w:pPr>
      <w:r w:rsidRPr="005B77CA">
        <w:rPr>
          <w:sz w:val="28"/>
          <w:szCs w:val="28"/>
        </w:rPr>
        <w:t>- размеры расходов на ТЭР корректируются на среднегодовые индексы потребительских цен, утвержденные сценарными условиями для формирования бюджета Пермского края;</w:t>
      </w:r>
    </w:p>
    <w:p w:rsidR="00860F14" w:rsidRPr="005B77CA" w:rsidRDefault="00860F14" w:rsidP="00A10E85">
      <w:pPr>
        <w:autoSpaceDE w:val="0"/>
        <w:autoSpaceDN w:val="0"/>
        <w:adjustRightInd w:val="0"/>
        <w:ind w:firstLine="708"/>
        <w:jc w:val="both"/>
        <w:outlineLvl w:val="1"/>
        <w:rPr>
          <w:sz w:val="28"/>
          <w:szCs w:val="28"/>
        </w:rPr>
      </w:pPr>
      <w:r w:rsidRPr="005B77CA">
        <w:rPr>
          <w:sz w:val="28"/>
          <w:szCs w:val="28"/>
        </w:rPr>
        <w:t xml:space="preserve">- муниципальное учреждение должно предоставить все необходимые подтверждающие документы по расходам для расчета стоимости муниципальных услуг (выполнения работ) управлению по размещению муниципального заказа на оказание социальных услуг администрации Краснокамского муниципального района.   </w:t>
      </w:r>
    </w:p>
    <w:p w:rsidR="00860F14" w:rsidRPr="005B77CA" w:rsidRDefault="00860F14" w:rsidP="00A10E85">
      <w:pPr>
        <w:autoSpaceDE w:val="0"/>
        <w:autoSpaceDN w:val="0"/>
        <w:adjustRightInd w:val="0"/>
        <w:ind w:firstLine="708"/>
        <w:jc w:val="both"/>
        <w:outlineLvl w:val="1"/>
        <w:rPr>
          <w:sz w:val="28"/>
          <w:szCs w:val="28"/>
        </w:rPr>
      </w:pPr>
      <w:r w:rsidRPr="005B77CA">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860F14" w:rsidRPr="005B77CA" w:rsidRDefault="00860F14" w:rsidP="00A10E85">
      <w:pPr>
        <w:tabs>
          <w:tab w:val="left" w:pos="993"/>
        </w:tabs>
        <w:autoSpaceDE w:val="0"/>
        <w:autoSpaceDN w:val="0"/>
        <w:adjustRightInd w:val="0"/>
        <w:ind w:firstLine="709"/>
        <w:jc w:val="both"/>
        <w:outlineLvl w:val="1"/>
        <w:rPr>
          <w:sz w:val="28"/>
          <w:szCs w:val="28"/>
        </w:rPr>
      </w:pPr>
      <w:r w:rsidRPr="005B77CA">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860F14" w:rsidRPr="005B77CA" w:rsidRDefault="00860F14" w:rsidP="00A10E85">
      <w:pPr>
        <w:tabs>
          <w:tab w:val="left" w:pos="993"/>
        </w:tabs>
        <w:autoSpaceDE w:val="0"/>
        <w:autoSpaceDN w:val="0"/>
        <w:adjustRightInd w:val="0"/>
        <w:ind w:firstLine="709"/>
        <w:jc w:val="both"/>
        <w:outlineLvl w:val="1"/>
        <w:rPr>
          <w:sz w:val="28"/>
          <w:szCs w:val="28"/>
        </w:rPr>
      </w:pPr>
      <w:r w:rsidRPr="005B77CA">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5B77CA">
        <w:rPr>
          <w:b/>
          <w:sz w:val="28"/>
          <w:szCs w:val="28"/>
        </w:rPr>
        <w:t>(расчетный объем)</w:t>
      </w:r>
      <w:r w:rsidRPr="005B77CA">
        <w:rPr>
          <w:sz w:val="28"/>
          <w:szCs w:val="28"/>
        </w:rPr>
        <w:t>.</w:t>
      </w:r>
    </w:p>
    <w:p w:rsidR="00860F14" w:rsidRPr="005B77CA" w:rsidRDefault="00860F14" w:rsidP="00A10E85">
      <w:pPr>
        <w:tabs>
          <w:tab w:val="left" w:pos="993"/>
        </w:tabs>
        <w:autoSpaceDE w:val="0"/>
        <w:autoSpaceDN w:val="0"/>
        <w:adjustRightInd w:val="0"/>
        <w:ind w:firstLine="709"/>
        <w:jc w:val="both"/>
        <w:outlineLvl w:val="1"/>
        <w:rPr>
          <w:sz w:val="28"/>
          <w:szCs w:val="28"/>
        </w:rPr>
      </w:pPr>
      <w:r w:rsidRPr="005B77CA">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определяется учредителем на основании планово – расчетных показателей </w:t>
      </w:r>
      <w:r w:rsidRPr="005B77CA">
        <w:rPr>
          <w:b/>
          <w:sz w:val="28"/>
          <w:szCs w:val="28"/>
        </w:rPr>
        <w:t>(плановый объем)</w:t>
      </w:r>
      <w:r w:rsidRPr="005B77CA">
        <w:rPr>
          <w:sz w:val="28"/>
          <w:szCs w:val="28"/>
        </w:rPr>
        <w:t>.</w:t>
      </w:r>
    </w:p>
    <w:p w:rsidR="00860F14" w:rsidRPr="005B77CA" w:rsidRDefault="00860F14" w:rsidP="00A10E85">
      <w:pPr>
        <w:tabs>
          <w:tab w:val="left" w:pos="567"/>
        </w:tabs>
        <w:autoSpaceDE w:val="0"/>
        <w:autoSpaceDN w:val="0"/>
        <w:adjustRightInd w:val="0"/>
        <w:jc w:val="both"/>
        <w:outlineLvl w:val="1"/>
        <w:rPr>
          <w:sz w:val="28"/>
          <w:szCs w:val="28"/>
        </w:rPr>
      </w:pPr>
      <w:r w:rsidRPr="005B77CA">
        <w:rPr>
          <w:sz w:val="28"/>
          <w:szCs w:val="28"/>
        </w:rPr>
        <w:t xml:space="preserve">      </w:t>
      </w:r>
    </w:p>
    <w:p w:rsidR="00860F14" w:rsidRPr="005B77CA" w:rsidRDefault="00860F14" w:rsidP="00A10E85">
      <w:pPr>
        <w:autoSpaceDE w:val="0"/>
        <w:autoSpaceDN w:val="0"/>
        <w:adjustRightInd w:val="0"/>
        <w:jc w:val="center"/>
        <w:outlineLvl w:val="1"/>
        <w:rPr>
          <w:sz w:val="28"/>
          <w:szCs w:val="28"/>
        </w:rPr>
      </w:pPr>
      <w:r w:rsidRPr="005B77CA">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860F14" w:rsidRPr="005B77CA" w:rsidRDefault="00860F14" w:rsidP="00A10E85">
      <w:pPr>
        <w:autoSpaceDE w:val="0"/>
        <w:autoSpaceDN w:val="0"/>
        <w:adjustRightInd w:val="0"/>
        <w:jc w:val="both"/>
        <w:outlineLvl w:val="1"/>
        <w:rPr>
          <w:sz w:val="28"/>
          <w:szCs w:val="28"/>
        </w:rPr>
      </w:pPr>
    </w:p>
    <w:p w:rsidR="00860F14" w:rsidRPr="00A26175" w:rsidRDefault="00860F14" w:rsidP="00A26175">
      <w:pPr>
        <w:pStyle w:val="ListParagraph"/>
        <w:numPr>
          <w:ilvl w:val="1"/>
          <w:numId w:val="23"/>
        </w:numPr>
        <w:tabs>
          <w:tab w:val="left" w:pos="851"/>
        </w:tabs>
        <w:autoSpaceDE w:val="0"/>
        <w:autoSpaceDN w:val="0"/>
        <w:adjustRightInd w:val="0"/>
        <w:spacing w:after="0"/>
        <w:ind w:left="0" w:firstLine="360"/>
        <w:jc w:val="both"/>
        <w:rPr>
          <w:rFonts w:ascii="Times New Roman" w:hAnsi="Times New Roman"/>
          <w:sz w:val="28"/>
          <w:szCs w:val="28"/>
        </w:rPr>
      </w:pPr>
      <w:r w:rsidRPr="00A26175">
        <w:rPr>
          <w:rFonts w:ascii="Times New Roman" w:hAnsi="Times New Roman"/>
          <w:sz w:val="28"/>
          <w:szCs w:val="28"/>
        </w:rPr>
        <w:t>При определении нормативных затрат на оказание муниципальной услуги (выполнение работы) учитываются:</w:t>
      </w:r>
    </w:p>
    <w:p w:rsidR="00860F14" w:rsidRPr="005B77CA" w:rsidRDefault="00860F14" w:rsidP="00A26175">
      <w:pPr>
        <w:tabs>
          <w:tab w:val="left" w:pos="851"/>
        </w:tabs>
        <w:autoSpaceDE w:val="0"/>
        <w:autoSpaceDN w:val="0"/>
        <w:adjustRightInd w:val="0"/>
        <w:ind w:firstLine="720"/>
        <w:jc w:val="both"/>
        <w:rPr>
          <w:sz w:val="28"/>
          <w:szCs w:val="28"/>
        </w:rPr>
      </w:pPr>
      <w:r>
        <w:rPr>
          <w:sz w:val="28"/>
          <w:szCs w:val="28"/>
        </w:rPr>
        <w:t xml:space="preserve">4.1.1. </w:t>
      </w:r>
      <w:r w:rsidRPr="005B77CA">
        <w:rPr>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860F14" w:rsidRPr="005B77CA" w:rsidRDefault="00860F14" w:rsidP="00A10E85">
      <w:pPr>
        <w:tabs>
          <w:tab w:val="left" w:pos="851"/>
        </w:tabs>
        <w:autoSpaceDE w:val="0"/>
        <w:autoSpaceDN w:val="0"/>
        <w:adjustRightInd w:val="0"/>
        <w:ind w:firstLine="1440"/>
        <w:jc w:val="both"/>
        <w:rPr>
          <w:sz w:val="28"/>
          <w:szCs w:val="28"/>
        </w:rPr>
      </w:pPr>
      <w:r w:rsidRPr="005B77CA">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A10E85">
      <w:pPr>
        <w:tabs>
          <w:tab w:val="left" w:pos="851"/>
        </w:tabs>
        <w:autoSpaceDE w:val="0"/>
        <w:autoSpaceDN w:val="0"/>
        <w:adjustRightInd w:val="0"/>
        <w:ind w:left="142" w:firstLine="1298"/>
        <w:jc w:val="both"/>
        <w:rPr>
          <w:sz w:val="28"/>
          <w:szCs w:val="28"/>
        </w:rPr>
      </w:pPr>
      <w:r w:rsidRPr="005B77CA">
        <w:rPr>
          <w:sz w:val="28"/>
          <w:szCs w:val="28"/>
        </w:rPr>
        <w:t>- нормативные затраты на приобретение материальных запасов, потребляемых в процессе оказания муниципальной услуги (выполнении работы);</w:t>
      </w:r>
    </w:p>
    <w:p w:rsidR="00860F14" w:rsidRPr="005B77CA" w:rsidRDefault="00860F14" w:rsidP="00A26175">
      <w:pPr>
        <w:tabs>
          <w:tab w:val="left" w:pos="851"/>
        </w:tabs>
        <w:autoSpaceDE w:val="0"/>
        <w:autoSpaceDN w:val="0"/>
        <w:adjustRightInd w:val="0"/>
        <w:ind w:firstLine="720"/>
        <w:jc w:val="both"/>
        <w:rPr>
          <w:sz w:val="28"/>
          <w:szCs w:val="28"/>
        </w:rPr>
      </w:pPr>
      <w:r>
        <w:rPr>
          <w:sz w:val="28"/>
          <w:szCs w:val="28"/>
        </w:rPr>
        <w:t xml:space="preserve">4.1.2. </w:t>
      </w:r>
      <w:r w:rsidRPr="005B77CA">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нормативные затраты на приобретение услуг связи;</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A10E85">
      <w:pPr>
        <w:tabs>
          <w:tab w:val="left" w:pos="851"/>
        </w:tabs>
        <w:autoSpaceDE w:val="0"/>
        <w:autoSpaceDN w:val="0"/>
        <w:adjustRightInd w:val="0"/>
        <w:ind w:firstLine="1560"/>
        <w:jc w:val="both"/>
        <w:rPr>
          <w:sz w:val="28"/>
          <w:szCs w:val="28"/>
        </w:rPr>
      </w:pPr>
      <w:r w:rsidRPr="005B77CA">
        <w:rPr>
          <w:sz w:val="28"/>
          <w:szCs w:val="28"/>
        </w:rPr>
        <w:t>- прочие нормативные затраты, влияющие на стоимость оказания муниципальной услуги (выполнения работы).</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В случае если муниципальное учреждение оказывает несколько муниципальных услуг (работ),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860F14" w:rsidRPr="005B77CA" w:rsidRDefault="00860F14" w:rsidP="00A10E85">
      <w:pPr>
        <w:autoSpaceDE w:val="0"/>
        <w:autoSpaceDN w:val="0"/>
        <w:adjustRightInd w:val="0"/>
        <w:ind w:firstLine="540"/>
        <w:jc w:val="both"/>
        <w:rPr>
          <w:sz w:val="28"/>
          <w:szCs w:val="28"/>
        </w:rPr>
      </w:pPr>
      <w:r w:rsidRPr="005B77CA">
        <w:rPr>
          <w:sz w:val="28"/>
          <w:szCs w:val="28"/>
        </w:rPr>
        <w:t>4.2. Нормативные затраты на содержание муниципального имущества включают в себя следующие группы затрат:</w:t>
      </w:r>
    </w:p>
    <w:p w:rsidR="00860F14" w:rsidRPr="005B77CA" w:rsidRDefault="00860F14" w:rsidP="00A10E85">
      <w:pPr>
        <w:autoSpaceDE w:val="0"/>
        <w:autoSpaceDN w:val="0"/>
        <w:adjustRightInd w:val="0"/>
        <w:ind w:firstLine="540"/>
        <w:jc w:val="both"/>
        <w:rPr>
          <w:sz w:val="28"/>
          <w:szCs w:val="28"/>
        </w:rPr>
      </w:pPr>
      <w:r w:rsidRPr="005B77CA">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860F14" w:rsidRPr="005B77CA" w:rsidRDefault="00860F14" w:rsidP="00A10E85">
      <w:pPr>
        <w:autoSpaceDE w:val="0"/>
        <w:autoSpaceDN w:val="0"/>
        <w:adjustRightInd w:val="0"/>
        <w:ind w:firstLine="540"/>
        <w:jc w:val="both"/>
        <w:rPr>
          <w:sz w:val="28"/>
          <w:szCs w:val="28"/>
        </w:rPr>
      </w:pPr>
      <w:r w:rsidRPr="005B77CA">
        <w:rPr>
          <w:sz w:val="28"/>
          <w:szCs w:val="28"/>
        </w:rPr>
        <w:t>- уплата налогов.</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A26175">
      <w:pPr>
        <w:numPr>
          <w:ilvl w:val="0"/>
          <w:numId w:val="23"/>
        </w:numPr>
        <w:autoSpaceDE w:val="0"/>
        <w:autoSpaceDN w:val="0"/>
        <w:adjustRightInd w:val="0"/>
        <w:jc w:val="center"/>
        <w:outlineLvl w:val="1"/>
        <w:rPr>
          <w:sz w:val="28"/>
          <w:szCs w:val="28"/>
        </w:rPr>
      </w:pPr>
      <w:r w:rsidRPr="005B77CA">
        <w:rPr>
          <w:sz w:val="28"/>
          <w:szCs w:val="28"/>
        </w:rPr>
        <w:t>Расчет нормативных затрат на оказание муниципальной услуги  (выполнение работы)</w:t>
      </w:r>
    </w:p>
    <w:p w:rsidR="00860F14" w:rsidRPr="005B77CA" w:rsidRDefault="00860F14" w:rsidP="00A10E85">
      <w:pPr>
        <w:autoSpaceDE w:val="0"/>
        <w:autoSpaceDN w:val="0"/>
        <w:adjustRightInd w:val="0"/>
        <w:ind w:left="675"/>
        <w:outlineLvl w:val="1"/>
        <w:rPr>
          <w:sz w:val="28"/>
          <w:szCs w:val="28"/>
        </w:rPr>
      </w:pPr>
    </w:p>
    <w:p w:rsidR="00860F14" w:rsidRPr="005B77CA" w:rsidRDefault="00860F14" w:rsidP="00A10E85">
      <w:pPr>
        <w:autoSpaceDE w:val="0"/>
        <w:autoSpaceDN w:val="0"/>
        <w:adjustRightInd w:val="0"/>
        <w:ind w:firstLine="567"/>
        <w:jc w:val="both"/>
        <w:outlineLvl w:val="1"/>
        <w:rPr>
          <w:sz w:val="28"/>
          <w:szCs w:val="28"/>
        </w:rPr>
      </w:pPr>
      <w:r w:rsidRPr="005B77CA">
        <w:rPr>
          <w:sz w:val="28"/>
          <w:szCs w:val="28"/>
        </w:rPr>
        <w:t>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 работы) и нормативных затрат на общехозяйственные нужды.</w:t>
      </w:r>
    </w:p>
    <w:p w:rsidR="00860F14" w:rsidRPr="005B77CA" w:rsidRDefault="00860F14" w:rsidP="00A10E85">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мун</w:t>
      </w:r>
      <w:r w:rsidRPr="005B77CA">
        <w:rPr>
          <w:sz w:val="28"/>
          <w:szCs w:val="28"/>
        </w:rPr>
        <w:t xml:space="preserve"> = НЗ</w:t>
      </w:r>
      <w:r w:rsidRPr="005B77CA">
        <w:rPr>
          <w:sz w:val="28"/>
          <w:szCs w:val="28"/>
          <w:vertAlign w:val="subscript"/>
        </w:rPr>
        <w:t>ому</w:t>
      </w:r>
      <w:r w:rsidRPr="005B77CA">
        <w:rPr>
          <w:sz w:val="28"/>
          <w:szCs w:val="28"/>
        </w:rPr>
        <w:t xml:space="preserve"> + НЗ</w:t>
      </w:r>
      <w:r w:rsidRPr="005B77CA">
        <w:rPr>
          <w:sz w:val="28"/>
          <w:szCs w:val="28"/>
          <w:vertAlign w:val="subscript"/>
        </w:rPr>
        <w:t xml:space="preserve">он </w:t>
      </w:r>
      <w:r w:rsidRPr="005B77CA">
        <w:rPr>
          <w:sz w:val="28"/>
          <w:szCs w:val="28"/>
        </w:rPr>
        <w:t>, где</w:t>
      </w:r>
    </w:p>
    <w:p w:rsidR="00860F14" w:rsidRPr="005B77CA" w:rsidRDefault="00860F14" w:rsidP="00A10E85">
      <w:pPr>
        <w:autoSpaceDE w:val="0"/>
        <w:autoSpaceDN w:val="0"/>
        <w:adjustRightInd w:val="0"/>
        <w:jc w:val="center"/>
        <w:outlineLvl w:val="1"/>
        <w:rPr>
          <w:sz w:val="28"/>
          <w:szCs w:val="28"/>
        </w:rPr>
      </w:pPr>
    </w:p>
    <w:p w:rsidR="00860F14" w:rsidRPr="005B77CA" w:rsidRDefault="00860F14" w:rsidP="00A10E85">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нормативные затраты, непосредственно связанные с оказанием муниципальной услуги (выполнение работы);</w:t>
      </w:r>
    </w:p>
    <w:p w:rsidR="00860F14" w:rsidRPr="005B77CA" w:rsidRDefault="00860F14" w:rsidP="00A10E85">
      <w:pPr>
        <w:autoSpaceDE w:val="0"/>
        <w:autoSpaceDN w:val="0"/>
        <w:adjustRightInd w:val="0"/>
        <w:jc w:val="both"/>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нормативные затраты на общехозяйственные нужды.</w:t>
      </w:r>
    </w:p>
    <w:p w:rsidR="00860F14" w:rsidRPr="005B77CA" w:rsidRDefault="00860F14" w:rsidP="00A10E85">
      <w:pPr>
        <w:autoSpaceDE w:val="0"/>
        <w:autoSpaceDN w:val="0"/>
        <w:adjustRightInd w:val="0"/>
        <w:jc w:val="both"/>
        <w:outlineLvl w:val="1"/>
        <w:rPr>
          <w:sz w:val="28"/>
          <w:szCs w:val="28"/>
        </w:rPr>
      </w:pPr>
    </w:p>
    <w:p w:rsidR="00860F14" w:rsidRPr="005B77CA" w:rsidRDefault="00860F14" w:rsidP="00A10E85">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ому </w:t>
      </w:r>
      <w:r w:rsidRPr="005B77CA">
        <w:rPr>
          <w:sz w:val="28"/>
          <w:szCs w:val="28"/>
        </w:rPr>
        <w:t>= З</w:t>
      </w:r>
      <w:r w:rsidRPr="005B77CA">
        <w:rPr>
          <w:sz w:val="28"/>
          <w:szCs w:val="28"/>
          <w:vertAlign w:val="subscript"/>
        </w:rPr>
        <w:t xml:space="preserve">от1 </w:t>
      </w:r>
      <w:r w:rsidRPr="005B77CA">
        <w:rPr>
          <w:sz w:val="28"/>
          <w:szCs w:val="28"/>
        </w:rPr>
        <w:t>+ Р</w:t>
      </w:r>
      <w:r w:rsidRPr="005B77CA">
        <w:rPr>
          <w:sz w:val="28"/>
          <w:szCs w:val="28"/>
          <w:vertAlign w:val="subscript"/>
        </w:rPr>
        <w:t xml:space="preserve">комп1 </w:t>
      </w:r>
      <w:r w:rsidRPr="005B77CA">
        <w:rPr>
          <w:sz w:val="28"/>
          <w:szCs w:val="28"/>
        </w:rPr>
        <w:t>+ З</w:t>
      </w:r>
      <w:r w:rsidRPr="005B77CA">
        <w:rPr>
          <w:sz w:val="28"/>
          <w:szCs w:val="28"/>
          <w:vertAlign w:val="subscript"/>
        </w:rPr>
        <w:t>мз</w:t>
      </w:r>
      <w:r w:rsidRPr="005B77CA">
        <w:rPr>
          <w:sz w:val="28"/>
          <w:szCs w:val="28"/>
        </w:rPr>
        <w:t>, где</w:t>
      </w:r>
    </w:p>
    <w:p w:rsidR="00860F14" w:rsidRPr="005B77CA" w:rsidRDefault="00860F14" w:rsidP="00A10E85">
      <w:pPr>
        <w:autoSpaceDE w:val="0"/>
        <w:autoSpaceDN w:val="0"/>
        <w:adjustRightInd w:val="0"/>
        <w:jc w:val="center"/>
        <w:outlineLvl w:val="1"/>
        <w:rPr>
          <w:sz w:val="28"/>
          <w:szCs w:val="28"/>
        </w:rPr>
      </w:pP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Pr="005B77CA" w:rsidRDefault="00860F14" w:rsidP="00A10E85">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 xml:space="preserve">комп1 </w:t>
      </w:r>
      <w:r w:rsidRPr="005B77CA">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мз </w:t>
      </w:r>
      <w:r w:rsidRPr="005B77CA">
        <w:rPr>
          <w:sz w:val="28"/>
          <w:szCs w:val="28"/>
        </w:rPr>
        <w:t>– затраты на приобретение материальных запасов;</w:t>
      </w:r>
    </w:p>
    <w:p w:rsidR="00860F14" w:rsidRPr="005B77CA" w:rsidRDefault="00860F14" w:rsidP="00A10E85">
      <w:pPr>
        <w:autoSpaceDE w:val="0"/>
        <w:autoSpaceDN w:val="0"/>
        <w:adjustRightInd w:val="0"/>
        <w:jc w:val="both"/>
        <w:outlineLvl w:val="1"/>
        <w:rPr>
          <w:sz w:val="28"/>
          <w:szCs w:val="28"/>
        </w:rPr>
      </w:pPr>
    </w:p>
    <w:p w:rsidR="00860F14" w:rsidRPr="005B77CA" w:rsidRDefault="00860F14" w:rsidP="00A10E85">
      <w:pPr>
        <w:autoSpaceDE w:val="0"/>
        <w:autoSpaceDN w:val="0"/>
        <w:adjustRightInd w:val="0"/>
        <w:jc w:val="center"/>
        <w:outlineLvl w:val="1"/>
        <w:rPr>
          <w:sz w:val="28"/>
          <w:szCs w:val="28"/>
        </w:rPr>
      </w:pPr>
      <w:r w:rsidRPr="005B77CA">
        <w:rPr>
          <w:sz w:val="28"/>
          <w:szCs w:val="28"/>
        </w:rPr>
        <w:t>НЗ</w:t>
      </w:r>
      <w:r w:rsidRPr="005B77CA">
        <w:rPr>
          <w:sz w:val="28"/>
          <w:szCs w:val="28"/>
          <w:vertAlign w:val="subscript"/>
        </w:rPr>
        <w:t xml:space="preserve">он </w:t>
      </w:r>
      <w:r w:rsidRPr="005B77CA">
        <w:rPr>
          <w:sz w:val="28"/>
          <w:szCs w:val="28"/>
        </w:rPr>
        <w:t>= З</w:t>
      </w:r>
      <w:r w:rsidRPr="005B77CA">
        <w:rPr>
          <w:sz w:val="28"/>
          <w:szCs w:val="28"/>
          <w:vertAlign w:val="subscript"/>
        </w:rPr>
        <w:t xml:space="preserve">ку + </w:t>
      </w:r>
      <w:r w:rsidRPr="005B77CA">
        <w:rPr>
          <w:sz w:val="28"/>
          <w:szCs w:val="28"/>
        </w:rPr>
        <w:t>З</w:t>
      </w:r>
      <w:r w:rsidRPr="005B77CA">
        <w:rPr>
          <w:sz w:val="28"/>
          <w:szCs w:val="28"/>
          <w:vertAlign w:val="subscript"/>
        </w:rPr>
        <w:t xml:space="preserve">от2 </w:t>
      </w:r>
      <w:r w:rsidRPr="005B77CA">
        <w:rPr>
          <w:sz w:val="28"/>
          <w:szCs w:val="28"/>
        </w:rPr>
        <w:t>+ Р</w:t>
      </w:r>
      <w:r w:rsidRPr="005B77CA">
        <w:rPr>
          <w:sz w:val="28"/>
          <w:szCs w:val="28"/>
          <w:vertAlign w:val="subscript"/>
        </w:rPr>
        <w:t xml:space="preserve">комп2 </w:t>
      </w:r>
      <w:r w:rsidRPr="005B77CA">
        <w:rPr>
          <w:sz w:val="28"/>
          <w:szCs w:val="28"/>
        </w:rPr>
        <w:t>+ Р</w:t>
      </w:r>
      <w:r w:rsidRPr="005B77CA">
        <w:rPr>
          <w:sz w:val="28"/>
          <w:szCs w:val="28"/>
          <w:vertAlign w:val="subscript"/>
        </w:rPr>
        <w:t xml:space="preserve">с </w:t>
      </w:r>
      <w:r w:rsidRPr="005B77CA">
        <w:rPr>
          <w:sz w:val="28"/>
          <w:szCs w:val="28"/>
        </w:rPr>
        <w:t>+ З</w:t>
      </w:r>
      <w:r w:rsidRPr="005B77CA">
        <w:rPr>
          <w:sz w:val="28"/>
          <w:szCs w:val="28"/>
          <w:vertAlign w:val="subscript"/>
        </w:rPr>
        <w:t xml:space="preserve">ни </w:t>
      </w:r>
      <w:r w:rsidRPr="005B77CA">
        <w:rPr>
          <w:sz w:val="28"/>
          <w:szCs w:val="28"/>
        </w:rPr>
        <w:t>+ З</w:t>
      </w:r>
      <w:r w:rsidRPr="005B77CA">
        <w:rPr>
          <w:sz w:val="28"/>
          <w:szCs w:val="28"/>
          <w:vertAlign w:val="subscript"/>
        </w:rPr>
        <w:t xml:space="preserve">оцди </w:t>
      </w:r>
      <w:r w:rsidRPr="005B77CA">
        <w:rPr>
          <w:sz w:val="28"/>
          <w:szCs w:val="28"/>
        </w:rPr>
        <w:t>+ З</w:t>
      </w:r>
      <w:r w:rsidRPr="005B77CA">
        <w:rPr>
          <w:sz w:val="28"/>
          <w:szCs w:val="28"/>
          <w:vertAlign w:val="subscript"/>
        </w:rPr>
        <w:t xml:space="preserve">пр </w:t>
      </w:r>
      <w:r w:rsidRPr="005B77CA">
        <w:rPr>
          <w:sz w:val="28"/>
          <w:szCs w:val="28"/>
        </w:rPr>
        <w:t>, где</w:t>
      </w:r>
    </w:p>
    <w:p w:rsidR="00860F14" w:rsidRPr="005B77CA" w:rsidRDefault="00860F14" w:rsidP="00A10E85">
      <w:pPr>
        <w:autoSpaceDE w:val="0"/>
        <w:autoSpaceDN w:val="0"/>
        <w:adjustRightInd w:val="0"/>
        <w:jc w:val="center"/>
        <w:outlineLvl w:val="1"/>
        <w:rPr>
          <w:sz w:val="28"/>
          <w:szCs w:val="28"/>
        </w:rPr>
      </w:pP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ку </w:t>
      </w:r>
      <w:r w:rsidRPr="005B77CA">
        <w:rPr>
          <w:sz w:val="28"/>
          <w:szCs w:val="28"/>
        </w:rPr>
        <w:t>– затраты на коммунальные услуги;</w:t>
      </w: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от2</w:t>
      </w:r>
      <w:r w:rsidRPr="005B77CA">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860F14" w:rsidRPr="005B77CA" w:rsidRDefault="00860F14" w:rsidP="00A10E85">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комп2</w:t>
      </w:r>
      <w:r w:rsidRPr="005B77CA">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860F14" w:rsidRPr="005B77CA" w:rsidRDefault="00860F14" w:rsidP="00A10E85">
      <w:pPr>
        <w:autoSpaceDE w:val="0"/>
        <w:autoSpaceDN w:val="0"/>
        <w:adjustRightInd w:val="0"/>
        <w:jc w:val="both"/>
        <w:outlineLvl w:val="1"/>
        <w:rPr>
          <w:sz w:val="28"/>
          <w:szCs w:val="28"/>
        </w:rPr>
      </w:pPr>
      <w:r w:rsidRPr="005B77CA">
        <w:rPr>
          <w:sz w:val="28"/>
          <w:szCs w:val="28"/>
        </w:rPr>
        <w:t>Р</w:t>
      </w:r>
      <w:r w:rsidRPr="005B77CA">
        <w:rPr>
          <w:sz w:val="28"/>
          <w:szCs w:val="28"/>
          <w:vertAlign w:val="subscript"/>
        </w:rPr>
        <w:t>с</w:t>
      </w:r>
      <w:r w:rsidRPr="005B77CA">
        <w:rPr>
          <w:sz w:val="28"/>
          <w:szCs w:val="28"/>
        </w:rPr>
        <w:t xml:space="preserve"> – расходы на приобретение услуг связи;</w:t>
      </w: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ни</w:t>
      </w:r>
      <w:r w:rsidRPr="005B77CA">
        <w:rPr>
          <w:sz w:val="28"/>
          <w:szCs w:val="28"/>
        </w:rPr>
        <w:t xml:space="preserve"> – затраты на эксплуатацию недвижимого имущества;</w:t>
      </w: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оцди </w:t>
      </w:r>
      <w:r w:rsidRPr="005B77CA">
        <w:rPr>
          <w:sz w:val="28"/>
          <w:szCs w:val="28"/>
        </w:rPr>
        <w:t>– затраты на эксплуатацию особо ценного движимого имущества;</w:t>
      </w:r>
    </w:p>
    <w:p w:rsidR="00860F14" w:rsidRPr="005B77CA" w:rsidRDefault="00860F14" w:rsidP="00A10E85">
      <w:pPr>
        <w:autoSpaceDE w:val="0"/>
        <w:autoSpaceDN w:val="0"/>
        <w:adjustRightInd w:val="0"/>
        <w:jc w:val="both"/>
        <w:outlineLvl w:val="1"/>
        <w:rPr>
          <w:sz w:val="28"/>
          <w:szCs w:val="28"/>
        </w:rPr>
      </w:pPr>
      <w:r w:rsidRPr="005B77CA">
        <w:rPr>
          <w:sz w:val="28"/>
          <w:szCs w:val="28"/>
        </w:rPr>
        <w:t>З</w:t>
      </w:r>
      <w:r w:rsidRPr="005B77CA">
        <w:rPr>
          <w:sz w:val="28"/>
          <w:szCs w:val="28"/>
          <w:vertAlign w:val="subscript"/>
        </w:rPr>
        <w:t xml:space="preserve">пр </w:t>
      </w:r>
      <w:r w:rsidRPr="005B77CA">
        <w:rPr>
          <w:sz w:val="28"/>
          <w:szCs w:val="28"/>
        </w:rPr>
        <w:t>– прочие затраты, влияющие на стоимость оказания муниципальной услуги (выполнения работы).</w:t>
      </w:r>
    </w:p>
    <w:p w:rsidR="00860F14" w:rsidRPr="00A26175" w:rsidRDefault="00860F14" w:rsidP="00A26175">
      <w:pPr>
        <w:autoSpaceDE w:val="0"/>
        <w:autoSpaceDN w:val="0"/>
        <w:adjustRightInd w:val="0"/>
        <w:ind w:firstLine="426"/>
        <w:jc w:val="both"/>
        <w:rPr>
          <w:sz w:val="28"/>
          <w:szCs w:val="28"/>
          <w:u w:val="single"/>
        </w:rPr>
      </w:pPr>
      <w:r>
        <w:rPr>
          <w:sz w:val="28"/>
          <w:szCs w:val="28"/>
          <w:u w:val="single"/>
        </w:rPr>
        <w:t xml:space="preserve">5.2. </w:t>
      </w:r>
      <w:r w:rsidRPr="00A26175">
        <w:rPr>
          <w:sz w:val="28"/>
          <w:szCs w:val="28"/>
          <w:u w:val="single"/>
        </w:rPr>
        <w:t>Нормативные затраты, непосредственно связанные с оказанием муниципальной услуги (выполнением работы).</w:t>
      </w:r>
    </w:p>
    <w:p w:rsidR="00860F14" w:rsidRPr="00A26175" w:rsidRDefault="00860F14" w:rsidP="00A26175">
      <w:pPr>
        <w:autoSpaceDE w:val="0"/>
        <w:autoSpaceDN w:val="0"/>
        <w:adjustRightInd w:val="0"/>
        <w:ind w:firstLine="710"/>
        <w:jc w:val="both"/>
        <w:rPr>
          <w:sz w:val="28"/>
          <w:szCs w:val="28"/>
        </w:rPr>
      </w:pPr>
      <w:r>
        <w:rPr>
          <w:sz w:val="28"/>
          <w:szCs w:val="28"/>
        </w:rPr>
        <w:t xml:space="preserve">5.2.1. </w:t>
      </w:r>
      <w:r w:rsidRPr="00A26175">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положением о системе оплаты труда, штатным расписанием учреждения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 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0,2%. </w:t>
      </w:r>
    </w:p>
    <w:p w:rsidR="00860F14" w:rsidRPr="005B77CA" w:rsidRDefault="00860F14" w:rsidP="00A10E85">
      <w:pPr>
        <w:autoSpaceDE w:val="0"/>
        <w:autoSpaceDN w:val="0"/>
        <w:adjustRightInd w:val="0"/>
        <w:ind w:firstLine="540"/>
        <w:jc w:val="both"/>
        <w:rPr>
          <w:sz w:val="28"/>
          <w:szCs w:val="28"/>
        </w:rPr>
      </w:pPr>
      <w:r w:rsidRPr="005B77CA">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A10E85">
      <w:pPr>
        <w:autoSpaceDE w:val="0"/>
        <w:autoSpaceDN w:val="0"/>
        <w:adjustRightInd w:val="0"/>
        <w:ind w:firstLine="54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jc w:val="both"/>
        <w:rPr>
          <w:sz w:val="28"/>
          <w:szCs w:val="28"/>
        </w:rPr>
      </w:pPr>
      <w:r w:rsidRPr="005B77CA">
        <w:rPr>
          <w:sz w:val="28"/>
          <w:szCs w:val="28"/>
        </w:rPr>
        <w:t>Р</w:t>
      </w:r>
      <w:r w:rsidRPr="005B77CA">
        <w:rPr>
          <w:sz w:val="28"/>
          <w:szCs w:val="28"/>
          <w:vertAlign w:val="subscript"/>
        </w:rPr>
        <w:t>вып</w:t>
      </w:r>
      <w:r w:rsidRPr="005B77CA">
        <w:rPr>
          <w:sz w:val="28"/>
          <w:szCs w:val="28"/>
        </w:rPr>
        <w:t xml:space="preserve"> – установленный размер выплат в год на одного работника;</w:t>
      </w:r>
    </w:p>
    <w:p w:rsidR="00860F14" w:rsidRPr="005B77CA" w:rsidRDefault="00860F14" w:rsidP="00A10E85">
      <w:pPr>
        <w:autoSpaceDE w:val="0"/>
        <w:autoSpaceDN w:val="0"/>
        <w:adjustRightInd w:val="0"/>
        <w:jc w:val="both"/>
        <w:rPr>
          <w:sz w:val="28"/>
          <w:szCs w:val="28"/>
        </w:rPr>
      </w:pPr>
      <w:r w:rsidRPr="005B77CA">
        <w:rPr>
          <w:sz w:val="28"/>
          <w:szCs w:val="28"/>
        </w:rPr>
        <w:t>Ч – численность работников, имеющих право на получение компенсации;</w:t>
      </w:r>
    </w:p>
    <w:p w:rsidR="00860F14" w:rsidRPr="005B77CA" w:rsidRDefault="00860F14" w:rsidP="00A10E85">
      <w:pPr>
        <w:autoSpaceDE w:val="0"/>
        <w:autoSpaceDN w:val="0"/>
        <w:adjustRightInd w:val="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A26175" w:rsidRDefault="00860F14" w:rsidP="00A26175">
      <w:pPr>
        <w:autoSpaceDE w:val="0"/>
        <w:autoSpaceDN w:val="0"/>
        <w:adjustRightInd w:val="0"/>
        <w:ind w:firstLine="709"/>
        <w:jc w:val="both"/>
        <w:rPr>
          <w:sz w:val="28"/>
          <w:szCs w:val="28"/>
          <w:u w:val="single"/>
        </w:rPr>
      </w:pPr>
      <w:r>
        <w:rPr>
          <w:sz w:val="28"/>
          <w:szCs w:val="28"/>
        </w:rPr>
        <w:t xml:space="preserve">5.2.2. </w:t>
      </w:r>
      <w:r w:rsidRPr="00A26175">
        <w:rPr>
          <w:sz w:val="28"/>
          <w:szCs w:val="28"/>
        </w:rPr>
        <w:t>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860F14" w:rsidRDefault="00860F14" w:rsidP="00A10E85">
      <w:pPr>
        <w:autoSpaceDE w:val="0"/>
        <w:autoSpaceDN w:val="0"/>
        <w:adjustRightInd w:val="0"/>
        <w:ind w:firstLine="709"/>
        <w:jc w:val="center"/>
        <w:rPr>
          <w:sz w:val="28"/>
          <w:szCs w:val="28"/>
        </w:rPr>
      </w:pPr>
      <w:r w:rsidRPr="005B77CA">
        <w:rPr>
          <w:sz w:val="28"/>
          <w:szCs w:val="28"/>
        </w:rPr>
        <w:t>З</w:t>
      </w:r>
      <w:r w:rsidRPr="005B77CA">
        <w:rPr>
          <w:sz w:val="28"/>
          <w:szCs w:val="28"/>
          <w:vertAlign w:val="subscript"/>
        </w:rPr>
        <w:t>мз</w:t>
      </w:r>
      <w:r w:rsidRPr="005B77CA">
        <w:rPr>
          <w:sz w:val="28"/>
          <w:szCs w:val="28"/>
        </w:rPr>
        <w:t xml:space="preserve"> = Р</w:t>
      </w:r>
      <w:r w:rsidRPr="005B77CA">
        <w:rPr>
          <w:sz w:val="28"/>
          <w:szCs w:val="28"/>
          <w:vertAlign w:val="subscript"/>
        </w:rPr>
        <w:t>хн.</w:t>
      </w:r>
      <w:r w:rsidRPr="005B77CA">
        <w:rPr>
          <w:sz w:val="28"/>
          <w:szCs w:val="28"/>
        </w:rPr>
        <w:t>+ Р</w:t>
      </w:r>
      <w:r w:rsidRPr="005B77CA">
        <w:rPr>
          <w:sz w:val="28"/>
          <w:szCs w:val="28"/>
          <w:vertAlign w:val="subscript"/>
        </w:rPr>
        <w:t>хи</w:t>
      </w:r>
      <w:r w:rsidRPr="005B77CA">
        <w:rPr>
          <w:sz w:val="28"/>
          <w:szCs w:val="28"/>
        </w:rPr>
        <w:t>+ Р</w:t>
      </w:r>
      <w:r w:rsidRPr="005B77CA">
        <w:rPr>
          <w:sz w:val="28"/>
          <w:szCs w:val="28"/>
          <w:vertAlign w:val="subscript"/>
        </w:rPr>
        <w:t>кп</w:t>
      </w:r>
      <w:r w:rsidRPr="005B77CA">
        <w:rPr>
          <w:sz w:val="28"/>
          <w:szCs w:val="28"/>
        </w:rPr>
        <w:t>, где</w:t>
      </w:r>
    </w:p>
    <w:p w:rsidR="00860F14" w:rsidRPr="005B77CA" w:rsidRDefault="00860F14" w:rsidP="00A10E85">
      <w:pPr>
        <w:autoSpaceDE w:val="0"/>
        <w:autoSpaceDN w:val="0"/>
        <w:adjustRightInd w:val="0"/>
        <w:ind w:firstLine="709"/>
        <w:jc w:val="center"/>
        <w:rPr>
          <w:sz w:val="28"/>
          <w:szCs w:val="28"/>
        </w:rPr>
      </w:pPr>
    </w:p>
    <w:p w:rsidR="00860F14" w:rsidRPr="005B77CA" w:rsidRDefault="00860F14" w:rsidP="00A10E85">
      <w:pPr>
        <w:autoSpaceDE w:val="0"/>
        <w:autoSpaceDN w:val="0"/>
        <w:adjustRightInd w:val="0"/>
        <w:ind w:firstLine="709"/>
        <w:rPr>
          <w:sz w:val="28"/>
          <w:szCs w:val="28"/>
        </w:rPr>
      </w:pPr>
      <w:r w:rsidRPr="005B77CA">
        <w:rPr>
          <w:sz w:val="28"/>
          <w:szCs w:val="28"/>
        </w:rPr>
        <w:t>Р</w:t>
      </w:r>
      <w:r w:rsidRPr="005B77CA">
        <w:rPr>
          <w:sz w:val="28"/>
          <w:szCs w:val="28"/>
          <w:vertAlign w:val="subscript"/>
        </w:rPr>
        <w:t>хн</w:t>
      </w:r>
      <w:r w:rsidRPr="005B77CA">
        <w:rPr>
          <w:sz w:val="28"/>
          <w:szCs w:val="28"/>
        </w:rPr>
        <w:t xml:space="preserve"> – расходы на приобретение материалов на хозяйственные нужды;</w:t>
      </w:r>
    </w:p>
    <w:p w:rsidR="00860F14" w:rsidRPr="005B77CA" w:rsidRDefault="00860F14" w:rsidP="00A10E85">
      <w:pPr>
        <w:autoSpaceDE w:val="0"/>
        <w:autoSpaceDN w:val="0"/>
        <w:adjustRightInd w:val="0"/>
        <w:ind w:firstLine="709"/>
        <w:rPr>
          <w:sz w:val="28"/>
          <w:szCs w:val="28"/>
        </w:rPr>
      </w:pPr>
      <w:r w:rsidRPr="005B77CA">
        <w:rPr>
          <w:sz w:val="28"/>
          <w:szCs w:val="28"/>
        </w:rPr>
        <w:t>Р</w:t>
      </w:r>
      <w:r w:rsidRPr="005B77CA">
        <w:rPr>
          <w:sz w:val="28"/>
          <w:szCs w:val="28"/>
          <w:vertAlign w:val="subscript"/>
        </w:rPr>
        <w:t>хи</w:t>
      </w:r>
      <w:r w:rsidRPr="005B77CA">
        <w:rPr>
          <w:sz w:val="28"/>
          <w:szCs w:val="28"/>
        </w:rPr>
        <w:t xml:space="preserve"> – расходы на приобретение хозяйственного инвентаря;</w:t>
      </w:r>
    </w:p>
    <w:p w:rsidR="00860F14" w:rsidRPr="005B77CA" w:rsidRDefault="00860F14" w:rsidP="00A10E85">
      <w:pPr>
        <w:autoSpaceDE w:val="0"/>
        <w:autoSpaceDN w:val="0"/>
        <w:adjustRightInd w:val="0"/>
        <w:ind w:firstLine="709"/>
        <w:rPr>
          <w:sz w:val="28"/>
          <w:szCs w:val="28"/>
        </w:rPr>
      </w:pPr>
      <w:r w:rsidRPr="005B77CA">
        <w:rPr>
          <w:sz w:val="28"/>
          <w:szCs w:val="28"/>
        </w:rPr>
        <w:t>Р</w:t>
      </w:r>
      <w:r w:rsidRPr="005B77CA">
        <w:rPr>
          <w:sz w:val="28"/>
          <w:szCs w:val="28"/>
          <w:vertAlign w:val="subscript"/>
        </w:rPr>
        <w:t>кп</w:t>
      </w:r>
      <w:r w:rsidRPr="005B77CA">
        <w:rPr>
          <w:sz w:val="28"/>
          <w:szCs w:val="28"/>
        </w:rPr>
        <w:t xml:space="preserve"> – расходы на приобретение канцелярских принадлежностей;</w:t>
      </w:r>
    </w:p>
    <w:p w:rsidR="00860F14" w:rsidRPr="005B77CA" w:rsidRDefault="00860F14" w:rsidP="00A10E85">
      <w:pPr>
        <w:autoSpaceDE w:val="0"/>
        <w:autoSpaceDN w:val="0"/>
        <w:adjustRightInd w:val="0"/>
        <w:ind w:firstLine="709"/>
        <w:jc w:val="both"/>
        <w:rPr>
          <w:sz w:val="28"/>
          <w:szCs w:val="28"/>
        </w:rPr>
      </w:pPr>
      <w:r w:rsidRPr="005B77CA">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860F14" w:rsidRPr="005B77CA" w:rsidRDefault="00860F14" w:rsidP="00A10E85">
      <w:pPr>
        <w:pStyle w:val="ListParagraph"/>
        <w:autoSpaceDE w:val="0"/>
        <w:autoSpaceDN w:val="0"/>
        <w:adjustRightInd w:val="0"/>
        <w:ind w:left="0" w:firstLine="1070"/>
        <w:jc w:val="both"/>
        <w:rPr>
          <w:rFonts w:ascii="Times New Roman" w:hAnsi="Times New Roman"/>
          <w:sz w:val="28"/>
          <w:szCs w:val="28"/>
        </w:rPr>
      </w:pPr>
      <w:r w:rsidRPr="005B77CA">
        <w:rPr>
          <w:rFonts w:ascii="Times New Roman" w:hAnsi="Times New Roman"/>
          <w:sz w:val="28"/>
          <w:szCs w:val="28"/>
        </w:rPr>
        <w:t>- на приобретение материалов на хозяйственные нужды (таблица 1);</w:t>
      </w:r>
    </w:p>
    <w:p w:rsidR="00860F14" w:rsidRPr="005B77CA" w:rsidRDefault="00860F14" w:rsidP="00A10E85">
      <w:pPr>
        <w:pStyle w:val="ListParagraph"/>
        <w:autoSpaceDE w:val="0"/>
        <w:autoSpaceDN w:val="0"/>
        <w:adjustRightInd w:val="0"/>
        <w:ind w:left="0" w:firstLine="993"/>
        <w:jc w:val="both"/>
        <w:rPr>
          <w:rFonts w:ascii="Times New Roman" w:hAnsi="Times New Roman"/>
          <w:sz w:val="28"/>
          <w:szCs w:val="28"/>
        </w:rPr>
      </w:pPr>
      <w:r w:rsidRPr="005B77CA">
        <w:rPr>
          <w:rFonts w:ascii="Times New Roman" w:hAnsi="Times New Roman"/>
          <w:sz w:val="28"/>
          <w:szCs w:val="28"/>
        </w:rPr>
        <w:t xml:space="preserve"> - на приобретение хозяйственного инвентаря (таблица 2);</w:t>
      </w:r>
    </w:p>
    <w:p w:rsidR="00860F14" w:rsidRPr="005B77CA" w:rsidRDefault="00860F14" w:rsidP="00A10E85">
      <w:pPr>
        <w:pStyle w:val="ListParagraph"/>
        <w:autoSpaceDE w:val="0"/>
        <w:autoSpaceDN w:val="0"/>
        <w:adjustRightInd w:val="0"/>
        <w:spacing w:after="0"/>
        <w:ind w:left="0" w:firstLine="1070"/>
        <w:jc w:val="both"/>
        <w:rPr>
          <w:rFonts w:ascii="Times New Roman" w:hAnsi="Times New Roman"/>
          <w:sz w:val="28"/>
          <w:szCs w:val="28"/>
        </w:rPr>
      </w:pPr>
      <w:r w:rsidRPr="005B77CA">
        <w:rPr>
          <w:rFonts w:ascii="Times New Roman" w:hAnsi="Times New Roman"/>
          <w:sz w:val="28"/>
          <w:szCs w:val="28"/>
        </w:rPr>
        <w:t>- на приобретение канцелярских принадлежностей (таблица 3);</w:t>
      </w:r>
    </w:p>
    <w:p w:rsidR="00860F14" w:rsidRPr="005B77CA" w:rsidRDefault="00860F14" w:rsidP="00A26175">
      <w:pPr>
        <w:autoSpaceDE w:val="0"/>
        <w:autoSpaceDN w:val="0"/>
        <w:adjustRightInd w:val="0"/>
        <w:ind w:firstLine="993"/>
        <w:jc w:val="both"/>
        <w:rPr>
          <w:sz w:val="28"/>
          <w:szCs w:val="28"/>
          <w:u w:val="single"/>
        </w:rPr>
      </w:pPr>
      <w:r w:rsidRPr="005B77CA">
        <w:rPr>
          <w:sz w:val="28"/>
          <w:szCs w:val="28"/>
        </w:rPr>
        <w:t xml:space="preserve"> </w:t>
      </w:r>
      <w:r>
        <w:rPr>
          <w:sz w:val="28"/>
          <w:szCs w:val="28"/>
        </w:rPr>
        <w:t xml:space="preserve">5.3. </w:t>
      </w:r>
      <w:r w:rsidRPr="005B77CA">
        <w:rPr>
          <w:sz w:val="28"/>
          <w:szCs w:val="28"/>
          <w:u w:val="single"/>
        </w:rPr>
        <w:t>Нормативные затраты на общехозяйственные нужды.</w:t>
      </w:r>
    </w:p>
    <w:p w:rsidR="00860F14" w:rsidRPr="00A26175" w:rsidRDefault="00860F14" w:rsidP="00A26175">
      <w:pPr>
        <w:pStyle w:val="ListParagraph"/>
        <w:numPr>
          <w:ilvl w:val="2"/>
          <w:numId w:val="24"/>
        </w:numPr>
        <w:spacing w:after="0"/>
        <w:rPr>
          <w:rFonts w:ascii="Times New Roman" w:hAnsi="Times New Roman"/>
          <w:sz w:val="28"/>
          <w:szCs w:val="28"/>
        </w:rPr>
      </w:pPr>
      <w:r w:rsidRPr="00A26175">
        <w:rPr>
          <w:rFonts w:ascii="Times New Roman" w:hAnsi="Times New Roman"/>
          <w:sz w:val="28"/>
          <w:szCs w:val="28"/>
        </w:rPr>
        <w:t>Нормативные затраты на коммунальные услуги.</w:t>
      </w:r>
    </w:p>
    <w:p w:rsidR="00860F14" w:rsidRPr="005B77CA" w:rsidRDefault="00860F14" w:rsidP="00A26175">
      <w:pPr>
        <w:autoSpaceDE w:val="0"/>
        <w:autoSpaceDN w:val="0"/>
        <w:adjustRightInd w:val="0"/>
        <w:ind w:firstLine="54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A10E85">
      <w:pPr>
        <w:autoSpaceDE w:val="0"/>
        <w:autoSpaceDN w:val="0"/>
        <w:adjustRightInd w:val="0"/>
        <w:jc w:val="center"/>
        <w:rPr>
          <w:sz w:val="28"/>
          <w:szCs w:val="28"/>
        </w:rPr>
      </w:pPr>
      <w:r w:rsidRPr="005B77CA">
        <w:rPr>
          <w:sz w:val="28"/>
          <w:szCs w:val="28"/>
        </w:rPr>
        <w:t>Ртэ = Ртэ</w:t>
      </w:r>
      <w:r w:rsidRPr="005B77CA">
        <w:rPr>
          <w:sz w:val="18"/>
          <w:szCs w:val="28"/>
        </w:rPr>
        <w:t>рфакт</w:t>
      </w:r>
      <w:r w:rsidRPr="005B77CA">
        <w:rPr>
          <w:sz w:val="28"/>
          <w:szCs w:val="28"/>
        </w:rPr>
        <w:t xml:space="preserve"> x Д х 20%/Ому, где</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                                       </w:t>
      </w:r>
    </w:p>
    <w:p w:rsidR="00860F14" w:rsidRPr="005B77CA" w:rsidRDefault="00860F14" w:rsidP="00A10E85">
      <w:pPr>
        <w:autoSpaceDE w:val="0"/>
        <w:autoSpaceDN w:val="0"/>
        <w:adjustRightInd w:val="0"/>
        <w:ind w:firstLine="540"/>
        <w:jc w:val="both"/>
        <w:rPr>
          <w:sz w:val="28"/>
          <w:szCs w:val="28"/>
        </w:rPr>
      </w:pPr>
      <w:r w:rsidRPr="005B77CA">
        <w:rPr>
          <w:sz w:val="28"/>
          <w:szCs w:val="28"/>
        </w:rPr>
        <w:t>Ртэ</w:t>
      </w:r>
      <w:r w:rsidRPr="005B77CA">
        <w:rPr>
          <w:sz w:val="20"/>
          <w:szCs w:val="28"/>
        </w:rPr>
        <w:t>рфакт</w:t>
      </w:r>
      <w:r w:rsidRPr="005B77CA">
        <w:rPr>
          <w:sz w:val="28"/>
          <w:szCs w:val="28"/>
        </w:rPr>
        <w:t xml:space="preserve"> – фактические расходы, сложившиеся в базисном периоде на оплату тепловой энергии;</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A10E85">
      <w:pPr>
        <w:autoSpaceDE w:val="0"/>
        <w:autoSpaceDN w:val="0"/>
        <w:adjustRightInd w:val="0"/>
        <w:ind w:firstLine="540"/>
        <w:jc w:val="center"/>
        <w:rPr>
          <w:sz w:val="28"/>
          <w:szCs w:val="28"/>
        </w:rPr>
      </w:pPr>
      <w:r w:rsidRPr="005B77CA">
        <w:rPr>
          <w:sz w:val="28"/>
          <w:szCs w:val="28"/>
        </w:rPr>
        <w:t>Рээ = Рээ</w:t>
      </w:r>
      <w:r w:rsidRPr="005B77CA">
        <w:rPr>
          <w:sz w:val="20"/>
          <w:szCs w:val="28"/>
        </w:rPr>
        <w:t xml:space="preserve">рфакт </w:t>
      </w:r>
      <w:r w:rsidRPr="005B77CA">
        <w:rPr>
          <w:sz w:val="28"/>
          <w:szCs w:val="28"/>
        </w:rPr>
        <w:t>x Д х 20%/Ому, где</w:t>
      </w:r>
    </w:p>
    <w:p w:rsidR="00860F14" w:rsidRPr="005B77CA" w:rsidRDefault="00860F14" w:rsidP="00A10E85">
      <w:pPr>
        <w:autoSpaceDE w:val="0"/>
        <w:autoSpaceDN w:val="0"/>
        <w:adjustRightInd w:val="0"/>
        <w:jc w:val="both"/>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Рээ</w:t>
      </w:r>
      <w:r w:rsidRPr="005B77CA">
        <w:rPr>
          <w:sz w:val="20"/>
          <w:szCs w:val="28"/>
        </w:rPr>
        <w:t>рфакт</w:t>
      </w:r>
      <w:r w:rsidRPr="005B77CA">
        <w:rPr>
          <w:sz w:val="28"/>
          <w:szCs w:val="28"/>
        </w:rPr>
        <w:t xml:space="preserve"> – фактические расходы, сложившиеся в базисном периоде на оплату электрической энергии;</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Объем нормативных затрат на водоснабжение и водоотведение определяется по формуле:</w:t>
      </w:r>
    </w:p>
    <w:p w:rsidR="00860F14" w:rsidRPr="005B77CA" w:rsidRDefault="00860F14" w:rsidP="00A10E85">
      <w:pPr>
        <w:autoSpaceDE w:val="0"/>
        <w:autoSpaceDN w:val="0"/>
        <w:adjustRightInd w:val="0"/>
        <w:jc w:val="center"/>
        <w:rPr>
          <w:sz w:val="28"/>
          <w:szCs w:val="28"/>
        </w:rPr>
      </w:pPr>
      <w:r w:rsidRPr="005B77CA">
        <w:rPr>
          <w:sz w:val="28"/>
          <w:szCs w:val="28"/>
        </w:rPr>
        <w:t>Рв = Рв</w:t>
      </w:r>
      <w:r w:rsidRPr="005B77CA">
        <w:rPr>
          <w:sz w:val="20"/>
          <w:szCs w:val="28"/>
        </w:rPr>
        <w:t>рфакт</w:t>
      </w:r>
      <w:r w:rsidRPr="005B77CA">
        <w:rPr>
          <w:sz w:val="28"/>
          <w:szCs w:val="28"/>
        </w:rPr>
        <w:t>x Д/Ому, где</w:t>
      </w:r>
    </w:p>
    <w:p w:rsidR="00860F14" w:rsidRPr="005B77CA" w:rsidRDefault="00860F14" w:rsidP="00A10E85">
      <w:pPr>
        <w:autoSpaceDE w:val="0"/>
        <w:autoSpaceDN w:val="0"/>
        <w:adjustRightInd w:val="0"/>
        <w:jc w:val="both"/>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Рв</w:t>
      </w:r>
      <w:r w:rsidRPr="005B77CA">
        <w:rPr>
          <w:sz w:val="20"/>
          <w:szCs w:val="28"/>
        </w:rPr>
        <w:t>рфакт</w:t>
      </w:r>
      <w:r w:rsidRPr="005B77CA">
        <w:rPr>
          <w:sz w:val="28"/>
          <w:szCs w:val="28"/>
        </w:rPr>
        <w:t xml:space="preserve"> – фактические расходы, сложившиеся в базисном периоде на оплату водоснабжения и водоотведения;</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Default="00860F14" w:rsidP="00BC2424">
      <w:pPr>
        <w:autoSpaceDE w:val="0"/>
        <w:autoSpaceDN w:val="0"/>
        <w:adjustRightInd w:val="0"/>
        <w:ind w:firstLine="710"/>
        <w:jc w:val="both"/>
        <w:rPr>
          <w:sz w:val="28"/>
          <w:szCs w:val="28"/>
        </w:rPr>
      </w:pPr>
      <w:r>
        <w:rPr>
          <w:sz w:val="28"/>
          <w:szCs w:val="28"/>
        </w:rPr>
        <w:t xml:space="preserve">5.3.2. </w:t>
      </w:r>
      <w:r w:rsidRPr="00BC2424">
        <w:rPr>
          <w:sz w:val="28"/>
          <w:szCs w:val="28"/>
        </w:rPr>
        <w:t xml:space="preserve">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по формуле: </w:t>
      </w:r>
    </w:p>
    <w:p w:rsidR="00860F14" w:rsidRPr="00BC2424" w:rsidRDefault="00860F14" w:rsidP="00BC2424">
      <w:pPr>
        <w:autoSpaceDE w:val="0"/>
        <w:autoSpaceDN w:val="0"/>
        <w:adjustRightInd w:val="0"/>
        <w:ind w:firstLine="710"/>
        <w:jc w:val="both"/>
        <w:rPr>
          <w:sz w:val="28"/>
          <w:szCs w:val="28"/>
        </w:rPr>
      </w:pPr>
    </w:p>
    <w:p w:rsidR="00860F14" w:rsidRDefault="00860F14" w:rsidP="00F0424D">
      <w:pPr>
        <w:autoSpaceDE w:val="0"/>
        <w:autoSpaceDN w:val="0"/>
        <w:adjustRightInd w:val="0"/>
        <w:rPr>
          <w:sz w:val="28"/>
          <w:szCs w:val="28"/>
        </w:rPr>
      </w:pPr>
      <w:r>
        <w:rPr>
          <w:sz w:val="28"/>
          <w:szCs w:val="28"/>
        </w:rPr>
        <w:t xml:space="preserve">                                                    З</w:t>
      </w:r>
      <w:r>
        <w:rPr>
          <w:sz w:val="28"/>
          <w:szCs w:val="28"/>
          <w:vertAlign w:val="subscript"/>
        </w:rPr>
        <w:t xml:space="preserve">от2 </w:t>
      </w:r>
      <w:r>
        <w:rPr>
          <w:sz w:val="28"/>
          <w:szCs w:val="28"/>
        </w:rPr>
        <w:t>= (</w:t>
      </w:r>
      <w:r w:rsidRPr="001B3217">
        <w:rPr>
          <w:sz w:val="28"/>
          <w:szCs w:val="28"/>
        </w:rPr>
        <w:t>З</w:t>
      </w:r>
      <w:r w:rsidRPr="001B3217">
        <w:rPr>
          <w:sz w:val="28"/>
          <w:szCs w:val="28"/>
          <w:vertAlign w:val="subscript"/>
        </w:rPr>
        <w:t xml:space="preserve">от1 </w:t>
      </w:r>
      <w:r w:rsidRPr="001B3217">
        <w:rPr>
          <w:sz w:val="28"/>
          <w:szCs w:val="28"/>
        </w:rPr>
        <w:t>х Д1</w:t>
      </w:r>
      <w:r>
        <w:rPr>
          <w:sz w:val="28"/>
          <w:szCs w:val="28"/>
        </w:rPr>
        <w:t>)/Д2/О</w:t>
      </w:r>
      <w:r>
        <w:rPr>
          <w:sz w:val="28"/>
          <w:szCs w:val="28"/>
          <w:vertAlign w:val="subscript"/>
        </w:rPr>
        <w:t xml:space="preserve">му </w:t>
      </w:r>
      <w:r>
        <w:rPr>
          <w:sz w:val="28"/>
          <w:szCs w:val="28"/>
        </w:rPr>
        <w:t>, где</w:t>
      </w:r>
    </w:p>
    <w:p w:rsidR="00860F14" w:rsidRDefault="00860F14" w:rsidP="00F0424D">
      <w:pPr>
        <w:autoSpaceDE w:val="0"/>
        <w:autoSpaceDN w:val="0"/>
        <w:adjustRightInd w:val="0"/>
        <w:rPr>
          <w:sz w:val="28"/>
          <w:szCs w:val="28"/>
        </w:rPr>
      </w:pPr>
    </w:p>
    <w:p w:rsidR="00860F14" w:rsidRPr="005B77CA" w:rsidRDefault="00860F14" w:rsidP="00F0424D">
      <w:pPr>
        <w:autoSpaceDE w:val="0"/>
        <w:autoSpaceDN w:val="0"/>
        <w:adjustRightInd w:val="0"/>
        <w:ind w:firstLine="567"/>
        <w:jc w:val="both"/>
        <w:outlineLvl w:val="1"/>
        <w:rPr>
          <w:sz w:val="28"/>
          <w:szCs w:val="28"/>
        </w:rPr>
      </w:pPr>
      <w:r w:rsidRPr="005B77CA">
        <w:rPr>
          <w:sz w:val="28"/>
          <w:szCs w:val="28"/>
        </w:rPr>
        <w:t>З</w:t>
      </w:r>
      <w:r w:rsidRPr="005B77CA">
        <w:rPr>
          <w:sz w:val="28"/>
          <w:szCs w:val="28"/>
          <w:vertAlign w:val="subscript"/>
        </w:rPr>
        <w:t>от1</w:t>
      </w:r>
      <w:r w:rsidRPr="005B77CA">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60F14" w:rsidRDefault="00860F14" w:rsidP="00F0424D">
      <w:pPr>
        <w:autoSpaceDE w:val="0"/>
        <w:autoSpaceDN w:val="0"/>
        <w:adjustRightInd w:val="0"/>
        <w:ind w:firstLine="567"/>
        <w:jc w:val="both"/>
        <w:rPr>
          <w:sz w:val="28"/>
          <w:szCs w:val="28"/>
        </w:rPr>
      </w:pPr>
      <w:r w:rsidRPr="001B3217">
        <w:rPr>
          <w:sz w:val="28"/>
          <w:szCs w:val="28"/>
        </w:rPr>
        <w:t>Д1</w:t>
      </w:r>
      <w:r>
        <w:rPr>
          <w:sz w:val="28"/>
          <w:szCs w:val="28"/>
        </w:rPr>
        <w:t xml:space="preserve"> - п</w:t>
      </w:r>
      <w:r w:rsidRPr="00D93896">
        <w:rPr>
          <w:sz w:val="28"/>
          <w:szCs w:val="28"/>
        </w:rPr>
        <w:t>редельная доля административно – управленческого и вспомогательного персонала  в фонде оплаты труда учреждения</w:t>
      </w:r>
      <w:r>
        <w:rPr>
          <w:sz w:val="28"/>
          <w:szCs w:val="28"/>
        </w:rPr>
        <w:t xml:space="preserve"> (в соответствии с положениями о системе оплаты труда);</w:t>
      </w:r>
    </w:p>
    <w:p w:rsidR="00860F14" w:rsidRDefault="00860F14" w:rsidP="00F0424D">
      <w:pPr>
        <w:autoSpaceDE w:val="0"/>
        <w:autoSpaceDN w:val="0"/>
        <w:adjustRightInd w:val="0"/>
        <w:ind w:firstLine="567"/>
        <w:jc w:val="both"/>
        <w:rPr>
          <w:sz w:val="28"/>
          <w:szCs w:val="28"/>
        </w:rPr>
      </w:pPr>
      <w:r>
        <w:rPr>
          <w:sz w:val="28"/>
          <w:szCs w:val="28"/>
        </w:rPr>
        <w:t xml:space="preserve">Д2 – доля  персонала, </w:t>
      </w:r>
      <w:r w:rsidRPr="005B77CA">
        <w:rPr>
          <w:sz w:val="28"/>
          <w:szCs w:val="28"/>
        </w:rPr>
        <w:t>принимающего непосредственное участие в оказании  муниципальной услуги (выполнении работы)</w:t>
      </w:r>
      <w:r>
        <w:rPr>
          <w:sz w:val="28"/>
          <w:szCs w:val="28"/>
        </w:rPr>
        <w:t xml:space="preserve"> (в соответствии с положениями о системе оплаты труда);</w:t>
      </w:r>
    </w:p>
    <w:p w:rsidR="00860F14" w:rsidRPr="005B77CA" w:rsidRDefault="00860F14" w:rsidP="00F0424D">
      <w:pPr>
        <w:autoSpaceDE w:val="0"/>
        <w:autoSpaceDN w:val="0"/>
        <w:adjustRightInd w:val="0"/>
        <w:ind w:firstLine="540"/>
        <w:jc w:val="both"/>
        <w:rPr>
          <w:sz w:val="28"/>
          <w:szCs w:val="28"/>
        </w:rPr>
      </w:pPr>
      <w:r w:rsidRPr="005B77CA">
        <w:rPr>
          <w:sz w:val="28"/>
          <w:szCs w:val="28"/>
        </w:rPr>
        <w:t>Ому – расчетный объем муниципальной услуги (работы) в натуральном выражении.</w:t>
      </w:r>
    </w:p>
    <w:p w:rsidR="00860F14" w:rsidRPr="005B77CA" w:rsidRDefault="00860F14" w:rsidP="00A10E85">
      <w:pPr>
        <w:pStyle w:val="ListParagraph"/>
        <w:autoSpaceDE w:val="0"/>
        <w:autoSpaceDN w:val="0"/>
        <w:adjustRightInd w:val="0"/>
        <w:ind w:left="0" w:firstLine="709"/>
        <w:jc w:val="both"/>
        <w:rPr>
          <w:rFonts w:ascii="Times New Roman" w:hAnsi="Times New Roman"/>
          <w:sz w:val="28"/>
          <w:szCs w:val="28"/>
        </w:rPr>
      </w:pPr>
      <w:r w:rsidRPr="005B77CA">
        <w:rPr>
          <w:rFonts w:ascii="Times New Roman" w:hAnsi="Times New Roman"/>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860F14" w:rsidRPr="005B77CA" w:rsidRDefault="00860F14" w:rsidP="00A10E85">
      <w:pPr>
        <w:autoSpaceDE w:val="0"/>
        <w:autoSpaceDN w:val="0"/>
        <w:adjustRightInd w:val="0"/>
        <w:jc w:val="center"/>
        <w:rPr>
          <w:sz w:val="28"/>
          <w:szCs w:val="28"/>
        </w:rPr>
      </w:pPr>
      <w:r w:rsidRPr="005B77CA">
        <w:rPr>
          <w:sz w:val="28"/>
          <w:szCs w:val="28"/>
        </w:rPr>
        <w:t>Р</w:t>
      </w:r>
      <w:r w:rsidRPr="005B77CA">
        <w:rPr>
          <w:sz w:val="28"/>
          <w:szCs w:val="28"/>
          <w:vertAlign w:val="subscript"/>
        </w:rPr>
        <w:t>комп</w:t>
      </w:r>
      <w:r w:rsidRPr="005B77CA">
        <w:rPr>
          <w:sz w:val="28"/>
          <w:szCs w:val="28"/>
        </w:rPr>
        <w:t xml:space="preserve"> = Р</w:t>
      </w:r>
      <w:r w:rsidRPr="005B77CA">
        <w:rPr>
          <w:sz w:val="28"/>
          <w:szCs w:val="28"/>
          <w:vertAlign w:val="subscript"/>
        </w:rPr>
        <w:t>вып</w:t>
      </w:r>
      <w:r w:rsidRPr="005B77CA">
        <w:rPr>
          <w:sz w:val="28"/>
          <w:szCs w:val="28"/>
        </w:rPr>
        <w:t xml:space="preserve"> х Ч / О</w:t>
      </w:r>
      <w:r w:rsidRPr="005B77CA">
        <w:rPr>
          <w:sz w:val="28"/>
          <w:szCs w:val="28"/>
          <w:vertAlign w:val="subscript"/>
        </w:rPr>
        <w:t>му</w:t>
      </w:r>
      <w:r w:rsidRPr="005B77CA">
        <w:rPr>
          <w:sz w:val="28"/>
          <w:szCs w:val="28"/>
        </w:rPr>
        <w:t>, где</w:t>
      </w:r>
    </w:p>
    <w:p w:rsidR="00860F14" w:rsidRPr="005B77CA" w:rsidRDefault="00860F14" w:rsidP="00A10E85">
      <w:pPr>
        <w:pStyle w:val="ListParagraph"/>
        <w:autoSpaceDE w:val="0"/>
        <w:autoSpaceDN w:val="0"/>
        <w:adjustRightInd w:val="0"/>
        <w:ind w:left="450"/>
        <w:rPr>
          <w:rFonts w:ascii="Times New Roman" w:hAnsi="Times New Roman"/>
          <w:sz w:val="28"/>
          <w:szCs w:val="28"/>
        </w:rPr>
      </w:pPr>
    </w:p>
    <w:p w:rsidR="00860F14" w:rsidRPr="005B77CA" w:rsidRDefault="00860F14" w:rsidP="00A10E85">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Р</w:t>
      </w:r>
      <w:r w:rsidRPr="005B77CA">
        <w:rPr>
          <w:rFonts w:ascii="Times New Roman" w:hAnsi="Times New Roman"/>
          <w:sz w:val="28"/>
          <w:szCs w:val="28"/>
          <w:vertAlign w:val="subscript"/>
        </w:rPr>
        <w:t>вып</w:t>
      </w:r>
      <w:r w:rsidRPr="005B77CA">
        <w:rPr>
          <w:rFonts w:ascii="Times New Roman" w:hAnsi="Times New Roman"/>
          <w:sz w:val="28"/>
          <w:szCs w:val="28"/>
        </w:rPr>
        <w:t xml:space="preserve"> – установленный размер выплат в год на одного работника;</w:t>
      </w:r>
    </w:p>
    <w:p w:rsidR="00860F14" w:rsidRPr="005B77CA" w:rsidRDefault="00860F14" w:rsidP="00A10E85">
      <w:pPr>
        <w:pStyle w:val="ListParagraph"/>
        <w:autoSpaceDE w:val="0"/>
        <w:autoSpaceDN w:val="0"/>
        <w:adjustRightInd w:val="0"/>
        <w:ind w:left="450"/>
        <w:jc w:val="both"/>
        <w:rPr>
          <w:rFonts w:ascii="Times New Roman" w:hAnsi="Times New Roman"/>
          <w:sz w:val="28"/>
          <w:szCs w:val="28"/>
        </w:rPr>
      </w:pPr>
      <w:r w:rsidRPr="005B77CA">
        <w:rPr>
          <w:rFonts w:ascii="Times New Roman" w:hAnsi="Times New Roman"/>
          <w:sz w:val="28"/>
          <w:szCs w:val="28"/>
        </w:rPr>
        <w:t>Ч – численность работников, имеющих право на получение компенсации;</w:t>
      </w:r>
    </w:p>
    <w:p w:rsidR="00860F14" w:rsidRPr="005B77CA" w:rsidRDefault="00860F14" w:rsidP="00BC2424">
      <w:pPr>
        <w:pStyle w:val="ListParagraph"/>
        <w:autoSpaceDE w:val="0"/>
        <w:autoSpaceDN w:val="0"/>
        <w:adjustRightInd w:val="0"/>
        <w:spacing w:after="0"/>
        <w:ind w:left="450"/>
        <w:jc w:val="both"/>
        <w:rPr>
          <w:rFonts w:ascii="Times New Roman" w:hAnsi="Times New Roman"/>
          <w:sz w:val="28"/>
          <w:szCs w:val="28"/>
        </w:rPr>
      </w:pPr>
      <w:r w:rsidRPr="005B77CA">
        <w:rPr>
          <w:rFonts w:ascii="Times New Roman" w:hAnsi="Times New Roman"/>
          <w:sz w:val="28"/>
          <w:szCs w:val="28"/>
        </w:rPr>
        <w:t>О</w:t>
      </w:r>
      <w:r w:rsidRPr="005B77CA">
        <w:rPr>
          <w:rFonts w:ascii="Times New Roman" w:hAnsi="Times New Roman"/>
          <w:sz w:val="28"/>
          <w:szCs w:val="28"/>
          <w:vertAlign w:val="subscript"/>
        </w:rPr>
        <w:t>му</w:t>
      </w:r>
      <w:r w:rsidRPr="005B77CA">
        <w:rPr>
          <w:rFonts w:ascii="Times New Roman" w:hAnsi="Times New Roman"/>
          <w:sz w:val="28"/>
          <w:szCs w:val="28"/>
        </w:rPr>
        <w:t xml:space="preserve"> – расчетный объем муниципальной услуги (работы) в натуральном выражении.</w:t>
      </w:r>
    </w:p>
    <w:p w:rsidR="00860F14" w:rsidRPr="00BC2424" w:rsidRDefault="00860F14" w:rsidP="00BC2424">
      <w:pPr>
        <w:autoSpaceDE w:val="0"/>
        <w:autoSpaceDN w:val="0"/>
        <w:adjustRightInd w:val="0"/>
        <w:ind w:left="710"/>
        <w:jc w:val="both"/>
        <w:rPr>
          <w:sz w:val="28"/>
          <w:szCs w:val="28"/>
        </w:rPr>
      </w:pPr>
      <w:r>
        <w:rPr>
          <w:sz w:val="28"/>
          <w:szCs w:val="28"/>
        </w:rPr>
        <w:t xml:space="preserve">5.3.3. </w:t>
      </w:r>
      <w:r w:rsidRPr="00BC2424">
        <w:rPr>
          <w:sz w:val="28"/>
          <w:szCs w:val="28"/>
        </w:rPr>
        <w:t xml:space="preserve">Нормативные затраты на приобретение услуг связи. </w:t>
      </w:r>
    </w:p>
    <w:p w:rsidR="00860F14" w:rsidRPr="00A47FF6" w:rsidRDefault="00860F14" w:rsidP="00A47FF6">
      <w:pPr>
        <w:autoSpaceDE w:val="0"/>
        <w:autoSpaceDN w:val="0"/>
        <w:adjustRightInd w:val="0"/>
        <w:ind w:firstLine="709"/>
        <w:jc w:val="both"/>
        <w:rPr>
          <w:sz w:val="28"/>
          <w:szCs w:val="28"/>
        </w:rPr>
      </w:pPr>
      <w:r w:rsidRPr="00A47FF6">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860F14" w:rsidRPr="00A47FF6" w:rsidRDefault="00860F14" w:rsidP="00A47FF6">
      <w:pPr>
        <w:autoSpaceDE w:val="0"/>
        <w:autoSpaceDN w:val="0"/>
        <w:adjustRightInd w:val="0"/>
        <w:ind w:firstLine="709"/>
        <w:jc w:val="both"/>
        <w:rPr>
          <w:sz w:val="28"/>
          <w:szCs w:val="28"/>
        </w:rPr>
      </w:pPr>
      <w:r w:rsidRPr="00A47FF6">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860F14" w:rsidRPr="00A47FF6" w:rsidRDefault="00860F14" w:rsidP="00A47FF6">
      <w:pPr>
        <w:autoSpaceDE w:val="0"/>
        <w:autoSpaceDN w:val="0"/>
        <w:adjustRightInd w:val="0"/>
        <w:jc w:val="both"/>
        <w:rPr>
          <w:sz w:val="28"/>
          <w:szCs w:val="28"/>
        </w:rPr>
      </w:pPr>
    </w:p>
    <w:p w:rsidR="00860F14" w:rsidRPr="00A47FF6" w:rsidRDefault="00860F14" w:rsidP="00A47FF6">
      <w:pPr>
        <w:autoSpaceDE w:val="0"/>
        <w:autoSpaceDN w:val="0"/>
        <w:adjustRightInd w:val="0"/>
        <w:jc w:val="center"/>
        <w:rPr>
          <w:sz w:val="28"/>
          <w:szCs w:val="28"/>
        </w:rPr>
      </w:pPr>
      <w:r w:rsidRPr="00A47FF6">
        <w:rPr>
          <w:sz w:val="28"/>
          <w:szCs w:val="28"/>
        </w:rPr>
        <w:t xml:space="preserve">Рс= </w:t>
      </w:r>
      <w:r w:rsidRPr="00A47FF6">
        <w:rPr>
          <w:sz w:val="28"/>
          <w:szCs w:val="28"/>
          <w:u w:val="single"/>
        </w:rPr>
        <w:t>(Р</w:t>
      </w:r>
      <w:r w:rsidRPr="00A47FF6">
        <w:rPr>
          <w:sz w:val="28"/>
          <w:szCs w:val="28"/>
          <w:u w:val="single"/>
          <w:vertAlign w:val="subscript"/>
        </w:rPr>
        <w:t xml:space="preserve">фст </w:t>
      </w:r>
      <w:r w:rsidRPr="00A47FF6">
        <w:rPr>
          <w:sz w:val="28"/>
          <w:szCs w:val="28"/>
          <w:u w:val="single"/>
        </w:rPr>
        <w:t>+Р</w:t>
      </w:r>
      <w:r w:rsidRPr="00A47FF6">
        <w:rPr>
          <w:sz w:val="28"/>
          <w:szCs w:val="28"/>
          <w:u w:val="single"/>
          <w:vertAlign w:val="subscript"/>
        </w:rPr>
        <w:t>фмс</w:t>
      </w:r>
      <w:r w:rsidRPr="00A47FF6">
        <w:rPr>
          <w:sz w:val="28"/>
          <w:szCs w:val="28"/>
          <w:u w:val="single"/>
        </w:rPr>
        <w:t>+Р</w:t>
      </w:r>
      <w:r w:rsidRPr="00A47FF6">
        <w:rPr>
          <w:sz w:val="28"/>
          <w:szCs w:val="28"/>
          <w:u w:val="single"/>
          <w:vertAlign w:val="subscript"/>
        </w:rPr>
        <w:t>фин</w:t>
      </w:r>
      <w:r w:rsidRPr="00A47FF6">
        <w:rPr>
          <w:sz w:val="28"/>
          <w:szCs w:val="28"/>
          <w:u w:val="single"/>
        </w:rPr>
        <w:t>)х Д</w:t>
      </w:r>
      <w:r w:rsidRPr="00A47FF6">
        <w:rPr>
          <w:sz w:val="28"/>
          <w:szCs w:val="28"/>
        </w:rPr>
        <w:t xml:space="preserve"> , где</w:t>
      </w:r>
    </w:p>
    <w:p w:rsidR="00860F14" w:rsidRPr="00A47FF6" w:rsidRDefault="00860F14" w:rsidP="00A47FF6">
      <w:pPr>
        <w:autoSpaceDE w:val="0"/>
        <w:autoSpaceDN w:val="0"/>
        <w:adjustRightInd w:val="0"/>
        <w:jc w:val="center"/>
        <w:rPr>
          <w:sz w:val="28"/>
          <w:szCs w:val="28"/>
        </w:rPr>
      </w:pPr>
      <w:r w:rsidRPr="00A47FF6">
        <w:rPr>
          <w:sz w:val="28"/>
          <w:szCs w:val="28"/>
        </w:rPr>
        <w:t>Ому</w:t>
      </w:r>
    </w:p>
    <w:p w:rsidR="00860F14" w:rsidRPr="00A47FF6" w:rsidRDefault="00860F14" w:rsidP="00A47FF6">
      <w:pPr>
        <w:autoSpaceDE w:val="0"/>
        <w:autoSpaceDN w:val="0"/>
        <w:adjustRightInd w:val="0"/>
        <w:jc w:val="both"/>
        <w:rPr>
          <w:sz w:val="28"/>
          <w:szCs w:val="28"/>
        </w:rPr>
      </w:pPr>
      <w:r w:rsidRPr="00A47FF6">
        <w:rPr>
          <w:sz w:val="28"/>
          <w:szCs w:val="28"/>
        </w:rPr>
        <w:t>Р</w:t>
      </w:r>
      <w:r w:rsidRPr="00A47FF6">
        <w:rPr>
          <w:sz w:val="28"/>
          <w:szCs w:val="28"/>
          <w:vertAlign w:val="subscript"/>
        </w:rPr>
        <w:t>фст</w:t>
      </w:r>
      <w:r w:rsidRPr="00A47FF6">
        <w:rPr>
          <w:sz w:val="28"/>
          <w:szCs w:val="28"/>
        </w:rPr>
        <w:t xml:space="preserve"> – фактические расходы на стационарную связь;</w:t>
      </w:r>
    </w:p>
    <w:p w:rsidR="00860F14" w:rsidRPr="00A47FF6" w:rsidRDefault="00860F14" w:rsidP="00A47FF6">
      <w:pPr>
        <w:autoSpaceDE w:val="0"/>
        <w:autoSpaceDN w:val="0"/>
        <w:adjustRightInd w:val="0"/>
        <w:jc w:val="both"/>
        <w:rPr>
          <w:sz w:val="28"/>
          <w:szCs w:val="28"/>
        </w:rPr>
      </w:pPr>
      <w:r w:rsidRPr="00A47FF6">
        <w:rPr>
          <w:sz w:val="28"/>
          <w:szCs w:val="28"/>
        </w:rPr>
        <w:t>Р</w:t>
      </w:r>
      <w:r w:rsidRPr="00A47FF6">
        <w:rPr>
          <w:sz w:val="28"/>
          <w:szCs w:val="28"/>
          <w:vertAlign w:val="subscript"/>
        </w:rPr>
        <w:t>фмс</w:t>
      </w:r>
      <w:r w:rsidRPr="00A47FF6">
        <w:rPr>
          <w:sz w:val="28"/>
          <w:szCs w:val="28"/>
        </w:rPr>
        <w:t xml:space="preserve"> – фактические расходы на междугороднюю связь;</w:t>
      </w:r>
    </w:p>
    <w:p w:rsidR="00860F14" w:rsidRPr="00A47FF6" w:rsidRDefault="00860F14" w:rsidP="00A47FF6">
      <w:pPr>
        <w:autoSpaceDE w:val="0"/>
        <w:autoSpaceDN w:val="0"/>
        <w:adjustRightInd w:val="0"/>
        <w:jc w:val="both"/>
        <w:rPr>
          <w:sz w:val="28"/>
          <w:szCs w:val="28"/>
        </w:rPr>
      </w:pPr>
      <w:r w:rsidRPr="00A47FF6">
        <w:rPr>
          <w:sz w:val="28"/>
          <w:szCs w:val="28"/>
        </w:rPr>
        <w:t>Р</w:t>
      </w:r>
      <w:r w:rsidRPr="00A47FF6">
        <w:rPr>
          <w:sz w:val="28"/>
          <w:szCs w:val="28"/>
          <w:vertAlign w:val="subscript"/>
        </w:rPr>
        <w:t>фин</w:t>
      </w:r>
      <w:r w:rsidRPr="00A47FF6">
        <w:rPr>
          <w:sz w:val="28"/>
          <w:szCs w:val="28"/>
        </w:rPr>
        <w:t xml:space="preserve"> – фактические расходы на Интернет;</w:t>
      </w:r>
    </w:p>
    <w:p w:rsidR="00860F14" w:rsidRPr="00A47FF6" w:rsidRDefault="00860F14" w:rsidP="00A47FF6">
      <w:pPr>
        <w:autoSpaceDE w:val="0"/>
        <w:autoSpaceDN w:val="0"/>
        <w:adjustRightInd w:val="0"/>
        <w:jc w:val="both"/>
        <w:rPr>
          <w:sz w:val="28"/>
          <w:szCs w:val="28"/>
        </w:rPr>
      </w:pPr>
      <w:r w:rsidRPr="00A47FF6">
        <w:rPr>
          <w:sz w:val="28"/>
          <w:szCs w:val="28"/>
        </w:rPr>
        <w:t>Д – среднегодовой индекс потребительских цен на очередной финансовый год;</w:t>
      </w:r>
    </w:p>
    <w:p w:rsidR="00860F14" w:rsidRPr="00A47FF6" w:rsidRDefault="00860F14" w:rsidP="00A47FF6">
      <w:pPr>
        <w:autoSpaceDE w:val="0"/>
        <w:autoSpaceDN w:val="0"/>
        <w:adjustRightInd w:val="0"/>
        <w:jc w:val="both"/>
        <w:rPr>
          <w:sz w:val="28"/>
          <w:szCs w:val="28"/>
        </w:rPr>
      </w:pPr>
      <w:r w:rsidRPr="00A47FF6">
        <w:rPr>
          <w:sz w:val="28"/>
          <w:szCs w:val="28"/>
        </w:rPr>
        <w:t>Ому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sz w:val="28"/>
          <w:szCs w:val="28"/>
        </w:rPr>
      </w:pPr>
      <w:r w:rsidRPr="005B77CA">
        <w:rPr>
          <w:sz w:val="28"/>
          <w:szCs w:val="28"/>
        </w:rPr>
        <w:t>5.3.4. Нормативные затраты на эксплуатацию недвижимого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ос</w:t>
      </w:r>
      <w:r w:rsidRPr="005B77CA">
        <w:rPr>
          <w:sz w:val="28"/>
          <w:szCs w:val="28"/>
        </w:rPr>
        <w:t>= К</w:t>
      </w:r>
      <w:r w:rsidRPr="005B77CA">
        <w:rPr>
          <w:sz w:val="28"/>
          <w:szCs w:val="28"/>
          <w:vertAlign w:val="subscript"/>
        </w:rPr>
        <w:t xml:space="preserve">ос </w:t>
      </w:r>
      <w:r w:rsidRPr="005B77CA">
        <w:rPr>
          <w:sz w:val="28"/>
          <w:szCs w:val="28"/>
        </w:rPr>
        <w:t>х Ц</w:t>
      </w:r>
      <w:r w:rsidRPr="005B77CA">
        <w:rPr>
          <w:sz w:val="28"/>
          <w:szCs w:val="28"/>
          <w:vertAlign w:val="subscript"/>
        </w:rPr>
        <w:t>ос</w:t>
      </w:r>
      <w:r w:rsidRPr="005B77CA">
        <w:rPr>
          <w:sz w:val="28"/>
          <w:szCs w:val="28"/>
        </w:rPr>
        <w:t xml:space="preserve"> х Д / 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К</w:t>
      </w:r>
      <w:r w:rsidRPr="005B77CA">
        <w:rPr>
          <w:sz w:val="28"/>
          <w:szCs w:val="28"/>
          <w:vertAlign w:val="subscript"/>
        </w:rPr>
        <w:t xml:space="preserve">ос </w:t>
      </w:r>
      <w:r w:rsidRPr="005B77CA">
        <w:rPr>
          <w:sz w:val="28"/>
          <w:szCs w:val="28"/>
        </w:rPr>
        <w:t xml:space="preserve"> - количество обслуживаемых устройств в составе системы охранно – тревожной сигнализации;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ос</w:t>
      </w:r>
      <w:r w:rsidRPr="005B77CA">
        <w:rPr>
          <w:sz w:val="28"/>
          <w:szCs w:val="28"/>
        </w:rPr>
        <w:t xml:space="preserve"> – цена обслуживания 1 устройства в составе системы охранно – тревожной сигнализации на 1 июля 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проведение текущего ремонта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both"/>
        <w:rPr>
          <w:i/>
          <w:sz w:val="28"/>
          <w:szCs w:val="28"/>
        </w:rPr>
      </w:pPr>
      <w:r>
        <w:rPr>
          <w:noProof/>
        </w:rPr>
        <w:pict>
          <v:shape id="_x0000_s1039" type="#_x0000_t32" style="position:absolute;left:0;text-align:left;margin-left:274.85pt;margin-top:15.25pt;width:7.5pt;height:9pt;flip:x y;z-index:251663872" o:connectortype="straight"/>
        </w:pict>
      </w:r>
      <w:r>
        <w:rPr>
          <w:noProof/>
        </w:rPr>
        <w:pict>
          <v:shape id="_x0000_s1040" type="#_x0000_t32" style="position:absolute;left:0;text-align:left;margin-left:274.85pt;margin-top:15.25pt;width:11.25pt;height:0;flip:x;z-index:251662848" o:connectortype="straight"/>
        </w:pict>
      </w:r>
    </w:p>
    <w:p w:rsidR="00860F14" w:rsidRPr="005B77CA" w:rsidRDefault="00860F14" w:rsidP="00A10E85">
      <w:pPr>
        <w:autoSpaceDE w:val="0"/>
        <w:autoSpaceDN w:val="0"/>
        <w:adjustRightInd w:val="0"/>
        <w:ind w:firstLine="540"/>
        <w:jc w:val="center"/>
        <w:rPr>
          <w:sz w:val="28"/>
          <w:szCs w:val="28"/>
        </w:rPr>
      </w:pPr>
      <w:r>
        <w:rPr>
          <w:noProof/>
        </w:rPr>
        <w:pict>
          <v:shape id="_x0000_s1041" type="#_x0000_t32" style="position:absolute;left:0;text-align:left;margin-left:274.85pt;margin-top:15.65pt;width:11.25pt;height:0;z-index:251665920" o:connectortype="straight"/>
        </w:pict>
      </w:r>
      <w:r>
        <w:rPr>
          <w:noProof/>
        </w:rPr>
        <w:pict>
          <v:shape id="_x0000_s1042" type="#_x0000_t32" style="position:absolute;left:0;text-align:left;margin-left:274.85pt;margin-top:8.15pt;width:7.5pt;height:7.5pt;flip:y;z-index:251664896" o:connectortype="straight"/>
        </w:pict>
      </w:r>
      <w:r w:rsidRPr="005B77CA">
        <w:rPr>
          <w:sz w:val="28"/>
          <w:szCs w:val="28"/>
        </w:rPr>
        <w:t xml:space="preserve">                                  З</w:t>
      </w:r>
      <w:r w:rsidRPr="005B77CA">
        <w:rPr>
          <w:sz w:val="28"/>
          <w:szCs w:val="28"/>
          <w:vertAlign w:val="subscript"/>
        </w:rPr>
        <w:t>тр</w:t>
      </w:r>
      <w:r w:rsidRPr="005B77CA">
        <w:rPr>
          <w:sz w:val="28"/>
          <w:szCs w:val="28"/>
        </w:rPr>
        <w:t xml:space="preserve">=   </w:t>
      </w:r>
      <w:r w:rsidRPr="005B77CA">
        <w:rPr>
          <w:sz w:val="28"/>
          <w:szCs w:val="28"/>
          <w:lang w:val="en-US"/>
        </w:rPr>
        <w:t>S</w:t>
      </w:r>
      <w:r w:rsidRPr="005B77CA">
        <w:rPr>
          <w:sz w:val="28"/>
          <w:szCs w:val="28"/>
          <w:vertAlign w:val="subscript"/>
        </w:rPr>
        <w:t>тр</w:t>
      </w:r>
      <w:r w:rsidRPr="005B77CA">
        <w:rPr>
          <w:sz w:val="28"/>
          <w:szCs w:val="28"/>
        </w:rPr>
        <w:t xml:space="preserve"> х Ц</w:t>
      </w:r>
      <w:r w:rsidRPr="005B77CA">
        <w:rPr>
          <w:sz w:val="28"/>
          <w:szCs w:val="28"/>
          <w:vertAlign w:val="subscript"/>
        </w:rPr>
        <w:t>тр</w:t>
      </w:r>
      <w:r w:rsidRPr="005B77CA">
        <w:rPr>
          <w:sz w:val="28"/>
          <w:szCs w:val="28"/>
        </w:rPr>
        <w:t xml:space="preserve"> / 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тр</w:t>
      </w:r>
      <w:r w:rsidRPr="005B77CA">
        <w:rPr>
          <w:sz w:val="28"/>
          <w:szCs w:val="28"/>
        </w:rPr>
        <w:t xml:space="preserve"> – площадь здания, планируемая к проведению текущего ремонта (1/5 часть от общей площади здания);</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тр</w:t>
      </w:r>
      <w:r w:rsidRPr="005B77CA">
        <w:rPr>
          <w:sz w:val="28"/>
          <w:szCs w:val="28"/>
        </w:rPr>
        <w:t xml:space="preserve"> – цена текущего ремонта 1 м</w:t>
      </w:r>
      <w:r w:rsidRPr="005B77CA">
        <w:rPr>
          <w:sz w:val="28"/>
          <w:szCs w:val="28"/>
          <w:vertAlign w:val="superscript"/>
        </w:rPr>
        <w:t>2</w:t>
      </w:r>
      <w:r w:rsidRPr="005B77CA">
        <w:rPr>
          <w:sz w:val="28"/>
          <w:szCs w:val="28"/>
        </w:rPr>
        <w:t xml:space="preserve"> площади здания (</w:t>
      </w:r>
      <w:r>
        <w:rPr>
          <w:sz w:val="28"/>
          <w:szCs w:val="28"/>
        </w:rPr>
        <w:t>97,00</w:t>
      </w:r>
      <w:r w:rsidRPr="005B77CA">
        <w:rPr>
          <w:sz w:val="28"/>
          <w:szCs w:val="28"/>
        </w:rPr>
        <w:t xml:space="preserve"> рублей за 1 м</w:t>
      </w:r>
      <w:r w:rsidRPr="005B77CA">
        <w:rPr>
          <w:sz w:val="28"/>
          <w:szCs w:val="28"/>
          <w:vertAlign w:val="superscript"/>
        </w:rPr>
        <w:t>2</w:t>
      </w:r>
      <w:r w:rsidRPr="005B77CA">
        <w:rPr>
          <w:sz w:val="28"/>
          <w:szCs w:val="28"/>
        </w:rPr>
        <w:t>);</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содержание прилегающей территории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ст</w:t>
      </w:r>
      <w:r w:rsidRPr="005B77CA">
        <w:rPr>
          <w:sz w:val="28"/>
          <w:szCs w:val="28"/>
        </w:rPr>
        <w:t>=</w:t>
      </w:r>
      <w:r w:rsidRPr="005B77CA">
        <w:rPr>
          <w:sz w:val="28"/>
          <w:szCs w:val="28"/>
          <w:lang w:val="en-US"/>
        </w:rPr>
        <w:t>S</w:t>
      </w:r>
      <w:r w:rsidRPr="005B77CA">
        <w:rPr>
          <w:sz w:val="28"/>
          <w:szCs w:val="28"/>
          <w:vertAlign w:val="subscript"/>
        </w:rPr>
        <w:t>ст</w:t>
      </w:r>
      <w:r w:rsidRPr="005B77CA">
        <w:rPr>
          <w:sz w:val="28"/>
          <w:szCs w:val="28"/>
        </w:rPr>
        <w:t>хЦ</w:t>
      </w:r>
      <w:r w:rsidRPr="005B77CA">
        <w:rPr>
          <w:sz w:val="28"/>
          <w:szCs w:val="28"/>
          <w:vertAlign w:val="subscript"/>
        </w:rPr>
        <w:t>ст</w:t>
      </w:r>
      <w:r w:rsidRPr="005B77CA">
        <w:rPr>
          <w:sz w:val="28"/>
          <w:szCs w:val="28"/>
        </w:rPr>
        <w:t>х</w:t>
      </w:r>
      <w:r w:rsidRPr="005B77CA">
        <w:rPr>
          <w:sz w:val="28"/>
          <w:szCs w:val="28"/>
          <w:lang w:val="en-US"/>
        </w:rPr>
        <w:t>N</w:t>
      </w:r>
      <w:r w:rsidRPr="005B77CA">
        <w:rPr>
          <w:sz w:val="28"/>
          <w:szCs w:val="28"/>
          <w:vertAlign w:val="subscript"/>
        </w:rPr>
        <w:t>ст</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ст</w:t>
      </w:r>
      <w:r w:rsidRPr="005B77CA">
        <w:rPr>
          <w:sz w:val="28"/>
          <w:szCs w:val="28"/>
        </w:rPr>
        <w:t xml:space="preserve"> – площадь закрепленной прилегающей территории;</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ст</w:t>
      </w:r>
      <w:r w:rsidRPr="005B77CA">
        <w:rPr>
          <w:sz w:val="28"/>
          <w:szCs w:val="28"/>
        </w:rPr>
        <w:t xml:space="preserve"> – цена содержания прилегающей территории в месяц в расчете на 1м</w:t>
      </w:r>
      <w:r w:rsidRPr="005B77CA">
        <w:rPr>
          <w:sz w:val="28"/>
          <w:szCs w:val="28"/>
          <w:vertAlign w:val="superscript"/>
        </w:rPr>
        <w:t>2</w:t>
      </w:r>
      <w:r w:rsidRPr="005B77CA">
        <w:rPr>
          <w:sz w:val="28"/>
          <w:szCs w:val="28"/>
        </w:rPr>
        <w:t xml:space="preserve"> площади на 1 июля 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ст</w:t>
      </w:r>
      <w:r w:rsidRPr="005B77CA">
        <w:rPr>
          <w:sz w:val="28"/>
          <w:szCs w:val="28"/>
        </w:rPr>
        <w:t xml:space="preserve"> – планируемое количество месяцев содержания прилегающей территории в очередном финансовом году;</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оплату услуг по уборке помещения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уп</w:t>
      </w:r>
      <w:r w:rsidRPr="005B77CA">
        <w:rPr>
          <w:sz w:val="28"/>
          <w:szCs w:val="28"/>
        </w:rPr>
        <w:t>=</w:t>
      </w:r>
      <w:r w:rsidRPr="005B77CA">
        <w:rPr>
          <w:sz w:val="28"/>
          <w:szCs w:val="28"/>
          <w:lang w:val="en-US"/>
        </w:rPr>
        <w:t>S</w:t>
      </w:r>
      <w:r w:rsidRPr="005B77CA">
        <w:rPr>
          <w:sz w:val="28"/>
          <w:szCs w:val="28"/>
          <w:vertAlign w:val="subscript"/>
        </w:rPr>
        <w:t>уп</w:t>
      </w:r>
      <w:r w:rsidRPr="005B77CA">
        <w:rPr>
          <w:sz w:val="28"/>
          <w:szCs w:val="28"/>
        </w:rPr>
        <w:t xml:space="preserve"> х Ц</w:t>
      </w:r>
      <w:r w:rsidRPr="005B77CA">
        <w:rPr>
          <w:sz w:val="28"/>
          <w:szCs w:val="28"/>
          <w:vertAlign w:val="subscript"/>
        </w:rPr>
        <w:t>уп</w:t>
      </w:r>
      <w:r w:rsidRPr="005B77CA">
        <w:rPr>
          <w:sz w:val="28"/>
          <w:szCs w:val="28"/>
        </w:rPr>
        <w:t xml:space="preserve"> х </w:t>
      </w:r>
      <w:r w:rsidRPr="005B77CA">
        <w:rPr>
          <w:sz w:val="28"/>
          <w:szCs w:val="28"/>
          <w:lang w:val="en-US"/>
        </w:rPr>
        <w:t>N</w:t>
      </w:r>
      <w:r w:rsidRPr="005B77CA">
        <w:rPr>
          <w:sz w:val="28"/>
          <w:szCs w:val="28"/>
          <w:vertAlign w:val="subscript"/>
        </w:rPr>
        <w:t>уп</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S</w:t>
      </w:r>
      <w:r w:rsidRPr="005B77CA">
        <w:rPr>
          <w:sz w:val="28"/>
          <w:szCs w:val="28"/>
          <w:vertAlign w:val="subscript"/>
        </w:rPr>
        <w:t>уп</w:t>
      </w:r>
      <w:r w:rsidRPr="005B77CA">
        <w:rPr>
          <w:sz w:val="28"/>
          <w:szCs w:val="28"/>
        </w:rPr>
        <w:t xml:space="preserve"> – площадь, в отношении которой планируется заключение договора на уборку;</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уп</w:t>
      </w:r>
      <w:r w:rsidRPr="005B77CA">
        <w:rPr>
          <w:sz w:val="28"/>
          <w:szCs w:val="28"/>
        </w:rPr>
        <w:t xml:space="preserve"> – цена услуги уборки помещения в месяц на 1 июля 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N</w:t>
      </w:r>
      <w:r w:rsidRPr="005B77CA">
        <w:rPr>
          <w:sz w:val="28"/>
          <w:szCs w:val="28"/>
          <w:vertAlign w:val="subscript"/>
        </w:rPr>
        <w:t>уп</w:t>
      </w:r>
      <w:r w:rsidRPr="005B77CA">
        <w:rPr>
          <w:sz w:val="28"/>
          <w:szCs w:val="28"/>
        </w:rPr>
        <w:t xml:space="preserve"> – количество месяцев использования услуги;</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вывоз твердых бытовых отходов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тбо</w:t>
      </w:r>
      <w:r w:rsidRPr="005B77CA">
        <w:rPr>
          <w:sz w:val="28"/>
          <w:szCs w:val="28"/>
        </w:rPr>
        <w:t>=</w:t>
      </w:r>
      <w:r w:rsidRPr="005B77CA">
        <w:rPr>
          <w:sz w:val="28"/>
          <w:szCs w:val="28"/>
          <w:lang w:val="en-US"/>
        </w:rPr>
        <w:t>Q</w:t>
      </w:r>
      <w:r w:rsidRPr="005B77CA">
        <w:rPr>
          <w:sz w:val="28"/>
          <w:szCs w:val="28"/>
          <w:vertAlign w:val="subscript"/>
        </w:rPr>
        <w:t>тбо</w:t>
      </w:r>
      <w:r w:rsidRPr="005B77CA">
        <w:rPr>
          <w:sz w:val="28"/>
          <w:szCs w:val="28"/>
        </w:rPr>
        <w:t xml:space="preserve"> х Ц</w:t>
      </w:r>
      <w:r w:rsidRPr="005B77CA">
        <w:rPr>
          <w:sz w:val="28"/>
          <w:szCs w:val="28"/>
          <w:vertAlign w:val="subscript"/>
        </w:rPr>
        <w:t>тбо</w:t>
      </w:r>
      <w:r w:rsidRPr="005B77CA">
        <w:rPr>
          <w:sz w:val="28"/>
          <w:szCs w:val="28"/>
        </w:rPr>
        <w:t>х Д /О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тбо</w:t>
      </w:r>
      <w:r w:rsidRPr="005B77CA">
        <w:rPr>
          <w:sz w:val="28"/>
          <w:szCs w:val="28"/>
        </w:rPr>
        <w:t xml:space="preserve"> – количество м</w:t>
      </w:r>
      <w:r w:rsidRPr="005B77CA">
        <w:rPr>
          <w:sz w:val="28"/>
          <w:szCs w:val="28"/>
          <w:vertAlign w:val="superscript"/>
        </w:rPr>
        <w:t>3</w:t>
      </w:r>
      <w:r w:rsidRPr="005B77CA">
        <w:rPr>
          <w:sz w:val="28"/>
          <w:szCs w:val="28"/>
        </w:rPr>
        <w:t xml:space="preserve"> твердых бытовых отходов в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тбо</w:t>
      </w:r>
      <w:r w:rsidRPr="005B77CA">
        <w:rPr>
          <w:sz w:val="28"/>
          <w:szCs w:val="28"/>
        </w:rPr>
        <w:t xml:space="preserve"> – цена вывоза 1 м</w:t>
      </w:r>
      <w:r w:rsidRPr="005B77CA">
        <w:rPr>
          <w:sz w:val="28"/>
          <w:szCs w:val="28"/>
          <w:vertAlign w:val="superscript"/>
        </w:rPr>
        <w:t xml:space="preserve">3 </w:t>
      </w:r>
      <w:r w:rsidRPr="005B77CA">
        <w:rPr>
          <w:sz w:val="28"/>
          <w:szCs w:val="28"/>
        </w:rPr>
        <w:t>на 1 июля</w:t>
      </w:r>
      <w:r w:rsidRPr="005B77CA">
        <w:rPr>
          <w:sz w:val="28"/>
          <w:szCs w:val="28"/>
          <w:vertAlign w:val="superscript"/>
        </w:rPr>
        <w:t xml:space="preserve"> </w:t>
      </w:r>
      <w:r w:rsidRPr="005B77CA">
        <w:rPr>
          <w:sz w:val="28"/>
          <w:szCs w:val="28"/>
        </w:rPr>
        <w:t>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ор</w:t>
      </w:r>
      <w:r w:rsidRPr="005B77CA">
        <w:rPr>
          <w:sz w:val="28"/>
          <w:szCs w:val="28"/>
        </w:rPr>
        <w:t>=З</w:t>
      </w:r>
      <w:r w:rsidRPr="005B77CA">
        <w:rPr>
          <w:sz w:val="28"/>
          <w:szCs w:val="28"/>
          <w:vertAlign w:val="subscript"/>
        </w:rPr>
        <w:t>ор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ор факт</w:t>
      </w:r>
      <w:r w:rsidRPr="005B77CA">
        <w:rPr>
          <w:sz w:val="28"/>
          <w:szCs w:val="28"/>
        </w:rPr>
        <w:t xml:space="preserve"> – фактические затраты на техническое обслуживание и профилактический ремонт базисного периода;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обследование вентиляционных каналов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ов</w:t>
      </w:r>
      <w:r w:rsidRPr="005B77CA">
        <w:rPr>
          <w:sz w:val="28"/>
          <w:szCs w:val="28"/>
        </w:rPr>
        <w:t>=З</w:t>
      </w:r>
      <w:r w:rsidRPr="005B77CA">
        <w:rPr>
          <w:sz w:val="28"/>
          <w:szCs w:val="28"/>
          <w:vertAlign w:val="subscript"/>
        </w:rPr>
        <w:t>ов 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ов факт</w:t>
      </w:r>
      <w:r w:rsidRPr="005B77CA">
        <w:rPr>
          <w:sz w:val="28"/>
          <w:szCs w:val="28"/>
        </w:rPr>
        <w:t xml:space="preserve"> – фактические затраты на обследование вентиляционных каналов базисного периода;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систем пожарной сигнализации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спс</w:t>
      </w:r>
      <w:r w:rsidRPr="005B77CA">
        <w:rPr>
          <w:sz w:val="28"/>
          <w:szCs w:val="28"/>
        </w:rPr>
        <w:t xml:space="preserve">= </w:t>
      </w:r>
      <w:r w:rsidRPr="005B77CA">
        <w:rPr>
          <w:sz w:val="28"/>
          <w:szCs w:val="28"/>
          <w:lang w:val="en-US"/>
        </w:rPr>
        <w:t>Q</w:t>
      </w:r>
      <w:r w:rsidRPr="005B77CA">
        <w:rPr>
          <w:sz w:val="28"/>
          <w:szCs w:val="28"/>
          <w:vertAlign w:val="subscript"/>
        </w:rPr>
        <w:t>спс</w:t>
      </w:r>
      <w:r w:rsidRPr="005B77CA">
        <w:rPr>
          <w:sz w:val="28"/>
          <w:szCs w:val="28"/>
        </w:rPr>
        <w:t xml:space="preserve"> х Ц</w:t>
      </w:r>
      <w:r w:rsidRPr="005B77CA">
        <w:rPr>
          <w:sz w:val="28"/>
          <w:szCs w:val="28"/>
          <w:vertAlign w:val="subscript"/>
        </w:rPr>
        <w:t>спс</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lang w:val="en-US"/>
        </w:rPr>
        <w:t>Q</w:t>
      </w:r>
      <w:r w:rsidRPr="005B77CA">
        <w:rPr>
          <w:sz w:val="28"/>
          <w:szCs w:val="28"/>
          <w:vertAlign w:val="subscript"/>
        </w:rPr>
        <w:t>спс</w:t>
      </w:r>
      <w:r w:rsidRPr="005B77CA">
        <w:rPr>
          <w:sz w:val="28"/>
          <w:szCs w:val="28"/>
        </w:rPr>
        <w:t xml:space="preserve"> – количество извещателей пожарной сигнализации;</w:t>
      </w:r>
    </w:p>
    <w:p w:rsidR="00860F14" w:rsidRPr="005B77CA" w:rsidRDefault="00860F14" w:rsidP="00A10E85">
      <w:pPr>
        <w:autoSpaceDE w:val="0"/>
        <w:autoSpaceDN w:val="0"/>
        <w:adjustRightInd w:val="0"/>
        <w:ind w:firstLine="540"/>
        <w:jc w:val="both"/>
        <w:rPr>
          <w:sz w:val="28"/>
          <w:szCs w:val="28"/>
        </w:rPr>
      </w:pPr>
      <w:r w:rsidRPr="005B77CA">
        <w:rPr>
          <w:sz w:val="28"/>
          <w:szCs w:val="28"/>
        </w:rPr>
        <w:t>Ц</w:t>
      </w:r>
      <w:r w:rsidRPr="005B77CA">
        <w:rPr>
          <w:sz w:val="28"/>
          <w:szCs w:val="28"/>
          <w:vertAlign w:val="subscript"/>
        </w:rPr>
        <w:t>спс</w:t>
      </w:r>
      <w:r w:rsidRPr="005B77CA">
        <w:rPr>
          <w:sz w:val="28"/>
          <w:szCs w:val="28"/>
        </w:rPr>
        <w:t xml:space="preserve"> – цена технического обслуживания и ремонта одного извещателя в год на 1 июля 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sz w:val="28"/>
          <w:szCs w:val="28"/>
        </w:rPr>
      </w:pPr>
      <w:r w:rsidRPr="005B77CA">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60F14" w:rsidRPr="005B77CA" w:rsidRDefault="00860F14" w:rsidP="00A10E85">
      <w:pPr>
        <w:autoSpaceDE w:val="0"/>
        <w:autoSpaceDN w:val="0"/>
        <w:adjustRightInd w:val="0"/>
        <w:ind w:firstLine="540"/>
        <w:jc w:val="both"/>
        <w:rPr>
          <w:i/>
          <w:sz w:val="28"/>
          <w:szCs w:val="28"/>
        </w:rPr>
      </w:pPr>
      <w:r w:rsidRPr="005B77CA">
        <w:rPr>
          <w:i/>
          <w:sz w:val="28"/>
          <w:szCs w:val="28"/>
        </w:rPr>
        <w:t>Затраты на техническое обслуживание и ремонт оборудования рассчитываются по формуле:</w:t>
      </w:r>
    </w:p>
    <w:p w:rsidR="00860F14" w:rsidRPr="005B77CA" w:rsidRDefault="00860F14" w:rsidP="00A10E85">
      <w:pPr>
        <w:autoSpaceDE w:val="0"/>
        <w:autoSpaceDN w:val="0"/>
        <w:adjustRightInd w:val="0"/>
        <w:ind w:firstLine="540"/>
        <w:jc w:val="both"/>
        <w:rPr>
          <w:i/>
          <w:sz w:val="28"/>
          <w:szCs w:val="28"/>
        </w:rPr>
      </w:pPr>
    </w:p>
    <w:p w:rsidR="00860F14" w:rsidRPr="005B77CA" w:rsidRDefault="00860F14" w:rsidP="00A10E85">
      <w:pPr>
        <w:autoSpaceDE w:val="0"/>
        <w:autoSpaceDN w:val="0"/>
        <w:adjustRightInd w:val="0"/>
        <w:ind w:firstLine="540"/>
        <w:jc w:val="center"/>
        <w:rPr>
          <w:sz w:val="28"/>
          <w:szCs w:val="28"/>
        </w:rPr>
      </w:pPr>
      <w:r w:rsidRPr="005B77CA">
        <w:rPr>
          <w:sz w:val="28"/>
          <w:szCs w:val="28"/>
        </w:rPr>
        <w:t>З</w:t>
      </w:r>
      <w:r w:rsidRPr="005B77CA">
        <w:rPr>
          <w:sz w:val="28"/>
          <w:szCs w:val="28"/>
          <w:vertAlign w:val="subscript"/>
        </w:rPr>
        <w:t>рбо</w:t>
      </w:r>
      <w:r w:rsidRPr="005B77CA">
        <w:rPr>
          <w:sz w:val="28"/>
          <w:szCs w:val="28"/>
        </w:rPr>
        <w:t>=З</w:t>
      </w:r>
      <w:r w:rsidRPr="005B77CA">
        <w:rPr>
          <w:sz w:val="28"/>
          <w:szCs w:val="28"/>
          <w:vertAlign w:val="subscript"/>
        </w:rPr>
        <w:t>факт</w:t>
      </w:r>
      <w:r w:rsidRPr="005B77CA">
        <w:rPr>
          <w:sz w:val="28"/>
          <w:szCs w:val="28"/>
        </w:rPr>
        <w:t xml:space="preserve"> х Д/О</w:t>
      </w:r>
      <w:r w:rsidRPr="005B77CA">
        <w:rPr>
          <w:sz w:val="28"/>
          <w:szCs w:val="28"/>
          <w:vertAlign w:val="subscript"/>
        </w:rPr>
        <w:t>му</w:t>
      </w:r>
      <w:r w:rsidRPr="005B77CA">
        <w:rPr>
          <w:sz w:val="28"/>
          <w:szCs w:val="28"/>
        </w:rPr>
        <w:t>, где</w:t>
      </w:r>
    </w:p>
    <w:p w:rsidR="00860F14" w:rsidRPr="005B77CA" w:rsidRDefault="00860F14" w:rsidP="00A10E85">
      <w:pPr>
        <w:autoSpaceDE w:val="0"/>
        <w:autoSpaceDN w:val="0"/>
        <w:adjustRightInd w:val="0"/>
        <w:ind w:firstLine="540"/>
        <w:jc w:val="center"/>
        <w:rPr>
          <w:sz w:val="28"/>
          <w:szCs w:val="28"/>
        </w:rPr>
      </w:pPr>
    </w:p>
    <w:p w:rsidR="00860F14" w:rsidRPr="005B77CA" w:rsidRDefault="00860F14" w:rsidP="00A10E85">
      <w:pPr>
        <w:autoSpaceDE w:val="0"/>
        <w:autoSpaceDN w:val="0"/>
        <w:adjustRightInd w:val="0"/>
        <w:ind w:firstLine="540"/>
        <w:jc w:val="both"/>
        <w:rPr>
          <w:sz w:val="28"/>
          <w:szCs w:val="28"/>
        </w:rPr>
      </w:pPr>
      <w:r w:rsidRPr="005B77CA">
        <w:rPr>
          <w:sz w:val="28"/>
          <w:szCs w:val="28"/>
        </w:rPr>
        <w:t>З</w:t>
      </w:r>
      <w:r w:rsidRPr="005B77CA">
        <w:rPr>
          <w:sz w:val="28"/>
          <w:szCs w:val="28"/>
          <w:vertAlign w:val="subscript"/>
        </w:rPr>
        <w:t>факт</w:t>
      </w:r>
      <w:r w:rsidRPr="005B77CA">
        <w:rPr>
          <w:sz w:val="28"/>
          <w:szCs w:val="28"/>
        </w:rPr>
        <w:t xml:space="preserve"> – фактические затраты на техническое обслуживание и ремонт оборудования базисного периода;</w:t>
      </w:r>
    </w:p>
    <w:p w:rsidR="00860F14" w:rsidRPr="005B77CA" w:rsidRDefault="00860F14" w:rsidP="00A10E85">
      <w:pPr>
        <w:autoSpaceDE w:val="0"/>
        <w:autoSpaceDN w:val="0"/>
        <w:adjustRightInd w:val="0"/>
        <w:ind w:firstLine="540"/>
        <w:jc w:val="both"/>
        <w:rPr>
          <w:sz w:val="28"/>
          <w:szCs w:val="28"/>
        </w:rPr>
      </w:pPr>
      <w:r w:rsidRPr="005B77CA">
        <w:rPr>
          <w:sz w:val="28"/>
          <w:szCs w:val="28"/>
        </w:rPr>
        <w:t>Д - среднегодовой индекс потребительских цен на текущий и очередной финансовый год;</w:t>
      </w:r>
    </w:p>
    <w:p w:rsidR="00860F14" w:rsidRPr="005B77CA" w:rsidRDefault="00860F14" w:rsidP="00A10E85">
      <w:pPr>
        <w:autoSpaceDE w:val="0"/>
        <w:autoSpaceDN w:val="0"/>
        <w:adjustRightInd w:val="0"/>
        <w:ind w:firstLine="540"/>
        <w:jc w:val="both"/>
        <w:rPr>
          <w:sz w:val="28"/>
          <w:szCs w:val="28"/>
        </w:rPr>
      </w:pPr>
      <w:r w:rsidRPr="005B77CA">
        <w:rPr>
          <w:sz w:val="28"/>
          <w:szCs w:val="28"/>
        </w:rPr>
        <w:t>О</w:t>
      </w:r>
      <w:r w:rsidRPr="005B77CA">
        <w:rPr>
          <w:sz w:val="28"/>
          <w:szCs w:val="28"/>
          <w:vertAlign w:val="subscript"/>
        </w:rPr>
        <w:t>му</w:t>
      </w:r>
      <w:r w:rsidRPr="005B77CA">
        <w:rPr>
          <w:sz w:val="28"/>
          <w:szCs w:val="28"/>
        </w:rPr>
        <w:t xml:space="preserve"> – расчетный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sz w:val="28"/>
          <w:szCs w:val="28"/>
        </w:rPr>
      </w:pPr>
      <w:r w:rsidRPr="005B77CA">
        <w:rPr>
          <w:sz w:val="28"/>
          <w:szCs w:val="28"/>
        </w:rPr>
        <w:t>5.3.6. Прочие нормативные затраты, влияющие на стоимость оказания муниципальной услуги (выполнения работы).</w:t>
      </w:r>
    </w:p>
    <w:p w:rsidR="00860F14" w:rsidRPr="005B77CA" w:rsidRDefault="00860F14" w:rsidP="00A10E85">
      <w:pPr>
        <w:autoSpaceDE w:val="0"/>
        <w:autoSpaceDN w:val="0"/>
        <w:adjustRightInd w:val="0"/>
        <w:ind w:firstLine="540"/>
        <w:jc w:val="both"/>
        <w:rPr>
          <w:sz w:val="28"/>
          <w:szCs w:val="28"/>
        </w:rPr>
      </w:pPr>
      <w:r w:rsidRPr="005B77CA">
        <w:rPr>
          <w:sz w:val="28"/>
          <w:szCs w:val="28"/>
        </w:rPr>
        <w:t>Прочие нормативные затраты, влияющие на стоимость оказания муниципальной услуги (выполнения работы) определяются исходя из фактических затрат сложившихся в базисном периоде с применением среднегодового индекса потребительских цен на очередной финансовый год.</w:t>
      </w:r>
    </w:p>
    <w:p w:rsidR="00860F14" w:rsidRPr="005B77CA" w:rsidRDefault="00860F14" w:rsidP="00A10E85">
      <w:pPr>
        <w:autoSpaceDE w:val="0"/>
        <w:autoSpaceDN w:val="0"/>
        <w:adjustRightInd w:val="0"/>
        <w:ind w:firstLine="540"/>
        <w:jc w:val="both"/>
        <w:rPr>
          <w:sz w:val="28"/>
          <w:szCs w:val="28"/>
          <w:u w:val="single"/>
        </w:rPr>
      </w:pPr>
    </w:p>
    <w:p w:rsidR="00860F14" w:rsidRPr="005B77CA" w:rsidRDefault="00860F14" w:rsidP="00BC2424">
      <w:pPr>
        <w:pStyle w:val="ListParagraph"/>
        <w:autoSpaceDE w:val="0"/>
        <w:autoSpaceDN w:val="0"/>
        <w:adjustRightInd w:val="0"/>
        <w:spacing w:after="0"/>
        <w:ind w:left="450"/>
        <w:rPr>
          <w:rFonts w:ascii="Times New Roman" w:hAnsi="Times New Roman"/>
          <w:sz w:val="28"/>
          <w:szCs w:val="28"/>
          <w:u w:val="single"/>
        </w:rPr>
      </w:pPr>
      <w:r>
        <w:rPr>
          <w:rFonts w:ascii="Times New Roman" w:hAnsi="Times New Roman"/>
          <w:sz w:val="28"/>
          <w:szCs w:val="28"/>
        </w:rPr>
        <w:t xml:space="preserve">6. </w:t>
      </w:r>
      <w:r w:rsidRPr="005B77CA">
        <w:rPr>
          <w:rFonts w:ascii="Times New Roman" w:hAnsi="Times New Roman"/>
          <w:sz w:val="28"/>
          <w:szCs w:val="28"/>
        </w:rPr>
        <w:t>Расчет нормативных затрат на содержание муниципального имущества</w:t>
      </w:r>
    </w:p>
    <w:p w:rsidR="00860F14" w:rsidRPr="005B77CA" w:rsidRDefault="00860F14" w:rsidP="00A10E85">
      <w:pPr>
        <w:autoSpaceDE w:val="0"/>
        <w:autoSpaceDN w:val="0"/>
        <w:adjustRightInd w:val="0"/>
        <w:jc w:val="center"/>
        <w:rPr>
          <w:sz w:val="28"/>
          <w:szCs w:val="28"/>
          <w:u w:val="single"/>
        </w:rPr>
      </w:pPr>
    </w:p>
    <w:p w:rsidR="00860F14" w:rsidRPr="005B77CA" w:rsidRDefault="00860F14" w:rsidP="00BC2424">
      <w:pPr>
        <w:pStyle w:val="ListParagraph"/>
        <w:numPr>
          <w:ilvl w:val="1"/>
          <w:numId w:val="25"/>
        </w:numPr>
        <w:spacing w:after="0"/>
        <w:ind w:left="0" w:firstLine="567"/>
        <w:rPr>
          <w:rFonts w:ascii="Times New Roman" w:hAnsi="Times New Roman"/>
          <w:sz w:val="28"/>
          <w:szCs w:val="28"/>
        </w:rPr>
      </w:pPr>
      <w:r w:rsidRPr="005B77CA">
        <w:rPr>
          <w:rFonts w:ascii="Times New Roman" w:hAnsi="Times New Roman"/>
          <w:sz w:val="28"/>
          <w:szCs w:val="28"/>
        </w:rPr>
        <w:t>Нормативные затраты на коммунальные услуги.</w:t>
      </w:r>
    </w:p>
    <w:p w:rsidR="00860F14" w:rsidRPr="005B77CA" w:rsidRDefault="00860F14" w:rsidP="00A10E85">
      <w:pPr>
        <w:autoSpaceDE w:val="0"/>
        <w:autoSpaceDN w:val="0"/>
        <w:adjustRightInd w:val="0"/>
        <w:ind w:left="450"/>
        <w:jc w:val="both"/>
        <w:rPr>
          <w:sz w:val="28"/>
          <w:szCs w:val="28"/>
        </w:rPr>
      </w:pPr>
      <w:r w:rsidRPr="005B77CA">
        <w:rPr>
          <w:i/>
          <w:sz w:val="28"/>
          <w:szCs w:val="28"/>
        </w:rPr>
        <w:t>Объем нормативных затрат на тепловую энергию определяется по формуле</w:t>
      </w:r>
      <w:r w:rsidRPr="005B77CA">
        <w:rPr>
          <w:sz w:val="28"/>
          <w:szCs w:val="28"/>
        </w:rPr>
        <w:t>:</w:t>
      </w:r>
    </w:p>
    <w:p w:rsidR="00860F14" w:rsidRPr="005B77CA" w:rsidRDefault="00860F14" w:rsidP="00A10E85">
      <w:pPr>
        <w:autoSpaceDE w:val="0"/>
        <w:autoSpaceDN w:val="0"/>
        <w:adjustRightInd w:val="0"/>
        <w:ind w:left="450"/>
        <w:jc w:val="center"/>
        <w:rPr>
          <w:sz w:val="28"/>
          <w:szCs w:val="28"/>
        </w:rPr>
      </w:pPr>
    </w:p>
    <w:p w:rsidR="00860F14" w:rsidRPr="005B77CA" w:rsidRDefault="00860F14" w:rsidP="00A10E85">
      <w:pPr>
        <w:autoSpaceDE w:val="0"/>
        <w:autoSpaceDN w:val="0"/>
        <w:adjustRightInd w:val="0"/>
        <w:ind w:left="450"/>
        <w:jc w:val="center"/>
        <w:rPr>
          <w:sz w:val="28"/>
          <w:szCs w:val="28"/>
        </w:rPr>
      </w:pPr>
      <w:r w:rsidRPr="005B77CA">
        <w:rPr>
          <w:sz w:val="28"/>
          <w:szCs w:val="28"/>
        </w:rPr>
        <w:t>Ртэ = Ртэ</w:t>
      </w:r>
      <w:r w:rsidRPr="005B77CA">
        <w:rPr>
          <w:sz w:val="18"/>
          <w:szCs w:val="28"/>
        </w:rPr>
        <w:t>рфакт</w:t>
      </w:r>
      <w:r w:rsidRPr="005B77CA">
        <w:rPr>
          <w:sz w:val="28"/>
          <w:szCs w:val="28"/>
        </w:rPr>
        <w:t xml:space="preserve"> x Д х 80%/Ому, где</w:t>
      </w:r>
    </w:p>
    <w:p w:rsidR="00860F14" w:rsidRPr="005B77CA" w:rsidRDefault="00860F14" w:rsidP="00A10E85">
      <w:pPr>
        <w:autoSpaceDE w:val="0"/>
        <w:autoSpaceDN w:val="0"/>
        <w:adjustRightInd w:val="0"/>
        <w:ind w:left="450"/>
        <w:jc w:val="both"/>
        <w:rPr>
          <w:sz w:val="28"/>
          <w:szCs w:val="28"/>
        </w:rPr>
      </w:pPr>
      <w:r w:rsidRPr="005B77CA">
        <w:rPr>
          <w:sz w:val="28"/>
          <w:szCs w:val="28"/>
        </w:rPr>
        <w:t xml:space="preserve">                                       </w:t>
      </w:r>
    </w:p>
    <w:p w:rsidR="00860F14" w:rsidRPr="005B77CA" w:rsidRDefault="00860F14" w:rsidP="00A10E85">
      <w:pPr>
        <w:autoSpaceDE w:val="0"/>
        <w:autoSpaceDN w:val="0"/>
        <w:adjustRightInd w:val="0"/>
        <w:ind w:firstLine="450"/>
        <w:jc w:val="both"/>
        <w:rPr>
          <w:sz w:val="28"/>
          <w:szCs w:val="28"/>
        </w:rPr>
      </w:pPr>
      <w:r w:rsidRPr="005B77CA">
        <w:rPr>
          <w:sz w:val="28"/>
          <w:szCs w:val="28"/>
        </w:rPr>
        <w:t>Ртэ</w:t>
      </w:r>
      <w:r w:rsidRPr="005B77CA">
        <w:rPr>
          <w:sz w:val="20"/>
          <w:szCs w:val="28"/>
        </w:rPr>
        <w:t>рфакт</w:t>
      </w:r>
      <w:r w:rsidRPr="005B77CA">
        <w:rPr>
          <w:sz w:val="28"/>
          <w:szCs w:val="28"/>
        </w:rPr>
        <w:t xml:space="preserve"> – фактические расходы, сложившиеся в базисном периоде на оплату тепловой энергии;</w:t>
      </w:r>
    </w:p>
    <w:p w:rsidR="00860F14" w:rsidRPr="005B77CA" w:rsidRDefault="00860F14" w:rsidP="00A10E85">
      <w:pPr>
        <w:autoSpaceDE w:val="0"/>
        <w:autoSpaceDN w:val="0"/>
        <w:adjustRightInd w:val="0"/>
        <w:ind w:left="45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left="450"/>
        <w:jc w:val="both"/>
        <w:rPr>
          <w:sz w:val="28"/>
          <w:szCs w:val="28"/>
        </w:rPr>
      </w:pPr>
      <w:r w:rsidRPr="005B77CA">
        <w:rPr>
          <w:sz w:val="28"/>
          <w:szCs w:val="28"/>
        </w:rPr>
        <w:t>Ому – объем муниципальной услуги (работы) в натуральном выражении.</w:t>
      </w:r>
    </w:p>
    <w:p w:rsidR="00860F14" w:rsidRPr="005B77CA" w:rsidRDefault="00860F14" w:rsidP="00A10E85">
      <w:pPr>
        <w:autoSpaceDE w:val="0"/>
        <w:autoSpaceDN w:val="0"/>
        <w:adjustRightInd w:val="0"/>
        <w:ind w:left="450"/>
        <w:jc w:val="both"/>
        <w:rPr>
          <w:i/>
          <w:sz w:val="28"/>
          <w:szCs w:val="28"/>
        </w:rPr>
      </w:pPr>
    </w:p>
    <w:p w:rsidR="00860F14" w:rsidRPr="005B77CA" w:rsidRDefault="00860F14" w:rsidP="00A10E85">
      <w:pPr>
        <w:autoSpaceDE w:val="0"/>
        <w:autoSpaceDN w:val="0"/>
        <w:adjustRightInd w:val="0"/>
        <w:ind w:firstLine="450"/>
        <w:jc w:val="both"/>
        <w:rPr>
          <w:sz w:val="28"/>
          <w:szCs w:val="28"/>
        </w:rPr>
      </w:pPr>
      <w:r w:rsidRPr="005B77CA">
        <w:rPr>
          <w:i/>
          <w:sz w:val="28"/>
          <w:szCs w:val="28"/>
        </w:rPr>
        <w:t>Объем нормативных затрат на электрическую энергию определяется по формуле</w:t>
      </w:r>
      <w:r w:rsidRPr="005B77CA">
        <w:rPr>
          <w:sz w:val="28"/>
          <w:szCs w:val="28"/>
        </w:rPr>
        <w:t>:</w:t>
      </w:r>
    </w:p>
    <w:p w:rsidR="00860F14" w:rsidRPr="005B77CA" w:rsidRDefault="00860F14" w:rsidP="00A10E85">
      <w:pPr>
        <w:autoSpaceDE w:val="0"/>
        <w:autoSpaceDN w:val="0"/>
        <w:adjustRightInd w:val="0"/>
        <w:ind w:left="450"/>
        <w:jc w:val="center"/>
        <w:rPr>
          <w:sz w:val="28"/>
          <w:szCs w:val="28"/>
        </w:rPr>
      </w:pPr>
      <w:r w:rsidRPr="005B77CA">
        <w:rPr>
          <w:sz w:val="28"/>
          <w:szCs w:val="28"/>
        </w:rPr>
        <w:t>Рээ = Рээ</w:t>
      </w:r>
      <w:r w:rsidRPr="005B77CA">
        <w:rPr>
          <w:sz w:val="20"/>
          <w:szCs w:val="28"/>
        </w:rPr>
        <w:t xml:space="preserve">рфакт </w:t>
      </w:r>
      <w:r w:rsidRPr="005B77CA">
        <w:rPr>
          <w:sz w:val="28"/>
          <w:szCs w:val="28"/>
        </w:rPr>
        <w:t>x Д х 80%/Ому, где</w:t>
      </w:r>
    </w:p>
    <w:p w:rsidR="00860F14" w:rsidRPr="005B77CA" w:rsidRDefault="00860F14" w:rsidP="00A10E85">
      <w:pPr>
        <w:autoSpaceDE w:val="0"/>
        <w:autoSpaceDN w:val="0"/>
        <w:adjustRightInd w:val="0"/>
        <w:ind w:left="450"/>
        <w:jc w:val="both"/>
        <w:rPr>
          <w:sz w:val="28"/>
          <w:szCs w:val="28"/>
        </w:rPr>
      </w:pPr>
    </w:p>
    <w:p w:rsidR="00860F14" w:rsidRPr="005B77CA" w:rsidRDefault="00860F14" w:rsidP="00A10E85">
      <w:pPr>
        <w:autoSpaceDE w:val="0"/>
        <w:autoSpaceDN w:val="0"/>
        <w:adjustRightInd w:val="0"/>
        <w:ind w:left="450"/>
        <w:jc w:val="both"/>
        <w:rPr>
          <w:sz w:val="28"/>
          <w:szCs w:val="28"/>
        </w:rPr>
      </w:pPr>
      <w:r w:rsidRPr="005B77CA">
        <w:rPr>
          <w:sz w:val="28"/>
          <w:szCs w:val="28"/>
        </w:rPr>
        <w:t>Рээ</w:t>
      </w:r>
      <w:r w:rsidRPr="005B77CA">
        <w:rPr>
          <w:sz w:val="20"/>
          <w:szCs w:val="28"/>
        </w:rPr>
        <w:t>рфакт</w:t>
      </w:r>
      <w:r w:rsidRPr="005B77CA">
        <w:rPr>
          <w:sz w:val="28"/>
          <w:szCs w:val="28"/>
        </w:rPr>
        <w:t xml:space="preserve"> – фактические расходы, сложившиеся в базисном периоде на оплату электрической энергии;</w:t>
      </w:r>
    </w:p>
    <w:p w:rsidR="00860F14" w:rsidRPr="005B77CA" w:rsidRDefault="00860F14" w:rsidP="00A10E85">
      <w:pPr>
        <w:autoSpaceDE w:val="0"/>
        <w:autoSpaceDN w:val="0"/>
        <w:adjustRightInd w:val="0"/>
        <w:ind w:left="450"/>
        <w:jc w:val="both"/>
        <w:rPr>
          <w:sz w:val="28"/>
          <w:szCs w:val="28"/>
        </w:rPr>
      </w:pPr>
      <w:r w:rsidRPr="005B77CA">
        <w:rPr>
          <w:sz w:val="28"/>
          <w:szCs w:val="28"/>
        </w:rPr>
        <w:t>Д - среднегодовой индекс потребительских цен на очередной финансовый год;</w:t>
      </w:r>
    </w:p>
    <w:p w:rsidR="00860F14" w:rsidRPr="005B77CA" w:rsidRDefault="00860F14" w:rsidP="00A10E85">
      <w:pPr>
        <w:autoSpaceDE w:val="0"/>
        <w:autoSpaceDN w:val="0"/>
        <w:adjustRightInd w:val="0"/>
        <w:ind w:left="450"/>
        <w:jc w:val="both"/>
        <w:rPr>
          <w:sz w:val="28"/>
          <w:szCs w:val="28"/>
        </w:rPr>
      </w:pPr>
      <w:r w:rsidRPr="005B77CA">
        <w:rPr>
          <w:sz w:val="28"/>
          <w:szCs w:val="28"/>
        </w:rPr>
        <w:t>Ому – объем муниципальной услуги (работы) в натуральном выражении.</w:t>
      </w:r>
    </w:p>
    <w:p w:rsidR="00860F14" w:rsidRPr="005B77CA" w:rsidRDefault="00860F14" w:rsidP="00A10E85">
      <w:pPr>
        <w:autoSpaceDE w:val="0"/>
        <w:autoSpaceDN w:val="0"/>
        <w:adjustRightInd w:val="0"/>
        <w:ind w:firstLine="540"/>
        <w:jc w:val="both"/>
        <w:rPr>
          <w:sz w:val="28"/>
          <w:szCs w:val="28"/>
        </w:rPr>
      </w:pPr>
      <w:r w:rsidRPr="005B77CA">
        <w:rPr>
          <w:sz w:val="28"/>
          <w:szCs w:val="28"/>
        </w:rPr>
        <w:t xml:space="preserve">6.2. Расчет нормативных затрат в части оплаты налогов. </w:t>
      </w:r>
    </w:p>
    <w:p w:rsidR="00860F14" w:rsidRPr="005B77CA" w:rsidRDefault="00860F14" w:rsidP="00A10E85">
      <w:pPr>
        <w:autoSpaceDE w:val="0"/>
        <w:autoSpaceDN w:val="0"/>
        <w:adjustRightInd w:val="0"/>
        <w:ind w:firstLine="540"/>
        <w:jc w:val="both"/>
        <w:rPr>
          <w:sz w:val="28"/>
          <w:szCs w:val="28"/>
        </w:rPr>
      </w:pPr>
      <w:r w:rsidRPr="005B77CA">
        <w:rPr>
          <w:sz w:val="28"/>
          <w:szCs w:val="28"/>
        </w:rPr>
        <w:t>6.2.1. Расчет расходов на уплату налога на имущество.</w:t>
      </w:r>
    </w:p>
    <w:p w:rsidR="00860F14" w:rsidRPr="005B77CA" w:rsidRDefault="00860F14" w:rsidP="00A10E85">
      <w:pPr>
        <w:autoSpaceDE w:val="0"/>
        <w:autoSpaceDN w:val="0"/>
        <w:adjustRightInd w:val="0"/>
        <w:ind w:firstLine="540"/>
        <w:jc w:val="both"/>
        <w:rPr>
          <w:sz w:val="28"/>
          <w:szCs w:val="28"/>
        </w:rPr>
      </w:pPr>
      <w:r w:rsidRPr="005B77CA">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860F14" w:rsidRPr="005B77CA" w:rsidRDefault="00860F14" w:rsidP="00A10E85">
      <w:pPr>
        <w:autoSpaceDE w:val="0"/>
        <w:autoSpaceDN w:val="0"/>
        <w:adjustRightInd w:val="0"/>
        <w:ind w:firstLine="540"/>
        <w:jc w:val="both"/>
        <w:rPr>
          <w:sz w:val="28"/>
          <w:szCs w:val="28"/>
        </w:rPr>
      </w:pPr>
      <w:r w:rsidRPr="005B77CA">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860F14" w:rsidRPr="005B77CA" w:rsidRDefault="00860F14" w:rsidP="00A10E85">
      <w:pPr>
        <w:autoSpaceDE w:val="0"/>
        <w:autoSpaceDN w:val="0"/>
        <w:adjustRightInd w:val="0"/>
        <w:ind w:firstLine="540"/>
        <w:jc w:val="both"/>
        <w:rPr>
          <w:sz w:val="28"/>
          <w:szCs w:val="28"/>
        </w:rPr>
      </w:pPr>
      <w:r w:rsidRPr="005B77CA">
        <w:rPr>
          <w:sz w:val="28"/>
          <w:szCs w:val="28"/>
        </w:rPr>
        <w:t>Расходы на уплату налога на имущество в год рассчитываются по формуле:</w:t>
      </w:r>
    </w:p>
    <w:p w:rsidR="00860F14" w:rsidRPr="005B77CA" w:rsidRDefault="00860F14" w:rsidP="00A10E85">
      <w:pPr>
        <w:autoSpaceDE w:val="0"/>
        <w:autoSpaceDN w:val="0"/>
        <w:adjustRightInd w:val="0"/>
        <w:jc w:val="center"/>
        <w:rPr>
          <w:sz w:val="28"/>
          <w:szCs w:val="28"/>
        </w:rPr>
      </w:pPr>
    </w:p>
    <w:p w:rsidR="00860F14" w:rsidRPr="005B77CA" w:rsidRDefault="00860F14" w:rsidP="00A10E85">
      <w:pPr>
        <w:autoSpaceDE w:val="0"/>
        <w:autoSpaceDN w:val="0"/>
        <w:adjustRightInd w:val="0"/>
        <w:jc w:val="center"/>
        <w:rPr>
          <w:sz w:val="28"/>
          <w:szCs w:val="28"/>
        </w:rPr>
      </w:pPr>
      <w:r w:rsidRPr="005B77CA">
        <w:rPr>
          <w:sz w:val="28"/>
          <w:szCs w:val="28"/>
        </w:rPr>
        <w:t>Р</w:t>
      </w:r>
      <w:r w:rsidRPr="005B77CA">
        <w:rPr>
          <w:sz w:val="28"/>
          <w:szCs w:val="28"/>
          <w:vertAlign w:val="subscript"/>
        </w:rPr>
        <w:t>н.имущ</w:t>
      </w:r>
      <w:r w:rsidRPr="005B77CA">
        <w:rPr>
          <w:sz w:val="28"/>
          <w:szCs w:val="28"/>
        </w:rPr>
        <w:t>. =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A10E85">
      <w:pPr>
        <w:autoSpaceDE w:val="0"/>
        <w:autoSpaceDN w:val="0"/>
        <w:adjustRightInd w:val="0"/>
        <w:ind w:firstLine="540"/>
        <w:jc w:val="both"/>
        <w:rPr>
          <w:sz w:val="28"/>
          <w:szCs w:val="28"/>
        </w:rPr>
      </w:pPr>
    </w:p>
    <w:p w:rsidR="00860F14" w:rsidRPr="005B77CA" w:rsidRDefault="00860F14" w:rsidP="00A10E85">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среднегодовая стоимость имущества, признаваемого объектом налогообложения;</w:t>
      </w:r>
    </w:p>
    <w:p w:rsidR="00860F14" w:rsidRPr="005B77CA" w:rsidRDefault="00860F14" w:rsidP="00A10E85">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860F14" w:rsidRPr="005B77CA" w:rsidRDefault="00860F14" w:rsidP="00A10E85">
      <w:pPr>
        <w:autoSpaceDE w:val="0"/>
        <w:autoSpaceDN w:val="0"/>
        <w:adjustRightInd w:val="0"/>
        <w:ind w:firstLine="540"/>
        <w:jc w:val="both"/>
        <w:rPr>
          <w:sz w:val="28"/>
          <w:szCs w:val="28"/>
        </w:rPr>
      </w:pPr>
      <w:r w:rsidRPr="005B77CA">
        <w:rPr>
          <w:sz w:val="28"/>
          <w:szCs w:val="28"/>
        </w:rPr>
        <w:t>6.2.2. Расчет расходов на уплату земельного налога.</w:t>
      </w:r>
    </w:p>
    <w:p w:rsidR="00860F14" w:rsidRPr="005B77CA" w:rsidRDefault="00860F14" w:rsidP="00A10E85">
      <w:pPr>
        <w:autoSpaceDE w:val="0"/>
        <w:autoSpaceDN w:val="0"/>
        <w:adjustRightInd w:val="0"/>
        <w:ind w:firstLine="540"/>
        <w:jc w:val="both"/>
        <w:rPr>
          <w:sz w:val="28"/>
          <w:szCs w:val="28"/>
        </w:rPr>
      </w:pPr>
      <w:r w:rsidRPr="005B77CA">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860F14" w:rsidRPr="005B77CA" w:rsidRDefault="00860F14" w:rsidP="00A10E85">
      <w:pPr>
        <w:autoSpaceDE w:val="0"/>
        <w:autoSpaceDN w:val="0"/>
        <w:adjustRightInd w:val="0"/>
        <w:ind w:left="708" w:firstLine="708"/>
        <w:jc w:val="center"/>
        <w:rPr>
          <w:sz w:val="28"/>
          <w:szCs w:val="28"/>
        </w:rPr>
      </w:pPr>
      <w:r w:rsidRPr="005B77CA">
        <w:rPr>
          <w:sz w:val="28"/>
          <w:szCs w:val="28"/>
        </w:rPr>
        <w:t>Р</w:t>
      </w:r>
      <w:r w:rsidRPr="005B77CA">
        <w:rPr>
          <w:sz w:val="28"/>
          <w:szCs w:val="28"/>
          <w:vertAlign w:val="subscript"/>
        </w:rPr>
        <w:t xml:space="preserve">зем.н. </w:t>
      </w:r>
      <w:r w:rsidRPr="005B77CA">
        <w:rPr>
          <w:sz w:val="28"/>
          <w:szCs w:val="28"/>
        </w:rPr>
        <w:t>= Н</w:t>
      </w:r>
      <w:r w:rsidRPr="005B77CA">
        <w:rPr>
          <w:sz w:val="28"/>
          <w:szCs w:val="28"/>
          <w:vertAlign w:val="subscript"/>
        </w:rPr>
        <w:t>б</w:t>
      </w:r>
      <w:r w:rsidRPr="005B77CA">
        <w:rPr>
          <w:sz w:val="28"/>
          <w:szCs w:val="28"/>
        </w:rPr>
        <w:t xml:space="preserve"> x Н</w:t>
      </w:r>
      <w:r w:rsidRPr="005B77CA">
        <w:rPr>
          <w:sz w:val="28"/>
          <w:szCs w:val="28"/>
          <w:vertAlign w:val="subscript"/>
        </w:rPr>
        <w:t>ст</w:t>
      </w:r>
      <w:r w:rsidRPr="005B77CA">
        <w:rPr>
          <w:sz w:val="28"/>
          <w:szCs w:val="28"/>
        </w:rPr>
        <w:t>, где</w:t>
      </w:r>
    </w:p>
    <w:p w:rsidR="00860F14" w:rsidRPr="005B77CA" w:rsidRDefault="00860F14" w:rsidP="00A10E85">
      <w:pPr>
        <w:autoSpaceDE w:val="0"/>
        <w:autoSpaceDN w:val="0"/>
        <w:adjustRightInd w:val="0"/>
        <w:jc w:val="both"/>
        <w:rPr>
          <w:sz w:val="28"/>
          <w:szCs w:val="28"/>
        </w:rPr>
      </w:pPr>
    </w:p>
    <w:p w:rsidR="00860F14" w:rsidRPr="005B77CA" w:rsidRDefault="00860F14" w:rsidP="00A10E85">
      <w:pPr>
        <w:autoSpaceDE w:val="0"/>
        <w:autoSpaceDN w:val="0"/>
        <w:adjustRightInd w:val="0"/>
        <w:jc w:val="both"/>
        <w:rPr>
          <w:sz w:val="28"/>
          <w:szCs w:val="28"/>
        </w:rPr>
      </w:pPr>
      <w:r w:rsidRPr="005B77CA">
        <w:rPr>
          <w:sz w:val="28"/>
          <w:szCs w:val="28"/>
        </w:rPr>
        <w:t>Н</w:t>
      </w:r>
      <w:r w:rsidRPr="005B77CA">
        <w:rPr>
          <w:sz w:val="28"/>
          <w:szCs w:val="28"/>
          <w:vertAlign w:val="subscript"/>
        </w:rPr>
        <w:t>б</w:t>
      </w:r>
      <w:r w:rsidRPr="005B77CA">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860F14" w:rsidRPr="005B77CA" w:rsidRDefault="00860F14" w:rsidP="00A10E85">
      <w:pPr>
        <w:autoSpaceDE w:val="0"/>
        <w:autoSpaceDN w:val="0"/>
        <w:adjustRightInd w:val="0"/>
        <w:jc w:val="both"/>
        <w:rPr>
          <w:sz w:val="28"/>
          <w:szCs w:val="28"/>
        </w:rPr>
      </w:pPr>
      <w:r w:rsidRPr="005B77CA">
        <w:rPr>
          <w:sz w:val="28"/>
          <w:szCs w:val="28"/>
        </w:rPr>
        <w:t>Н</w:t>
      </w:r>
      <w:r w:rsidRPr="005B77CA">
        <w:rPr>
          <w:sz w:val="28"/>
          <w:szCs w:val="28"/>
          <w:vertAlign w:val="subscript"/>
        </w:rPr>
        <w:t>ст</w:t>
      </w:r>
      <w:r w:rsidRPr="005B77CA">
        <w:rPr>
          <w:sz w:val="28"/>
          <w:szCs w:val="28"/>
        </w:rPr>
        <w:t xml:space="preserve"> - налоговая ставка.</w:t>
      </w:r>
    </w:p>
    <w:p w:rsidR="00860F14" w:rsidRPr="005B77CA" w:rsidRDefault="00860F14" w:rsidP="00A10E85">
      <w:pPr>
        <w:autoSpaceDE w:val="0"/>
        <w:autoSpaceDN w:val="0"/>
        <w:adjustRightInd w:val="0"/>
        <w:ind w:firstLine="540"/>
        <w:jc w:val="both"/>
        <w:rPr>
          <w:sz w:val="28"/>
          <w:szCs w:val="28"/>
        </w:rPr>
      </w:pPr>
    </w:p>
    <w:p w:rsidR="00860F14" w:rsidRPr="005B77CA" w:rsidRDefault="00860F14" w:rsidP="00A10E85">
      <w:pPr>
        <w:autoSpaceDE w:val="0"/>
        <w:autoSpaceDN w:val="0"/>
        <w:adjustRightInd w:val="0"/>
        <w:jc w:val="center"/>
        <w:outlineLvl w:val="1"/>
        <w:rPr>
          <w:sz w:val="28"/>
          <w:szCs w:val="28"/>
        </w:rPr>
      </w:pPr>
      <w:r w:rsidRPr="005B77CA">
        <w:rPr>
          <w:sz w:val="28"/>
          <w:szCs w:val="28"/>
        </w:rPr>
        <w:t>7. Расчет объема финансового обеспечения выполнения муниципального задания на оказание муниципальных услуг (выполнение работ)</w:t>
      </w:r>
    </w:p>
    <w:p w:rsidR="00860F14" w:rsidRPr="005B77CA" w:rsidRDefault="00860F14" w:rsidP="00A10E85">
      <w:pPr>
        <w:autoSpaceDE w:val="0"/>
        <w:autoSpaceDN w:val="0"/>
        <w:adjustRightInd w:val="0"/>
        <w:ind w:firstLine="540"/>
        <w:jc w:val="both"/>
        <w:rPr>
          <w:sz w:val="28"/>
          <w:szCs w:val="28"/>
        </w:rPr>
      </w:pPr>
    </w:p>
    <w:p w:rsidR="00860F14" w:rsidRPr="005B77CA" w:rsidRDefault="00860F14" w:rsidP="00A10E85">
      <w:pPr>
        <w:widowControl w:val="0"/>
        <w:autoSpaceDE w:val="0"/>
        <w:autoSpaceDN w:val="0"/>
        <w:adjustRightInd w:val="0"/>
        <w:ind w:firstLine="540"/>
        <w:jc w:val="both"/>
        <w:rPr>
          <w:sz w:val="28"/>
        </w:rPr>
      </w:pPr>
      <w:r w:rsidRPr="005B77CA">
        <w:rPr>
          <w:sz w:val="28"/>
          <w:szCs w:val="28"/>
        </w:rPr>
        <w:t xml:space="preserve">7.1. </w:t>
      </w:r>
      <w:r w:rsidRPr="005B77CA">
        <w:rPr>
          <w:sz w:val="28"/>
        </w:rPr>
        <w:t>Объем бюджетных ассигнований, необходимых для финансового обеспечения муниципального задания в части оказания муниципальной услуги, рассчитывается как произведение нормативных затрат на оказание 1 муниципальной услуги на плановый объем муниципальных услуг (работ).</w:t>
      </w:r>
    </w:p>
    <w:p w:rsidR="00860F14" w:rsidRPr="005B77CA" w:rsidRDefault="00860F14" w:rsidP="00A10E85">
      <w:pPr>
        <w:widowControl w:val="0"/>
        <w:autoSpaceDE w:val="0"/>
        <w:autoSpaceDN w:val="0"/>
        <w:adjustRightInd w:val="0"/>
        <w:ind w:firstLine="540"/>
        <w:jc w:val="both"/>
        <w:rPr>
          <w:sz w:val="28"/>
        </w:rPr>
      </w:pPr>
      <w:r w:rsidRPr="005B77CA">
        <w:rPr>
          <w:sz w:val="28"/>
        </w:rPr>
        <w:t xml:space="preserve">Объем бюджетных ассигнований, необходимых для финансового обеспечения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5B77CA">
          <w:rPr>
            <w:sz w:val="28"/>
          </w:rPr>
          <w:t>разделом 6</w:t>
        </w:r>
      </w:hyperlink>
      <w:r w:rsidRPr="005B77CA">
        <w:rPr>
          <w:sz w:val="28"/>
        </w:rPr>
        <w:t xml:space="preserve"> настоящей Методики.</w:t>
      </w:r>
    </w:p>
    <w:p w:rsidR="00860F14" w:rsidRPr="005B77CA" w:rsidRDefault="00860F14" w:rsidP="00A10E85">
      <w:pPr>
        <w:widowControl w:val="0"/>
        <w:autoSpaceDE w:val="0"/>
        <w:autoSpaceDN w:val="0"/>
        <w:adjustRightInd w:val="0"/>
        <w:ind w:firstLine="540"/>
        <w:jc w:val="both"/>
        <w:rPr>
          <w:sz w:val="28"/>
        </w:rPr>
      </w:pPr>
      <w:r w:rsidRPr="005B77CA">
        <w:rPr>
          <w:sz w:val="28"/>
        </w:rPr>
        <w:t>7.2. Объем бюджетных ассигнований, необходимых для финансового обеспечения муниципального задания рассчитывается пропорционально площади публикуемых материалов в рамках муниципального задания к общей печатной  площади газеты сложившихся в базисном периоде.</w:t>
      </w:r>
    </w:p>
    <w:p w:rsidR="00860F14" w:rsidRPr="005B77CA" w:rsidRDefault="00860F14" w:rsidP="00A10E85">
      <w:pPr>
        <w:autoSpaceDE w:val="0"/>
        <w:autoSpaceDN w:val="0"/>
        <w:adjustRightInd w:val="0"/>
        <w:ind w:firstLine="540"/>
        <w:jc w:val="both"/>
        <w:rPr>
          <w:sz w:val="32"/>
          <w:szCs w:val="28"/>
        </w:rPr>
      </w:pPr>
      <w:r w:rsidRPr="005B77CA">
        <w:rPr>
          <w:sz w:val="28"/>
        </w:rPr>
        <w:t>7.3. Формирование, размещение, финансовое обеспечение и контроль выполнения планового (муниципального) задания осуществляются в соответствии с</w:t>
      </w:r>
      <w:r w:rsidRPr="005B77CA">
        <w:t xml:space="preserve"> </w:t>
      </w:r>
      <w:r w:rsidRPr="005B77CA">
        <w:rPr>
          <w:sz w:val="28"/>
        </w:rPr>
        <w:t>Постановлением администрации Краснокамского муниципального района  от 17.02.2014 г. №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w:t>
      </w:r>
    </w:p>
    <w:tbl>
      <w:tblPr>
        <w:tblW w:w="10043" w:type="dxa"/>
        <w:tblInd w:w="93" w:type="dxa"/>
        <w:tblLayout w:type="fixed"/>
        <w:tblLook w:val="00A0"/>
      </w:tblPr>
      <w:tblGrid>
        <w:gridCol w:w="672"/>
        <w:gridCol w:w="2600"/>
        <w:gridCol w:w="613"/>
        <w:gridCol w:w="808"/>
        <w:gridCol w:w="299"/>
        <w:gridCol w:w="1260"/>
        <w:gridCol w:w="53"/>
        <w:gridCol w:w="1271"/>
        <w:gridCol w:w="772"/>
        <w:gridCol w:w="881"/>
        <w:gridCol w:w="708"/>
        <w:gridCol w:w="106"/>
      </w:tblGrid>
      <w:tr w:rsidR="00860F14" w:rsidRPr="005B77CA" w:rsidTr="005B77CA">
        <w:trPr>
          <w:gridAfter w:val="1"/>
          <w:wAfter w:w="106" w:type="dxa"/>
          <w:trHeight w:val="317"/>
        </w:trPr>
        <w:tc>
          <w:tcPr>
            <w:tcW w:w="672" w:type="dxa"/>
            <w:tcBorders>
              <w:top w:val="nil"/>
              <w:left w:val="nil"/>
              <w:bottom w:val="nil"/>
              <w:right w:val="nil"/>
            </w:tcBorders>
            <w:noWrap/>
            <w:vAlign w:val="bottom"/>
          </w:tcPr>
          <w:p w:rsidR="00860F14" w:rsidRPr="005B77CA" w:rsidRDefault="00860F14" w:rsidP="005B77CA">
            <w:pPr>
              <w:jc w:val="center"/>
            </w:pPr>
          </w:p>
        </w:tc>
        <w:tc>
          <w:tcPr>
            <w:tcW w:w="2600" w:type="dxa"/>
            <w:tcBorders>
              <w:top w:val="nil"/>
              <w:left w:val="nil"/>
              <w:bottom w:val="nil"/>
              <w:right w:val="nil"/>
            </w:tcBorders>
            <w:vAlign w:val="bottom"/>
          </w:tcPr>
          <w:p w:rsidR="00860F14" w:rsidRPr="005B77CA" w:rsidRDefault="00860F14" w:rsidP="005B77CA"/>
        </w:tc>
        <w:tc>
          <w:tcPr>
            <w:tcW w:w="1720" w:type="dxa"/>
            <w:gridSpan w:val="3"/>
            <w:tcBorders>
              <w:top w:val="nil"/>
              <w:left w:val="nil"/>
              <w:bottom w:val="nil"/>
              <w:right w:val="nil"/>
            </w:tcBorders>
            <w:noWrap/>
            <w:vAlign w:val="bottom"/>
          </w:tcPr>
          <w:p w:rsidR="00860F14" w:rsidRPr="005B77CA" w:rsidRDefault="00860F14" w:rsidP="005B77CA"/>
        </w:tc>
        <w:tc>
          <w:tcPr>
            <w:tcW w:w="1313" w:type="dxa"/>
            <w:gridSpan w:val="2"/>
            <w:tcBorders>
              <w:top w:val="nil"/>
              <w:left w:val="nil"/>
              <w:bottom w:val="nil"/>
              <w:right w:val="nil"/>
            </w:tcBorders>
            <w:noWrap/>
            <w:vAlign w:val="bottom"/>
          </w:tcPr>
          <w:p w:rsidR="00860F14" w:rsidRPr="005B77CA" w:rsidRDefault="00860F14" w:rsidP="005B77CA"/>
        </w:tc>
        <w:tc>
          <w:tcPr>
            <w:tcW w:w="2043" w:type="dxa"/>
            <w:gridSpan w:val="2"/>
            <w:tcBorders>
              <w:top w:val="nil"/>
              <w:left w:val="nil"/>
              <w:bottom w:val="nil"/>
              <w:right w:val="nil"/>
            </w:tcBorders>
            <w:noWrap/>
            <w:vAlign w:val="bottom"/>
          </w:tcPr>
          <w:p w:rsidR="00860F14" w:rsidRPr="005B77CA" w:rsidRDefault="00860F14" w:rsidP="005B77CA"/>
        </w:tc>
        <w:tc>
          <w:tcPr>
            <w:tcW w:w="1589" w:type="dxa"/>
            <w:gridSpan w:val="2"/>
            <w:tcBorders>
              <w:top w:val="nil"/>
              <w:left w:val="nil"/>
              <w:bottom w:val="nil"/>
              <w:right w:val="nil"/>
            </w:tcBorders>
            <w:noWrap/>
            <w:vAlign w:val="bottom"/>
          </w:tcPr>
          <w:p w:rsidR="00860F14" w:rsidRPr="005B77CA" w:rsidRDefault="00860F14" w:rsidP="005B77CA">
            <w:pPr>
              <w:jc w:val="right"/>
            </w:pPr>
            <w:r w:rsidRPr="005B77CA">
              <w:t>Таблица 1</w:t>
            </w:r>
          </w:p>
        </w:tc>
      </w:tr>
      <w:tr w:rsidR="00860F14" w:rsidRPr="005B77CA" w:rsidTr="005B77CA">
        <w:trPr>
          <w:gridAfter w:val="1"/>
          <w:wAfter w:w="106" w:type="dxa"/>
          <w:trHeight w:val="103"/>
        </w:trPr>
        <w:tc>
          <w:tcPr>
            <w:tcW w:w="9937" w:type="dxa"/>
            <w:gridSpan w:val="11"/>
            <w:tcBorders>
              <w:top w:val="nil"/>
              <w:left w:val="nil"/>
              <w:bottom w:val="nil"/>
              <w:right w:val="nil"/>
            </w:tcBorders>
            <w:vAlign w:val="bottom"/>
          </w:tcPr>
          <w:p w:rsidR="00860F14" w:rsidRPr="005B77CA" w:rsidRDefault="00860F14" w:rsidP="005B77CA">
            <w:pPr>
              <w:jc w:val="center"/>
              <w:rPr>
                <w:b/>
                <w:bCs/>
                <w:sz w:val="28"/>
                <w:szCs w:val="28"/>
                <w:u w:val="single"/>
              </w:rPr>
            </w:pPr>
          </w:p>
        </w:tc>
      </w:tr>
      <w:tr w:rsidR="00860F14" w:rsidRPr="005B77CA" w:rsidTr="005B77CA">
        <w:trPr>
          <w:trHeight w:val="740"/>
        </w:trPr>
        <w:tc>
          <w:tcPr>
            <w:tcW w:w="10043" w:type="dxa"/>
            <w:gridSpan w:val="12"/>
            <w:tcBorders>
              <w:top w:val="nil"/>
              <w:left w:val="nil"/>
              <w:bottom w:val="nil"/>
              <w:right w:val="nil"/>
            </w:tcBorders>
            <w:vAlign w:val="bottom"/>
          </w:tcPr>
          <w:p w:rsidR="00860F14" w:rsidRPr="005B77CA" w:rsidRDefault="00860F14" w:rsidP="005B77CA">
            <w:pPr>
              <w:jc w:val="center"/>
              <w:rPr>
                <w:b/>
                <w:bCs/>
                <w:sz w:val="28"/>
                <w:szCs w:val="28"/>
                <w:u w:val="single"/>
              </w:rPr>
            </w:pPr>
            <w:r w:rsidRPr="005B77CA">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860F14" w:rsidRPr="005B77CA" w:rsidTr="005B77CA">
        <w:trPr>
          <w:gridAfter w:val="2"/>
          <w:wAfter w:w="814" w:type="dxa"/>
          <w:trHeight w:val="1283"/>
        </w:trPr>
        <w:tc>
          <w:tcPr>
            <w:tcW w:w="3885" w:type="dxa"/>
            <w:gridSpan w:val="3"/>
            <w:tcBorders>
              <w:top w:val="single" w:sz="4" w:space="0" w:color="auto"/>
              <w:left w:val="single" w:sz="4" w:space="0" w:color="auto"/>
              <w:bottom w:val="single" w:sz="4" w:space="0" w:color="auto"/>
              <w:right w:val="single" w:sz="4" w:space="0" w:color="auto"/>
            </w:tcBorders>
            <w:vAlign w:val="center"/>
          </w:tcPr>
          <w:p w:rsidR="00860F14" w:rsidRPr="005B77CA" w:rsidRDefault="00860F14" w:rsidP="005B77CA">
            <w:pPr>
              <w:jc w:val="center"/>
              <w:rPr>
                <w:b/>
                <w:bCs/>
              </w:rPr>
            </w:pPr>
            <w:r w:rsidRPr="005B77CA">
              <w:rPr>
                <w:b/>
                <w:bCs/>
              </w:rPr>
              <w:t>Наименование расходов</w:t>
            </w:r>
          </w:p>
        </w:tc>
        <w:tc>
          <w:tcPr>
            <w:tcW w:w="808"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Ед. изм.</w:t>
            </w:r>
          </w:p>
        </w:tc>
        <w:tc>
          <w:tcPr>
            <w:tcW w:w="1559" w:type="dxa"/>
            <w:gridSpan w:val="2"/>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Количество на 1 учреждение в месяц</w:t>
            </w:r>
          </w:p>
        </w:tc>
        <w:tc>
          <w:tcPr>
            <w:tcW w:w="1324" w:type="dxa"/>
            <w:gridSpan w:val="2"/>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Цена, руб.</w:t>
            </w:r>
          </w:p>
        </w:tc>
        <w:tc>
          <w:tcPr>
            <w:tcW w:w="1653" w:type="dxa"/>
            <w:gridSpan w:val="2"/>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Сумма в год на 1 учреждение, руб.</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Мыло хозяйственное</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кус.</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25,36</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1521,60</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Мыло таулетное</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кус.</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27,77</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1666,20</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Сода кальцинированная</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3</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17,83</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641,88</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 xml:space="preserve">Стиральный порошок </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5</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155,25</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9315,00</w:t>
            </w:r>
          </w:p>
        </w:tc>
      </w:tr>
      <w:tr w:rsidR="00860F14" w:rsidRPr="005B77CA" w:rsidTr="005B77CA">
        <w:trPr>
          <w:gridAfter w:val="2"/>
          <w:wAfter w:w="814" w:type="dxa"/>
          <w:trHeight w:val="634"/>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Моющие средства ("Санита", "Пемолюкс")</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10</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174,79</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20974,80</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Хлорная известь, хлорамин</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кг</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3</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40,81</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1469,16</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Ткань паковочная для пола</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метр</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10</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29,06</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3487,20</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Щетки (1 на 4 мес)</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51,27</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153,81</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Веники</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65,68</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788,16</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Метла</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96,04</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1152,48</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Эл. лампочки</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16,28</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195,36</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r w:rsidRPr="005B77CA">
              <w:t xml:space="preserve">Энергосберегающие лампы </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jc w:val="center"/>
            </w:pPr>
            <w:r w:rsidRPr="005B77CA">
              <w:t>шт.</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1</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204,65</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pPr>
            <w:r w:rsidRPr="005B77CA">
              <w:t>2455,80</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vAlign w:val="bottom"/>
          </w:tcPr>
          <w:p w:rsidR="00860F14" w:rsidRPr="005B77CA" w:rsidRDefault="00860F14" w:rsidP="005B77CA">
            <w:pPr>
              <w:rPr>
                <w:b/>
                <w:bCs/>
              </w:rPr>
            </w:pPr>
            <w:r w:rsidRPr="005B77CA">
              <w:rPr>
                <w:b/>
                <w:bCs/>
              </w:rPr>
              <w:t>Итого:</w:t>
            </w:r>
          </w:p>
        </w:tc>
        <w:tc>
          <w:tcPr>
            <w:tcW w:w="808" w:type="dxa"/>
            <w:tcBorders>
              <w:top w:val="nil"/>
              <w:left w:val="nil"/>
              <w:bottom w:val="single" w:sz="4" w:space="0" w:color="auto"/>
              <w:right w:val="single" w:sz="4" w:space="0" w:color="auto"/>
            </w:tcBorders>
            <w:vAlign w:val="bottom"/>
          </w:tcPr>
          <w:p w:rsidR="00860F14" w:rsidRPr="005B77CA" w:rsidRDefault="00860F14" w:rsidP="005B77CA">
            <w:pPr>
              <w:rPr>
                <w:b/>
                <w:bCs/>
              </w:rPr>
            </w:pPr>
            <w:r w:rsidRPr="005B77CA">
              <w:rPr>
                <w:b/>
                <w:bCs/>
              </w:rPr>
              <w:t> </w:t>
            </w:r>
          </w:p>
        </w:tc>
        <w:tc>
          <w:tcPr>
            <w:tcW w:w="1559" w:type="dxa"/>
            <w:gridSpan w:val="2"/>
            <w:tcBorders>
              <w:top w:val="nil"/>
              <w:left w:val="nil"/>
              <w:bottom w:val="single" w:sz="4" w:space="0" w:color="auto"/>
              <w:right w:val="single" w:sz="4" w:space="0" w:color="auto"/>
            </w:tcBorders>
            <w:vAlign w:val="bottom"/>
          </w:tcPr>
          <w:p w:rsidR="00860F14" w:rsidRPr="005B77CA" w:rsidRDefault="00860F14" w:rsidP="005B77CA">
            <w:pPr>
              <w:jc w:val="right"/>
              <w:rPr>
                <w:b/>
                <w:bCs/>
              </w:rPr>
            </w:pPr>
            <w:r w:rsidRPr="005B77CA">
              <w:rPr>
                <w:b/>
                <w:bCs/>
              </w:rPr>
              <w:t> </w:t>
            </w:r>
          </w:p>
        </w:tc>
        <w:tc>
          <w:tcPr>
            <w:tcW w:w="1324" w:type="dxa"/>
            <w:gridSpan w:val="2"/>
            <w:tcBorders>
              <w:top w:val="nil"/>
              <w:left w:val="nil"/>
              <w:bottom w:val="single" w:sz="4" w:space="0" w:color="auto"/>
              <w:right w:val="single" w:sz="4" w:space="0" w:color="auto"/>
            </w:tcBorders>
            <w:vAlign w:val="bottom"/>
          </w:tcPr>
          <w:p w:rsidR="00860F14" w:rsidRPr="005B77CA" w:rsidRDefault="00860F14" w:rsidP="005B77CA">
            <w:pPr>
              <w:jc w:val="right"/>
              <w:rPr>
                <w:b/>
                <w:bCs/>
              </w:rPr>
            </w:pPr>
            <w:r w:rsidRPr="005B77CA">
              <w:rPr>
                <w:b/>
                <w:bCs/>
              </w:rPr>
              <w:t> </w:t>
            </w:r>
          </w:p>
        </w:tc>
        <w:tc>
          <w:tcPr>
            <w:tcW w:w="1653" w:type="dxa"/>
            <w:gridSpan w:val="2"/>
            <w:tcBorders>
              <w:top w:val="nil"/>
              <w:left w:val="nil"/>
              <w:bottom w:val="single" w:sz="4" w:space="0" w:color="auto"/>
              <w:right w:val="single" w:sz="4" w:space="0" w:color="auto"/>
            </w:tcBorders>
            <w:vAlign w:val="bottom"/>
          </w:tcPr>
          <w:p w:rsidR="00860F14" w:rsidRPr="005B77CA" w:rsidRDefault="00860F14" w:rsidP="005B77CA">
            <w:pPr>
              <w:jc w:val="right"/>
              <w:rPr>
                <w:b/>
                <w:bCs/>
              </w:rPr>
            </w:pPr>
            <w:r w:rsidRPr="005B77CA">
              <w:rPr>
                <w:b/>
                <w:bCs/>
              </w:rPr>
              <w:t>43821,45</w:t>
            </w:r>
          </w:p>
        </w:tc>
      </w:tr>
      <w:tr w:rsidR="00860F14" w:rsidRPr="005B77CA"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Объем муниципальной услуги в натуральном выражении</w:t>
            </w:r>
          </w:p>
        </w:tc>
        <w:tc>
          <w:tcPr>
            <w:tcW w:w="808" w:type="dxa"/>
            <w:tcBorders>
              <w:top w:val="nil"/>
              <w:left w:val="nil"/>
              <w:bottom w:val="single" w:sz="4" w:space="0" w:color="auto"/>
              <w:right w:val="single" w:sz="4" w:space="0" w:color="auto"/>
            </w:tcBorders>
            <w:noWrap/>
            <w:vAlign w:val="bottom"/>
          </w:tcPr>
          <w:p w:rsidR="00860F14" w:rsidRPr="005B77CA" w:rsidRDefault="00860F14" w:rsidP="005B77CA">
            <w:pPr>
              <w:rPr>
                <w:b/>
                <w:bCs/>
              </w:rPr>
            </w:pPr>
            <w:r w:rsidRPr="005B77CA">
              <w:rPr>
                <w:b/>
                <w:bCs/>
              </w:rPr>
              <w:t> </w:t>
            </w:r>
          </w:p>
        </w:tc>
        <w:tc>
          <w:tcPr>
            <w:tcW w:w="1559" w:type="dxa"/>
            <w:gridSpan w:val="2"/>
            <w:tcBorders>
              <w:top w:val="nil"/>
              <w:left w:val="nil"/>
              <w:bottom w:val="single" w:sz="4" w:space="0" w:color="auto"/>
              <w:right w:val="single" w:sz="4" w:space="0" w:color="auto"/>
            </w:tcBorders>
            <w:noWrap/>
            <w:vAlign w:val="bottom"/>
          </w:tcPr>
          <w:p w:rsidR="00860F14" w:rsidRPr="005B77CA" w:rsidRDefault="00860F14" w:rsidP="005B77CA">
            <w:pPr>
              <w:rPr>
                <w:b/>
                <w:bCs/>
              </w:rPr>
            </w:pPr>
            <w:r w:rsidRPr="005B77CA">
              <w:rPr>
                <w:b/>
                <w:bCs/>
              </w:rPr>
              <w:t> </w:t>
            </w:r>
          </w:p>
        </w:tc>
        <w:tc>
          <w:tcPr>
            <w:tcW w:w="1324" w:type="dxa"/>
            <w:gridSpan w:val="2"/>
            <w:tcBorders>
              <w:top w:val="nil"/>
              <w:left w:val="nil"/>
              <w:bottom w:val="single" w:sz="4" w:space="0" w:color="auto"/>
              <w:right w:val="single" w:sz="4" w:space="0" w:color="auto"/>
            </w:tcBorders>
            <w:noWrap/>
            <w:vAlign w:val="bottom"/>
          </w:tcPr>
          <w:p w:rsidR="00860F14" w:rsidRPr="005B77CA" w:rsidRDefault="00860F14" w:rsidP="005B77CA">
            <w:pPr>
              <w:rPr>
                <w:b/>
                <w:bCs/>
              </w:rPr>
            </w:pPr>
            <w:r w:rsidRPr="005B77CA">
              <w:rPr>
                <w:b/>
                <w:bCs/>
              </w:rPr>
              <w:t> </w:t>
            </w:r>
          </w:p>
        </w:tc>
        <w:tc>
          <w:tcPr>
            <w:tcW w:w="1653" w:type="dxa"/>
            <w:gridSpan w:val="2"/>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Расходы на  единицу муниципальной услуги</w:t>
            </w:r>
          </w:p>
        </w:tc>
        <w:tc>
          <w:tcPr>
            <w:tcW w:w="1653" w:type="dxa"/>
            <w:gridSpan w:val="2"/>
            <w:tcBorders>
              <w:top w:val="nil"/>
              <w:left w:val="nil"/>
              <w:bottom w:val="nil"/>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p>
        </w:tc>
        <w:tc>
          <w:tcPr>
            <w:tcW w:w="1653" w:type="dxa"/>
            <w:gridSpan w:val="2"/>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p>
        </w:tc>
      </w:tr>
    </w:tbl>
    <w:p w:rsidR="00860F14" w:rsidRPr="005B77CA" w:rsidRDefault="00860F14" w:rsidP="00A10E85">
      <w:pPr>
        <w:autoSpaceDE w:val="0"/>
        <w:autoSpaceDN w:val="0"/>
        <w:adjustRightInd w:val="0"/>
        <w:jc w:val="right"/>
        <w:rPr>
          <w:szCs w:val="28"/>
        </w:rPr>
      </w:pPr>
    </w:p>
    <w:p w:rsidR="00860F14" w:rsidRPr="005B77CA" w:rsidRDefault="00860F14" w:rsidP="00A10E85">
      <w:pPr>
        <w:autoSpaceDE w:val="0"/>
        <w:autoSpaceDN w:val="0"/>
        <w:adjustRightInd w:val="0"/>
        <w:jc w:val="right"/>
        <w:rPr>
          <w:szCs w:val="28"/>
        </w:rPr>
      </w:pPr>
      <w:r w:rsidRPr="005B77CA">
        <w:rPr>
          <w:szCs w:val="28"/>
        </w:rPr>
        <w:t>Таблица 2</w:t>
      </w:r>
    </w:p>
    <w:tbl>
      <w:tblPr>
        <w:tblW w:w="10043" w:type="dxa"/>
        <w:tblInd w:w="93" w:type="dxa"/>
        <w:tblLayout w:type="fixed"/>
        <w:tblLook w:val="00A0"/>
      </w:tblPr>
      <w:tblGrid>
        <w:gridCol w:w="10043"/>
      </w:tblGrid>
      <w:tr w:rsidR="00860F14" w:rsidRPr="005B77CA" w:rsidTr="005B77CA">
        <w:trPr>
          <w:trHeight w:val="876"/>
        </w:trPr>
        <w:tc>
          <w:tcPr>
            <w:tcW w:w="10043" w:type="dxa"/>
            <w:tcBorders>
              <w:top w:val="nil"/>
              <w:left w:val="nil"/>
              <w:bottom w:val="nil"/>
              <w:right w:val="nil"/>
            </w:tcBorders>
            <w:vAlign w:val="bottom"/>
          </w:tcPr>
          <w:p w:rsidR="00860F14" w:rsidRPr="005B77CA" w:rsidRDefault="00860F14" w:rsidP="005B77CA">
            <w:pPr>
              <w:jc w:val="center"/>
              <w:rPr>
                <w:b/>
                <w:bCs/>
                <w:sz w:val="28"/>
                <w:szCs w:val="28"/>
                <w:u w:val="single"/>
              </w:rPr>
            </w:pPr>
            <w:r w:rsidRPr="005B77CA">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860F14" w:rsidRPr="005B77CA" w:rsidRDefault="00860F14" w:rsidP="00A10E85">
      <w:pPr>
        <w:autoSpaceDE w:val="0"/>
        <w:autoSpaceDN w:val="0"/>
        <w:adjustRightInd w:val="0"/>
        <w:jc w:val="center"/>
        <w:rPr>
          <w:sz w:val="28"/>
          <w:szCs w:val="28"/>
        </w:rPr>
      </w:pPr>
    </w:p>
    <w:tbl>
      <w:tblPr>
        <w:tblW w:w="10043" w:type="dxa"/>
        <w:tblInd w:w="93" w:type="dxa"/>
        <w:tblLayout w:type="fixed"/>
        <w:tblLook w:val="00A0"/>
      </w:tblPr>
      <w:tblGrid>
        <w:gridCol w:w="672"/>
        <w:gridCol w:w="1822"/>
        <w:gridCol w:w="2274"/>
        <w:gridCol w:w="976"/>
        <w:gridCol w:w="2278"/>
        <w:gridCol w:w="2021"/>
      </w:tblGrid>
      <w:tr w:rsidR="00860F14" w:rsidRPr="005B77CA" w:rsidTr="005B77CA">
        <w:trPr>
          <w:trHeight w:val="951"/>
        </w:trPr>
        <w:tc>
          <w:tcPr>
            <w:tcW w:w="672"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5B77CA">
            <w:pPr>
              <w:jc w:val="center"/>
              <w:rPr>
                <w:b/>
                <w:bCs/>
              </w:rPr>
            </w:pPr>
            <w:r w:rsidRPr="005B77CA">
              <w:rPr>
                <w:b/>
                <w:bCs/>
              </w:rPr>
              <w:t>№ п/п</w:t>
            </w:r>
          </w:p>
        </w:tc>
        <w:tc>
          <w:tcPr>
            <w:tcW w:w="1822"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Наименование</w:t>
            </w:r>
          </w:p>
        </w:tc>
        <w:tc>
          <w:tcPr>
            <w:tcW w:w="2274"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Кол-во на 1 учреждение (шт) в год</w:t>
            </w:r>
          </w:p>
        </w:tc>
        <w:tc>
          <w:tcPr>
            <w:tcW w:w="976"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Цена, руб.</w:t>
            </w:r>
          </w:p>
        </w:tc>
        <w:tc>
          <w:tcPr>
            <w:tcW w:w="2278"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Срок использования (гг)</w:t>
            </w:r>
          </w:p>
        </w:tc>
        <w:tc>
          <w:tcPr>
            <w:tcW w:w="2021"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 xml:space="preserve">Расходы на 1 учреждение в год, руб. </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1</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Ведро оцинкованное</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162,93</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130,34</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2</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Ведро пластмассовое</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109,09</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87,27</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3</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Таз</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85,43</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68,34</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4</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Корзина для мусора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8</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73,98</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118,37</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5</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Замок навесной</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104,52</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104,52</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6</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Замок врезной</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139,80</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139,80</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7</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Совок для мусора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4</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151,47</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201,96</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8</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Швабра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255,10</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255,10</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9</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Лопата</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144,93</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144,93</w:t>
            </w:r>
          </w:p>
        </w:tc>
      </w:tr>
      <w:tr w:rsidR="00860F14" w:rsidRPr="005B77CA" w:rsidTr="005B77CA">
        <w:trPr>
          <w:trHeight w:val="317"/>
        </w:trPr>
        <w:tc>
          <w:tcPr>
            <w:tcW w:w="672" w:type="dxa"/>
            <w:tcBorders>
              <w:top w:val="nil"/>
              <w:left w:val="single" w:sz="4" w:space="0" w:color="auto"/>
              <w:bottom w:val="single" w:sz="4" w:space="0" w:color="auto"/>
              <w:right w:val="single" w:sz="4" w:space="0" w:color="auto"/>
            </w:tcBorders>
            <w:noWrap/>
            <w:vAlign w:val="center"/>
          </w:tcPr>
          <w:p w:rsidR="00860F14" w:rsidRPr="005B77CA" w:rsidRDefault="00860F14" w:rsidP="005B77CA">
            <w:pPr>
              <w:jc w:val="center"/>
            </w:pPr>
            <w:r w:rsidRPr="005B77CA">
              <w:t>10</w:t>
            </w:r>
          </w:p>
        </w:tc>
        <w:tc>
          <w:tcPr>
            <w:tcW w:w="1822" w:type="dxa"/>
            <w:tcBorders>
              <w:top w:val="nil"/>
              <w:left w:val="nil"/>
              <w:bottom w:val="single" w:sz="4" w:space="0" w:color="auto"/>
              <w:right w:val="single" w:sz="4" w:space="0" w:color="auto"/>
            </w:tcBorders>
            <w:noWrap/>
            <w:vAlign w:val="bottom"/>
          </w:tcPr>
          <w:p w:rsidR="00860F14" w:rsidRPr="005B77CA" w:rsidRDefault="00860F14" w:rsidP="005B77CA">
            <w:r w:rsidRPr="005B77CA">
              <w:t>Перчатки (пара)</w:t>
            </w:r>
          </w:p>
        </w:tc>
        <w:tc>
          <w:tcPr>
            <w:tcW w:w="2274"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w:t>
            </w:r>
          </w:p>
        </w:tc>
        <w:tc>
          <w:tcPr>
            <w:tcW w:w="976"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25,67</w:t>
            </w:r>
          </w:p>
        </w:tc>
        <w:tc>
          <w:tcPr>
            <w:tcW w:w="2278"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1,00</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256,70</w:t>
            </w:r>
          </w:p>
        </w:tc>
      </w:tr>
      <w:tr w:rsidR="00860F14" w:rsidRPr="005B77CA" w:rsidTr="005B77CA">
        <w:trPr>
          <w:trHeight w:val="332"/>
        </w:trPr>
        <w:tc>
          <w:tcPr>
            <w:tcW w:w="8022" w:type="dxa"/>
            <w:gridSpan w:val="5"/>
            <w:tcBorders>
              <w:top w:val="single" w:sz="4" w:space="0" w:color="auto"/>
              <w:left w:val="single" w:sz="4" w:space="0" w:color="auto"/>
              <w:bottom w:val="single" w:sz="4" w:space="0" w:color="auto"/>
              <w:right w:val="single" w:sz="4" w:space="0" w:color="000000"/>
            </w:tcBorders>
            <w:vAlign w:val="bottom"/>
          </w:tcPr>
          <w:p w:rsidR="00860F14" w:rsidRPr="005B77CA" w:rsidRDefault="00860F14" w:rsidP="005B77CA">
            <w:pPr>
              <w:rPr>
                <w:b/>
                <w:bCs/>
              </w:rPr>
            </w:pPr>
            <w:r w:rsidRPr="005B77CA">
              <w:rPr>
                <w:b/>
                <w:bCs/>
              </w:rPr>
              <w:t>Итого:</w:t>
            </w:r>
          </w:p>
        </w:tc>
        <w:tc>
          <w:tcPr>
            <w:tcW w:w="2021" w:type="dxa"/>
            <w:tcBorders>
              <w:top w:val="nil"/>
              <w:left w:val="nil"/>
              <w:bottom w:val="single" w:sz="4" w:space="0" w:color="auto"/>
              <w:right w:val="single" w:sz="4" w:space="0" w:color="auto"/>
            </w:tcBorders>
            <w:vAlign w:val="bottom"/>
          </w:tcPr>
          <w:p w:rsidR="00860F14" w:rsidRPr="005B77CA" w:rsidRDefault="00860F14" w:rsidP="005B77CA">
            <w:pPr>
              <w:jc w:val="right"/>
              <w:rPr>
                <w:b/>
                <w:bCs/>
              </w:rPr>
            </w:pPr>
            <w:r w:rsidRPr="005B77CA">
              <w:rPr>
                <w:b/>
                <w:bCs/>
              </w:rPr>
              <w:t>1507,33</w:t>
            </w:r>
          </w:p>
        </w:tc>
      </w:tr>
      <w:tr w:rsidR="00860F14" w:rsidRPr="005B77CA" w:rsidTr="005B77CA">
        <w:trPr>
          <w:trHeight w:val="317"/>
        </w:trPr>
        <w:tc>
          <w:tcPr>
            <w:tcW w:w="8022"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r w:rsidRPr="005B77CA">
              <w:t>Объем муниципальной услуги в натуральном выражении</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trHeight w:val="317"/>
        </w:trPr>
        <w:tc>
          <w:tcPr>
            <w:tcW w:w="8022"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Расходы на  единицу муниципальной услуги</w:t>
            </w:r>
          </w:p>
        </w:tc>
        <w:tc>
          <w:tcPr>
            <w:tcW w:w="2021"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bl>
    <w:p w:rsidR="00860F14" w:rsidRPr="005B77CA" w:rsidRDefault="00860F14" w:rsidP="00A10E85">
      <w:pPr>
        <w:autoSpaceDE w:val="0"/>
        <w:autoSpaceDN w:val="0"/>
        <w:adjustRightInd w:val="0"/>
        <w:jc w:val="center"/>
        <w:rPr>
          <w:sz w:val="28"/>
          <w:szCs w:val="28"/>
        </w:rPr>
      </w:pPr>
    </w:p>
    <w:p w:rsidR="00860F14" w:rsidRPr="005B77CA" w:rsidRDefault="00860F14" w:rsidP="00A10E85">
      <w:pPr>
        <w:autoSpaceDE w:val="0"/>
        <w:autoSpaceDN w:val="0"/>
        <w:adjustRightInd w:val="0"/>
        <w:jc w:val="right"/>
      </w:pPr>
    </w:p>
    <w:p w:rsidR="00860F14" w:rsidRPr="005B77CA" w:rsidRDefault="00860F14" w:rsidP="00A10E85">
      <w:pPr>
        <w:autoSpaceDE w:val="0"/>
        <w:autoSpaceDN w:val="0"/>
        <w:adjustRightInd w:val="0"/>
        <w:jc w:val="right"/>
        <w:rPr>
          <w:sz w:val="28"/>
          <w:szCs w:val="28"/>
        </w:rPr>
      </w:pPr>
      <w:r w:rsidRPr="005B77CA">
        <w:t>Таблица 3</w:t>
      </w:r>
    </w:p>
    <w:p w:rsidR="00860F14" w:rsidRPr="005B77CA" w:rsidRDefault="00860F14" w:rsidP="00A10E85">
      <w:pPr>
        <w:jc w:val="center"/>
        <w:rPr>
          <w:b/>
          <w:bCs/>
          <w:sz w:val="28"/>
          <w:szCs w:val="28"/>
          <w:u w:val="single"/>
        </w:rPr>
      </w:pPr>
      <w:r w:rsidRPr="005B77CA">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tbl>
      <w:tblPr>
        <w:tblW w:w="10043" w:type="dxa"/>
        <w:tblInd w:w="93" w:type="dxa"/>
        <w:tblLayout w:type="fixed"/>
        <w:tblLook w:val="00A0"/>
      </w:tblPr>
      <w:tblGrid>
        <w:gridCol w:w="1883"/>
        <w:gridCol w:w="1786"/>
        <w:gridCol w:w="1547"/>
        <w:gridCol w:w="1360"/>
        <w:gridCol w:w="2333"/>
        <w:gridCol w:w="1134"/>
      </w:tblGrid>
      <w:tr w:rsidR="00860F14" w:rsidRPr="005B77CA" w:rsidTr="005B77CA">
        <w:trPr>
          <w:trHeight w:val="2417"/>
        </w:trPr>
        <w:tc>
          <w:tcPr>
            <w:tcW w:w="1883" w:type="dxa"/>
            <w:tcBorders>
              <w:top w:val="single" w:sz="4" w:space="0" w:color="auto"/>
              <w:left w:val="single" w:sz="4" w:space="0" w:color="auto"/>
              <w:bottom w:val="single" w:sz="4" w:space="0" w:color="auto"/>
              <w:right w:val="single" w:sz="4" w:space="0" w:color="auto"/>
            </w:tcBorders>
            <w:vAlign w:val="center"/>
          </w:tcPr>
          <w:p w:rsidR="00860F14" w:rsidRPr="005B77CA" w:rsidRDefault="00860F14" w:rsidP="005B77CA">
            <w:pPr>
              <w:jc w:val="center"/>
              <w:rPr>
                <w:b/>
                <w:bCs/>
              </w:rPr>
            </w:pPr>
            <w:r w:rsidRPr="005B77CA">
              <w:rPr>
                <w:b/>
                <w:bCs/>
              </w:rPr>
              <w:t>Наименование</w:t>
            </w:r>
          </w:p>
        </w:tc>
        <w:tc>
          <w:tcPr>
            <w:tcW w:w="1786"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Единица измерения</w:t>
            </w:r>
          </w:p>
        </w:tc>
        <w:tc>
          <w:tcPr>
            <w:tcW w:w="1547"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Количество предметов в год</w:t>
            </w:r>
          </w:p>
        </w:tc>
        <w:tc>
          <w:tcPr>
            <w:tcW w:w="1360"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 xml:space="preserve">Цена, руб. </w:t>
            </w:r>
          </w:p>
        </w:tc>
        <w:tc>
          <w:tcPr>
            <w:tcW w:w="2333"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Количество штатных единиц основного состава учреждения</w:t>
            </w:r>
          </w:p>
        </w:tc>
        <w:tc>
          <w:tcPr>
            <w:tcW w:w="1134" w:type="dxa"/>
            <w:tcBorders>
              <w:top w:val="single" w:sz="4" w:space="0" w:color="auto"/>
              <w:left w:val="nil"/>
              <w:bottom w:val="single" w:sz="4" w:space="0" w:color="auto"/>
              <w:right w:val="single" w:sz="4" w:space="0" w:color="auto"/>
            </w:tcBorders>
            <w:vAlign w:val="center"/>
          </w:tcPr>
          <w:p w:rsidR="00860F14" w:rsidRPr="005B77CA" w:rsidRDefault="00860F14" w:rsidP="005B77CA">
            <w:pPr>
              <w:jc w:val="center"/>
              <w:rPr>
                <w:b/>
                <w:bCs/>
              </w:rPr>
            </w:pPr>
            <w:r w:rsidRPr="005B77CA">
              <w:rPr>
                <w:b/>
                <w:bCs/>
              </w:rPr>
              <w:t>Сумма в год, руб.</w:t>
            </w:r>
          </w:p>
        </w:tc>
      </w:tr>
      <w:tr w:rsidR="00860F14" w:rsidRPr="005B77CA" w:rsidTr="005B77CA">
        <w:trPr>
          <w:trHeight w:val="317"/>
        </w:trPr>
        <w:tc>
          <w:tcPr>
            <w:tcW w:w="10043" w:type="dxa"/>
            <w:gridSpan w:val="6"/>
            <w:tcBorders>
              <w:top w:val="single" w:sz="4" w:space="0" w:color="auto"/>
              <w:left w:val="single" w:sz="4" w:space="0" w:color="auto"/>
              <w:bottom w:val="single" w:sz="4" w:space="0" w:color="auto"/>
              <w:right w:val="single" w:sz="4" w:space="0" w:color="auto"/>
            </w:tcBorders>
            <w:noWrap/>
            <w:vAlign w:val="bottom"/>
          </w:tcPr>
          <w:p w:rsidR="00860F14" w:rsidRPr="005B77CA" w:rsidRDefault="00860F14" w:rsidP="005B77CA">
            <w:pPr>
              <w:rPr>
                <w:b/>
                <w:bCs/>
              </w:rPr>
            </w:pPr>
            <w:r w:rsidRPr="005B77CA">
              <w:rPr>
                <w:b/>
                <w:bCs/>
              </w:rPr>
              <w:t xml:space="preserve">На 1 штатную единицу административного, тренерско-преподавательского состава  </w:t>
            </w:r>
          </w:p>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Ручка</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7,57</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Стержень</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12</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3,01</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Карандаш</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12,89</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Ластик</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3,65</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Линейка</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5,75</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Тетрадь общая</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6,35</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Степлер</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28,36</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Скобы для степлера</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2,61</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Корректирующая жидкость</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13,47</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Скрепки канцелярские</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6,71</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Папка-уголок</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6,54</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Файл (100 шт. в уп.)</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3</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98,00</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Итого:</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p>
        </w:tc>
      </w:tr>
      <w:tr w:rsidR="00860F14" w:rsidRPr="005B77CA" w:rsidTr="005B77CA">
        <w:trPr>
          <w:trHeight w:val="317"/>
        </w:trPr>
        <w:tc>
          <w:tcPr>
            <w:tcW w:w="10043" w:type="dxa"/>
            <w:gridSpan w:val="6"/>
            <w:tcBorders>
              <w:top w:val="single" w:sz="4" w:space="0" w:color="auto"/>
              <w:left w:val="single" w:sz="4" w:space="0" w:color="auto"/>
              <w:bottom w:val="single" w:sz="4" w:space="0" w:color="auto"/>
              <w:right w:val="single" w:sz="4" w:space="0" w:color="000000"/>
            </w:tcBorders>
            <w:vAlign w:val="center"/>
          </w:tcPr>
          <w:p w:rsidR="00860F14" w:rsidRPr="005B77CA" w:rsidRDefault="00860F14" w:rsidP="005B77CA">
            <w:pPr>
              <w:rPr>
                <w:b/>
                <w:bCs/>
              </w:rPr>
            </w:pPr>
            <w:r w:rsidRPr="005B77CA">
              <w:rPr>
                <w:b/>
                <w:bCs/>
              </w:rPr>
              <w:t>На 1 учреждение</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 xml:space="preserve">Бумага </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120</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156,65</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Бумага для факса</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уп.</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64,55</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Дырокол</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4</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50,69</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Блок бумажный</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65,90</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1883" w:type="dxa"/>
            <w:tcBorders>
              <w:top w:val="nil"/>
              <w:left w:val="single" w:sz="4" w:space="0" w:color="auto"/>
              <w:bottom w:val="single" w:sz="4" w:space="0" w:color="auto"/>
              <w:right w:val="single" w:sz="4" w:space="0" w:color="auto"/>
            </w:tcBorders>
            <w:noWrap/>
            <w:vAlign w:val="bottom"/>
          </w:tcPr>
          <w:p w:rsidR="00860F14" w:rsidRPr="005B77CA" w:rsidRDefault="00860F14" w:rsidP="005B77CA">
            <w:r w:rsidRPr="005B77CA">
              <w:t>Флэш-карта</w:t>
            </w:r>
          </w:p>
        </w:tc>
        <w:tc>
          <w:tcPr>
            <w:tcW w:w="1786" w:type="dxa"/>
            <w:tcBorders>
              <w:top w:val="nil"/>
              <w:left w:val="nil"/>
              <w:bottom w:val="single" w:sz="4" w:space="0" w:color="auto"/>
              <w:right w:val="single" w:sz="4" w:space="0" w:color="auto"/>
            </w:tcBorders>
            <w:noWrap/>
            <w:vAlign w:val="bottom"/>
          </w:tcPr>
          <w:p w:rsidR="00860F14" w:rsidRPr="005B77CA" w:rsidRDefault="00860F14" w:rsidP="005B77CA">
            <w:r w:rsidRPr="005B77CA">
              <w:t>шт.</w:t>
            </w:r>
          </w:p>
        </w:tc>
        <w:tc>
          <w:tcPr>
            <w:tcW w:w="1547"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1</w:t>
            </w:r>
          </w:p>
        </w:tc>
        <w:tc>
          <w:tcPr>
            <w:tcW w:w="1360" w:type="dxa"/>
            <w:tcBorders>
              <w:top w:val="nil"/>
              <w:left w:val="nil"/>
              <w:bottom w:val="single" w:sz="4" w:space="0" w:color="auto"/>
              <w:right w:val="single" w:sz="4" w:space="0" w:color="auto"/>
            </w:tcBorders>
            <w:noWrap/>
            <w:vAlign w:val="bottom"/>
          </w:tcPr>
          <w:p w:rsidR="00860F14" w:rsidRPr="005B77CA" w:rsidRDefault="00860F14" w:rsidP="005B77CA">
            <w:pPr>
              <w:jc w:val="right"/>
            </w:pPr>
            <w:r w:rsidRPr="005B77CA">
              <w:t>594,12</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jc w:val="center"/>
            </w:pPr>
            <w:r w:rsidRPr="005B77CA">
              <w:t>-</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r w:rsidRPr="005B77CA">
              <w:t> </w:t>
            </w:r>
          </w:p>
        </w:tc>
      </w:tr>
      <w:tr w:rsidR="00860F14" w:rsidRPr="005B77CA" w:rsidTr="005B77CA">
        <w:trPr>
          <w:trHeight w:val="317"/>
        </w:trPr>
        <w:tc>
          <w:tcPr>
            <w:tcW w:w="6576" w:type="dxa"/>
            <w:gridSpan w:val="4"/>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Итого:</w:t>
            </w:r>
          </w:p>
        </w:tc>
        <w:tc>
          <w:tcPr>
            <w:tcW w:w="2333" w:type="dxa"/>
            <w:tcBorders>
              <w:top w:val="nil"/>
              <w:left w:val="nil"/>
              <w:bottom w:val="single" w:sz="4" w:space="0" w:color="auto"/>
              <w:right w:val="single" w:sz="4" w:space="0" w:color="auto"/>
            </w:tcBorders>
            <w:noWrap/>
            <w:vAlign w:val="bottom"/>
          </w:tcPr>
          <w:p w:rsidR="00860F14" w:rsidRPr="005B77CA" w:rsidRDefault="00860F14" w:rsidP="005B77CA">
            <w:pPr>
              <w:rPr>
                <w:b/>
                <w:bCs/>
              </w:rPr>
            </w:pPr>
            <w:r w:rsidRPr="005B77CA">
              <w:rPr>
                <w:b/>
                <w:bCs/>
              </w:rPr>
              <w:t> </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Всего:</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r w:rsidRPr="005B77CA">
              <w:t>Объем муниципальной услуги в натуральном выражении</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r w:rsidR="00860F14" w:rsidRPr="005B77CA"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noWrap/>
            <w:vAlign w:val="bottom"/>
          </w:tcPr>
          <w:p w:rsidR="00860F14" w:rsidRPr="005B77CA" w:rsidRDefault="00860F14" w:rsidP="005B77CA">
            <w:pPr>
              <w:rPr>
                <w:b/>
                <w:bCs/>
              </w:rPr>
            </w:pPr>
            <w:r w:rsidRPr="005B77CA">
              <w:rPr>
                <w:b/>
                <w:bCs/>
              </w:rPr>
              <w:t>Расходы на  единицу муниципальной услуги</w:t>
            </w:r>
          </w:p>
        </w:tc>
        <w:tc>
          <w:tcPr>
            <w:tcW w:w="1134" w:type="dxa"/>
            <w:tcBorders>
              <w:top w:val="nil"/>
              <w:left w:val="nil"/>
              <w:bottom w:val="single" w:sz="4" w:space="0" w:color="auto"/>
              <w:right w:val="single" w:sz="4" w:space="0" w:color="auto"/>
            </w:tcBorders>
            <w:noWrap/>
            <w:vAlign w:val="bottom"/>
          </w:tcPr>
          <w:p w:rsidR="00860F14" w:rsidRPr="005B77CA" w:rsidRDefault="00860F14" w:rsidP="005B77CA">
            <w:pPr>
              <w:jc w:val="center"/>
              <w:rPr>
                <w:b/>
                <w:bCs/>
              </w:rPr>
            </w:pPr>
            <w:r w:rsidRPr="005B77CA">
              <w:rPr>
                <w:b/>
                <w:bCs/>
              </w:rPr>
              <w:t> </w:t>
            </w:r>
          </w:p>
        </w:tc>
      </w:tr>
    </w:tbl>
    <w:p w:rsidR="00860F14" w:rsidRPr="005B77CA" w:rsidRDefault="00860F14" w:rsidP="00A10E85">
      <w:pPr>
        <w:autoSpaceDE w:val="0"/>
        <w:autoSpaceDN w:val="0"/>
        <w:adjustRightInd w:val="0"/>
        <w:jc w:val="center"/>
        <w:rPr>
          <w:sz w:val="28"/>
          <w:szCs w:val="28"/>
        </w:rPr>
      </w:pPr>
    </w:p>
    <w:p w:rsidR="00860F14" w:rsidRPr="005B77CA" w:rsidRDefault="00860F14" w:rsidP="00A10E85">
      <w:pPr>
        <w:autoSpaceDE w:val="0"/>
        <w:autoSpaceDN w:val="0"/>
        <w:adjustRightInd w:val="0"/>
        <w:jc w:val="center"/>
        <w:rPr>
          <w:sz w:val="28"/>
          <w:szCs w:val="28"/>
        </w:rPr>
      </w:pPr>
    </w:p>
    <w:sectPr w:rsidR="00860F14" w:rsidRPr="005B77CA" w:rsidSect="0034441F">
      <w:headerReference w:type="default" r:id="rId29"/>
      <w:pgSz w:w="11905" w:h="16838" w:code="9"/>
      <w:pgMar w:top="1134" w:right="567"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14" w:rsidRDefault="00860F14" w:rsidP="00D4733F">
      <w:r>
        <w:separator/>
      </w:r>
    </w:p>
  </w:endnote>
  <w:endnote w:type="continuationSeparator" w:id="1">
    <w:p w:rsidR="00860F14" w:rsidRDefault="00860F14" w:rsidP="00D4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14" w:rsidRDefault="00860F14" w:rsidP="00D4733F">
      <w:r>
        <w:separator/>
      </w:r>
    </w:p>
  </w:footnote>
  <w:footnote w:type="continuationSeparator" w:id="1">
    <w:p w:rsidR="00860F14" w:rsidRDefault="00860F14" w:rsidP="00D47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14" w:rsidRDefault="00860F14">
    <w:pPr>
      <w:pStyle w:val="Header"/>
      <w:jc w:val="center"/>
    </w:pPr>
    <w:fldSimple w:instr=" PAGE   \* MERGEFORMAT ">
      <w:r>
        <w:rPr>
          <w:noProof/>
        </w:rPr>
        <w:t>3</w:t>
      </w:r>
    </w:fldSimple>
  </w:p>
  <w:p w:rsidR="00860F14" w:rsidRDefault="00860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AD8"/>
    <w:multiLevelType w:val="multilevel"/>
    <w:tmpl w:val="BF5A66BE"/>
    <w:lvl w:ilvl="0">
      <w:start w:val="5"/>
      <w:numFmt w:val="decimal"/>
      <w:lvlText w:val="%1."/>
      <w:lvlJc w:val="left"/>
      <w:pPr>
        <w:ind w:left="675" w:hanging="6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0625865"/>
    <w:multiLevelType w:val="multilevel"/>
    <w:tmpl w:val="D388A5BE"/>
    <w:lvl w:ilvl="0">
      <w:start w:val="4"/>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1067B4B"/>
    <w:multiLevelType w:val="multilevel"/>
    <w:tmpl w:val="8E2E0DBE"/>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4EC7AFE"/>
    <w:multiLevelType w:val="multilevel"/>
    <w:tmpl w:val="649E9A00"/>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089A27C5"/>
    <w:multiLevelType w:val="multilevel"/>
    <w:tmpl w:val="C730114C"/>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166F5D9B"/>
    <w:multiLevelType w:val="hybridMultilevel"/>
    <w:tmpl w:val="78C0CC3A"/>
    <w:lvl w:ilvl="0" w:tplc="7B60ABFC">
      <w:start w:val="1"/>
      <w:numFmt w:val="decimal"/>
      <w:lvlText w:val="%1."/>
      <w:lvlJc w:val="left"/>
      <w:pPr>
        <w:ind w:left="1638" w:hanging="9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D50FB2"/>
    <w:multiLevelType w:val="multilevel"/>
    <w:tmpl w:val="8E2E0DBE"/>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2F558D9"/>
    <w:multiLevelType w:val="hybridMultilevel"/>
    <w:tmpl w:val="7610A3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727F2C"/>
    <w:multiLevelType w:val="hybridMultilevel"/>
    <w:tmpl w:val="05B6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00750"/>
    <w:multiLevelType w:val="multilevel"/>
    <w:tmpl w:val="6EE83F98"/>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EA21EA8"/>
    <w:multiLevelType w:val="multilevel"/>
    <w:tmpl w:val="D436D578"/>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455E5B1B"/>
    <w:multiLevelType w:val="multilevel"/>
    <w:tmpl w:val="C2DC17C0"/>
    <w:lvl w:ilvl="0">
      <w:start w:val="6"/>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12">
    <w:nsid w:val="460D2AA2"/>
    <w:multiLevelType w:val="multilevel"/>
    <w:tmpl w:val="8E2E0DBE"/>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4CBC1AD4"/>
    <w:multiLevelType w:val="multilevel"/>
    <w:tmpl w:val="8E2E0DBE"/>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4CC314DF"/>
    <w:multiLevelType w:val="multilevel"/>
    <w:tmpl w:val="7CECFAA8"/>
    <w:lvl w:ilvl="0">
      <w:start w:val="5"/>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5">
    <w:nsid w:val="502D0194"/>
    <w:multiLevelType w:val="multilevel"/>
    <w:tmpl w:val="5C2A4034"/>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54630E55"/>
    <w:multiLevelType w:val="hybridMultilevel"/>
    <w:tmpl w:val="022E0778"/>
    <w:lvl w:ilvl="0" w:tplc="F8B609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5A71F0D"/>
    <w:multiLevelType w:val="multilevel"/>
    <w:tmpl w:val="3828B9C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5D3D25E1"/>
    <w:multiLevelType w:val="multilevel"/>
    <w:tmpl w:val="C45C981A"/>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60B975A5"/>
    <w:multiLevelType w:val="multilevel"/>
    <w:tmpl w:val="E49E19D0"/>
    <w:lvl w:ilvl="0">
      <w:start w:val="1"/>
      <w:numFmt w:val="decimal"/>
      <w:lvlText w:val="%1."/>
      <w:lvlJc w:val="left"/>
      <w:pPr>
        <w:ind w:left="502" w:hanging="360"/>
      </w:pPr>
      <w:rPr>
        <w:rFonts w:cs="Times New Roman" w:hint="default"/>
        <w:b w:val="0"/>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ascii="Times New Roman" w:hAnsi="Times New Roman"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20">
    <w:nsid w:val="64196622"/>
    <w:multiLevelType w:val="multilevel"/>
    <w:tmpl w:val="E910C2D6"/>
    <w:lvl w:ilvl="0">
      <w:start w:val="5"/>
      <w:numFmt w:val="decimal"/>
      <w:lvlText w:val="%1"/>
      <w:lvlJc w:val="left"/>
      <w:pPr>
        <w:ind w:left="375" w:hanging="375"/>
      </w:pPr>
      <w:rPr>
        <w:rFonts w:cs="Times New Roman" w:hint="default"/>
      </w:rPr>
    </w:lvl>
    <w:lvl w:ilvl="1">
      <w:start w:val="2"/>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1">
    <w:nsid w:val="6D9948E4"/>
    <w:multiLevelType w:val="multilevel"/>
    <w:tmpl w:val="8E2E0DBE"/>
    <w:lvl w:ilvl="0">
      <w:start w:val="5"/>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6E67464E"/>
    <w:multiLevelType w:val="multilevel"/>
    <w:tmpl w:val="A5CE3F2E"/>
    <w:lvl w:ilvl="0">
      <w:start w:val="4"/>
      <w:numFmt w:val="decimal"/>
      <w:lvlText w:val="%1."/>
      <w:lvlJc w:val="left"/>
      <w:pPr>
        <w:ind w:left="675" w:hanging="675"/>
      </w:pPr>
      <w:rPr>
        <w:rFonts w:cs="Times New Roman" w:hint="default"/>
      </w:rPr>
    </w:lvl>
    <w:lvl w:ilvl="1">
      <w:start w:val="1"/>
      <w:numFmt w:val="decimal"/>
      <w:lvlText w:val="%1.%2."/>
      <w:lvlJc w:val="left"/>
      <w:pPr>
        <w:ind w:left="1146"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704545F4"/>
    <w:multiLevelType w:val="hybridMultilevel"/>
    <w:tmpl w:val="A088F36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F11499"/>
    <w:multiLevelType w:val="multilevel"/>
    <w:tmpl w:val="DF3A388E"/>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5"/>
  </w:num>
  <w:num w:numId="2">
    <w:abstractNumId w:val="16"/>
  </w:num>
  <w:num w:numId="3">
    <w:abstractNumId w:val="23"/>
  </w:num>
  <w:num w:numId="4">
    <w:abstractNumId w:val="14"/>
  </w:num>
  <w:num w:numId="5">
    <w:abstractNumId w:val="15"/>
  </w:num>
  <w:num w:numId="6">
    <w:abstractNumId w:val="19"/>
  </w:num>
  <w:num w:numId="7">
    <w:abstractNumId w:val="17"/>
  </w:num>
  <w:num w:numId="8">
    <w:abstractNumId w:val="3"/>
  </w:num>
  <w:num w:numId="9">
    <w:abstractNumId w:val="10"/>
  </w:num>
  <w:num w:numId="10">
    <w:abstractNumId w:val="4"/>
  </w:num>
  <w:num w:numId="11">
    <w:abstractNumId w:val="24"/>
  </w:num>
  <w:num w:numId="12">
    <w:abstractNumId w:val="1"/>
  </w:num>
  <w:num w:numId="13">
    <w:abstractNumId w:val="22"/>
  </w:num>
  <w:num w:numId="14">
    <w:abstractNumId w:val="6"/>
  </w:num>
  <w:num w:numId="15">
    <w:abstractNumId w:val="12"/>
  </w:num>
  <w:num w:numId="16">
    <w:abstractNumId w:val="21"/>
  </w:num>
  <w:num w:numId="17">
    <w:abstractNumId w:val="7"/>
  </w:num>
  <w:num w:numId="18">
    <w:abstractNumId w:val="8"/>
  </w:num>
  <w:num w:numId="19">
    <w:abstractNumId w:val="2"/>
  </w:num>
  <w:num w:numId="20">
    <w:abstractNumId w:val="20"/>
  </w:num>
  <w:num w:numId="21">
    <w:abstractNumId w:val="13"/>
  </w:num>
  <w:num w:numId="22">
    <w:abstractNumId w:val="18"/>
  </w:num>
  <w:num w:numId="23">
    <w:abstractNumId w:val="9"/>
  </w:num>
  <w:num w:numId="24">
    <w:abstractNumId w:val="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B6A"/>
    <w:rsid w:val="0000072E"/>
    <w:rsid w:val="0000195C"/>
    <w:rsid w:val="00001E9E"/>
    <w:rsid w:val="00002FE2"/>
    <w:rsid w:val="00003FEA"/>
    <w:rsid w:val="00004289"/>
    <w:rsid w:val="00005C70"/>
    <w:rsid w:val="00014F3E"/>
    <w:rsid w:val="000227BE"/>
    <w:rsid w:val="00024DB3"/>
    <w:rsid w:val="00035858"/>
    <w:rsid w:val="00035A0A"/>
    <w:rsid w:val="0004031D"/>
    <w:rsid w:val="00040758"/>
    <w:rsid w:val="00041214"/>
    <w:rsid w:val="00041ED7"/>
    <w:rsid w:val="00043AE2"/>
    <w:rsid w:val="00046DDB"/>
    <w:rsid w:val="00054561"/>
    <w:rsid w:val="0005516B"/>
    <w:rsid w:val="00056C41"/>
    <w:rsid w:val="00057026"/>
    <w:rsid w:val="00063302"/>
    <w:rsid w:val="0006331B"/>
    <w:rsid w:val="000654DA"/>
    <w:rsid w:val="00065839"/>
    <w:rsid w:val="00065BD4"/>
    <w:rsid w:val="0006637D"/>
    <w:rsid w:val="00066BB4"/>
    <w:rsid w:val="000702DA"/>
    <w:rsid w:val="00073035"/>
    <w:rsid w:val="000741E0"/>
    <w:rsid w:val="00074335"/>
    <w:rsid w:val="000757C5"/>
    <w:rsid w:val="00084E73"/>
    <w:rsid w:val="00086FA1"/>
    <w:rsid w:val="000909D4"/>
    <w:rsid w:val="000922EF"/>
    <w:rsid w:val="00094492"/>
    <w:rsid w:val="00094FEC"/>
    <w:rsid w:val="00095B9E"/>
    <w:rsid w:val="000A167A"/>
    <w:rsid w:val="000A22AE"/>
    <w:rsid w:val="000A3805"/>
    <w:rsid w:val="000A3AFB"/>
    <w:rsid w:val="000A4AEB"/>
    <w:rsid w:val="000A7D4F"/>
    <w:rsid w:val="000B07A9"/>
    <w:rsid w:val="000B1372"/>
    <w:rsid w:val="000B258D"/>
    <w:rsid w:val="000B2874"/>
    <w:rsid w:val="000B4DDF"/>
    <w:rsid w:val="000B5F0E"/>
    <w:rsid w:val="000B66A2"/>
    <w:rsid w:val="000B7993"/>
    <w:rsid w:val="000C1E50"/>
    <w:rsid w:val="000C22CB"/>
    <w:rsid w:val="000C3B50"/>
    <w:rsid w:val="000C4C1A"/>
    <w:rsid w:val="000C6C89"/>
    <w:rsid w:val="000D1D37"/>
    <w:rsid w:val="000D6921"/>
    <w:rsid w:val="000D75E6"/>
    <w:rsid w:val="000D789D"/>
    <w:rsid w:val="000E27AC"/>
    <w:rsid w:val="000E4CB2"/>
    <w:rsid w:val="000F02E7"/>
    <w:rsid w:val="000F2672"/>
    <w:rsid w:val="000F3C5F"/>
    <w:rsid w:val="000F5159"/>
    <w:rsid w:val="000F5E75"/>
    <w:rsid w:val="001001AB"/>
    <w:rsid w:val="001015AD"/>
    <w:rsid w:val="00101E71"/>
    <w:rsid w:val="0010274A"/>
    <w:rsid w:val="001107D5"/>
    <w:rsid w:val="00111B1E"/>
    <w:rsid w:val="001132B8"/>
    <w:rsid w:val="00113AA3"/>
    <w:rsid w:val="00114A81"/>
    <w:rsid w:val="00115C2A"/>
    <w:rsid w:val="00116EE1"/>
    <w:rsid w:val="001204F4"/>
    <w:rsid w:val="00121AFF"/>
    <w:rsid w:val="00122B14"/>
    <w:rsid w:val="00122D3B"/>
    <w:rsid w:val="001305E1"/>
    <w:rsid w:val="00131E02"/>
    <w:rsid w:val="00137E11"/>
    <w:rsid w:val="00137FDE"/>
    <w:rsid w:val="0014086E"/>
    <w:rsid w:val="00140D02"/>
    <w:rsid w:val="00141B6E"/>
    <w:rsid w:val="0014244F"/>
    <w:rsid w:val="00143527"/>
    <w:rsid w:val="001513AA"/>
    <w:rsid w:val="0015204F"/>
    <w:rsid w:val="00154339"/>
    <w:rsid w:val="00160787"/>
    <w:rsid w:val="0016236C"/>
    <w:rsid w:val="001629BB"/>
    <w:rsid w:val="001659D3"/>
    <w:rsid w:val="001678C2"/>
    <w:rsid w:val="001705AF"/>
    <w:rsid w:val="00184617"/>
    <w:rsid w:val="00184668"/>
    <w:rsid w:val="0018770C"/>
    <w:rsid w:val="001902D5"/>
    <w:rsid w:val="0019145B"/>
    <w:rsid w:val="00192B0C"/>
    <w:rsid w:val="0019360D"/>
    <w:rsid w:val="00193822"/>
    <w:rsid w:val="001A1390"/>
    <w:rsid w:val="001A1A49"/>
    <w:rsid w:val="001A2A1A"/>
    <w:rsid w:val="001A4C1F"/>
    <w:rsid w:val="001A6DDD"/>
    <w:rsid w:val="001A7C93"/>
    <w:rsid w:val="001B0FD1"/>
    <w:rsid w:val="001B10A9"/>
    <w:rsid w:val="001B2408"/>
    <w:rsid w:val="001B3217"/>
    <w:rsid w:val="001B3745"/>
    <w:rsid w:val="001B7098"/>
    <w:rsid w:val="001C4E4F"/>
    <w:rsid w:val="001D0F36"/>
    <w:rsid w:val="001D1E47"/>
    <w:rsid w:val="001D4DC5"/>
    <w:rsid w:val="001D7540"/>
    <w:rsid w:val="001E060B"/>
    <w:rsid w:val="001E183C"/>
    <w:rsid w:val="001E258D"/>
    <w:rsid w:val="001F05AD"/>
    <w:rsid w:val="001F3CFE"/>
    <w:rsid w:val="001F5200"/>
    <w:rsid w:val="00200C4F"/>
    <w:rsid w:val="0020245F"/>
    <w:rsid w:val="00203BB0"/>
    <w:rsid w:val="002048B0"/>
    <w:rsid w:val="00210835"/>
    <w:rsid w:val="00211221"/>
    <w:rsid w:val="00212301"/>
    <w:rsid w:val="0021339B"/>
    <w:rsid w:val="00213DF5"/>
    <w:rsid w:val="0021553F"/>
    <w:rsid w:val="0021579C"/>
    <w:rsid w:val="00217227"/>
    <w:rsid w:val="00217E2F"/>
    <w:rsid w:val="002207C6"/>
    <w:rsid w:val="00223BF9"/>
    <w:rsid w:val="00224252"/>
    <w:rsid w:val="00225765"/>
    <w:rsid w:val="00226148"/>
    <w:rsid w:val="0023441B"/>
    <w:rsid w:val="0023491C"/>
    <w:rsid w:val="002360F1"/>
    <w:rsid w:val="0024079B"/>
    <w:rsid w:val="00240CC2"/>
    <w:rsid w:val="00242DB3"/>
    <w:rsid w:val="00243327"/>
    <w:rsid w:val="00243DAC"/>
    <w:rsid w:val="00246982"/>
    <w:rsid w:val="00247D6A"/>
    <w:rsid w:val="00253413"/>
    <w:rsid w:val="00260B6D"/>
    <w:rsid w:val="00260BB4"/>
    <w:rsid w:val="00260D78"/>
    <w:rsid w:val="00262749"/>
    <w:rsid w:val="00265EDF"/>
    <w:rsid w:val="00266638"/>
    <w:rsid w:val="00273092"/>
    <w:rsid w:val="0027335B"/>
    <w:rsid w:val="00286152"/>
    <w:rsid w:val="00292B72"/>
    <w:rsid w:val="002A1D4A"/>
    <w:rsid w:val="002A3882"/>
    <w:rsid w:val="002A7337"/>
    <w:rsid w:val="002A7EB1"/>
    <w:rsid w:val="002B1211"/>
    <w:rsid w:val="002B2998"/>
    <w:rsid w:val="002B419E"/>
    <w:rsid w:val="002B46F2"/>
    <w:rsid w:val="002C7E50"/>
    <w:rsid w:val="002D16F8"/>
    <w:rsid w:val="002D1A96"/>
    <w:rsid w:val="002D24B7"/>
    <w:rsid w:val="002D2D60"/>
    <w:rsid w:val="002D311A"/>
    <w:rsid w:val="002D6FA9"/>
    <w:rsid w:val="002E2F0B"/>
    <w:rsid w:val="002E5D45"/>
    <w:rsid w:val="002E647F"/>
    <w:rsid w:val="002F3D3B"/>
    <w:rsid w:val="00300963"/>
    <w:rsid w:val="00303D34"/>
    <w:rsid w:val="00306109"/>
    <w:rsid w:val="0031051E"/>
    <w:rsid w:val="003110CB"/>
    <w:rsid w:val="0031139F"/>
    <w:rsid w:val="00313CF1"/>
    <w:rsid w:val="00322C0C"/>
    <w:rsid w:val="00323244"/>
    <w:rsid w:val="0032536C"/>
    <w:rsid w:val="003261ED"/>
    <w:rsid w:val="0032632D"/>
    <w:rsid w:val="00327419"/>
    <w:rsid w:val="00331280"/>
    <w:rsid w:val="00332C24"/>
    <w:rsid w:val="0033368B"/>
    <w:rsid w:val="00334ED4"/>
    <w:rsid w:val="0033615D"/>
    <w:rsid w:val="0033781E"/>
    <w:rsid w:val="00340F24"/>
    <w:rsid w:val="0034441F"/>
    <w:rsid w:val="003454BA"/>
    <w:rsid w:val="00345641"/>
    <w:rsid w:val="00345DC0"/>
    <w:rsid w:val="003463E4"/>
    <w:rsid w:val="00351C5E"/>
    <w:rsid w:val="00352B5D"/>
    <w:rsid w:val="003548C4"/>
    <w:rsid w:val="00357A45"/>
    <w:rsid w:val="00357E9B"/>
    <w:rsid w:val="00365224"/>
    <w:rsid w:val="003677B6"/>
    <w:rsid w:val="00370160"/>
    <w:rsid w:val="00371480"/>
    <w:rsid w:val="00374BA4"/>
    <w:rsid w:val="00374C17"/>
    <w:rsid w:val="003754CD"/>
    <w:rsid w:val="003761CA"/>
    <w:rsid w:val="0037632C"/>
    <w:rsid w:val="003822B8"/>
    <w:rsid w:val="00382998"/>
    <w:rsid w:val="00391853"/>
    <w:rsid w:val="003936BE"/>
    <w:rsid w:val="00394414"/>
    <w:rsid w:val="003A0983"/>
    <w:rsid w:val="003A1AC7"/>
    <w:rsid w:val="003A23D8"/>
    <w:rsid w:val="003A3F5F"/>
    <w:rsid w:val="003A44AD"/>
    <w:rsid w:val="003A70EB"/>
    <w:rsid w:val="003B1391"/>
    <w:rsid w:val="003B17AC"/>
    <w:rsid w:val="003B1EBC"/>
    <w:rsid w:val="003B416E"/>
    <w:rsid w:val="003B739A"/>
    <w:rsid w:val="003C0576"/>
    <w:rsid w:val="003C09A3"/>
    <w:rsid w:val="003C15C5"/>
    <w:rsid w:val="003C170A"/>
    <w:rsid w:val="003C28EF"/>
    <w:rsid w:val="003C32A1"/>
    <w:rsid w:val="003C39BE"/>
    <w:rsid w:val="003C6DE4"/>
    <w:rsid w:val="003D0413"/>
    <w:rsid w:val="003D0616"/>
    <w:rsid w:val="003D2CAF"/>
    <w:rsid w:val="003D3370"/>
    <w:rsid w:val="003D4289"/>
    <w:rsid w:val="003D4C3F"/>
    <w:rsid w:val="003D6128"/>
    <w:rsid w:val="003E66EA"/>
    <w:rsid w:val="003E73C4"/>
    <w:rsid w:val="003F39D3"/>
    <w:rsid w:val="003F443B"/>
    <w:rsid w:val="003F61C5"/>
    <w:rsid w:val="003F6CE3"/>
    <w:rsid w:val="00400E39"/>
    <w:rsid w:val="004026FC"/>
    <w:rsid w:val="0040474A"/>
    <w:rsid w:val="00406DAD"/>
    <w:rsid w:val="00406E60"/>
    <w:rsid w:val="00410225"/>
    <w:rsid w:val="004129AE"/>
    <w:rsid w:val="0041369C"/>
    <w:rsid w:val="004149DD"/>
    <w:rsid w:val="00417D03"/>
    <w:rsid w:val="004215CD"/>
    <w:rsid w:val="00422C31"/>
    <w:rsid w:val="00423471"/>
    <w:rsid w:val="004234D9"/>
    <w:rsid w:val="00423D02"/>
    <w:rsid w:val="004256E9"/>
    <w:rsid w:val="004257FD"/>
    <w:rsid w:val="00425C29"/>
    <w:rsid w:val="004325A0"/>
    <w:rsid w:val="00433FEB"/>
    <w:rsid w:val="00435B06"/>
    <w:rsid w:val="0043604E"/>
    <w:rsid w:val="00437EE8"/>
    <w:rsid w:val="004415DB"/>
    <w:rsid w:val="004424FF"/>
    <w:rsid w:val="00442848"/>
    <w:rsid w:val="0044440C"/>
    <w:rsid w:val="004448A7"/>
    <w:rsid w:val="004449B1"/>
    <w:rsid w:val="00445629"/>
    <w:rsid w:val="00453114"/>
    <w:rsid w:val="00456CB7"/>
    <w:rsid w:val="00464390"/>
    <w:rsid w:val="00464AEA"/>
    <w:rsid w:val="0046707D"/>
    <w:rsid w:val="004679BC"/>
    <w:rsid w:val="00474139"/>
    <w:rsid w:val="0047487C"/>
    <w:rsid w:val="00476CD0"/>
    <w:rsid w:val="00477F58"/>
    <w:rsid w:val="004842E0"/>
    <w:rsid w:val="00485D00"/>
    <w:rsid w:val="004870B6"/>
    <w:rsid w:val="00490B0A"/>
    <w:rsid w:val="00491D1F"/>
    <w:rsid w:val="00495DEF"/>
    <w:rsid w:val="00496E40"/>
    <w:rsid w:val="004A1901"/>
    <w:rsid w:val="004A1E54"/>
    <w:rsid w:val="004A2C38"/>
    <w:rsid w:val="004A3618"/>
    <w:rsid w:val="004A5E6F"/>
    <w:rsid w:val="004B0A8D"/>
    <w:rsid w:val="004C0B90"/>
    <w:rsid w:val="004C32BD"/>
    <w:rsid w:val="004C4D36"/>
    <w:rsid w:val="004C7844"/>
    <w:rsid w:val="004C7E03"/>
    <w:rsid w:val="004D27B9"/>
    <w:rsid w:val="004D3123"/>
    <w:rsid w:val="004D7D52"/>
    <w:rsid w:val="004E172C"/>
    <w:rsid w:val="004E4813"/>
    <w:rsid w:val="004E6ADA"/>
    <w:rsid w:val="004F3DFB"/>
    <w:rsid w:val="004F5B50"/>
    <w:rsid w:val="0050055F"/>
    <w:rsid w:val="0050153E"/>
    <w:rsid w:val="00507767"/>
    <w:rsid w:val="00510245"/>
    <w:rsid w:val="00510F04"/>
    <w:rsid w:val="005129CF"/>
    <w:rsid w:val="005136B2"/>
    <w:rsid w:val="005150F7"/>
    <w:rsid w:val="00515AAE"/>
    <w:rsid w:val="00515BAC"/>
    <w:rsid w:val="00517238"/>
    <w:rsid w:val="0051744F"/>
    <w:rsid w:val="005204E5"/>
    <w:rsid w:val="00520679"/>
    <w:rsid w:val="005229B7"/>
    <w:rsid w:val="00524E49"/>
    <w:rsid w:val="00531A38"/>
    <w:rsid w:val="00534E3B"/>
    <w:rsid w:val="005371DB"/>
    <w:rsid w:val="0054280C"/>
    <w:rsid w:val="00543502"/>
    <w:rsid w:val="00543C32"/>
    <w:rsid w:val="00544C55"/>
    <w:rsid w:val="00545952"/>
    <w:rsid w:val="00550CBA"/>
    <w:rsid w:val="00551017"/>
    <w:rsid w:val="005510FC"/>
    <w:rsid w:val="005512B4"/>
    <w:rsid w:val="00552F7B"/>
    <w:rsid w:val="005549AF"/>
    <w:rsid w:val="005577B9"/>
    <w:rsid w:val="00562267"/>
    <w:rsid w:val="00572E33"/>
    <w:rsid w:val="00591F12"/>
    <w:rsid w:val="0059462A"/>
    <w:rsid w:val="00595F26"/>
    <w:rsid w:val="00596F2B"/>
    <w:rsid w:val="00596FC7"/>
    <w:rsid w:val="005A1B6A"/>
    <w:rsid w:val="005B316B"/>
    <w:rsid w:val="005B34AA"/>
    <w:rsid w:val="005B48CD"/>
    <w:rsid w:val="005B646C"/>
    <w:rsid w:val="005B77CA"/>
    <w:rsid w:val="005C42ED"/>
    <w:rsid w:val="005C4800"/>
    <w:rsid w:val="005C6AFB"/>
    <w:rsid w:val="005E2940"/>
    <w:rsid w:val="005E4993"/>
    <w:rsid w:val="005E5484"/>
    <w:rsid w:val="005E731A"/>
    <w:rsid w:val="005F15F8"/>
    <w:rsid w:val="005F170B"/>
    <w:rsid w:val="005F4905"/>
    <w:rsid w:val="00600E2B"/>
    <w:rsid w:val="00605378"/>
    <w:rsid w:val="00605808"/>
    <w:rsid w:val="006072BC"/>
    <w:rsid w:val="00610475"/>
    <w:rsid w:val="0061111F"/>
    <w:rsid w:val="00612466"/>
    <w:rsid w:val="0061507A"/>
    <w:rsid w:val="006154BA"/>
    <w:rsid w:val="00621869"/>
    <w:rsid w:val="006227B1"/>
    <w:rsid w:val="00623929"/>
    <w:rsid w:val="0062397E"/>
    <w:rsid w:val="00626F1F"/>
    <w:rsid w:val="00627784"/>
    <w:rsid w:val="006310AE"/>
    <w:rsid w:val="00632787"/>
    <w:rsid w:val="0063503F"/>
    <w:rsid w:val="006366D7"/>
    <w:rsid w:val="00637A49"/>
    <w:rsid w:val="0064029E"/>
    <w:rsid w:val="006402EC"/>
    <w:rsid w:val="0064033B"/>
    <w:rsid w:val="00641311"/>
    <w:rsid w:val="00641DC5"/>
    <w:rsid w:val="00643C08"/>
    <w:rsid w:val="00644180"/>
    <w:rsid w:val="0064754E"/>
    <w:rsid w:val="006539F4"/>
    <w:rsid w:val="00654671"/>
    <w:rsid w:val="0065534A"/>
    <w:rsid w:val="00656C1D"/>
    <w:rsid w:val="00663B7D"/>
    <w:rsid w:val="00664F66"/>
    <w:rsid w:val="00675E95"/>
    <w:rsid w:val="00676094"/>
    <w:rsid w:val="0067710A"/>
    <w:rsid w:val="0068134C"/>
    <w:rsid w:val="0068520D"/>
    <w:rsid w:val="0069127E"/>
    <w:rsid w:val="006913DE"/>
    <w:rsid w:val="0069274E"/>
    <w:rsid w:val="00696DB5"/>
    <w:rsid w:val="0069762F"/>
    <w:rsid w:val="006A2303"/>
    <w:rsid w:val="006A2D62"/>
    <w:rsid w:val="006A32BE"/>
    <w:rsid w:val="006A4E36"/>
    <w:rsid w:val="006A522C"/>
    <w:rsid w:val="006A5CB1"/>
    <w:rsid w:val="006B16ED"/>
    <w:rsid w:val="006B1C00"/>
    <w:rsid w:val="006B2A20"/>
    <w:rsid w:val="006B5E5A"/>
    <w:rsid w:val="006B7657"/>
    <w:rsid w:val="006C0348"/>
    <w:rsid w:val="006C179C"/>
    <w:rsid w:val="006C4C77"/>
    <w:rsid w:val="006C628E"/>
    <w:rsid w:val="006D0901"/>
    <w:rsid w:val="006D0E19"/>
    <w:rsid w:val="006D1B0A"/>
    <w:rsid w:val="006D4355"/>
    <w:rsid w:val="006D640B"/>
    <w:rsid w:val="006E2F21"/>
    <w:rsid w:val="006F3048"/>
    <w:rsid w:val="006F57DC"/>
    <w:rsid w:val="006F6E3D"/>
    <w:rsid w:val="006F751E"/>
    <w:rsid w:val="00701ACD"/>
    <w:rsid w:val="0070772E"/>
    <w:rsid w:val="00710056"/>
    <w:rsid w:val="007102BE"/>
    <w:rsid w:val="00711004"/>
    <w:rsid w:val="0071188F"/>
    <w:rsid w:val="00716424"/>
    <w:rsid w:val="00717E9A"/>
    <w:rsid w:val="007226AD"/>
    <w:rsid w:val="00726586"/>
    <w:rsid w:val="007346C8"/>
    <w:rsid w:val="00735070"/>
    <w:rsid w:val="007355B7"/>
    <w:rsid w:val="00735621"/>
    <w:rsid w:val="007370DC"/>
    <w:rsid w:val="007374D3"/>
    <w:rsid w:val="007379E5"/>
    <w:rsid w:val="00744AAE"/>
    <w:rsid w:val="0075119A"/>
    <w:rsid w:val="007520DE"/>
    <w:rsid w:val="00752E43"/>
    <w:rsid w:val="007556D1"/>
    <w:rsid w:val="00760A27"/>
    <w:rsid w:val="00760CC6"/>
    <w:rsid w:val="0076378C"/>
    <w:rsid w:val="00765D3F"/>
    <w:rsid w:val="00765FD5"/>
    <w:rsid w:val="00767507"/>
    <w:rsid w:val="00775368"/>
    <w:rsid w:val="007772DB"/>
    <w:rsid w:val="00783976"/>
    <w:rsid w:val="00785328"/>
    <w:rsid w:val="0078759E"/>
    <w:rsid w:val="00787DBD"/>
    <w:rsid w:val="007961B0"/>
    <w:rsid w:val="00797078"/>
    <w:rsid w:val="007A201D"/>
    <w:rsid w:val="007A6D33"/>
    <w:rsid w:val="007B25EF"/>
    <w:rsid w:val="007B36E5"/>
    <w:rsid w:val="007B409A"/>
    <w:rsid w:val="007B6D17"/>
    <w:rsid w:val="007B7A42"/>
    <w:rsid w:val="007C205A"/>
    <w:rsid w:val="007C5B17"/>
    <w:rsid w:val="007C6522"/>
    <w:rsid w:val="007C6FDB"/>
    <w:rsid w:val="007D08C8"/>
    <w:rsid w:val="007D5B2C"/>
    <w:rsid w:val="007D5F55"/>
    <w:rsid w:val="007D7EAD"/>
    <w:rsid w:val="007E4163"/>
    <w:rsid w:val="007F194C"/>
    <w:rsid w:val="007F4C9C"/>
    <w:rsid w:val="007F60F0"/>
    <w:rsid w:val="007F6E3C"/>
    <w:rsid w:val="007F704A"/>
    <w:rsid w:val="007F7214"/>
    <w:rsid w:val="007F7C64"/>
    <w:rsid w:val="00801576"/>
    <w:rsid w:val="0080498B"/>
    <w:rsid w:val="00806740"/>
    <w:rsid w:val="00806CA1"/>
    <w:rsid w:val="008077CA"/>
    <w:rsid w:val="00810805"/>
    <w:rsid w:val="00810944"/>
    <w:rsid w:val="00813941"/>
    <w:rsid w:val="0082225B"/>
    <w:rsid w:val="00825332"/>
    <w:rsid w:val="00837568"/>
    <w:rsid w:val="008535A7"/>
    <w:rsid w:val="00853AA2"/>
    <w:rsid w:val="00854294"/>
    <w:rsid w:val="0085602C"/>
    <w:rsid w:val="008578F3"/>
    <w:rsid w:val="00857A12"/>
    <w:rsid w:val="00860F14"/>
    <w:rsid w:val="008618F8"/>
    <w:rsid w:val="00862D11"/>
    <w:rsid w:val="00865432"/>
    <w:rsid w:val="00872974"/>
    <w:rsid w:val="008767AF"/>
    <w:rsid w:val="0087790D"/>
    <w:rsid w:val="00880E51"/>
    <w:rsid w:val="00882390"/>
    <w:rsid w:val="00884821"/>
    <w:rsid w:val="00887E82"/>
    <w:rsid w:val="00891E7B"/>
    <w:rsid w:val="00893128"/>
    <w:rsid w:val="00894368"/>
    <w:rsid w:val="0089471D"/>
    <w:rsid w:val="008A363E"/>
    <w:rsid w:val="008A5451"/>
    <w:rsid w:val="008B1E18"/>
    <w:rsid w:val="008B2DAE"/>
    <w:rsid w:val="008B367E"/>
    <w:rsid w:val="008B4D78"/>
    <w:rsid w:val="008B5A21"/>
    <w:rsid w:val="008B5AEE"/>
    <w:rsid w:val="008B69C9"/>
    <w:rsid w:val="008C06AA"/>
    <w:rsid w:val="008C1224"/>
    <w:rsid w:val="008C1EB4"/>
    <w:rsid w:val="008C21BC"/>
    <w:rsid w:val="008C2628"/>
    <w:rsid w:val="008C475E"/>
    <w:rsid w:val="008C53EF"/>
    <w:rsid w:val="008C6238"/>
    <w:rsid w:val="008C744B"/>
    <w:rsid w:val="008C7DDC"/>
    <w:rsid w:val="008D0655"/>
    <w:rsid w:val="008D231A"/>
    <w:rsid w:val="008D4505"/>
    <w:rsid w:val="008D532D"/>
    <w:rsid w:val="008D7490"/>
    <w:rsid w:val="008E2B3A"/>
    <w:rsid w:val="008E30E1"/>
    <w:rsid w:val="008E5B81"/>
    <w:rsid w:val="008F2F32"/>
    <w:rsid w:val="008F3A4B"/>
    <w:rsid w:val="008F4AA2"/>
    <w:rsid w:val="008F7A29"/>
    <w:rsid w:val="0090055F"/>
    <w:rsid w:val="00901170"/>
    <w:rsid w:val="00902970"/>
    <w:rsid w:val="00905E26"/>
    <w:rsid w:val="00910234"/>
    <w:rsid w:val="00912311"/>
    <w:rsid w:val="00913C30"/>
    <w:rsid w:val="00914163"/>
    <w:rsid w:val="00914343"/>
    <w:rsid w:val="00915FED"/>
    <w:rsid w:val="00916E83"/>
    <w:rsid w:val="00922FB4"/>
    <w:rsid w:val="00923694"/>
    <w:rsid w:val="00924F2B"/>
    <w:rsid w:val="00925427"/>
    <w:rsid w:val="009254AE"/>
    <w:rsid w:val="009318C4"/>
    <w:rsid w:val="00931E5B"/>
    <w:rsid w:val="009321FF"/>
    <w:rsid w:val="00933337"/>
    <w:rsid w:val="00933E39"/>
    <w:rsid w:val="00934253"/>
    <w:rsid w:val="00934DED"/>
    <w:rsid w:val="00935D4F"/>
    <w:rsid w:val="00940B27"/>
    <w:rsid w:val="00942379"/>
    <w:rsid w:val="00945A9A"/>
    <w:rsid w:val="00946FD5"/>
    <w:rsid w:val="00951D96"/>
    <w:rsid w:val="00952DDE"/>
    <w:rsid w:val="00954D35"/>
    <w:rsid w:val="00966E87"/>
    <w:rsid w:val="00970071"/>
    <w:rsid w:val="009709B7"/>
    <w:rsid w:val="0097414E"/>
    <w:rsid w:val="009742A8"/>
    <w:rsid w:val="00974B24"/>
    <w:rsid w:val="00974CB2"/>
    <w:rsid w:val="00974ED6"/>
    <w:rsid w:val="00975549"/>
    <w:rsid w:val="009766B9"/>
    <w:rsid w:val="009769FB"/>
    <w:rsid w:val="00981885"/>
    <w:rsid w:val="009831E2"/>
    <w:rsid w:val="0098373A"/>
    <w:rsid w:val="009847B0"/>
    <w:rsid w:val="0098535B"/>
    <w:rsid w:val="00985392"/>
    <w:rsid w:val="00986997"/>
    <w:rsid w:val="009911C9"/>
    <w:rsid w:val="00991461"/>
    <w:rsid w:val="00991FDA"/>
    <w:rsid w:val="00992096"/>
    <w:rsid w:val="00992D16"/>
    <w:rsid w:val="00993C11"/>
    <w:rsid w:val="00994C38"/>
    <w:rsid w:val="009A1BB6"/>
    <w:rsid w:val="009A31B1"/>
    <w:rsid w:val="009A5913"/>
    <w:rsid w:val="009B0340"/>
    <w:rsid w:val="009B22CA"/>
    <w:rsid w:val="009B3941"/>
    <w:rsid w:val="009B46A1"/>
    <w:rsid w:val="009B56DF"/>
    <w:rsid w:val="009B785C"/>
    <w:rsid w:val="009B7B98"/>
    <w:rsid w:val="009C4DF6"/>
    <w:rsid w:val="009C505E"/>
    <w:rsid w:val="009D0375"/>
    <w:rsid w:val="009D209F"/>
    <w:rsid w:val="009E02BF"/>
    <w:rsid w:val="009E0BC4"/>
    <w:rsid w:val="009E3848"/>
    <w:rsid w:val="009E3AD8"/>
    <w:rsid w:val="009E4612"/>
    <w:rsid w:val="009F14AB"/>
    <w:rsid w:val="009F2498"/>
    <w:rsid w:val="009F37E9"/>
    <w:rsid w:val="009F4EF7"/>
    <w:rsid w:val="009F53F2"/>
    <w:rsid w:val="009F5869"/>
    <w:rsid w:val="009F64B1"/>
    <w:rsid w:val="00A1020D"/>
    <w:rsid w:val="00A10E85"/>
    <w:rsid w:val="00A13DE0"/>
    <w:rsid w:val="00A141F5"/>
    <w:rsid w:val="00A203B0"/>
    <w:rsid w:val="00A222EB"/>
    <w:rsid w:val="00A25C9D"/>
    <w:rsid w:val="00A26175"/>
    <w:rsid w:val="00A311DE"/>
    <w:rsid w:val="00A3288D"/>
    <w:rsid w:val="00A32B70"/>
    <w:rsid w:val="00A405DC"/>
    <w:rsid w:val="00A41A2A"/>
    <w:rsid w:val="00A43C78"/>
    <w:rsid w:val="00A4571C"/>
    <w:rsid w:val="00A4601F"/>
    <w:rsid w:val="00A46203"/>
    <w:rsid w:val="00A478C1"/>
    <w:rsid w:val="00A47FF6"/>
    <w:rsid w:val="00A51986"/>
    <w:rsid w:val="00A5262C"/>
    <w:rsid w:val="00A54008"/>
    <w:rsid w:val="00A5693E"/>
    <w:rsid w:val="00A569BB"/>
    <w:rsid w:val="00A56C0A"/>
    <w:rsid w:val="00A61EFD"/>
    <w:rsid w:val="00A7290E"/>
    <w:rsid w:val="00A73670"/>
    <w:rsid w:val="00A7515F"/>
    <w:rsid w:val="00A75739"/>
    <w:rsid w:val="00A7603F"/>
    <w:rsid w:val="00A773A0"/>
    <w:rsid w:val="00A8149E"/>
    <w:rsid w:val="00A82678"/>
    <w:rsid w:val="00A839CD"/>
    <w:rsid w:val="00A87628"/>
    <w:rsid w:val="00A920F1"/>
    <w:rsid w:val="00A9521F"/>
    <w:rsid w:val="00A95CBE"/>
    <w:rsid w:val="00A96BC6"/>
    <w:rsid w:val="00A96E53"/>
    <w:rsid w:val="00A971BC"/>
    <w:rsid w:val="00AA03F1"/>
    <w:rsid w:val="00AA12DC"/>
    <w:rsid w:val="00AA173C"/>
    <w:rsid w:val="00AA2342"/>
    <w:rsid w:val="00AA3493"/>
    <w:rsid w:val="00AA6EBC"/>
    <w:rsid w:val="00AB2022"/>
    <w:rsid w:val="00AB2639"/>
    <w:rsid w:val="00AB267D"/>
    <w:rsid w:val="00AB361D"/>
    <w:rsid w:val="00AB3CC7"/>
    <w:rsid w:val="00AB47C5"/>
    <w:rsid w:val="00AC0C70"/>
    <w:rsid w:val="00AC11E1"/>
    <w:rsid w:val="00AC1885"/>
    <w:rsid w:val="00AC4026"/>
    <w:rsid w:val="00AC60C7"/>
    <w:rsid w:val="00AD1E5E"/>
    <w:rsid w:val="00AD22A2"/>
    <w:rsid w:val="00AD612C"/>
    <w:rsid w:val="00AE1D2B"/>
    <w:rsid w:val="00AE64EA"/>
    <w:rsid w:val="00AF080A"/>
    <w:rsid w:val="00AF1136"/>
    <w:rsid w:val="00AF1A01"/>
    <w:rsid w:val="00AF2BA0"/>
    <w:rsid w:val="00AF60B3"/>
    <w:rsid w:val="00AF72DB"/>
    <w:rsid w:val="00B00D82"/>
    <w:rsid w:val="00B031AB"/>
    <w:rsid w:val="00B03574"/>
    <w:rsid w:val="00B03D39"/>
    <w:rsid w:val="00B05BF1"/>
    <w:rsid w:val="00B1130F"/>
    <w:rsid w:val="00B17405"/>
    <w:rsid w:val="00B17F65"/>
    <w:rsid w:val="00B20457"/>
    <w:rsid w:val="00B21F21"/>
    <w:rsid w:val="00B240A2"/>
    <w:rsid w:val="00B24255"/>
    <w:rsid w:val="00B242F3"/>
    <w:rsid w:val="00B26604"/>
    <w:rsid w:val="00B26F61"/>
    <w:rsid w:val="00B272EE"/>
    <w:rsid w:val="00B323AA"/>
    <w:rsid w:val="00B32A4D"/>
    <w:rsid w:val="00B32C61"/>
    <w:rsid w:val="00B3631C"/>
    <w:rsid w:val="00B378B5"/>
    <w:rsid w:val="00B40B69"/>
    <w:rsid w:val="00B43B49"/>
    <w:rsid w:val="00B44CC9"/>
    <w:rsid w:val="00B45CED"/>
    <w:rsid w:val="00B45D54"/>
    <w:rsid w:val="00B46B8F"/>
    <w:rsid w:val="00B50A6A"/>
    <w:rsid w:val="00B5209F"/>
    <w:rsid w:val="00B52664"/>
    <w:rsid w:val="00B52B5C"/>
    <w:rsid w:val="00B53C97"/>
    <w:rsid w:val="00B5421B"/>
    <w:rsid w:val="00B54FCF"/>
    <w:rsid w:val="00B54FFC"/>
    <w:rsid w:val="00B57892"/>
    <w:rsid w:val="00B61D12"/>
    <w:rsid w:val="00B65702"/>
    <w:rsid w:val="00B66B47"/>
    <w:rsid w:val="00B66D16"/>
    <w:rsid w:val="00B70CB4"/>
    <w:rsid w:val="00B70D88"/>
    <w:rsid w:val="00B70F90"/>
    <w:rsid w:val="00B72448"/>
    <w:rsid w:val="00B72C50"/>
    <w:rsid w:val="00B738A6"/>
    <w:rsid w:val="00B76AD9"/>
    <w:rsid w:val="00B772B3"/>
    <w:rsid w:val="00B80B7B"/>
    <w:rsid w:val="00B81256"/>
    <w:rsid w:val="00B81639"/>
    <w:rsid w:val="00B8409A"/>
    <w:rsid w:val="00B90699"/>
    <w:rsid w:val="00B92112"/>
    <w:rsid w:val="00BA2F4B"/>
    <w:rsid w:val="00BA39F5"/>
    <w:rsid w:val="00BA4717"/>
    <w:rsid w:val="00BA5AA2"/>
    <w:rsid w:val="00BB0B7A"/>
    <w:rsid w:val="00BB0D29"/>
    <w:rsid w:val="00BB3BD7"/>
    <w:rsid w:val="00BC03EB"/>
    <w:rsid w:val="00BC1BD5"/>
    <w:rsid w:val="00BC1D7E"/>
    <w:rsid w:val="00BC23C2"/>
    <w:rsid w:val="00BC240A"/>
    <w:rsid w:val="00BC2424"/>
    <w:rsid w:val="00BC339F"/>
    <w:rsid w:val="00BC3A99"/>
    <w:rsid w:val="00BC4436"/>
    <w:rsid w:val="00BC6514"/>
    <w:rsid w:val="00BC69AD"/>
    <w:rsid w:val="00BC7500"/>
    <w:rsid w:val="00BD2EAB"/>
    <w:rsid w:val="00BD62B6"/>
    <w:rsid w:val="00BE00F6"/>
    <w:rsid w:val="00BE35AA"/>
    <w:rsid w:val="00BE6A03"/>
    <w:rsid w:val="00BF2AF4"/>
    <w:rsid w:val="00BF66A5"/>
    <w:rsid w:val="00BF7815"/>
    <w:rsid w:val="00C02ADE"/>
    <w:rsid w:val="00C038F5"/>
    <w:rsid w:val="00C062A5"/>
    <w:rsid w:val="00C128EB"/>
    <w:rsid w:val="00C14886"/>
    <w:rsid w:val="00C15D71"/>
    <w:rsid w:val="00C17F72"/>
    <w:rsid w:val="00C20A55"/>
    <w:rsid w:val="00C20DE7"/>
    <w:rsid w:val="00C245DC"/>
    <w:rsid w:val="00C24B91"/>
    <w:rsid w:val="00C333DA"/>
    <w:rsid w:val="00C400DC"/>
    <w:rsid w:val="00C44115"/>
    <w:rsid w:val="00C450C9"/>
    <w:rsid w:val="00C4757C"/>
    <w:rsid w:val="00C54FF1"/>
    <w:rsid w:val="00C5552E"/>
    <w:rsid w:val="00C56276"/>
    <w:rsid w:val="00C566F3"/>
    <w:rsid w:val="00C61CE7"/>
    <w:rsid w:val="00C67A64"/>
    <w:rsid w:val="00C7084C"/>
    <w:rsid w:val="00C72B49"/>
    <w:rsid w:val="00C74A7D"/>
    <w:rsid w:val="00C74E39"/>
    <w:rsid w:val="00C81583"/>
    <w:rsid w:val="00C869A5"/>
    <w:rsid w:val="00C87C0D"/>
    <w:rsid w:val="00CA011B"/>
    <w:rsid w:val="00CA313B"/>
    <w:rsid w:val="00CA398B"/>
    <w:rsid w:val="00CA3CCD"/>
    <w:rsid w:val="00CA3F89"/>
    <w:rsid w:val="00CA4A13"/>
    <w:rsid w:val="00CA5C78"/>
    <w:rsid w:val="00CB0A6C"/>
    <w:rsid w:val="00CB177E"/>
    <w:rsid w:val="00CB3D75"/>
    <w:rsid w:val="00CB4DE1"/>
    <w:rsid w:val="00CB4F3F"/>
    <w:rsid w:val="00CB7BE2"/>
    <w:rsid w:val="00CC408A"/>
    <w:rsid w:val="00CC53B9"/>
    <w:rsid w:val="00CC69B7"/>
    <w:rsid w:val="00CD2A49"/>
    <w:rsid w:val="00CD4D32"/>
    <w:rsid w:val="00CD5D5F"/>
    <w:rsid w:val="00CD7178"/>
    <w:rsid w:val="00CE1E1B"/>
    <w:rsid w:val="00CE2095"/>
    <w:rsid w:val="00CE24D7"/>
    <w:rsid w:val="00CE41E2"/>
    <w:rsid w:val="00CE5371"/>
    <w:rsid w:val="00CE69BE"/>
    <w:rsid w:val="00CE7554"/>
    <w:rsid w:val="00CE7EB8"/>
    <w:rsid w:val="00CE7FB9"/>
    <w:rsid w:val="00CF0968"/>
    <w:rsid w:val="00CF5E8D"/>
    <w:rsid w:val="00CF62FF"/>
    <w:rsid w:val="00CF6448"/>
    <w:rsid w:val="00D00C3E"/>
    <w:rsid w:val="00D00C4E"/>
    <w:rsid w:val="00D01C28"/>
    <w:rsid w:val="00D0224A"/>
    <w:rsid w:val="00D05DAF"/>
    <w:rsid w:val="00D05E0B"/>
    <w:rsid w:val="00D060B9"/>
    <w:rsid w:val="00D06207"/>
    <w:rsid w:val="00D11E73"/>
    <w:rsid w:val="00D130E3"/>
    <w:rsid w:val="00D13C68"/>
    <w:rsid w:val="00D15000"/>
    <w:rsid w:val="00D16877"/>
    <w:rsid w:val="00D170F1"/>
    <w:rsid w:val="00D2285D"/>
    <w:rsid w:val="00D26A58"/>
    <w:rsid w:val="00D279B0"/>
    <w:rsid w:val="00D3230A"/>
    <w:rsid w:val="00D32BAC"/>
    <w:rsid w:val="00D3304C"/>
    <w:rsid w:val="00D343BF"/>
    <w:rsid w:val="00D36DA0"/>
    <w:rsid w:val="00D4127D"/>
    <w:rsid w:val="00D46721"/>
    <w:rsid w:val="00D4733F"/>
    <w:rsid w:val="00D51244"/>
    <w:rsid w:val="00D51BAA"/>
    <w:rsid w:val="00D51BF5"/>
    <w:rsid w:val="00D51D07"/>
    <w:rsid w:val="00D6373B"/>
    <w:rsid w:val="00D665ED"/>
    <w:rsid w:val="00D67AC0"/>
    <w:rsid w:val="00D703E3"/>
    <w:rsid w:val="00D705C1"/>
    <w:rsid w:val="00D72F82"/>
    <w:rsid w:val="00D7349B"/>
    <w:rsid w:val="00D7397B"/>
    <w:rsid w:val="00D77BF3"/>
    <w:rsid w:val="00D83EB4"/>
    <w:rsid w:val="00D85E55"/>
    <w:rsid w:val="00D86896"/>
    <w:rsid w:val="00D86AC6"/>
    <w:rsid w:val="00D8742A"/>
    <w:rsid w:val="00D9000D"/>
    <w:rsid w:val="00D90A75"/>
    <w:rsid w:val="00D90D49"/>
    <w:rsid w:val="00D92765"/>
    <w:rsid w:val="00D933AF"/>
    <w:rsid w:val="00D9358B"/>
    <w:rsid w:val="00D93896"/>
    <w:rsid w:val="00D94CD8"/>
    <w:rsid w:val="00D95543"/>
    <w:rsid w:val="00D97638"/>
    <w:rsid w:val="00DA30DB"/>
    <w:rsid w:val="00DA54C9"/>
    <w:rsid w:val="00DB0210"/>
    <w:rsid w:val="00DB1149"/>
    <w:rsid w:val="00DB355A"/>
    <w:rsid w:val="00DB3FC9"/>
    <w:rsid w:val="00DB5F46"/>
    <w:rsid w:val="00DC25A2"/>
    <w:rsid w:val="00DC495A"/>
    <w:rsid w:val="00DC5C08"/>
    <w:rsid w:val="00DC7A3F"/>
    <w:rsid w:val="00DD1499"/>
    <w:rsid w:val="00DD3355"/>
    <w:rsid w:val="00DD5EC1"/>
    <w:rsid w:val="00DE0A9F"/>
    <w:rsid w:val="00DE2A7F"/>
    <w:rsid w:val="00DE5A10"/>
    <w:rsid w:val="00DF2F75"/>
    <w:rsid w:val="00E00CF7"/>
    <w:rsid w:val="00E011E3"/>
    <w:rsid w:val="00E0186F"/>
    <w:rsid w:val="00E02924"/>
    <w:rsid w:val="00E15713"/>
    <w:rsid w:val="00E21C6A"/>
    <w:rsid w:val="00E267A9"/>
    <w:rsid w:val="00E30E0C"/>
    <w:rsid w:val="00E3118E"/>
    <w:rsid w:val="00E4589F"/>
    <w:rsid w:val="00E47B2F"/>
    <w:rsid w:val="00E50F5D"/>
    <w:rsid w:val="00E51E39"/>
    <w:rsid w:val="00E51F56"/>
    <w:rsid w:val="00E55883"/>
    <w:rsid w:val="00E62D87"/>
    <w:rsid w:val="00E62E38"/>
    <w:rsid w:val="00E67853"/>
    <w:rsid w:val="00E70150"/>
    <w:rsid w:val="00E71D9D"/>
    <w:rsid w:val="00E72FF2"/>
    <w:rsid w:val="00E74D3B"/>
    <w:rsid w:val="00E76CAC"/>
    <w:rsid w:val="00E807DC"/>
    <w:rsid w:val="00E85A20"/>
    <w:rsid w:val="00E86ED2"/>
    <w:rsid w:val="00E87755"/>
    <w:rsid w:val="00EA04BF"/>
    <w:rsid w:val="00EA1FCF"/>
    <w:rsid w:val="00EA593B"/>
    <w:rsid w:val="00EA7D64"/>
    <w:rsid w:val="00EB2C48"/>
    <w:rsid w:val="00EB2FBD"/>
    <w:rsid w:val="00EB4F79"/>
    <w:rsid w:val="00EC1718"/>
    <w:rsid w:val="00EC1D6C"/>
    <w:rsid w:val="00EC3779"/>
    <w:rsid w:val="00EC49DB"/>
    <w:rsid w:val="00EC76C8"/>
    <w:rsid w:val="00EC7927"/>
    <w:rsid w:val="00ED22A5"/>
    <w:rsid w:val="00ED35E7"/>
    <w:rsid w:val="00ED371E"/>
    <w:rsid w:val="00ED3D3F"/>
    <w:rsid w:val="00ED5086"/>
    <w:rsid w:val="00ED5BF1"/>
    <w:rsid w:val="00ED6791"/>
    <w:rsid w:val="00EE5AB3"/>
    <w:rsid w:val="00EF49DA"/>
    <w:rsid w:val="00EF54D7"/>
    <w:rsid w:val="00EF6809"/>
    <w:rsid w:val="00F006F2"/>
    <w:rsid w:val="00F01156"/>
    <w:rsid w:val="00F034C7"/>
    <w:rsid w:val="00F03862"/>
    <w:rsid w:val="00F0424D"/>
    <w:rsid w:val="00F14FE6"/>
    <w:rsid w:val="00F158DE"/>
    <w:rsid w:val="00F1654D"/>
    <w:rsid w:val="00F2041C"/>
    <w:rsid w:val="00F20852"/>
    <w:rsid w:val="00F213AB"/>
    <w:rsid w:val="00F3292F"/>
    <w:rsid w:val="00F33C4B"/>
    <w:rsid w:val="00F34597"/>
    <w:rsid w:val="00F34F78"/>
    <w:rsid w:val="00F3694D"/>
    <w:rsid w:val="00F44E23"/>
    <w:rsid w:val="00F50502"/>
    <w:rsid w:val="00F560B3"/>
    <w:rsid w:val="00F630E5"/>
    <w:rsid w:val="00F6645A"/>
    <w:rsid w:val="00F66577"/>
    <w:rsid w:val="00F67CDC"/>
    <w:rsid w:val="00F75078"/>
    <w:rsid w:val="00F81BF5"/>
    <w:rsid w:val="00F8350E"/>
    <w:rsid w:val="00F845A2"/>
    <w:rsid w:val="00F84759"/>
    <w:rsid w:val="00F85C03"/>
    <w:rsid w:val="00F866F0"/>
    <w:rsid w:val="00F907EF"/>
    <w:rsid w:val="00F90DE6"/>
    <w:rsid w:val="00F916B3"/>
    <w:rsid w:val="00F92738"/>
    <w:rsid w:val="00F94BF0"/>
    <w:rsid w:val="00F96C56"/>
    <w:rsid w:val="00FA0E56"/>
    <w:rsid w:val="00FA1CAE"/>
    <w:rsid w:val="00FA3BA5"/>
    <w:rsid w:val="00FA5497"/>
    <w:rsid w:val="00FB2350"/>
    <w:rsid w:val="00FB24FB"/>
    <w:rsid w:val="00FB2C42"/>
    <w:rsid w:val="00FB42F2"/>
    <w:rsid w:val="00FB5979"/>
    <w:rsid w:val="00FB68CB"/>
    <w:rsid w:val="00FC2E1F"/>
    <w:rsid w:val="00FC3381"/>
    <w:rsid w:val="00FD7440"/>
    <w:rsid w:val="00FE3E69"/>
    <w:rsid w:val="00FE4256"/>
    <w:rsid w:val="00FE50CA"/>
    <w:rsid w:val="00FE7866"/>
    <w:rsid w:val="00FF3B37"/>
    <w:rsid w:val="00FF4D4C"/>
    <w:rsid w:val="00FF4D52"/>
    <w:rsid w:val="00FF4E11"/>
    <w:rsid w:val="00FF573F"/>
    <w:rsid w:val="00FF6C1F"/>
    <w:rsid w:val="00FF7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D75E6"/>
    <w:pPr>
      <w:widowControl w:val="0"/>
      <w:autoSpaceDE w:val="0"/>
      <w:autoSpaceDN w:val="0"/>
      <w:adjustRightInd w:val="0"/>
    </w:pPr>
    <w:rPr>
      <w:b/>
      <w:bCs/>
      <w:sz w:val="24"/>
      <w:szCs w:val="24"/>
    </w:rPr>
  </w:style>
  <w:style w:type="paragraph" w:customStyle="1" w:styleId="ConsPlusNonformat">
    <w:name w:val="ConsPlusNonformat"/>
    <w:uiPriority w:val="99"/>
    <w:rsid w:val="000D75E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D75E6"/>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4733F"/>
    <w:pPr>
      <w:tabs>
        <w:tab w:val="center" w:pos="4677"/>
        <w:tab w:val="right" w:pos="9355"/>
      </w:tabs>
    </w:pPr>
  </w:style>
  <w:style w:type="character" w:customStyle="1" w:styleId="HeaderChar">
    <w:name w:val="Header Char"/>
    <w:basedOn w:val="DefaultParagraphFont"/>
    <w:link w:val="Header"/>
    <w:uiPriority w:val="99"/>
    <w:locked/>
    <w:rsid w:val="00D4733F"/>
    <w:rPr>
      <w:rFonts w:cs="Times New Roman"/>
      <w:sz w:val="24"/>
      <w:szCs w:val="24"/>
    </w:rPr>
  </w:style>
  <w:style w:type="paragraph" w:styleId="Footer">
    <w:name w:val="footer"/>
    <w:basedOn w:val="Normal"/>
    <w:link w:val="FooterChar"/>
    <w:uiPriority w:val="99"/>
    <w:rsid w:val="00D4733F"/>
    <w:pPr>
      <w:tabs>
        <w:tab w:val="center" w:pos="4677"/>
        <w:tab w:val="right" w:pos="9355"/>
      </w:tabs>
    </w:pPr>
  </w:style>
  <w:style w:type="character" w:customStyle="1" w:styleId="FooterChar">
    <w:name w:val="Footer Char"/>
    <w:basedOn w:val="DefaultParagraphFont"/>
    <w:link w:val="Footer"/>
    <w:uiPriority w:val="99"/>
    <w:locked/>
    <w:rsid w:val="00D4733F"/>
    <w:rPr>
      <w:rFonts w:cs="Times New Roman"/>
      <w:sz w:val="24"/>
      <w:szCs w:val="24"/>
    </w:rPr>
  </w:style>
  <w:style w:type="paragraph" w:styleId="ListParagraph">
    <w:name w:val="List Paragraph"/>
    <w:basedOn w:val="Normal"/>
    <w:uiPriority w:val="99"/>
    <w:qFormat/>
    <w:rsid w:val="0034441F"/>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64754E"/>
    <w:rPr>
      <w:rFonts w:cs="Times New Roman"/>
      <w:color w:val="0000FF"/>
      <w:u w:val="single"/>
    </w:rPr>
  </w:style>
  <w:style w:type="paragraph" w:styleId="BalloonText">
    <w:name w:val="Balloon Text"/>
    <w:basedOn w:val="Normal"/>
    <w:link w:val="BalloonTextChar"/>
    <w:uiPriority w:val="99"/>
    <w:semiHidden/>
    <w:rsid w:val="00BF66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6A5"/>
    <w:rPr>
      <w:rFonts w:ascii="Tahoma" w:hAnsi="Tahoma" w:cs="Tahoma"/>
      <w:sz w:val="16"/>
      <w:szCs w:val="16"/>
    </w:rPr>
  </w:style>
  <w:style w:type="table" w:styleId="TableGrid">
    <w:name w:val="Table Grid"/>
    <w:basedOn w:val="TableNormal"/>
    <w:uiPriority w:val="99"/>
    <w:rsid w:val="003378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w:basedOn w:val="Normal"/>
    <w:uiPriority w:val="99"/>
    <w:rsid w:val="001B321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19046">
      <w:marLeft w:val="0"/>
      <w:marRight w:val="0"/>
      <w:marTop w:val="0"/>
      <w:marBottom w:val="0"/>
      <w:divBdr>
        <w:top w:val="none" w:sz="0" w:space="0" w:color="auto"/>
        <w:left w:val="none" w:sz="0" w:space="0" w:color="auto"/>
        <w:bottom w:val="none" w:sz="0" w:space="0" w:color="auto"/>
        <w:right w:val="none" w:sz="0" w:space="0" w:color="auto"/>
      </w:divBdr>
    </w:div>
    <w:div w:id="13919047">
      <w:marLeft w:val="0"/>
      <w:marRight w:val="0"/>
      <w:marTop w:val="0"/>
      <w:marBottom w:val="0"/>
      <w:divBdr>
        <w:top w:val="none" w:sz="0" w:space="0" w:color="auto"/>
        <w:left w:val="none" w:sz="0" w:space="0" w:color="auto"/>
        <w:bottom w:val="none" w:sz="0" w:space="0" w:color="auto"/>
        <w:right w:val="none" w:sz="0" w:space="0" w:color="auto"/>
      </w:divBdr>
    </w:div>
    <w:div w:id="13919048">
      <w:marLeft w:val="0"/>
      <w:marRight w:val="0"/>
      <w:marTop w:val="0"/>
      <w:marBottom w:val="0"/>
      <w:divBdr>
        <w:top w:val="none" w:sz="0" w:space="0" w:color="auto"/>
        <w:left w:val="none" w:sz="0" w:space="0" w:color="auto"/>
        <w:bottom w:val="none" w:sz="0" w:space="0" w:color="auto"/>
        <w:right w:val="none" w:sz="0" w:space="0" w:color="auto"/>
      </w:divBdr>
    </w:div>
    <w:div w:id="13919049">
      <w:marLeft w:val="0"/>
      <w:marRight w:val="0"/>
      <w:marTop w:val="0"/>
      <w:marBottom w:val="0"/>
      <w:divBdr>
        <w:top w:val="none" w:sz="0" w:space="0" w:color="auto"/>
        <w:left w:val="none" w:sz="0" w:space="0" w:color="auto"/>
        <w:bottom w:val="none" w:sz="0" w:space="0" w:color="auto"/>
        <w:right w:val="none" w:sz="0" w:space="0" w:color="auto"/>
      </w:divBdr>
    </w:div>
    <w:div w:id="13919050">
      <w:marLeft w:val="0"/>
      <w:marRight w:val="0"/>
      <w:marTop w:val="0"/>
      <w:marBottom w:val="0"/>
      <w:divBdr>
        <w:top w:val="none" w:sz="0" w:space="0" w:color="auto"/>
        <w:left w:val="none" w:sz="0" w:space="0" w:color="auto"/>
        <w:bottom w:val="none" w:sz="0" w:space="0" w:color="auto"/>
        <w:right w:val="none" w:sz="0" w:space="0" w:color="auto"/>
      </w:divBdr>
    </w:div>
    <w:div w:id="13919051">
      <w:marLeft w:val="0"/>
      <w:marRight w:val="0"/>
      <w:marTop w:val="0"/>
      <w:marBottom w:val="0"/>
      <w:divBdr>
        <w:top w:val="none" w:sz="0" w:space="0" w:color="auto"/>
        <w:left w:val="none" w:sz="0" w:space="0" w:color="auto"/>
        <w:bottom w:val="none" w:sz="0" w:space="0" w:color="auto"/>
        <w:right w:val="none" w:sz="0" w:space="0" w:color="auto"/>
      </w:divBdr>
    </w:div>
    <w:div w:id="13919052">
      <w:marLeft w:val="0"/>
      <w:marRight w:val="0"/>
      <w:marTop w:val="0"/>
      <w:marBottom w:val="0"/>
      <w:divBdr>
        <w:top w:val="none" w:sz="0" w:space="0" w:color="auto"/>
        <w:left w:val="none" w:sz="0" w:space="0" w:color="auto"/>
        <w:bottom w:val="none" w:sz="0" w:space="0" w:color="auto"/>
        <w:right w:val="none" w:sz="0" w:space="0" w:color="auto"/>
      </w:divBdr>
    </w:div>
    <w:div w:id="13919053">
      <w:marLeft w:val="0"/>
      <w:marRight w:val="0"/>
      <w:marTop w:val="0"/>
      <w:marBottom w:val="0"/>
      <w:divBdr>
        <w:top w:val="none" w:sz="0" w:space="0" w:color="auto"/>
        <w:left w:val="none" w:sz="0" w:space="0" w:color="auto"/>
        <w:bottom w:val="none" w:sz="0" w:space="0" w:color="auto"/>
        <w:right w:val="none" w:sz="0" w:space="0" w:color="auto"/>
      </w:divBdr>
    </w:div>
    <w:div w:id="13919054">
      <w:marLeft w:val="0"/>
      <w:marRight w:val="0"/>
      <w:marTop w:val="0"/>
      <w:marBottom w:val="0"/>
      <w:divBdr>
        <w:top w:val="none" w:sz="0" w:space="0" w:color="auto"/>
        <w:left w:val="none" w:sz="0" w:space="0" w:color="auto"/>
        <w:bottom w:val="none" w:sz="0" w:space="0" w:color="auto"/>
        <w:right w:val="none" w:sz="0" w:space="0" w:color="auto"/>
      </w:divBdr>
    </w:div>
    <w:div w:id="13919055">
      <w:marLeft w:val="0"/>
      <w:marRight w:val="0"/>
      <w:marTop w:val="0"/>
      <w:marBottom w:val="0"/>
      <w:divBdr>
        <w:top w:val="none" w:sz="0" w:space="0" w:color="auto"/>
        <w:left w:val="none" w:sz="0" w:space="0" w:color="auto"/>
        <w:bottom w:val="none" w:sz="0" w:space="0" w:color="auto"/>
        <w:right w:val="none" w:sz="0" w:space="0" w:color="auto"/>
      </w:divBdr>
    </w:div>
    <w:div w:id="13919056">
      <w:marLeft w:val="0"/>
      <w:marRight w:val="0"/>
      <w:marTop w:val="0"/>
      <w:marBottom w:val="0"/>
      <w:divBdr>
        <w:top w:val="none" w:sz="0" w:space="0" w:color="auto"/>
        <w:left w:val="none" w:sz="0" w:space="0" w:color="auto"/>
        <w:bottom w:val="none" w:sz="0" w:space="0" w:color="auto"/>
        <w:right w:val="none" w:sz="0" w:space="0" w:color="auto"/>
      </w:divBdr>
    </w:div>
    <w:div w:id="13919057">
      <w:marLeft w:val="0"/>
      <w:marRight w:val="0"/>
      <w:marTop w:val="0"/>
      <w:marBottom w:val="0"/>
      <w:divBdr>
        <w:top w:val="none" w:sz="0" w:space="0" w:color="auto"/>
        <w:left w:val="none" w:sz="0" w:space="0" w:color="auto"/>
        <w:bottom w:val="none" w:sz="0" w:space="0" w:color="auto"/>
        <w:right w:val="none" w:sz="0" w:space="0" w:color="auto"/>
      </w:divBdr>
    </w:div>
    <w:div w:id="13919058">
      <w:marLeft w:val="0"/>
      <w:marRight w:val="0"/>
      <w:marTop w:val="0"/>
      <w:marBottom w:val="0"/>
      <w:divBdr>
        <w:top w:val="none" w:sz="0" w:space="0" w:color="auto"/>
        <w:left w:val="none" w:sz="0" w:space="0" w:color="auto"/>
        <w:bottom w:val="none" w:sz="0" w:space="0" w:color="auto"/>
        <w:right w:val="none" w:sz="0" w:space="0" w:color="auto"/>
      </w:divBdr>
    </w:div>
    <w:div w:id="13919059">
      <w:marLeft w:val="0"/>
      <w:marRight w:val="0"/>
      <w:marTop w:val="0"/>
      <w:marBottom w:val="0"/>
      <w:divBdr>
        <w:top w:val="none" w:sz="0" w:space="0" w:color="auto"/>
        <w:left w:val="none" w:sz="0" w:space="0" w:color="auto"/>
        <w:bottom w:val="none" w:sz="0" w:space="0" w:color="auto"/>
        <w:right w:val="none" w:sz="0" w:space="0" w:color="auto"/>
      </w:divBdr>
    </w:div>
    <w:div w:id="13919060">
      <w:marLeft w:val="0"/>
      <w:marRight w:val="0"/>
      <w:marTop w:val="0"/>
      <w:marBottom w:val="0"/>
      <w:divBdr>
        <w:top w:val="none" w:sz="0" w:space="0" w:color="auto"/>
        <w:left w:val="none" w:sz="0" w:space="0" w:color="auto"/>
        <w:bottom w:val="none" w:sz="0" w:space="0" w:color="auto"/>
        <w:right w:val="none" w:sz="0" w:space="0" w:color="auto"/>
      </w:divBdr>
    </w:div>
    <w:div w:id="13919061">
      <w:marLeft w:val="0"/>
      <w:marRight w:val="0"/>
      <w:marTop w:val="0"/>
      <w:marBottom w:val="0"/>
      <w:divBdr>
        <w:top w:val="none" w:sz="0" w:space="0" w:color="auto"/>
        <w:left w:val="none" w:sz="0" w:space="0" w:color="auto"/>
        <w:bottom w:val="none" w:sz="0" w:space="0" w:color="auto"/>
        <w:right w:val="none" w:sz="0" w:space="0" w:color="auto"/>
      </w:divBdr>
    </w:div>
    <w:div w:id="13919062">
      <w:marLeft w:val="0"/>
      <w:marRight w:val="0"/>
      <w:marTop w:val="0"/>
      <w:marBottom w:val="0"/>
      <w:divBdr>
        <w:top w:val="none" w:sz="0" w:space="0" w:color="auto"/>
        <w:left w:val="none" w:sz="0" w:space="0" w:color="auto"/>
        <w:bottom w:val="none" w:sz="0" w:space="0" w:color="auto"/>
        <w:right w:val="none" w:sz="0" w:space="0" w:color="auto"/>
      </w:divBdr>
    </w:div>
    <w:div w:id="13919063">
      <w:marLeft w:val="0"/>
      <w:marRight w:val="0"/>
      <w:marTop w:val="0"/>
      <w:marBottom w:val="0"/>
      <w:divBdr>
        <w:top w:val="none" w:sz="0" w:space="0" w:color="auto"/>
        <w:left w:val="none" w:sz="0" w:space="0" w:color="auto"/>
        <w:bottom w:val="none" w:sz="0" w:space="0" w:color="auto"/>
        <w:right w:val="none" w:sz="0" w:space="0" w:color="auto"/>
      </w:divBdr>
    </w:div>
    <w:div w:id="13919064">
      <w:marLeft w:val="0"/>
      <w:marRight w:val="0"/>
      <w:marTop w:val="0"/>
      <w:marBottom w:val="0"/>
      <w:divBdr>
        <w:top w:val="none" w:sz="0" w:space="0" w:color="auto"/>
        <w:left w:val="none" w:sz="0" w:space="0" w:color="auto"/>
        <w:bottom w:val="none" w:sz="0" w:space="0" w:color="auto"/>
        <w:right w:val="none" w:sz="0" w:space="0" w:color="auto"/>
      </w:divBdr>
    </w:div>
    <w:div w:id="13919065">
      <w:marLeft w:val="0"/>
      <w:marRight w:val="0"/>
      <w:marTop w:val="0"/>
      <w:marBottom w:val="0"/>
      <w:divBdr>
        <w:top w:val="none" w:sz="0" w:space="0" w:color="auto"/>
        <w:left w:val="none" w:sz="0" w:space="0" w:color="auto"/>
        <w:bottom w:val="none" w:sz="0" w:space="0" w:color="auto"/>
        <w:right w:val="none" w:sz="0" w:space="0" w:color="auto"/>
      </w:divBdr>
    </w:div>
    <w:div w:id="13919066">
      <w:marLeft w:val="0"/>
      <w:marRight w:val="0"/>
      <w:marTop w:val="0"/>
      <w:marBottom w:val="0"/>
      <w:divBdr>
        <w:top w:val="none" w:sz="0" w:space="0" w:color="auto"/>
        <w:left w:val="none" w:sz="0" w:space="0" w:color="auto"/>
        <w:bottom w:val="none" w:sz="0" w:space="0" w:color="auto"/>
        <w:right w:val="none" w:sz="0" w:space="0" w:color="auto"/>
      </w:divBdr>
    </w:div>
    <w:div w:id="13919067">
      <w:marLeft w:val="0"/>
      <w:marRight w:val="0"/>
      <w:marTop w:val="0"/>
      <w:marBottom w:val="0"/>
      <w:divBdr>
        <w:top w:val="none" w:sz="0" w:space="0" w:color="auto"/>
        <w:left w:val="none" w:sz="0" w:space="0" w:color="auto"/>
        <w:bottom w:val="none" w:sz="0" w:space="0" w:color="auto"/>
        <w:right w:val="none" w:sz="0" w:space="0" w:color="auto"/>
      </w:divBdr>
    </w:div>
    <w:div w:id="13919068">
      <w:marLeft w:val="0"/>
      <w:marRight w:val="0"/>
      <w:marTop w:val="0"/>
      <w:marBottom w:val="0"/>
      <w:divBdr>
        <w:top w:val="none" w:sz="0" w:space="0" w:color="auto"/>
        <w:left w:val="none" w:sz="0" w:space="0" w:color="auto"/>
        <w:bottom w:val="none" w:sz="0" w:space="0" w:color="auto"/>
        <w:right w:val="none" w:sz="0" w:space="0" w:color="auto"/>
      </w:divBdr>
    </w:div>
    <w:div w:id="13919069">
      <w:marLeft w:val="0"/>
      <w:marRight w:val="0"/>
      <w:marTop w:val="0"/>
      <w:marBottom w:val="0"/>
      <w:divBdr>
        <w:top w:val="none" w:sz="0" w:space="0" w:color="auto"/>
        <w:left w:val="none" w:sz="0" w:space="0" w:color="auto"/>
        <w:bottom w:val="none" w:sz="0" w:space="0" w:color="auto"/>
        <w:right w:val="none" w:sz="0" w:space="0" w:color="auto"/>
      </w:divBdr>
    </w:div>
    <w:div w:id="13919070">
      <w:marLeft w:val="0"/>
      <w:marRight w:val="0"/>
      <w:marTop w:val="0"/>
      <w:marBottom w:val="0"/>
      <w:divBdr>
        <w:top w:val="none" w:sz="0" w:space="0" w:color="auto"/>
        <w:left w:val="none" w:sz="0" w:space="0" w:color="auto"/>
        <w:bottom w:val="none" w:sz="0" w:space="0" w:color="auto"/>
        <w:right w:val="none" w:sz="0" w:space="0" w:color="auto"/>
      </w:divBdr>
    </w:div>
    <w:div w:id="13919071">
      <w:marLeft w:val="0"/>
      <w:marRight w:val="0"/>
      <w:marTop w:val="0"/>
      <w:marBottom w:val="0"/>
      <w:divBdr>
        <w:top w:val="none" w:sz="0" w:space="0" w:color="auto"/>
        <w:left w:val="none" w:sz="0" w:space="0" w:color="auto"/>
        <w:bottom w:val="none" w:sz="0" w:space="0" w:color="auto"/>
        <w:right w:val="none" w:sz="0" w:space="0" w:color="auto"/>
      </w:divBdr>
    </w:div>
    <w:div w:id="1391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krasnokamskiy.com" TargetMode="External"/><Relationship Id="rId13" Type="http://schemas.openxmlformats.org/officeDocument/2006/relationships/hyperlink" Target="consultantplus://offline/ref=4BFDA49D77E569D0A9531B730659A2969BD94CEF9CFBE752868979333Cd82BJ" TargetMode="External"/><Relationship Id="rId18" Type="http://schemas.openxmlformats.org/officeDocument/2006/relationships/hyperlink" Target="consultantplus://offline/ref=4BFDA49D77E569D0A9531B730659A2969BDA4FE394FDE752868979333Cd82BJ" TargetMode="External"/><Relationship Id="rId26" Type="http://schemas.openxmlformats.org/officeDocument/2006/relationships/hyperlink" Target="consultantplus://offline/ref=4BFDA49D77E569D0A9531B730659A2969EDE4EEF9BF2BA588ED07531d32BJ" TargetMode="External"/><Relationship Id="rId3" Type="http://schemas.openxmlformats.org/officeDocument/2006/relationships/settings" Target="settings.xml"/><Relationship Id="rId21" Type="http://schemas.openxmlformats.org/officeDocument/2006/relationships/hyperlink" Target="consultantplus://offline/ref=4BFDA49D77E569D0A9531B730659A2969BDB48EA9FFBE752868979333Cd82BJ" TargetMode="External"/><Relationship Id="rId7" Type="http://schemas.openxmlformats.org/officeDocument/2006/relationships/image" Target="media/image1.jpeg"/><Relationship Id="rId12" Type="http://schemas.openxmlformats.org/officeDocument/2006/relationships/hyperlink" Target="consultantplus://offline/ref=4BFDA49D77E569D0A9531B730659A2969BDB48EA9FFBE752868979333Cd82BJ" TargetMode="External"/><Relationship Id="rId17" Type="http://schemas.openxmlformats.org/officeDocument/2006/relationships/hyperlink" Target="consultantplus://offline/ref=4BFDA49D77E569D0A9531B730659A2969BDB48EE9EFBE752868979333Cd82BJ" TargetMode="External"/><Relationship Id="rId25" Type="http://schemas.openxmlformats.org/officeDocument/2006/relationships/hyperlink" Target="consultantplus://offline/ref=4BFDA49D77E569D0A9531B730659A2969BDB4FE39DF9E752868979333C8BD2C3CC295172725F7F2Bd026J" TargetMode="External"/><Relationship Id="rId2" Type="http://schemas.openxmlformats.org/officeDocument/2006/relationships/styles" Target="styles.xml"/><Relationship Id="rId16" Type="http://schemas.openxmlformats.org/officeDocument/2006/relationships/hyperlink" Target="consultantplus://offline/ref=4BFDA49D77E569D0A9531B730659A2969BDB48EE9BFCE752868979333Cd82BJ" TargetMode="External"/><Relationship Id="rId20" Type="http://schemas.openxmlformats.org/officeDocument/2006/relationships/hyperlink" Target="consultantplus://offline/ref=4BFDA49D77E569D0A9531B730659A2969EDE4EEF9BF2BA588ED07531d32B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DA49D77E569D0A9531B730659A29698D44CEF96AFB050D7DC77d326J" TargetMode="External"/><Relationship Id="rId24" Type="http://schemas.openxmlformats.org/officeDocument/2006/relationships/hyperlink" Target="consultantplus://offline/ref=4BFDA49D77E569D0A9531B730659A2969BDB48EA9FFBE752868979333Cd82BJ" TargetMode="External"/><Relationship Id="rId5" Type="http://schemas.openxmlformats.org/officeDocument/2006/relationships/footnotes" Target="footnotes.xml"/><Relationship Id="rId15" Type="http://schemas.openxmlformats.org/officeDocument/2006/relationships/hyperlink" Target="consultantplus://offline/ref=4BFDA49D77E569D0A9531B730659A2969BDB4FE39DF9E752868979333Cd82BJ" TargetMode="External"/><Relationship Id="rId23" Type="http://schemas.openxmlformats.org/officeDocument/2006/relationships/hyperlink" Target="consultantplus://offline/ref=4BFDA49D77E569D0A9531B730659A2969EDE4EEF9BF2BA588ED07531d32BJ" TargetMode="External"/><Relationship Id="rId28" Type="http://schemas.openxmlformats.org/officeDocument/2006/relationships/hyperlink" Target="consultantplus://offline/ref=4BFDA49D77E569D0A9531B730659A2969EDE4EEF9BF2BA588ED07531d32BJ" TargetMode="External"/><Relationship Id="rId10" Type="http://schemas.openxmlformats.org/officeDocument/2006/relationships/hyperlink" Target="consultantplus://offline/ref=4BFDA49D77E569D0A9531B730659A2969BDB4FE39DF9E752868979333C8BD2C3CC295172725F7F2Bd026J" TargetMode="External"/><Relationship Id="rId19" Type="http://schemas.openxmlformats.org/officeDocument/2006/relationships/hyperlink" Target="consultantplus://offline/ref=4BFDA49D77E569D0A9531B730659A2969BDF4BEE9AF8E752868979333Cd82B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FDA49D77E569D0A9531B730659A2969BDB48EA9FFBE752868979333Cd82BJ" TargetMode="External"/><Relationship Id="rId14" Type="http://schemas.openxmlformats.org/officeDocument/2006/relationships/hyperlink" Target="consultantplus://offline/ref=4BFDA49D77E569D0A9531B730659A2969BDA4EE295FFE752868979333Cd82BJ" TargetMode="External"/><Relationship Id="rId22" Type="http://schemas.openxmlformats.org/officeDocument/2006/relationships/hyperlink" Target="consultantplus://offline/ref=4BFDA49D77E569D0A9531B730659A2969BDB4FE39DF9E752868979333C8BD2C3CC295172725F7F2Bd026J" TargetMode="External"/><Relationship Id="rId27" Type="http://schemas.openxmlformats.org/officeDocument/2006/relationships/hyperlink" Target="consultantplus://offline/ref=4BFDA49D77E569D0A9531B730659A2969EDE4EEF9BF2BA588ED07531d32B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2654</TotalTime>
  <Pages>76</Pages>
  <Words>21686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ПЕРМИ</dc:title>
  <dc:subject/>
  <dc:creator>oem</dc:creator>
  <cp:keywords/>
  <dc:description/>
  <cp:lastModifiedBy>User</cp:lastModifiedBy>
  <cp:revision>70</cp:revision>
  <cp:lastPrinted>2015-07-14T11:10:00Z</cp:lastPrinted>
  <dcterms:created xsi:type="dcterms:W3CDTF">2015-05-12T06:01:00Z</dcterms:created>
  <dcterms:modified xsi:type="dcterms:W3CDTF">2015-07-15T08:37:00Z</dcterms:modified>
</cp:coreProperties>
</file>