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25" w:rsidRPr="00530141" w:rsidRDefault="00B20E25" w:rsidP="00B20E25">
      <w:pPr>
        <w:spacing w:before="450" w:after="22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26"/>
          <w:szCs w:val="26"/>
          <w:lang w:eastAsia="ru-RU"/>
        </w:rPr>
      </w:pPr>
      <w:r w:rsidRPr="00530141"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26"/>
          <w:szCs w:val="26"/>
          <w:lang w:eastAsia="ru-RU"/>
        </w:rPr>
        <w:t xml:space="preserve">Министерство промышленности, предпринимательства и торговли Пермского края объявляет о начале конкурсного отбора </w:t>
      </w:r>
      <w:bookmarkStart w:id="0" w:name="_GoBack"/>
      <w:r w:rsidRPr="00530141"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26"/>
          <w:szCs w:val="26"/>
          <w:lang w:eastAsia="ru-RU"/>
        </w:rPr>
        <w:t>субъектов малого и среднего предпринимательства</w:t>
      </w:r>
      <w:bookmarkEnd w:id="0"/>
    </w:p>
    <w:p w:rsidR="00B20E25" w:rsidRPr="00B20E25" w:rsidRDefault="00B20E25" w:rsidP="00B20E25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20E25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постановления Правительства Пермского края  от 28 декабря 2017 года № 1100-п «Об утверждении Порядка предоставления субсидий из бюджета Пермского края субъектам малого и среднего предпринимательства в целях возмещения части затрат, связанных  с осуществлением ими предпринимательской деятельности» (далее – Порядок) Министерство промышленности, предпринимательства и торговли Пермского края объявляет о начале конкурсного отбора субъектов малого и среднего предпринимательства для предоставления субсидий из</w:t>
      </w:r>
      <w:proofErr w:type="gramEnd"/>
      <w:r w:rsidRPr="00B2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Пермского края в целях возмещения части затрат, связанных с осуществлением ими предпринимательской деятельности (далее – Конкурсный отбор). </w:t>
      </w:r>
    </w:p>
    <w:p w:rsidR="00B20E25" w:rsidRPr="00B20E25" w:rsidRDefault="00B20E25" w:rsidP="00B20E25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2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 п.1.3.7. Порядка уполномоченной организацией  на проведение первого этапа Конкурсного отбора признана некоммерческая организация «Пермский фонд развития предпринимательства» (далее –</w:t>
      </w:r>
      <w:r w:rsidRPr="00AB61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уполномоченная организация). </w:t>
      </w:r>
    </w:p>
    <w:p w:rsidR="00B20E25" w:rsidRPr="00B20E25" w:rsidRDefault="00B20E25" w:rsidP="00B20E25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начала первого этапа Конкурсного отбора: 25 июня 2018 года. </w:t>
      </w:r>
    </w:p>
    <w:p w:rsidR="00B20E25" w:rsidRPr="00B20E25" w:rsidRDefault="00B20E25" w:rsidP="00B20E25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окончания первого этапа Конкурсного отбора: 13 июля 2018 года. </w:t>
      </w:r>
    </w:p>
    <w:p w:rsidR="00B20E25" w:rsidRPr="00B20E25" w:rsidRDefault="00B20E25" w:rsidP="00B20E25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от субъектов малого и среднего предпринимательства принимаются по будням с 9 часов 00 минут до 17 часов 00 минут. </w:t>
      </w:r>
    </w:p>
    <w:p w:rsidR="00B20E25" w:rsidRPr="00B20E25" w:rsidRDefault="00B20E25" w:rsidP="00B20E25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2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приема заявок и документов от субъектов малого и среднего предпринимательства: г. Пермь, ул. Монастырская, д.12, литер</w:t>
      </w:r>
      <w:proofErr w:type="gramStart"/>
      <w:r w:rsidRPr="00B2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B2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20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B2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34. </w:t>
      </w:r>
    </w:p>
    <w:p w:rsidR="00B20E25" w:rsidRPr="00B20E25" w:rsidRDefault="00B20E25" w:rsidP="00B20E25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 в уполномоченной организации, ответственное за регистрацию заявок от субъектов малого и среднего предпринимательства Пермского края – </w:t>
      </w:r>
      <w:proofErr w:type="spellStart"/>
      <w:r w:rsidRPr="00B20E25">
        <w:rPr>
          <w:rFonts w:ascii="Times New Roman" w:eastAsia="Times New Roman" w:hAnsi="Times New Roman" w:cs="Times New Roman"/>
          <w:sz w:val="26"/>
          <w:szCs w:val="26"/>
          <w:lang w:eastAsia="ru-RU"/>
        </w:rPr>
        <w:t>Гаянова</w:t>
      </w:r>
      <w:proofErr w:type="spellEnd"/>
      <w:r w:rsidRPr="00B2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Эльвира </w:t>
      </w:r>
      <w:proofErr w:type="spellStart"/>
      <w:r w:rsidRPr="00B20E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Рашитовна</w:t>
      </w:r>
      <w:proofErr w:type="spellEnd"/>
      <w:r w:rsidRPr="00B2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телефон: 217 97 92 (доб. 207).  </w:t>
      </w:r>
    </w:p>
    <w:p w:rsidR="003D4C91" w:rsidRPr="00AB612E" w:rsidRDefault="00B20E25" w:rsidP="00B20E25">
      <w:pPr>
        <w:spacing w:before="225" w:after="225" w:line="300" w:lineRule="atLeast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B2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для субъектов малого и среднего предпринимательства уполномоченная организация проводит видеоконференц-связь по вопросам участия в конкурсе, которая состоится 14 июня 2018 года в 11.00 часов. Для участия в видеоконференц-связи необходимо </w:t>
      </w:r>
      <w:r w:rsidRPr="00AB61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зарегистрироваться на сайте </w:t>
      </w:r>
      <w:proofErr w:type="spellStart"/>
      <w:r w:rsidRPr="00AB612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Минпромторга</w:t>
      </w:r>
      <w:proofErr w:type="spellEnd"/>
      <w:r w:rsidRPr="00AB61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</w:t>
      </w:r>
      <w:r w:rsidRPr="00AB612E">
        <w:rPr>
          <w:rFonts w:ascii="Times New Roman" w:hAnsi="Times New Roman" w:cs="Times New Roman"/>
          <w:color w:val="0033CC"/>
          <w:sz w:val="26"/>
          <w:szCs w:val="26"/>
        </w:rPr>
        <w:t>http://www.minpromtorg.permkrai.ru/about/news/2935/.</w:t>
      </w:r>
    </w:p>
    <w:sectPr w:rsidR="003D4C91" w:rsidRPr="00AB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rmianslabseriftypefac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A2"/>
    <w:rsid w:val="003322A2"/>
    <w:rsid w:val="003D4C91"/>
    <w:rsid w:val="00530141"/>
    <w:rsid w:val="00805D85"/>
    <w:rsid w:val="008A5C50"/>
    <w:rsid w:val="00AB612E"/>
    <w:rsid w:val="00B20E25"/>
    <w:rsid w:val="00C1058D"/>
    <w:rsid w:val="00EB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E25"/>
    <w:pPr>
      <w:spacing w:before="450" w:after="225" w:line="360" w:lineRule="atLeast"/>
      <w:outlineLvl w:val="0"/>
    </w:pPr>
    <w:rPr>
      <w:rFonts w:ascii="permianslabseriftypeface" w:eastAsia="Times New Roman" w:hAnsi="permianslabseriftypeface" w:cs="Helvetica"/>
      <w:b/>
      <w:bCs/>
      <w:caps/>
      <w:color w:val="000000"/>
      <w:spacing w:val="12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E25"/>
    <w:rPr>
      <w:rFonts w:ascii="permianslabseriftypeface" w:eastAsia="Times New Roman" w:hAnsi="permianslabseriftypeface" w:cs="Helvetica"/>
      <w:b/>
      <w:bCs/>
      <w:caps/>
      <w:color w:val="000000"/>
      <w:spacing w:val="12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20E25"/>
    <w:rPr>
      <w:strike w:val="0"/>
      <w:dstrike w:val="0"/>
      <w:color w:val="578FD7"/>
      <w:u w:val="singl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B20E2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B20E25"/>
    <w:pPr>
      <w:spacing w:before="225" w:after="225" w:line="240" w:lineRule="auto"/>
    </w:pPr>
    <w:rPr>
      <w:rFonts w:ascii="permianslabseriftypeface" w:eastAsia="Times New Roman" w:hAnsi="permianslabseriftypeface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E25"/>
    <w:pPr>
      <w:spacing w:before="450" w:after="225" w:line="360" w:lineRule="atLeast"/>
      <w:outlineLvl w:val="0"/>
    </w:pPr>
    <w:rPr>
      <w:rFonts w:ascii="permianslabseriftypeface" w:eastAsia="Times New Roman" w:hAnsi="permianslabseriftypeface" w:cs="Helvetica"/>
      <w:b/>
      <w:bCs/>
      <w:caps/>
      <w:color w:val="000000"/>
      <w:spacing w:val="12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E25"/>
    <w:rPr>
      <w:rFonts w:ascii="permianslabseriftypeface" w:eastAsia="Times New Roman" w:hAnsi="permianslabseriftypeface" w:cs="Helvetica"/>
      <w:b/>
      <w:bCs/>
      <w:caps/>
      <w:color w:val="000000"/>
      <w:spacing w:val="12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20E25"/>
    <w:rPr>
      <w:strike w:val="0"/>
      <w:dstrike w:val="0"/>
      <w:color w:val="578FD7"/>
      <w:u w:val="singl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B20E2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B20E25"/>
    <w:pPr>
      <w:spacing w:before="225" w:after="225" w:line="240" w:lineRule="auto"/>
    </w:pPr>
    <w:rPr>
      <w:rFonts w:ascii="permianslabseriftypeface" w:eastAsia="Times New Roman" w:hAnsi="permianslabseriftypeface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7232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User-206</cp:lastModifiedBy>
  <cp:revision>2</cp:revision>
  <dcterms:created xsi:type="dcterms:W3CDTF">2018-06-06T05:32:00Z</dcterms:created>
  <dcterms:modified xsi:type="dcterms:W3CDTF">2018-06-06T05:32:00Z</dcterms:modified>
</cp:coreProperties>
</file>