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8DC" w:rsidRPr="001B28DC" w:rsidRDefault="001B28DC">
      <w:pPr>
        <w:pStyle w:val="ConsPlusTitle"/>
        <w:jc w:val="center"/>
        <w:outlineLvl w:val="0"/>
      </w:pPr>
      <w:r w:rsidRPr="001B28DC">
        <w:t>ПРАВИТЕЛЬСТВО РОССИЙСКОЙ ФЕДЕРАЦИИ</w:t>
      </w:r>
    </w:p>
    <w:p w:rsidR="001B28DC" w:rsidRPr="001B28DC" w:rsidRDefault="001B28DC">
      <w:pPr>
        <w:pStyle w:val="ConsPlusTitle"/>
        <w:jc w:val="center"/>
      </w:pPr>
    </w:p>
    <w:p w:rsidR="001B28DC" w:rsidRPr="001B28DC" w:rsidRDefault="001B28DC">
      <w:pPr>
        <w:pStyle w:val="ConsPlusTitle"/>
        <w:jc w:val="center"/>
      </w:pPr>
      <w:r w:rsidRPr="001B28DC">
        <w:t>РАСПОРЯЖЕНИЕ</w:t>
      </w:r>
    </w:p>
    <w:p w:rsidR="001B28DC" w:rsidRPr="001B28DC" w:rsidRDefault="001B28DC">
      <w:pPr>
        <w:pStyle w:val="ConsPlusTitle"/>
        <w:jc w:val="center"/>
      </w:pPr>
      <w:r w:rsidRPr="001B28DC">
        <w:t>от 26 января 2016 г. N 80-р</w:t>
      </w:r>
    </w:p>
    <w:p w:rsidR="001B28DC" w:rsidRPr="001B28DC" w:rsidRDefault="001B28DC">
      <w:pPr>
        <w:pStyle w:val="ConsPlusNormal"/>
        <w:jc w:val="both"/>
      </w:pPr>
    </w:p>
    <w:p w:rsidR="001B28DC" w:rsidRPr="001B28DC" w:rsidRDefault="001B28DC">
      <w:pPr>
        <w:pStyle w:val="ConsPlusNormal"/>
        <w:ind w:firstLine="540"/>
        <w:jc w:val="both"/>
      </w:pPr>
      <w:r w:rsidRPr="001B28DC">
        <w:t xml:space="preserve">1. Утвердить прилагаемую </w:t>
      </w:r>
      <w:hyperlink w:anchor="P22" w:history="1">
        <w:r w:rsidRPr="001B28DC">
          <w:t>Стратегию</w:t>
        </w:r>
      </w:hyperlink>
      <w:r w:rsidRPr="001B28DC">
        <w:t xml:space="preserve"> развития жилищно-коммунального хозяйства в Российской Федерации на период до 2020 года.</w:t>
      </w:r>
    </w:p>
    <w:p w:rsidR="001B28DC" w:rsidRPr="001B28DC" w:rsidRDefault="001B28DC">
      <w:pPr>
        <w:pStyle w:val="ConsPlusNormal"/>
        <w:ind w:firstLine="540"/>
        <w:jc w:val="both"/>
      </w:pPr>
      <w:r w:rsidRPr="001B28DC">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2" w:history="1">
        <w:r w:rsidRPr="001B28DC">
          <w:t>Стратегии</w:t>
        </w:r>
      </w:hyperlink>
      <w:r w:rsidRPr="001B28DC">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1B28DC" w:rsidRPr="001B28DC" w:rsidRDefault="001B28DC">
      <w:pPr>
        <w:pStyle w:val="ConsPlusNormal"/>
        <w:jc w:val="both"/>
      </w:pPr>
    </w:p>
    <w:p w:rsidR="001B28DC" w:rsidRPr="001B28DC" w:rsidRDefault="001B28DC">
      <w:pPr>
        <w:pStyle w:val="ConsPlusNormal"/>
        <w:jc w:val="right"/>
      </w:pPr>
      <w:r w:rsidRPr="001B28DC">
        <w:t>Председатель Правительства</w:t>
      </w:r>
    </w:p>
    <w:p w:rsidR="001B28DC" w:rsidRPr="001B28DC" w:rsidRDefault="001B28DC">
      <w:pPr>
        <w:pStyle w:val="ConsPlusNormal"/>
        <w:jc w:val="right"/>
      </w:pPr>
      <w:r w:rsidRPr="001B28DC">
        <w:t>Российской Федерации</w:t>
      </w:r>
    </w:p>
    <w:p w:rsidR="001B28DC" w:rsidRPr="001B28DC" w:rsidRDefault="001B28DC">
      <w:pPr>
        <w:pStyle w:val="ConsPlusNormal"/>
        <w:jc w:val="right"/>
      </w:pPr>
      <w:r w:rsidRPr="001B28DC">
        <w:t>Д.МЕДВЕДЕВ</w:t>
      </w:r>
    </w:p>
    <w:p w:rsidR="001B28DC" w:rsidRPr="001B28DC" w:rsidRDefault="001B28DC">
      <w:pPr>
        <w:pStyle w:val="ConsPlusNormal"/>
        <w:jc w:val="both"/>
      </w:pPr>
    </w:p>
    <w:p w:rsidR="001B28DC" w:rsidRPr="001B28DC" w:rsidRDefault="001B28DC">
      <w:pPr>
        <w:pStyle w:val="ConsPlusNormal"/>
        <w:jc w:val="both"/>
      </w:pPr>
    </w:p>
    <w:p w:rsidR="001B28DC" w:rsidRPr="001B28DC" w:rsidRDefault="001B28DC">
      <w:pPr>
        <w:pStyle w:val="ConsPlusNormal"/>
        <w:jc w:val="both"/>
      </w:pPr>
    </w:p>
    <w:p w:rsidR="001B28DC" w:rsidRPr="001B28DC" w:rsidRDefault="001B28DC">
      <w:pPr>
        <w:pStyle w:val="ConsPlusNormal"/>
        <w:jc w:val="both"/>
      </w:pPr>
    </w:p>
    <w:p w:rsidR="001B28DC" w:rsidRPr="001B28DC" w:rsidRDefault="001B28DC">
      <w:pPr>
        <w:pStyle w:val="ConsPlusNormal"/>
        <w:jc w:val="both"/>
      </w:pPr>
    </w:p>
    <w:p w:rsidR="001B28DC" w:rsidRPr="001B28DC" w:rsidRDefault="001B28DC">
      <w:pPr>
        <w:pStyle w:val="ConsPlusNormal"/>
        <w:jc w:val="right"/>
        <w:outlineLvl w:val="0"/>
      </w:pPr>
      <w:r w:rsidRPr="001B28DC">
        <w:t>Утверждена</w:t>
      </w:r>
    </w:p>
    <w:p w:rsidR="001B28DC" w:rsidRPr="001B28DC" w:rsidRDefault="001B28DC">
      <w:pPr>
        <w:pStyle w:val="ConsPlusNormal"/>
        <w:jc w:val="right"/>
      </w:pPr>
      <w:r w:rsidRPr="001B28DC">
        <w:t>распоряжением Правительства</w:t>
      </w:r>
    </w:p>
    <w:p w:rsidR="001B28DC" w:rsidRPr="001B28DC" w:rsidRDefault="001B28DC">
      <w:pPr>
        <w:pStyle w:val="ConsPlusNormal"/>
        <w:jc w:val="right"/>
      </w:pPr>
      <w:r w:rsidRPr="001B28DC">
        <w:t>Российской Федерации</w:t>
      </w:r>
    </w:p>
    <w:p w:rsidR="001B28DC" w:rsidRPr="001B28DC" w:rsidRDefault="001B28DC">
      <w:pPr>
        <w:pStyle w:val="ConsPlusNormal"/>
        <w:jc w:val="right"/>
      </w:pPr>
      <w:r w:rsidRPr="001B28DC">
        <w:t>от 26 января 2016 г. N 80-р</w:t>
      </w:r>
    </w:p>
    <w:p w:rsidR="001B28DC" w:rsidRPr="001B28DC" w:rsidRDefault="001B28DC">
      <w:pPr>
        <w:pStyle w:val="ConsPlusNormal"/>
        <w:jc w:val="both"/>
      </w:pPr>
    </w:p>
    <w:p w:rsidR="001B28DC" w:rsidRPr="001B28DC" w:rsidRDefault="001B28DC">
      <w:pPr>
        <w:pStyle w:val="ConsPlusTitle"/>
        <w:jc w:val="center"/>
      </w:pPr>
      <w:bookmarkStart w:id="0" w:name="P22"/>
      <w:bookmarkEnd w:id="0"/>
      <w:r w:rsidRPr="001B28DC">
        <w:t>СТРАТЕГИЯ</w:t>
      </w:r>
    </w:p>
    <w:p w:rsidR="001B28DC" w:rsidRPr="001B28DC" w:rsidRDefault="001B28DC">
      <w:pPr>
        <w:pStyle w:val="ConsPlusTitle"/>
        <w:jc w:val="center"/>
      </w:pPr>
      <w:r w:rsidRPr="001B28DC">
        <w:t>РАЗВИТИЯ ЖИЛИЩНО-КОММУНАЛЬНОГО ХОЗЯЙСТВА В РОССИЙСКОЙ</w:t>
      </w:r>
    </w:p>
    <w:p w:rsidR="001B28DC" w:rsidRPr="001B28DC" w:rsidRDefault="001B28DC">
      <w:pPr>
        <w:pStyle w:val="ConsPlusTitle"/>
        <w:jc w:val="center"/>
      </w:pPr>
      <w:r w:rsidRPr="001B28DC">
        <w:t>ФЕДЕРАЦИИ НА ПЕРИОД ДО 2020 ГОДА</w:t>
      </w:r>
    </w:p>
    <w:p w:rsidR="001B28DC" w:rsidRPr="001B28DC" w:rsidRDefault="001B28DC">
      <w:pPr>
        <w:pStyle w:val="ConsPlusNormal"/>
        <w:jc w:val="both"/>
      </w:pPr>
    </w:p>
    <w:p w:rsidR="001B28DC" w:rsidRPr="001B28DC" w:rsidRDefault="001B28DC">
      <w:pPr>
        <w:pStyle w:val="ConsPlusNormal"/>
        <w:jc w:val="center"/>
        <w:outlineLvl w:val="1"/>
      </w:pPr>
      <w:r w:rsidRPr="001B28DC">
        <w:t>I. Введение</w:t>
      </w:r>
    </w:p>
    <w:p w:rsidR="001B28DC" w:rsidRPr="001B28DC" w:rsidRDefault="001B28DC">
      <w:pPr>
        <w:pStyle w:val="ConsPlusNormal"/>
        <w:jc w:val="both"/>
      </w:pPr>
    </w:p>
    <w:p w:rsidR="001B28DC" w:rsidRPr="001B28DC" w:rsidRDefault="001B28DC">
      <w:pPr>
        <w:pStyle w:val="ConsPlusNormal"/>
        <w:ind w:firstLine="540"/>
        <w:jc w:val="both"/>
      </w:pPr>
      <w:r w:rsidRPr="001B28DC">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4" w:history="1">
        <w:r w:rsidRPr="001B28DC">
          <w:t>Конституцией</w:t>
        </w:r>
      </w:hyperlink>
      <w:r w:rsidRPr="001B28DC">
        <w:t xml:space="preserve"> Российской Федерации, Федеральным </w:t>
      </w:r>
      <w:hyperlink r:id="rId5" w:history="1">
        <w:r w:rsidRPr="001B28DC">
          <w:t>законом</w:t>
        </w:r>
      </w:hyperlink>
      <w:r w:rsidRPr="001B28DC">
        <w:t xml:space="preserve"> "О стратегическом планировании в Российской Федерации", целевыми показателями и задачами, определенными в </w:t>
      </w:r>
      <w:hyperlink r:id="rId6" w:history="1">
        <w:r w:rsidRPr="001B28DC">
          <w:t>Указе</w:t>
        </w:r>
      </w:hyperlink>
      <w:r w:rsidRPr="001B28DC">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1B28DC" w:rsidRPr="001B28DC" w:rsidRDefault="001B28DC">
      <w:pPr>
        <w:pStyle w:val="ConsPlusNormal"/>
        <w:ind w:firstLine="540"/>
        <w:jc w:val="both"/>
      </w:pPr>
      <w:r w:rsidRPr="001B28DC">
        <w:t>Стратегия разработана в целях:</w:t>
      </w:r>
    </w:p>
    <w:p w:rsidR="001B28DC" w:rsidRPr="001B28DC" w:rsidRDefault="001B28DC">
      <w:pPr>
        <w:pStyle w:val="ConsPlusNormal"/>
        <w:ind w:firstLine="540"/>
        <w:jc w:val="both"/>
      </w:pPr>
      <w:r w:rsidRPr="001B28DC">
        <w:t>определения основных приоритетов, среднесрочных целей и задач государственной политики в сфере жилищно-коммунального хозяйства;</w:t>
      </w:r>
    </w:p>
    <w:p w:rsidR="001B28DC" w:rsidRPr="001B28DC" w:rsidRDefault="001B28DC">
      <w:pPr>
        <w:pStyle w:val="ConsPlusNormal"/>
        <w:ind w:firstLine="540"/>
        <w:jc w:val="both"/>
      </w:pPr>
      <w:r w:rsidRPr="001B28DC">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1B28DC" w:rsidRPr="001B28DC" w:rsidRDefault="001B28DC">
      <w:pPr>
        <w:pStyle w:val="ConsPlusNormal"/>
        <w:ind w:firstLine="540"/>
        <w:jc w:val="both"/>
      </w:pPr>
      <w:r w:rsidRPr="001B28DC">
        <w:t>определения основных мер и мероприятий, направленных на достижение намеченных целей.</w:t>
      </w:r>
    </w:p>
    <w:p w:rsidR="001B28DC" w:rsidRPr="001B28DC" w:rsidRDefault="001B28DC">
      <w:pPr>
        <w:pStyle w:val="ConsPlusNormal"/>
        <w:ind w:firstLine="540"/>
        <w:jc w:val="both"/>
      </w:pPr>
      <w:r w:rsidRPr="001B28DC">
        <w:t xml:space="preserve">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w:t>
      </w:r>
      <w:proofErr w:type="gramStart"/>
      <w:r w:rsidRPr="001B28DC">
        <w:t>местных социально-экономических условий</w:t>
      </w:r>
      <w:proofErr w:type="gramEnd"/>
      <w:r w:rsidRPr="001B28DC">
        <w:t xml:space="preserve"> и особенностей.</w:t>
      </w:r>
    </w:p>
    <w:p w:rsidR="001B28DC" w:rsidRPr="001B28DC" w:rsidRDefault="001B28DC">
      <w:pPr>
        <w:pStyle w:val="ConsPlusNormal"/>
        <w:ind w:firstLine="540"/>
        <w:jc w:val="both"/>
      </w:pPr>
      <w:r w:rsidRPr="001B28DC">
        <w:t>Ключевыми направлениями Стратегии являются:</w:t>
      </w:r>
    </w:p>
    <w:p w:rsidR="001B28DC" w:rsidRPr="001B28DC" w:rsidRDefault="001B28DC">
      <w:pPr>
        <w:pStyle w:val="ConsPlusNormal"/>
        <w:ind w:firstLine="540"/>
        <w:jc w:val="both"/>
      </w:pPr>
      <w:r w:rsidRPr="001B28DC">
        <w:t>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возможностями реализации этих прав, а также определенным уровнем ответственности за принимаемые решения;</w:t>
      </w:r>
    </w:p>
    <w:p w:rsidR="001B28DC" w:rsidRPr="001B28DC" w:rsidRDefault="001B28DC">
      <w:pPr>
        <w:pStyle w:val="ConsPlusNormal"/>
        <w:ind w:firstLine="540"/>
        <w:jc w:val="both"/>
      </w:pPr>
      <w:r w:rsidRPr="001B28DC">
        <w:t xml:space="preserve">развитие предпринимательства, усиление конкурентной среды и привлечение частных </w:t>
      </w:r>
      <w:r w:rsidRPr="001B28DC">
        <w:lastRenderedPageBreak/>
        <w:t>инвестиций в сферу жилищно-коммунального хозяйства;</w:t>
      </w:r>
    </w:p>
    <w:p w:rsidR="001B28DC" w:rsidRPr="001B28DC" w:rsidRDefault="001B28DC">
      <w:pPr>
        <w:pStyle w:val="ConsPlusNormal"/>
        <w:ind w:firstLine="540"/>
        <w:jc w:val="both"/>
      </w:pPr>
      <w:r w:rsidRPr="001B28DC">
        <w:t xml:space="preserve">совершенствование системы отношений между собственниками помещений в многоквартирных домах, управляющими организациями и </w:t>
      </w:r>
      <w:proofErr w:type="spellStart"/>
      <w:r w:rsidRPr="001B28DC">
        <w:t>ресурсоснабжающими</w:t>
      </w:r>
      <w:proofErr w:type="spellEnd"/>
      <w:r w:rsidRPr="001B28DC">
        <w:t xml:space="preserve"> организациями;</w:t>
      </w:r>
    </w:p>
    <w:p w:rsidR="001B28DC" w:rsidRPr="001B28DC" w:rsidRDefault="001B28DC">
      <w:pPr>
        <w:pStyle w:val="ConsPlusNormal"/>
        <w:ind w:firstLine="540"/>
        <w:jc w:val="both"/>
      </w:pPr>
      <w:r w:rsidRPr="001B28DC">
        <w:t>повышение энергетической эффективности отрасли.</w:t>
      </w:r>
    </w:p>
    <w:p w:rsidR="001B28DC" w:rsidRPr="001B28DC" w:rsidRDefault="001B28DC">
      <w:pPr>
        <w:pStyle w:val="ConsPlusNormal"/>
        <w:ind w:firstLine="540"/>
        <w:jc w:val="both"/>
      </w:pPr>
      <w:r w:rsidRPr="001B28DC">
        <w:t>К сфере жилищно-коммунального хозяйства отнесены такие основные направления, как:</w:t>
      </w:r>
    </w:p>
    <w:p w:rsidR="001B28DC" w:rsidRPr="001B28DC" w:rsidRDefault="001B28DC">
      <w:pPr>
        <w:pStyle w:val="ConsPlusNormal"/>
        <w:ind w:firstLine="540"/>
        <w:jc w:val="both"/>
      </w:pPr>
      <w:r w:rsidRPr="001B28DC">
        <w:t>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1B28DC" w:rsidRPr="001B28DC" w:rsidRDefault="001B28DC">
      <w:pPr>
        <w:pStyle w:val="ConsPlusNormal"/>
        <w:ind w:firstLine="540"/>
        <w:jc w:val="both"/>
      </w:pPr>
      <w:r w:rsidRPr="001B28DC">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1B28DC" w:rsidRPr="001B28DC" w:rsidRDefault="001B28DC">
      <w:pPr>
        <w:pStyle w:val="ConsPlusNormal"/>
        <w:ind w:firstLine="540"/>
        <w:jc w:val="both"/>
      </w:pPr>
      <w:r w:rsidRPr="001B28DC">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1B28DC" w:rsidRPr="001B28DC" w:rsidRDefault="001B28DC">
      <w:pPr>
        <w:pStyle w:val="ConsPlusNormal"/>
        <w:ind w:firstLine="540"/>
        <w:jc w:val="both"/>
      </w:pPr>
      <w:r w:rsidRPr="001B28DC">
        <w:t>Стратегия в качестве приоритетов развития отрасли жилищно-коммунального хозяйства определяет:</w:t>
      </w:r>
    </w:p>
    <w:p w:rsidR="001B28DC" w:rsidRPr="001B28DC" w:rsidRDefault="001B28DC">
      <w:pPr>
        <w:pStyle w:val="ConsPlusNormal"/>
        <w:ind w:firstLine="540"/>
        <w:jc w:val="both"/>
      </w:pPr>
      <w:r w:rsidRPr="001B28DC">
        <w:t>предоставление качественных жилищно-коммунальных услуг потребителям в целях обеспечения гражданам комфортных условий проживания;</w:t>
      </w:r>
    </w:p>
    <w:p w:rsidR="001B28DC" w:rsidRPr="001B28DC" w:rsidRDefault="001B28DC">
      <w:pPr>
        <w:pStyle w:val="ConsPlusNormal"/>
        <w:ind w:firstLine="540"/>
        <w:jc w:val="both"/>
      </w:pPr>
      <w:r w:rsidRPr="001B28DC">
        <w:t>наличие баланса интересов различных участников сферы жилищно-коммунального хозяйства.</w:t>
      </w:r>
    </w:p>
    <w:p w:rsidR="001B28DC" w:rsidRPr="001B28DC" w:rsidRDefault="001B28DC">
      <w:pPr>
        <w:pStyle w:val="ConsPlusNormal"/>
        <w:ind w:firstLine="540"/>
        <w:jc w:val="both"/>
      </w:pPr>
      <w:r w:rsidRPr="001B28DC">
        <w:t>Права, законные интересы и обязанности всех участников сферы жилищно-коммунального хозяйства (</w:t>
      </w:r>
      <w:proofErr w:type="spellStart"/>
      <w:r w:rsidRPr="001B28DC">
        <w:t>ресурсоснабжающих</w:t>
      </w:r>
      <w:proofErr w:type="spellEnd"/>
      <w:r w:rsidRPr="001B28DC">
        <w:t xml:space="preserve">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1B28DC" w:rsidRPr="001B28DC" w:rsidRDefault="001B28DC">
      <w:pPr>
        <w:pStyle w:val="ConsPlusNormal"/>
        <w:ind w:firstLine="540"/>
        <w:jc w:val="both"/>
      </w:pPr>
      <w:r w:rsidRPr="001B28DC">
        <w:t xml:space="preserve">обеспечение </w:t>
      </w:r>
      <w:proofErr w:type="spellStart"/>
      <w:r w:rsidRPr="001B28DC">
        <w:t>экологичности</w:t>
      </w:r>
      <w:proofErr w:type="spellEnd"/>
      <w:r w:rsidRPr="001B28DC">
        <w:t xml:space="preserve">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1B28DC" w:rsidRPr="001B28DC" w:rsidRDefault="001B28DC">
      <w:pPr>
        <w:pStyle w:val="ConsPlusNormal"/>
        <w:ind w:firstLine="540"/>
        <w:jc w:val="both"/>
      </w:pPr>
      <w:r w:rsidRPr="001B28DC">
        <w:t>Стратегия является основой для разработки Стратегии развития жилищно-коммунального хозяйства до 2030 года.</w:t>
      </w:r>
    </w:p>
    <w:p w:rsidR="001B28DC" w:rsidRPr="001B28DC" w:rsidRDefault="001B28DC">
      <w:pPr>
        <w:pStyle w:val="ConsPlusNormal"/>
        <w:jc w:val="both"/>
      </w:pPr>
    </w:p>
    <w:p w:rsidR="001B28DC" w:rsidRPr="001B28DC" w:rsidRDefault="001B28DC">
      <w:pPr>
        <w:pStyle w:val="ConsPlusNormal"/>
        <w:jc w:val="center"/>
        <w:outlineLvl w:val="1"/>
      </w:pPr>
      <w:r w:rsidRPr="001B28DC">
        <w:t>II. Общая характеристика текущего состояния</w:t>
      </w:r>
    </w:p>
    <w:p w:rsidR="001B28DC" w:rsidRPr="001B28DC" w:rsidRDefault="001B28DC">
      <w:pPr>
        <w:pStyle w:val="ConsPlusNormal"/>
        <w:jc w:val="center"/>
      </w:pPr>
      <w:r w:rsidRPr="001B28DC">
        <w:t>жилищно-коммунального хозяйства</w:t>
      </w:r>
    </w:p>
    <w:p w:rsidR="001B28DC" w:rsidRPr="001B28DC" w:rsidRDefault="001B28DC">
      <w:pPr>
        <w:pStyle w:val="ConsPlusNormal"/>
        <w:jc w:val="both"/>
      </w:pPr>
    </w:p>
    <w:p w:rsidR="001B28DC" w:rsidRPr="001B28DC" w:rsidRDefault="001B28DC">
      <w:pPr>
        <w:pStyle w:val="ConsPlusNormal"/>
        <w:ind w:firstLine="540"/>
        <w:jc w:val="both"/>
      </w:pPr>
      <w:r w:rsidRPr="001B28DC">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1B28DC" w:rsidRPr="001B28DC" w:rsidRDefault="001B28DC">
      <w:pPr>
        <w:pStyle w:val="ConsPlusNormal"/>
        <w:ind w:firstLine="540"/>
        <w:jc w:val="both"/>
      </w:pPr>
      <w:r w:rsidRPr="001B28DC">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1B28DC" w:rsidRPr="001B28DC" w:rsidRDefault="001B28DC">
      <w:pPr>
        <w:pStyle w:val="ConsPlusNormal"/>
        <w:ind w:firstLine="540"/>
        <w:jc w:val="both"/>
      </w:pPr>
      <w:r w:rsidRPr="001B28DC">
        <w:t>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(75 процентов).</w:t>
      </w:r>
    </w:p>
    <w:p w:rsidR="001B28DC" w:rsidRPr="001B28DC" w:rsidRDefault="001B28DC">
      <w:pPr>
        <w:pStyle w:val="ConsPlusNormal"/>
        <w:ind w:firstLine="540"/>
        <w:jc w:val="both"/>
      </w:pPr>
      <w:r w:rsidRPr="001B28DC">
        <w:t xml:space="preserve">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w:t>
      </w:r>
      <w:r w:rsidRPr="001B28DC">
        <w:lastRenderedPageBreak/>
        <w:t>большинство опрошенных (71 процент) уже установили приборы учета потребления воды.</w:t>
      </w:r>
    </w:p>
    <w:p w:rsidR="001B28DC" w:rsidRPr="001B28DC" w:rsidRDefault="001B28DC">
      <w:pPr>
        <w:pStyle w:val="ConsPlusNormal"/>
        <w:ind w:firstLine="540"/>
        <w:jc w:val="both"/>
      </w:pPr>
      <w:r w:rsidRPr="001B28DC">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1B28DC" w:rsidRPr="001B28DC" w:rsidRDefault="001B28DC">
      <w:pPr>
        <w:pStyle w:val="ConsPlusNormal"/>
        <w:ind w:firstLine="540"/>
        <w:jc w:val="both"/>
      </w:pPr>
      <w:r w:rsidRPr="001B28DC">
        <w:t xml:space="preserve">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w:t>
      </w:r>
      <w:proofErr w:type="gramStart"/>
      <w:r w:rsidRPr="001B28DC">
        <w:t>процентов</w:t>
      </w:r>
      <w:proofErr w:type="gramEnd"/>
      <w:r w:rsidRPr="001B28DC">
        <w:t xml:space="preserve"> опрошенных отметили улучшение их качества, преимущественно это жители малых городов (20 процентов) и сел (15 процентов).</w:t>
      </w:r>
    </w:p>
    <w:p w:rsidR="001B28DC" w:rsidRPr="001B28DC" w:rsidRDefault="001B28DC">
      <w:pPr>
        <w:pStyle w:val="ConsPlusNormal"/>
        <w:ind w:firstLine="540"/>
        <w:jc w:val="both"/>
      </w:pPr>
      <w:r w:rsidRPr="001B28DC">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1B28DC" w:rsidRPr="001B28DC" w:rsidRDefault="001B28DC">
      <w:pPr>
        <w:pStyle w:val="ConsPlusNormal"/>
        <w:ind w:firstLine="540"/>
        <w:jc w:val="both"/>
      </w:pPr>
      <w:r w:rsidRPr="001B28DC">
        <w:t>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теплоснабжения, более 100 млрд. рублей - инвестиции в сферу водоснабжения, более 100 млрд. рублей - инвестиции в сферу водоотведения).</w:t>
      </w:r>
    </w:p>
    <w:p w:rsidR="001B28DC" w:rsidRPr="001B28DC" w:rsidRDefault="001B28DC">
      <w:pPr>
        <w:pStyle w:val="ConsPlusNormal"/>
        <w:ind w:firstLine="540"/>
        <w:jc w:val="both"/>
      </w:pPr>
      <w:r w:rsidRPr="001B28DC">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1B28DC" w:rsidRPr="001B28DC" w:rsidRDefault="001B28DC">
      <w:pPr>
        <w:pStyle w:val="ConsPlusNormal"/>
        <w:jc w:val="both"/>
      </w:pPr>
    </w:p>
    <w:p w:rsidR="001B28DC" w:rsidRPr="001B28DC" w:rsidRDefault="001B28DC">
      <w:pPr>
        <w:pStyle w:val="ConsPlusNormal"/>
        <w:jc w:val="center"/>
        <w:outlineLvl w:val="1"/>
      </w:pPr>
      <w:r w:rsidRPr="001B28DC">
        <w:t>III. Основные приоритеты, цели и задачи государственной</w:t>
      </w:r>
    </w:p>
    <w:p w:rsidR="001B28DC" w:rsidRPr="001B28DC" w:rsidRDefault="001B28DC">
      <w:pPr>
        <w:pStyle w:val="ConsPlusNormal"/>
        <w:jc w:val="center"/>
      </w:pPr>
      <w:r w:rsidRPr="001B28DC">
        <w:t>политики в сфере жилищно-коммунального хозяйства</w:t>
      </w:r>
    </w:p>
    <w:p w:rsidR="001B28DC" w:rsidRPr="001B28DC" w:rsidRDefault="001B28DC">
      <w:pPr>
        <w:pStyle w:val="ConsPlusNormal"/>
        <w:jc w:val="both"/>
      </w:pPr>
    </w:p>
    <w:p w:rsidR="001B28DC" w:rsidRPr="001B28DC" w:rsidRDefault="001B28DC">
      <w:pPr>
        <w:pStyle w:val="ConsPlusNormal"/>
        <w:ind w:firstLine="540"/>
        <w:jc w:val="both"/>
      </w:pPr>
      <w:r w:rsidRPr="001B28DC">
        <w:t xml:space="preserve">Основными целями государственной политики в сфере жилищно-коммунального хозяйства в соответствии с </w:t>
      </w:r>
      <w:hyperlink r:id="rId7" w:history="1">
        <w:r w:rsidRPr="001B28DC">
          <w:t>Указом</w:t>
        </w:r>
      </w:hyperlink>
      <w:r w:rsidRPr="001B28DC">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1B28DC" w:rsidRPr="001B28DC" w:rsidRDefault="001B28DC">
      <w:pPr>
        <w:pStyle w:val="ConsPlusNormal"/>
        <w:ind w:firstLine="540"/>
        <w:jc w:val="both"/>
      </w:pPr>
      <w:r w:rsidRPr="001B28DC">
        <w:t>Приоритетами государственной политики в жилищно-коммунальной сфере являются:</w:t>
      </w:r>
    </w:p>
    <w:p w:rsidR="001B28DC" w:rsidRPr="001B28DC" w:rsidRDefault="001B28DC">
      <w:pPr>
        <w:pStyle w:val="ConsPlusNormal"/>
        <w:ind w:firstLine="540"/>
        <w:jc w:val="both"/>
      </w:pPr>
      <w:r w:rsidRPr="001B28DC">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1B28DC" w:rsidRPr="001B28DC" w:rsidRDefault="001B28DC">
      <w:pPr>
        <w:pStyle w:val="ConsPlusNormal"/>
        <w:ind w:firstLine="540"/>
        <w:jc w:val="both"/>
      </w:pPr>
      <w:r w:rsidRPr="001B28DC">
        <w:t xml:space="preserve">модернизация и повышение </w:t>
      </w:r>
      <w:proofErr w:type="spellStart"/>
      <w:r w:rsidRPr="001B28DC">
        <w:t>энергоэффективности</w:t>
      </w:r>
      <w:proofErr w:type="spellEnd"/>
      <w:r w:rsidRPr="001B28DC">
        <w:t xml:space="preserve"> объектов жилищно-коммунального хозяйства;</w:t>
      </w:r>
    </w:p>
    <w:p w:rsidR="001B28DC" w:rsidRPr="001B28DC" w:rsidRDefault="001B28DC">
      <w:pPr>
        <w:pStyle w:val="ConsPlusNormal"/>
        <w:ind w:firstLine="540"/>
        <w:jc w:val="both"/>
      </w:pPr>
      <w:r w:rsidRPr="001B28DC">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1B28DC" w:rsidRPr="001B28DC" w:rsidRDefault="001B28DC">
      <w:pPr>
        <w:pStyle w:val="ConsPlusNormal"/>
        <w:ind w:firstLine="540"/>
        <w:jc w:val="both"/>
      </w:pPr>
      <w:r w:rsidRPr="001B28DC">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1B28DC" w:rsidRPr="001B28DC" w:rsidRDefault="001B28DC">
      <w:pPr>
        <w:pStyle w:val="ConsPlusNormal"/>
        <w:ind w:firstLine="540"/>
        <w:jc w:val="both"/>
      </w:pPr>
      <w:r w:rsidRPr="001B28DC">
        <w:t>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1B28DC" w:rsidRPr="001B28DC" w:rsidRDefault="001B28DC">
      <w:pPr>
        <w:pStyle w:val="ConsPlusNormal"/>
        <w:ind w:firstLine="540"/>
        <w:jc w:val="both"/>
      </w:pPr>
      <w:r w:rsidRPr="001B28DC">
        <w:lastRenderedPageBreak/>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1B28DC" w:rsidRPr="001B28DC" w:rsidRDefault="001B28DC">
      <w:pPr>
        <w:pStyle w:val="ConsPlusNormal"/>
        <w:ind w:firstLine="540"/>
        <w:jc w:val="both"/>
      </w:pPr>
      <w:r w:rsidRPr="001B28DC">
        <w:t xml:space="preserve">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w:t>
      </w:r>
      <w:proofErr w:type="spellStart"/>
      <w:r w:rsidRPr="001B28DC">
        <w:t>энергоэффективности</w:t>
      </w:r>
      <w:proofErr w:type="spellEnd"/>
      <w:r w:rsidRPr="001B28DC">
        <w:t xml:space="preserve"> и платежной дисциплины, а также на содействии привлечению инвестиций в отрасль.</w:t>
      </w:r>
    </w:p>
    <w:p w:rsidR="001B28DC" w:rsidRPr="001B28DC" w:rsidRDefault="001B28DC">
      <w:pPr>
        <w:pStyle w:val="ConsPlusNormal"/>
        <w:ind w:firstLine="540"/>
        <w:jc w:val="both"/>
      </w:pPr>
      <w:r w:rsidRPr="001B28DC">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1B28DC" w:rsidRPr="001B28DC" w:rsidRDefault="001B28DC">
      <w:pPr>
        <w:pStyle w:val="ConsPlusNormal"/>
        <w:ind w:firstLine="540"/>
        <w:jc w:val="both"/>
      </w:pPr>
      <w:r w:rsidRPr="001B28DC">
        <w:t xml:space="preserve">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w:t>
      </w:r>
      <w:proofErr w:type="spellStart"/>
      <w:r w:rsidRPr="001B28DC">
        <w:t>энергосервисных</w:t>
      </w:r>
      <w:proofErr w:type="spellEnd"/>
      <w:r w:rsidRPr="001B28DC">
        <w:t xml:space="preserve"> услуг.</w:t>
      </w:r>
    </w:p>
    <w:p w:rsidR="001B28DC" w:rsidRPr="001B28DC" w:rsidRDefault="001B28DC">
      <w:pPr>
        <w:pStyle w:val="ConsPlusNormal"/>
        <w:ind w:firstLine="540"/>
        <w:jc w:val="both"/>
      </w:pPr>
      <w:r w:rsidRPr="001B28DC">
        <w:t xml:space="preserve">Для обеспечения модернизации </w:t>
      </w:r>
      <w:proofErr w:type="spellStart"/>
      <w:r w:rsidRPr="001B28DC">
        <w:t>инвестиционно</w:t>
      </w:r>
      <w:proofErr w:type="spellEnd"/>
      <w:r w:rsidRPr="001B28DC">
        <w:t xml:space="preserve">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1B28DC" w:rsidRPr="001B28DC" w:rsidRDefault="001B28DC">
      <w:pPr>
        <w:pStyle w:val="ConsPlusNormal"/>
        <w:ind w:firstLine="540"/>
        <w:jc w:val="both"/>
      </w:pPr>
      <w:r w:rsidRPr="001B28DC">
        <w:t>Для достижения стратегической цели и решения поставленных задач необходимо осуществить меры и мероприятия, направленные на:</w:t>
      </w:r>
    </w:p>
    <w:p w:rsidR="001B28DC" w:rsidRPr="001B28DC" w:rsidRDefault="001B28DC">
      <w:pPr>
        <w:pStyle w:val="ConsPlusNormal"/>
        <w:ind w:firstLine="540"/>
        <w:jc w:val="both"/>
      </w:pPr>
      <w:r w:rsidRPr="001B28DC">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1B28DC" w:rsidRPr="001B28DC" w:rsidRDefault="001B28DC">
      <w:pPr>
        <w:pStyle w:val="ConsPlusNormal"/>
        <w:ind w:firstLine="540"/>
        <w:jc w:val="both"/>
      </w:pPr>
      <w:r w:rsidRPr="001B28DC">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1B28DC" w:rsidRPr="001B28DC" w:rsidRDefault="001B28DC">
      <w:pPr>
        <w:pStyle w:val="ConsPlusNormal"/>
        <w:ind w:firstLine="540"/>
        <w:jc w:val="both"/>
      </w:pPr>
      <w:r w:rsidRPr="001B28DC">
        <w:t xml:space="preserve">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w:t>
      </w:r>
      <w:proofErr w:type="spellStart"/>
      <w:r w:rsidRPr="001B28DC">
        <w:t>затратность</w:t>
      </w:r>
      <w:proofErr w:type="spellEnd"/>
      <w:r w:rsidRPr="001B28DC">
        <w:t>;</w:t>
      </w:r>
    </w:p>
    <w:p w:rsidR="001B28DC" w:rsidRPr="001B28DC" w:rsidRDefault="001B28DC">
      <w:pPr>
        <w:pStyle w:val="ConsPlusNormal"/>
        <w:ind w:firstLine="540"/>
        <w:jc w:val="both"/>
      </w:pPr>
      <w:r w:rsidRPr="001B28DC">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1B28DC" w:rsidRPr="001B28DC" w:rsidRDefault="001B28DC">
      <w:pPr>
        <w:pStyle w:val="ConsPlusNormal"/>
        <w:ind w:firstLine="540"/>
        <w:jc w:val="both"/>
      </w:pPr>
      <w:r w:rsidRPr="001B28DC">
        <w:t xml:space="preserve">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w:t>
      </w:r>
      <w:proofErr w:type="spellStart"/>
      <w:r w:rsidRPr="001B28DC">
        <w:t>энергоэффективному</w:t>
      </w:r>
      <w:proofErr w:type="spellEnd"/>
      <w:r w:rsidRPr="001B28DC">
        <w:t xml:space="preserve"> поведению;</w:t>
      </w:r>
    </w:p>
    <w:p w:rsidR="001B28DC" w:rsidRPr="001B28DC" w:rsidRDefault="001B28DC">
      <w:pPr>
        <w:pStyle w:val="ConsPlusNormal"/>
        <w:ind w:firstLine="540"/>
        <w:jc w:val="both"/>
      </w:pPr>
      <w:r w:rsidRPr="001B28DC">
        <w:t>обеспечение адресности социальной поддержки населения;</w:t>
      </w:r>
    </w:p>
    <w:p w:rsidR="001B28DC" w:rsidRPr="001B28DC" w:rsidRDefault="001B28DC">
      <w:pPr>
        <w:pStyle w:val="ConsPlusNormal"/>
        <w:ind w:firstLine="540"/>
        <w:jc w:val="both"/>
      </w:pPr>
      <w:r w:rsidRPr="001B28DC">
        <w:t>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информации.</w:t>
      </w:r>
    </w:p>
    <w:p w:rsidR="001B28DC" w:rsidRPr="001B28DC" w:rsidRDefault="001B28DC">
      <w:pPr>
        <w:pStyle w:val="ConsPlusNormal"/>
        <w:ind w:firstLine="540"/>
        <w:jc w:val="both"/>
      </w:pPr>
      <w:r w:rsidRPr="001B28DC">
        <w:t>Стратегия определяет цели и задачи государственной политики в отдельных сферах 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1B28DC" w:rsidRPr="001B28DC" w:rsidRDefault="001B28DC">
      <w:pPr>
        <w:pStyle w:val="ConsPlusNormal"/>
        <w:ind w:firstLine="540"/>
        <w:jc w:val="both"/>
      </w:pPr>
      <w:r w:rsidRPr="001B28DC">
        <w:lastRenderedPageBreak/>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1B28DC" w:rsidRPr="001B28DC" w:rsidRDefault="001B28DC">
      <w:pPr>
        <w:pStyle w:val="ConsPlusNormal"/>
        <w:ind w:firstLine="540"/>
        <w:jc w:val="both"/>
      </w:pPr>
      <w:r w:rsidRPr="001B28DC">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1B28DC" w:rsidRPr="001B28DC" w:rsidRDefault="001B28DC">
      <w:pPr>
        <w:pStyle w:val="ConsPlusNormal"/>
        <w:ind w:firstLine="540"/>
        <w:jc w:val="both"/>
      </w:pPr>
      <w:r w:rsidRPr="001B28DC">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1B28DC" w:rsidRPr="001B28DC" w:rsidRDefault="001B28DC">
      <w:pPr>
        <w:pStyle w:val="ConsPlusNormal"/>
        <w:ind w:firstLine="540"/>
        <w:jc w:val="both"/>
      </w:pPr>
      <w:r w:rsidRPr="001B28DC">
        <w:t>государственная информационная система жилищно-коммунального хозяйства в части информации, размещаемой в этой информационной системе;</w:t>
      </w:r>
    </w:p>
    <w:p w:rsidR="001B28DC" w:rsidRPr="001B28DC" w:rsidRDefault="001B28DC">
      <w:pPr>
        <w:pStyle w:val="ConsPlusNormal"/>
        <w:ind w:firstLine="540"/>
        <w:jc w:val="both"/>
      </w:pPr>
      <w:r w:rsidRPr="001B28DC">
        <w:t>информационная ведомственная система мониторинга состояния жилищно-коммунального хозяйства Минстроя России;</w:t>
      </w:r>
    </w:p>
    <w:p w:rsidR="001B28DC" w:rsidRPr="001B28DC" w:rsidRDefault="001B28DC">
      <w:pPr>
        <w:pStyle w:val="ConsPlusNormal"/>
        <w:ind w:firstLine="540"/>
        <w:jc w:val="both"/>
      </w:pPr>
      <w:r w:rsidRPr="001B28DC">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1B28DC" w:rsidRPr="001B28DC" w:rsidRDefault="001B28DC">
      <w:pPr>
        <w:pStyle w:val="ConsPlusNormal"/>
        <w:ind w:firstLine="540"/>
        <w:jc w:val="both"/>
      </w:pPr>
      <w:r w:rsidRPr="001B28DC">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1B28DC" w:rsidRPr="001B28DC" w:rsidRDefault="001B28DC">
      <w:pPr>
        <w:pStyle w:val="ConsPlusNormal"/>
        <w:jc w:val="both"/>
      </w:pPr>
    </w:p>
    <w:p w:rsidR="001B28DC" w:rsidRPr="001B28DC" w:rsidRDefault="001B28DC">
      <w:pPr>
        <w:pStyle w:val="ConsPlusNormal"/>
        <w:jc w:val="center"/>
        <w:outlineLvl w:val="1"/>
      </w:pPr>
      <w:r w:rsidRPr="001B28DC">
        <w:t>IV. Меры по развитию</w:t>
      </w:r>
    </w:p>
    <w:p w:rsidR="001B28DC" w:rsidRPr="001B28DC" w:rsidRDefault="001B28DC">
      <w:pPr>
        <w:pStyle w:val="ConsPlusNormal"/>
        <w:jc w:val="center"/>
      </w:pPr>
      <w:r w:rsidRPr="001B28DC">
        <w:t>жилищно-коммунального хозяйства по основным направлениям</w:t>
      </w:r>
    </w:p>
    <w:p w:rsidR="001B28DC" w:rsidRPr="001B28DC" w:rsidRDefault="001B28DC">
      <w:pPr>
        <w:pStyle w:val="ConsPlusNormal"/>
        <w:jc w:val="center"/>
      </w:pPr>
      <w:r w:rsidRPr="001B28DC">
        <w:t>сферы жилищно-коммунального хозяйства</w:t>
      </w:r>
    </w:p>
    <w:p w:rsidR="001B28DC" w:rsidRPr="001B28DC" w:rsidRDefault="001B28DC">
      <w:pPr>
        <w:pStyle w:val="ConsPlusNormal"/>
        <w:jc w:val="both"/>
      </w:pPr>
    </w:p>
    <w:p w:rsidR="001B28DC" w:rsidRPr="001B28DC" w:rsidRDefault="001B28DC">
      <w:pPr>
        <w:pStyle w:val="ConsPlusNormal"/>
        <w:jc w:val="center"/>
        <w:outlineLvl w:val="2"/>
      </w:pPr>
      <w:r w:rsidRPr="001B28DC">
        <w:t>1. Управление многоквартирными домами</w:t>
      </w:r>
    </w:p>
    <w:p w:rsidR="001B28DC" w:rsidRPr="001B28DC" w:rsidRDefault="001B28DC">
      <w:pPr>
        <w:pStyle w:val="ConsPlusNormal"/>
        <w:jc w:val="both"/>
      </w:pPr>
    </w:p>
    <w:p w:rsidR="001B28DC" w:rsidRPr="001B28DC" w:rsidRDefault="001B28DC">
      <w:pPr>
        <w:pStyle w:val="ConsPlusNormal"/>
        <w:ind w:firstLine="540"/>
        <w:jc w:val="both"/>
      </w:pPr>
      <w:r w:rsidRPr="001B28DC">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1B28DC" w:rsidRPr="001B28DC" w:rsidRDefault="001B28DC">
      <w:pPr>
        <w:pStyle w:val="ConsPlusNormal"/>
        <w:ind w:firstLine="540"/>
        <w:jc w:val="both"/>
      </w:pPr>
      <w:r w:rsidRPr="001B28DC">
        <w:t>Достижение этой цели будет обеспечиваться решением следующих задач:</w:t>
      </w:r>
    </w:p>
    <w:p w:rsidR="001B28DC" w:rsidRPr="001B28DC" w:rsidRDefault="001B28DC">
      <w:pPr>
        <w:pStyle w:val="ConsPlusNormal"/>
        <w:ind w:firstLine="540"/>
        <w:jc w:val="both"/>
      </w:pPr>
      <w:r w:rsidRPr="001B28DC">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1B28DC" w:rsidRPr="001B28DC" w:rsidRDefault="001B28DC">
      <w:pPr>
        <w:pStyle w:val="ConsPlusNormal"/>
        <w:ind w:firstLine="540"/>
        <w:jc w:val="both"/>
      </w:pPr>
      <w:r w:rsidRPr="001B28DC">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1B28DC" w:rsidRPr="001B28DC" w:rsidRDefault="001B28DC">
      <w:pPr>
        <w:pStyle w:val="ConsPlusNormal"/>
        <w:ind w:firstLine="540"/>
        <w:jc w:val="both"/>
      </w:pPr>
      <w:r w:rsidRPr="001B28DC">
        <w:t>формирование для собственников помещений в многоквартирном доме стимулов 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1B28DC" w:rsidRPr="001B28DC" w:rsidRDefault="001B28DC">
      <w:pPr>
        <w:pStyle w:val="ConsPlusNormal"/>
        <w:ind w:firstLine="540"/>
        <w:jc w:val="both"/>
      </w:pPr>
      <w:r w:rsidRPr="001B28DC">
        <w:lastRenderedPageBreak/>
        <w:t xml:space="preserve">К числу основных нормативных правовых актов в этой сфере следует отнести Жилищный </w:t>
      </w:r>
      <w:hyperlink r:id="rId8" w:history="1">
        <w:r w:rsidRPr="001B28DC">
          <w:t>кодекс</w:t>
        </w:r>
      </w:hyperlink>
      <w:r w:rsidRPr="001B28DC">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hyperlink r:id="rId9" w:history="1">
        <w:r w:rsidRPr="001B28DC">
          <w:t>постановление</w:t>
        </w:r>
      </w:hyperlink>
      <w:r w:rsidRPr="001B28DC">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1B28DC" w:rsidRPr="001B28DC" w:rsidRDefault="001B28DC">
      <w:pPr>
        <w:pStyle w:val="ConsPlusNormal"/>
        <w:ind w:firstLine="540"/>
        <w:jc w:val="both"/>
      </w:pPr>
      <w:r w:rsidRPr="001B28DC">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1B28DC" w:rsidRPr="001B28DC" w:rsidRDefault="001B28DC">
      <w:pPr>
        <w:pStyle w:val="ConsPlusNormal"/>
        <w:ind w:firstLine="540"/>
        <w:jc w:val="both"/>
      </w:pPr>
      <w:r w:rsidRPr="001B28DC">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w:t>
      </w:r>
      <w:proofErr w:type="gramStart"/>
      <w:r w:rsidRPr="001B28DC">
        <w:t>указанных организаций</w:t>
      </w:r>
      <w:proofErr w:type="gramEnd"/>
      <w:r w:rsidRPr="001B28DC">
        <w:t xml:space="preserve">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0" w:history="1">
        <w:r w:rsidRPr="001B28DC">
          <w:t>законом</w:t>
        </w:r>
      </w:hyperlink>
      <w:r w:rsidRPr="001B28DC">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1B28DC" w:rsidRPr="001B28DC" w:rsidRDefault="001B28DC">
      <w:pPr>
        <w:pStyle w:val="ConsPlusNormal"/>
        <w:ind w:firstLine="540"/>
        <w:jc w:val="both"/>
      </w:pPr>
      <w:r w:rsidRPr="001B28DC">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1B28DC" w:rsidRPr="001B28DC" w:rsidRDefault="001B28DC">
      <w:pPr>
        <w:pStyle w:val="ConsPlusNormal"/>
        <w:ind w:firstLine="540"/>
        <w:jc w:val="both"/>
      </w:pPr>
      <w:r w:rsidRPr="001B28DC">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1B28DC" w:rsidRPr="001B28DC" w:rsidRDefault="001B28DC">
      <w:pPr>
        <w:pStyle w:val="ConsPlusNormal"/>
        <w:ind w:firstLine="540"/>
        <w:jc w:val="both"/>
      </w:pPr>
      <w:r w:rsidRPr="001B28DC">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1B28DC" w:rsidRPr="001B28DC" w:rsidRDefault="001B28DC">
      <w:pPr>
        <w:pStyle w:val="ConsPlusNormal"/>
        <w:ind w:firstLine="540"/>
        <w:jc w:val="both"/>
      </w:pPr>
      <w:r w:rsidRPr="001B28DC">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1B28DC" w:rsidRPr="001B28DC" w:rsidRDefault="001B28DC">
      <w:pPr>
        <w:pStyle w:val="ConsPlusNormal"/>
        <w:ind w:firstLine="540"/>
        <w:jc w:val="both"/>
      </w:pPr>
      <w:r w:rsidRPr="001B28DC">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1B28DC" w:rsidRPr="001B28DC" w:rsidRDefault="001B28DC">
      <w:pPr>
        <w:pStyle w:val="ConsPlusNormal"/>
        <w:ind w:firstLine="540"/>
        <w:jc w:val="both"/>
      </w:pPr>
      <w:r w:rsidRPr="001B28DC">
        <w:t xml:space="preserve">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w:t>
      </w:r>
      <w:r w:rsidRPr="001B28DC">
        <w:lastRenderedPageBreak/>
        <w:t>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1B28DC" w:rsidRPr="001B28DC" w:rsidRDefault="001B28DC">
      <w:pPr>
        <w:pStyle w:val="ConsPlusNormal"/>
        <w:ind w:firstLine="540"/>
        <w:jc w:val="both"/>
      </w:pPr>
      <w:r w:rsidRPr="001B28DC">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1B28DC" w:rsidRPr="001B28DC" w:rsidRDefault="001B28DC">
      <w:pPr>
        <w:pStyle w:val="ConsPlusNormal"/>
        <w:ind w:firstLine="540"/>
        <w:jc w:val="both"/>
      </w:pPr>
      <w:r w:rsidRPr="001B28DC">
        <w:t>Будет сформирована новая модель правоотношений по оплате коммунальных услуг (ресурсов), предусматривающая:</w:t>
      </w:r>
    </w:p>
    <w:p w:rsidR="001B28DC" w:rsidRPr="001B28DC" w:rsidRDefault="001B28DC">
      <w:pPr>
        <w:pStyle w:val="ConsPlusNormal"/>
        <w:ind w:firstLine="540"/>
        <w:jc w:val="both"/>
      </w:pPr>
      <w:r w:rsidRPr="001B28DC">
        <w:t>совершенствование системы расчетов за коммунальные услуги;</w:t>
      </w:r>
    </w:p>
    <w:p w:rsidR="001B28DC" w:rsidRPr="001B28DC" w:rsidRDefault="001B28DC">
      <w:pPr>
        <w:pStyle w:val="ConsPlusNormal"/>
        <w:ind w:firstLine="540"/>
        <w:jc w:val="both"/>
      </w:pPr>
      <w:r w:rsidRPr="001B28DC">
        <w:t xml:space="preserve">повышение ответственности потребителей за своевременную оплату жилищно-коммунальных услуг, а также ответственности </w:t>
      </w:r>
      <w:proofErr w:type="spellStart"/>
      <w:r w:rsidRPr="001B28DC">
        <w:t>ресурсоснабжающих</w:t>
      </w:r>
      <w:proofErr w:type="spellEnd"/>
      <w:r w:rsidRPr="001B28DC">
        <w:t xml:space="preserve">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1B28DC" w:rsidRPr="001B28DC" w:rsidRDefault="001B28DC">
      <w:pPr>
        <w:pStyle w:val="ConsPlusNormal"/>
        <w:ind w:firstLine="540"/>
        <w:jc w:val="both"/>
      </w:pPr>
      <w:r w:rsidRPr="001B28DC">
        <w:t>Необходимо решить следующие задачи в сфере управления многоквартирными домами:</w:t>
      </w:r>
    </w:p>
    <w:p w:rsidR="001B28DC" w:rsidRPr="001B28DC" w:rsidRDefault="001B28DC">
      <w:pPr>
        <w:pStyle w:val="ConsPlusNormal"/>
        <w:ind w:firstLine="540"/>
        <w:jc w:val="both"/>
      </w:pPr>
      <w:r w:rsidRPr="001B28DC">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1B28DC" w:rsidRPr="001B28DC" w:rsidRDefault="001B28DC">
      <w:pPr>
        <w:pStyle w:val="ConsPlusNormal"/>
        <w:ind w:firstLine="540"/>
        <w:jc w:val="both"/>
      </w:pPr>
      <w:r w:rsidRPr="001B28DC">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1B28DC" w:rsidRPr="001B28DC" w:rsidRDefault="001B28DC">
      <w:pPr>
        <w:pStyle w:val="ConsPlusNormal"/>
        <w:ind w:firstLine="540"/>
        <w:jc w:val="both"/>
      </w:pPr>
      <w:r w:rsidRPr="001B28DC">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1B28DC" w:rsidRPr="001B28DC" w:rsidRDefault="001B28DC">
      <w:pPr>
        <w:pStyle w:val="ConsPlusNormal"/>
        <w:ind w:firstLine="540"/>
        <w:jc w:val="both"/>
      </w:pPr>
      <w:r w:rsidRPr="001B28DC">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1B28DC" w:rsidRPr="001B28DC" w:rsidRDefault="001B28DC">
      <w:pPr>
        <w:pStyle w:val="ConsPlusNormal"/>
        <w:ind w:firstLine="540"/>
        <w:jc w:val="both"/>
      </w:pPr>
      <w:r w:rsidRPr="001B28DC">
        <w:t>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1B28DC" w:rsidRPr="001B28DC" w:rsidRDefault="001B28DC">
      <w:pPr>
        <w:pStyle w:val="ConsPlusNormal"/>
        <w:ind w:firstLine="540"/>
        <w:jc w:val="both"/>
      </w:pPr>
      <w:r w:rsidRPr="001B28DC">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1B28DC" w:rsidRPr="001B28DC" w:rsidRDefault="001B28DC">
      <w:pPr>
        <w:pStyle w:val="ConsPlusNormal"/>
        <w:ind w:firstLine="540"/>
        <w:jc w:val="both"/>
      </w:pPr>
      <w:r w:rsidRPr="001B28DC">
        <w:t xml:space="preserve">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w:t>
      </w:r>
      <w:proofErr w:type="spellStart"/>
      <w:r w:rsidRPr="001B28DC">
        <w:t>ресурсоснабжающих</w:t>
      </w:r>
      <w:proofErr w:type="spellEnd"/>
      <w:r w:rsidRPr="001B28DC">
        <w:t xml:space="preserve"> организаций и необоснованного нарушения прав и законных интересов потребителей.</w:t>
      </w:r>
    </w:p>
    <w:p w:rsidR="001B28DC" w:rsidRPr="001B28DC" w:rsidRDefault="001B28DC">
      <w:pPr>
        <w:pStyle w:val="ConsPlusNormal"/>
        <w:ind w:firstLine="540"/>
        <w:jc w:val="both"/>
      </w:pPr>
      <w:r w:rsidRPr="001B28DC">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1B28DC" w:rsidRPr="001B28DC" w:rsidRDefault="001B28DC">
      <w:pPr>
        <w:pStyle w:val="ConsPlusNormal"/>
        <w:ind w:firstLine="540"/>
        <w:jc w:val="both"/>
      </w:pPr>
      <w:r w:rsidRPr="001B28DC">
        <w:lastRenderedPageBreak/>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1B28DC" w:rsidRPr="001B28DC" w:rsidRDefault="001B28DC">
      <w:pPr>
        <w:pStyle w:val="ConsPlusNormal"/>
        <w:ind w:firstLine="540"/>
        <w:jc w:val="both"/>
      </w:pPr>
      <w:r w:rsidRPr="001B28DC">
        <w:t>В этой части необходимы:</w:t>
      </w:r>
    </w:p>
    <w:p w:rsidR="001B28DC" w:rsidRPr="001B28DC" w:rsidRDefault="001B28DC">
      <w:pPr>
        <w:pStyle w:val="ConsPlusNormal"/>
        <w:ind w:firstLine="540"/>
        <w:jc w:val="both"/>
      </w:pPr>
      <w:r w:rsidRPr="001B28DC">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1B28DC" w:rsidRPr="001B28DC" w:rsidRDefault="001B28DC">
      <w:pPr>
        <w:pStyle w:val="ConsPlusNormal"/>
        <w:ind w:firstLine="540"/>
        <w:jc w:val="both"/>
      </w:pPr>
      <w:r w:rsidRPr="001B28DC">
        <w:t>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1B28DC" w:rsidRPr="001B28DC" w:rsidRDefault="001B28DC">
      <w:pPr>
        <w:pStyle w:val="ConsPlusNormal"/>
        <w:ind w:firstLine="540"/>
        <w:jc w:val="both"/>
      </w:pPr>
      <w:r w:rsidRPr="001B28DC">
        <w:t xml:space="preserve">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w:t>
      </w:r>
      <w:proofErr w:type="spellStart"/>
      <w:r w:rsidRPr="001B28DC">
        <w:t>энергосервисных</w:t>
      </w:r>
      <w:proofErr w:type="spellEnd"/>
      <w:r w:rsidRPr="001B28DC">
        <w:t xml:space="preserve">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1B28DC" w:rsidRPr="001B28DC" w:rsidRDefault="001B28DC">
      <w:pPr>
        <w:pStyle w:val="ConsPlusNormal"/>
        <w:ind w:firstLine="540"/>
        <w:jc w:val="both"/>
      </w:pPr>
      <w:r w:rsidRPr="001B28DC">
        <w:t xml:space="preserve">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w:t>
      </w:r>
      <w:proofErr w:type="spellStart"/>
      <w:r w:rsidRPr="001B28DC">
        <w:t>ресурсоснабжения</w:t>
      </w:r>
      <w:proofErr w:type="spellEnd"/>
      <w:r w:rsidRPr="001B28DC">
        <w:t xml:space="preserve"> и договорам управления.</w:t>
      </w:r>
    </w:p>
    <w:p w:rsidR="001B28DC" w:rsidRPr="001B28DC" w:rsidRDefault="001B28DC">
      <w:pPr>
        <w:pStyle w:val="ConsPlusNormal"/>
        <w:ind w:firstLine="540"/>
        <w:jc w:val="both"/>
      </w:pPr>
      <w:r w:rsidRPr="001B28DC">
        <w:t xml:space="preserve">Также будет обеспечено развитие </w:t>
      </w:r>
      <w:proofErr w:type="spellStart"/>
      <w:r w:rsidRPr="001B28DC">
        <w:t>энергосервисных</w:t>
      </w:r>
      <w:proofErr w:type="spellEnd"/>
      <w:r w:rsidRPr="001B28DC">
        <w:t xml:space="preserve"> услуг в жилищном фонде (многоквартирных домах). В частности, будет упрощен порядок заключения </w:t>
      </w:r>
      <w:proofErr w:type="spellStart"/>
      <w:r w:rsidRPr="001B28DC">
        <w:t>энергосервисных</w:t>
      </w:r>
      <w:proofErr w:type="spellEnd"/>
      <w:r w:rsidRPr="001B28DC">
        <w:t xml:space="preserve"> договоров и предусмотрена возможность фиксации на долгосрочный период объема потребления тепловой энергии в многоквартирном доме.</w:t>
      </w:r>
    </w:p>
    <w:p w:rsidR="001B28DC" w:rsidRPr="001B28DC" w:rsidRDefault="001B28DC">
      <w:pPr>
        <w:pStyle w:val="ConsPlusNormal"/>
        <w:ind w:firstLine="540"/>
        <w:jc w:val="both"/>
      </w:pPr>
      <w:r w:rsidRPr="001B28DC">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1B28DC" w:rsidRPr="001B28DC" w:rsidRDefault="001B28DC">
      <w:pPr>
        <w:pStyle w:val="ConsPlusNormal"/>
        <w:ind w:firstLine="540"/>
        <w:jc w:val="both"/>
      </w:pPr>
      <w:r w:rsidRPr="001B28DC">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1B28DC" w:rsidRPr="001B28DC" w:rsidRDefault="001B28DC">
      <w:pPr>
        <w:pStyle w:val="ConsPlusNormal"/>
        <w:ind w:firstLine="540"/>
        <w:jc w:val="both"/>
      </w:pPr>
      <w:r w:rsidRPr="001B28DC">
        <w:t>Кроме того, в рамках Стратегии будут реализованы следующие задачи:</w:t>
      </w:r>
    </w:p>
    <w:p w:rsidR="001B28DC" w:rsidRPr="001B28DC" w:rsidRDefault="001B28DC">
      <w:pPr>
        <w:pStyle w:val="ConsPlusNormal"/>
        <w:ind w:firstLine="540"/>
        <w:jc w:val="both"/>
      </w:pPr>
      <w:r w:rsidRPr="001B28DC">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1B28DC" w:rsidRPr="001B28DC" w:rsidRDefault="001B28DC">
      <w:pPr>
        <w:pStyle w:val="ConsPlusNormal"/>
        <w:ind w:firstLine="540"/>
        <w:jc w:val="both"/>
      </w:pPr>
      <w:r w:rsidRPr="001B28DC">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1B28DC" w:rsidRPr="001B28DC" w:rsidRDefault="001B28DC">
      <w:pPr>
        <w:pStyle w:val="ConsPlusNormal"/>
        <w:ind w:firstLine="540"/>
        <w:jc w:val="both"/>
      </w:pPr>
      <w:r w:rsidRPr="001B28DC">
        <w:t>совершенствование системы мониторинга жилищного фонда;</w:t>
      </w:r>
    </w:p>
    <w:p w:rsidR="001B28DC" w:rsidRPr="001B28DC" w:rsidRDefault="001B28DC">
      <w:pPr>
        <w:pStyle w:val="ConsPlusNormal"/>
        <w:ind w:firstLine="540"/>
        <w:jc w:val="both"/>
      </w:pPr>
      <w:r w:rsidRPr="001B28DC">
        <w:t xml:space="preserve">совершенствование системы учета потребления коммунальных услуг, в том числе путем 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w:t>
      </w:r>
      <w:r w:rsidRPr="001B28DC">
        <w:lastRenderedPageBreak/>
        <w:t xml:space="preserve">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w:t>
      </w:r>
      <w:proofErr w:type="spellStart"/>
      <w:r w:rsidRPr="001B28DC">
        <w:t>ресурсоснабжающую</w:t>
      </w:r>
      <w:proofErr w:type="spellEnd"/>
      <w:r w:rsidRPr="001B28DC">
        <w:t xml:space="preserve"> организацию или иным организациям, оказывающим соответствующие сервисные услуги по приему и передаче указанных данных;</w:t>
      </w:r>
    </w:p>
    <w:p w:rsidR="001B28DC" w:rsidRPr="001B28DC" w:rsidRDefault="001B28DC">
      <w:pPr>
        <w:pStyle w:val="ConsPlusNormal"/>
        <w:ind w:firstLine="540"/>
        <w:jc w:val="both"/>
      </w:pPr>
      <w:r w:rsidRPr="001B28DC">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1B28DC" w:rsidRPr="001B28DC" w:rsidRDefault="001B28DC">
      <w:pPr>
        <w:pStyle w:val="ConsPlusNormal"/>
        <w:ind w:firstLine="540"/>
        <w:jc w:val="both"/>
      </w:pPr>
      <w:r w:rsidRPr="001B28DC">
        <w:t xml:space="preserve">стимулирование широкомасштабной реализации энергосберегающих мероприятий в многоквартирных домах на основании </w:t>
      </w:r>
      <w:proofErr w:type="spellStart"/>
      <w:r w:rsidRPr="001B28DC">
        <w:t>энергосервисных</w:t>
      </w:r>
      <w:proofErr w:type="spellEnd"/>
      <w:r w:rsidRPr="001B28DC">
        <w:t xml:space="preserve"> договоров (контрактов), в том числе выработка мер, стимулирующих использование </w:t>
      </w:r>
      <w:proofErr w:type="spellStart"/>
      <w:r w:rsidRPr="001B28DC">
        <w:t>энергоэффективных</w:t>
      </w:r>
      <w:proofErr w:type="spellEnd"/>
      <w:r w:rsidRPr="001B28DC">
        <w:t xml:space="preserve"> материалов и технологий при выполнении работ (оказании услуг) по текущему содержанию и ремонту многоквартирных домов;</w:t>
      </w:r>
    </w:p>
    <w:p w:rsidR="001B28DC" w:rsidRPr="001B28DC" w:rsidRDefault="001B28DC">
      <w:pPr>
        <w:pStyle w:val="ConsPlusNormal"/>
        <w:ind w:firstLine="540"/>
        <w:jc w:val="both"/>
      </w:pPr>
      <w:r w:rsidRPr="001B28DC">
        <w:t xml:space="preserve">создание системы мониторинга состояния </w:t>
      </w:r>
      <w:proofErr w:type="spellStart"/>
      <w:r w:rsidRPr="001B28DC">
        <w:t>энергоэффективности</w:t>
      </w:r>
      <w:proofErr w:type="spellEnd"/>
      <w:r w:rsidRPr="001B28DC">
        <w:t xml:space="preserve"> в жилищной сфере, в том числе внедрение классификации многоквартирных домов по уровню </w:t>
      </w:r>
      <w:proofErr w:type="spellStart"/>
      <w:r w:rsidRPr="001B28DC">
        <w:t>энергоэффективности</w:t>
      </w:r>
      <w:proofErr w:type="spellEnd"/>
      <w:r w:rsidRPr="001B28DC">
        <w:t>;</w:t>
      </w:r>
    </w:p>
    <w:p w:rsidR="001B28DC" w:rsidRPr="001B28DC" w:rsidRDefault="001B28DC">
      <w:pPr>
        <w:pStyle w:val="ConsPlusNormal"/>
        <w:ind w:firstLine="540"/>
        <w:jc w:val="both"/>
      </w:pPr>
      <w:r w:rsidRPr="001B28DC">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1B28DC" w:rsidRPr="001B28DC" w:rsidRDefault="001B28DC">
      <w:pPr>
        <w:pStyle w:val="ConsPlusNormal"/>
        <w:ind w:firstLine="540"/>
        <w:jc w:val="both"/>
      </w:pPr>
      <w:r w:rsidRPr="001B28DC">
        <w:t>анализ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1B28DC" w:rsidRPr="001B28DC" w:rsidRDefault="001B28DC">
      <w:pPr>
        <w:pStyle w:val="ConsPlusNormal"/>
        <w:ind w:firstLine="540"/>
        <w:jc w:val="both"/>
      </w:pPr>
      <w:r w:rsidRPr="001B28DC">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w:t>
      </w:r>
      <w:proofErr w:type="spellStart"/>
      <w:r w:rsidRPr="001B28DC">
        <w:t>автоплатеж</w:t>
      </w:r>
      <w:proofErr w:type="spellEnd"/>
      <w:r w:rsidRPr="001B28DC">
        <w:t>".</w:t>
      </w:r>
    </w:p>
    <w:p w:rsidR="001B28DC" w:rsidRPr="001B28DC" w:rsidRDefault="001B28DC">
      <w:pPr>
        <w:pStyle w:val="ConsPlusNormal"/>
        <w:ind w:firstLine="540"/>
        <w:jc w:val="both"/>
      </w:pPr>
      <w:r w:rsidRPr="001B28DC">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1B28DC" w:rsidRPr="001B28DC" w:rsidRDefault="001B28DC">
      <w:pPr>
        <w:pStyle w:val="ConsPlusNormal"/>
        <w:jc w:val="both"/>
      </w:pPr>
    </w:p>
    <w:p w:rsidR="001B28DC" w:rsidRPr="001B28DC" w:rsidRDefault="001B28DC">
      <w:pPr>
        <w:pStyle w:val="ConsPlusNormal"/>
        <w:jc w:val="center"/>
        <w:outlineLvl w:val="2"/>
      </w:pPr>
      <w:r w:rsidRPr="001B28DC">
        <w:t>2. Капитальный ремонт общего имущества</w:t>
      </w:r>
    </w:p>
    <w:p w:rsidR="001B28DC" w:rsidRPr="001B28DC" w:rsidRDefault="001B28DC">
      <w:pPr>
        <w:pStyle w:val="ConsPlusNormal"/>
        <w:jc w:val="center"/>
      </w:pPr>
      <w:r w:rsidRPr="001B28DC">
        <w:t>в многоквартирных домах</w:t>
      </w:r>
    </w:p>
    <w:p w:rsidR="001B28DC" w:rsidRPr="001B28DC" w:rsidRDefault="001B28DC">
      <w:pPr>
        <w:pStyle w:val="ConsPlusNormal"/>
        <w:jc w:val="both"/>
      </w:pPr>
    </w:p>
    <w:p w:rsidR="001B28DC" w:rsidRPr="001B28DC" w:rsidRDefault="001B28DC">
      <w:pPr>
        <w:pStyle w:val="ConsPlusNormal"/>
        <w:ind w:firstLine="540"/>
        <w:jc w:val="both"/>
      </w:pPr>
      <w:r w:rsidRPr="001B28DC">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1B28DC" w:rsidRPr="001B28DC" w:rsidRDefault="001B28DC">
      <w:pPr>
        <w:pStyle w:val="ConsPlusNormal"/>
        <w:ind w:firstLine="540"/>
        <w:jc w:val="both"/>
      </w:pPr>
      <w:r w:rsidRPr="001B28DC">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1B28DC" w:rsidRPr="001B28DC" w:rsidRDefault="001B28DC">
      <w:pPr>
        <w:pStyle w:val="ConsPlusNormal"/>
        <w:ind w:firstLine="540"/>
        <w:jc w:val="both"/>
      </w:pPr>
      <w:r w:rsidRPr="001B28DC">
        <w:t xml:space="preserve">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w:t>
      </w:r>
      <w:r w:rsidRPr="001B28DC">
        <w:lastRenderedPageBreak/>
        <w:t>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1B28DC" w:rsidRPr="001B28DC" w:rsidRDefault="001B28DC">
      <w:pPr>
        <w:pStyle w:val="ConsPlusNormal"/>
        <w:ind w:firstLine="540"/>
        <w:jc w:val="both"/>
      </w:pPr>
      <w:r w:rsidRPr="001B28DC">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1B28DC" w:rsidRPr="001B28DC" w:rsidRDefault="001B28DC">
      <w:pPr>
        <w:pStyle w:val="ConsPlusNormal"/>
        <w:ind w:firstLine="540"/>
        <w:jc w:val="both"/>
      </w:pPr>
      <w:r w:rsidRPr="001B28DC">
        <w:t>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1B28DC" w:rsidRPr="001B28DC" w:rsidRDefault="001B28DC">
      <w:pPr>
        <w:pStyle w:val="ConsPlusNormal"/>
        <w:ind w:firstLine="540"/>
        <w:jc w:val="both"/>
      </w:pPr>
      <w:r w:rsidRPr="001B28DC">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1B28DC" w:rsidRPr="001B28DC" w:rsidRDefault="001B28DC">
      <w:pPr>
        <w:pStyle w:val="ConsPlusNormal"/>
        <w:ind w:firstLine="540"/>
        <w:jc w:val="both"/>
      </w:pPr>
      <w:r w:rsidRPr="001B28DC">
        <w:t>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1B28DC" w:rsidRPr="001B28DC" w:rsidRDefault="001B28DC">
      <w:pPr>
        <w:pStyle w:val="ConsPlusNormal"/>
        <w:ind w:firstLine="540"/>
        <w:jc w:val="both"/>
      </w:pPr>
      <w:r w:rsidRPr="001B28DC">
        <w:t>правового режима функционирования специальных счетов;</w:t>
      </w:r>
    </w:p>
    <w:p w:rsidR="001B28DC" w:rsidRPr="001B28DC" w:rsidRDefault="001B28DC">
      <w:pPr>
        <w:pStyle w:val="ConsPlusNormal"/>
        <w:ind w:firstLine="540"/>
        <w:jc w:val="both"/>
      </w:pPr>
      <w:r w:rsidRPr="001B28DC">
        <w:t>правового статуса владельца специального счета;</w:t>
      </w:r>
    </w:p>
    <w:p w:rsidR="001B28DC" w:rsidRPr="001B28DC" w:rsidRDefault="001B28DC">
      <w:pPr>
        <w:pStyle w:val="ConsPlusNormal"/>
        <w:ind w:firstLine="540"/>
        <w:jc w:val="both"/>
      </w:pPr>
      <w:r w:rsidRPr="001B28DC">
        <w:t>деятельности региональных операторов.</w:t>
      </w:r>
    </w:p>
    <w:p w:rsidR="001B28DC" w:rsidRPr="001B28DC" w:rsidRDefault="001B28DC">
      <w:pPr>
        <w:pStyle w:val="ConsPlusNormal"/>
        <w:ind w:firstLine="540"/>
        <w:jc w:val="both"/>
      </w:pPr>
      <w:r w:rsidRPr="001B28DC">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1B28DC" w:rsidRPr="001B28DC" w:rsidRDefault="001B28DC">
      <w:pPr>
        <w:pStyle w:val="ConsPlusNormal"/>
        <w:ind w:firstLine="540"/>
        <w:jc w:val="both"/>
      </w:pPr>
      <w:r w:rsidRPr="001B28DC">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1B28DC" w:rsidRPr="001B28DC" w:rsidRDefault="001B28DC">
      <w:pPr>
        <w:pStyle w:val="ConsPlusNormal"/>
        <w:ind w:firstLine="540"/>
        <w:jc w:val="both"/>
      </w:pPr>
      <w:r w:rsidRPr="001B28DC">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1B28DC" w:rsidRPr="001B28DC" w:rsidRDefault="001B28DC">
      <w:pPr>
        <w:pStyle w:val="ConsPlusNormal"/>
        <w:ind w:firstLine="540"/>
        <w:jc w:val="both"/>
      </w:pPr>
      <w:r w:rsidRPr="001B28DC">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1B28DC" w:rsidRPr="001B28DC" w:rsidRDefault="001B28DC">
      <w:pPr>
        <w:pStyle w:val="ConsPlusNormal"/>
        <w:ind w:firstLine="540"/>
        <w:jc w:val="both"/>
      </w:pPr>
      <w:r w:rsidRPr="001B28DC">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1B28DC" w:rsidRPr="001B28DC" w:rsidRDefault="001B28DC">
      <w:pPr>
        <w:pStyle w:val="ConsPlusNormal"/>
        <w:ind w:firstLine="540"/>
        <w:jc w:val="both"/>
      </w:pPr>
      <w:r w:rsidRPr="001B28DC">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1B28DC" w:rsidRPr="001B28DC" w:rsidRDefault="001B28DC">
      <w:pPr>
        <w:pStyle w:val="ConsPlusNormal"/>
        <w:ind w:firstLine="540"/>
        <w:jc w:val="both"/>
      </w:pPr>
      <w:r w:rsidRPr="001B28DC">
        <w:t>практический запуск механизмов льготного кредитования капитального ремонта, в том числе при государственной поддержке;</w:t>
      </w:r>
    </w:p>
    <w:p w:rsidR="001B28DC" w:rsidRPr="001B28DC" w:rsidRDefault="001B28DC">
      <w:pPr>
        <w:pStyle w:val="ConsPlusNormal"/>
        <w:ind w:firstLine="540"/>
        <w:jc w:val="both"/>
      </w:pPr>
      <w:r w:rsidRPr="001B28DC">
        <w:t>выработка дополнительных мер, направленных на стимулирование развития специальных счетов, в том числе на:</w:t>
      </w:r>
    </w:p>
    <w:p w:rsidR="001B28DC" w:rsidRPr="001B28DC" w:rsidRDefault="001B28DC">
      <w:pPr>
        <w:pStyle w:val="ConsPlusNormal"/>
        <w:ind w:firstLine="540"/>
        <w:jc w:val="both"/>
      </w:pPr>
      <w:r w:rsidRPr="001B28DC">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1B28DC" w:rsidRPr="001B28DC" w:rsidRDefault="001B28DC">
      <w:pPr>
        <w:pStyle w:val="ConsPlusNormal"/>
        <w:ind w:firstLine="540"/>
        <w:jc w:val="both"/>
      </w:pPr>
      <w:r w:rsidRPr="001B28DC">
        <w:t>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досрочном переходе со счета регионального оператора на специальный счет.</w:t>
      </w:r>
    </w:p>
    <w:p w:rsidR="001B28DC" w:rsidRPr="001B28DC" w:rsidRDefault="001B28DC">
      <w:pPr>
        <w:pStyle w:val="ConsPlusNormal"/>
        <w:ind w:firstLine="540"/>
        <w:jc w:val="both"/>
      </w:pPr>
      <w:r w:rsidRPr="001B28DC">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w:t>
      </w:r>
      <w:r w:rsidRPr="001B28DC">
        <w:lastRenderedPageBreak/>
        <w:t xml:space="preserve">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1" w:history="1">
        <w:r w:rsidRPr="001B28DC">
          <w:t>порядок</w:t>
        </w:r>
      </w:hyperlink>
      <w:r w:rsidRPr="001B28DC">
        <w:t xml:space="preserve"> и условия размещения региональным оператором временно свободных средств фонда капитального ремонта, формируемого на счете регионального оператора.</w:t>
      </w:r>
    </w:p>
    <w:p w:rsidR="001B28DC" w:rsidRPr="001B28DC" w:rsidRDefault="001B28DC">
      <w:pPr>
        <w:pStyle w:val="ConsPlusNormal"/>
        <w:ind w:firstLine="540"/>
        <w:jc w:val="both"/>
      </w:pPr>
      <w:r w:rsidRPr="001B28DC">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1B28DC" w:rsidRPr="001B28DC" w:rsidRDefault="001B28DC">
      <w:pPr>
        <w:pStyle w:val="ConsPlusNormal"/>
        <w:ind w:firstLine="540"/>
        <w:jc w:val="both"/>
      </w:pPr>
      <w:r w:rsidRPr="001B28DC">
        <w:t xml:space="preserve">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w:t>
      </w:r>
      <w:proofErr w:type="spellStart"/>
      <w:r w:rsidRPr="001B28DC">
        <w:t>вандалозащищенности</w:t>
      </w:r>
      <w:proofErr w:type="spellEnd"/>
      <w:r w:rsidRPr="001B28DC">
        <w:t xml:space="preserve">, </w:t>
      </w:r>
      <w:proofErr w:type="spellStart"/>
      <w:r w:rsidRPr="001B28DC">
        <w:t>энергоэффективности</w:t>
      </w:r>
      <w:proofErr w:type="spellEnd"/>
      <w:r w:rsidRPr="001B28DC">
        <w:t xml:space="preserve"> и пожарной безопасности лифтового оборудования.</w:t>
      </w:r>
    </w:p>
    <w:p w:rsidR="001B28DC" w:rsidRPr="001B28DC" w:rsidRDefault="001B28DC">
      <w:pPr>
        <w:pStyle w:val="ConsPlusNormal"/>
        <w:ind w:firstLine="540"/>
        <w:jc w:val="both"/>
      </w:pPr>
      <w:r w:rsidRPr="001B28DC">
        <w:t xml:space="preserve">Основой системы государственного регулирования в сфере лифтового хозяйства является технический </w:t>
      </w:r>
      <w:hyperlink r:id="rId12" w:history="1">
        <w:r w:rsidRPr="001B28DC">
          <w:t>регламент</w:t>
        </w:r>
      </w:hyperlink>
      <w:r w:rsidRPr="001B28DC">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w:t>
      </w:r>
      <w:proofErr w:type="spellStart"/>
      <w:r w:rsidRPr="001B28DC">
        <w:t>импортозамещения</w:t>
      </w:r>
      <w:proofErr w:type="spellEnd"/>
      <w:r w:rsidRPr="001B28DC">
        <w:t xml:space="preserve"> за счет применения лифтов отечественных производителей.</w:t>
      </w:r>
    </w:p>
    <w:p w:rsidR="001B28DC" w:rsidRPr="001B28DC" w:rsidRDefault="001B28DC">
      <w:pPr>
        <w:pStyle w:val="ConsPlusNormal"/>
        <w:ind w:firstLine="540"/>
        <w:jc w:val="both"/>
      </w:pPr>
      <w:r w:rsidRPr="001B28DC">
        <w:t>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перечнем показателей.</w:t>
      </w:r>
    </w:p>
    <w:p w:rsidR="001B28DC" w:rsidRPr="001B28DC" w:rsidRDefault="001B28DC">
      <w:pPr>
        <w:pStyle w:val="ConsPlusNormal"/>
        <w:ind w:firstLine="540"/>
        <w:jc w:val="both"/>
      </w:pPr>
      <w:r w:rsidRPr="001B28DC">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1B28DC" w:rsidRPr="001B28DC" w:rsidRDefault="001B28DC">
      <w:pPr>
        <w:pStyle w:val="ConsPlusNormal"/>
        <w:ind w:firstLine="540"/>
        <w:jc w:val="both"/>
      </w:pPr>
      <w:r w:rsidRPr="001B28DC">
        <w:t>получение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1B28DC" w:rsidRPr="001B28DC" w:rsidRDefault="001B28DC">
      <w:pPr>
        <w:pStyle w:val="ConsPlusNormal"/>
        <w:ind w:firstLine="540"/>
        <w:jc w:val="both"/>
      </w:pPr>
      <w:r w:rsidRPr="001B28DC">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1B28DC" w:rsidRPr="001B28DC" w:rsidRDefault="001B28DC">
      <w:pPr>
        <w:pStyle w:val="ConsPlusNormal"/>
        <w:ind w:firstLine="540"/>
        <w:jc w:val="both"/>
      </w:pPr>
      <w:r w:rsidRPr="001B28DC">
        <w:t>отслеживание качества планирования и динамики реализации региональных программ капитального ремонта;</w:t>
      </w:r>
    </w:p>
    <w:p w:rsidR="001B28DC" w:rsidRPr="001B28DC" w:rsidRDefault="001B28DC">
      <w:pPr>
        <w:pStyle w:val="ConsPlusNormal"/>
        <w:ind w:firstLine="540"/>
        <w:jc w:val="both"/>
      </w:pPr>
      <w:r w:rsidRPr="001B28DC">
        <w:t>контроль уровня стоимости проводимого капитального ремонта по определенному виду работ (услуг);</w:t>
      </w:r>
    </w:p>
    <w:p w:rsidR="001B28DC" w:rsidRPr="001B28DC" w:rsidRDefault="001B28DC">
      <w:pPr>
        <w:pStyle w:val="ConsPlusNormal"/>
        <w:ind w:firstLine="540"/>
        <w:jc w:val="both"/>
      </w:pPr>
      <w:r w:rsidRPr="001B28DC">
        <w:t>выявление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1B28DC" w:rsidRPr="001B28DC" w:rsidRDefault="001B28DC">
      <w:pPr>
        <w:pStyle w:val="ConsPlusNormal"/>
        <w:ind w:firstLine="540"/>
        <w:jc w:val="both"/>
      </w:pPr>
      <w:r w:rsidRPr="001B28DC">
        <w:t>информационную открытость и прозрачность реализации региональных программ капитального ремонта.</w:t>
      </w:r>
    </w:p>
    <w:p w:rsidR="001B28DC" w:rsidRPr="001B28DC" w:rsidRDefault="001B28DC">
      <w:pPr>
        <w:pStyle w:val="ConsPlusNormal"/>
        <w:ind w:firstLine="540"/>
        <w:jc w:val="both"/>
      </w:pPr>
      <w:r w:rsidRPr="001B28DC">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1B28DC" w:rsidRPr="001B28DC" w:rsidRDefault="001B28DC">
      <w:pPr>
        <w:pStyle w:val="ConsPlusNormal"/>
        <w:ind w:firstLine="540"/>
        <w:jc w:val="both"/>
      </w:pPr>
      <w:r w:rsidRPr="001B28DC">
        <w:lastRenderedPageBreak/>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1B28DC" w:rsidRPr="001B28DC" w:rsidRDefault="001B28DC">
      <w:pPr>
        <w:pStyle w:val="ConsPlusNormal"/>
        <w:ind w:firstLine="540"/>
        <w:jc w:val="both"/>
      </w:pPr>
      <w:r w:rsidRPr="001B28DC">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1B28DC" w:rsidRPr="001B28DC" w:rsidRDefault="001B28DC">
      <w:pPr>
        <w:pStyle w:val="ConsPlusNormal"/>
        <w:ind w:firstLine="540"/>
        <w:jc w:val="both"/>
      </w:pPr>
      <w:r w:rsidRPr="001B28DC">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1B28DC" w:rsidRPr="001B28DC" w:rsidRDefault="001B28DC">
      <w:pPr>
        <w:pStyle w:val="ConsPlusNormal"/>
        <w:ind w:firstLine="540"/>
        <w:jc w:val="both"/>
      </w:pPr>
      <w:r w:rsidRPr="001B28DC">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1B28DC" w:rsidRPr="001B28DC" w:rsidRDefault="001B28DC">
      <w:pPr>
        <w:pStyle w:val="ConsPlusNormal"/>
        <w:ind w:firstLine="540"/>
        <w:jc w:val="both"/>
      </w:pPr>
      <w:r w:rsidRPr="001B28DC">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1B28DC" w:rsidRPr="001B28DC" w:rsidRDefault="001B28DC">
      <w:pPr>
        <w:pStyle w:val="ConsPlusNormal"/>
        <w:ind w:firstLine="540"/>
        <w:jc w:val="both"/>
      </w:pPr>
      <w:r w:rsidRPr="001B28DC">
        <w:t xml:space="preserve">Согласно </w:t>
      </w:r>
      <w:proofErr w:type="gramStart"/>
      <w:r w:rsidRPr="001B28DC">
        <w:t>результатам</w:t>
      </w:r>
      <w:proofErr w:type="gramEnd"/>
      <w:r w:rsidRPr="001B28DC">
        <w:t xml:space="preserve">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1B28DC" w:rsidRPr="001B28DC" w:rsidRDefault="001B28DC">
      <w:pPr>
        <w:pStyle w:val="ConsPlusNormal"/>
        <w:ind w:firstLine="540"/>
        <w:jc w:val="both"/>
      </w:pPr>
      <w:r w:rsidRPr="001B28DC">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hyperlink r:id="rId13" w:history="1">
        <w:r w:rsidRPr="001B28DC">
          <w:t>кодексом</w:t>
        </w:r>
      </w:hyperlink>
      <w:r w:rsidRPr="001B28DC">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1B28DC" w:rsidRPr="001B28DC" w:rsidRDefault="001B28DC">
      <w:pPr>
        <w:pStyle w:val="ConsPlusNormal"/>
        <w:ind w:firstLine="540"/>
        <w:jc w:val="both"/>
      </w:pPr>
      <w:r w:rsidRPr="001B28DC">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1B28DC" w:rsidRPr="001B28DC" w:rsidRDefault="001B28DC">
      <w:pPr>
        <w:pStyle w:val="ConsPlusNormal"/>
        <w:ind w:firstLine="540"/>
        <w:jc w:val="both"/>
      </w:pPr>
      <w:r w:rsidRPr="001B28DC">
        <w:t>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1B28DC" w:rsidRPr="001B28DC" w:rsidRDefault="001B28DC">
      <w:pPr>
        <w:pStyle w:val="ConsPlusNormal"/>
        <w:ind w:firstLine="540"/>
        <w:jc w:val="both"/>
      </w:pPr>
      <w:r w:rsidRPr="001B28DC">
        <w:t>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1B28DC" w:rsidRPr="001B28DC" w:rsidRDefault="001B28DC">
      <w:pPr>
        <w:pStyle w:val="ConsPlusNormal"/>
        <w:jc w:val="both"/>
      </w:pPr>
    </w:p>
    <w:p w:rsidR="001B28DC" w:rsidRPr="001B28DC" w:rsidRDefault="001B28DC">
      <w:pPr>
        <w:pStyle w:val="ConsPlusNormal"/>
        <w:jc w:val="center"/>
        <w:outlineLvl w:val="2"/>
      </w:pPr>
      <w:r w:rsidRPr="001B28DC">
        <w:lastRenderedPageBreak/>
        <w:t>3. Ликвидация аварийного жилищного фонда</w:t>
      </w:r>
    </w:p>
    <w:p w:rsidR="001B28DC" w:rsidRPr="001B28DC" w:rsidRDefault="001B28DC">
      <w:pPr>
        <w:pStyle w:val="ConsPlusNormal"/>
        <w:jc w:val="both"/>
      </w:pPr>
    </w:p>
    <w:p w:rsidR="001B28DC" w:rsidRPr="001B28DC" w:rsidRDefault="001B28DC">
      <w:pPr>
        <w:pStyle w:val="ConsPlusNormal"/>
        <w:ind w:firstLine="540"/>
        <w:jc w:val="both"/>
      </w:pPr>
      <w:r w:rsidRPr="001B28DC">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1B28DC" w:rsidRPr="001B28DC" w:rsidRDefault="001B28DC">
      <w:pPr>
        <w:pStyle w:val="ConsPlusNormal"/>
        <w:ind w:firstLine="540"/>
        <w:jc w:val="both"/>
      </w:pPr>
      <w:r w:rsidRPr="001B28DC">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1B28DC" w:rsidRPr="001B28DC" w:rsidRDefault="001B28DC">
      <w:pPr>
        <w:pStyle w:val="ConsPlusNormal"/>
        <w:ind w:firstLine="540"/>
        <w:jc w:val="both"/>
      </w:pPr>
      <w:r w:rsidRPr="001B28DC">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1B28DC" w:rsidRPr="001B28DC" w:rsidRDefault="001B28DC">
      <w:pPr>
        <w:pStyle w:val="ConsPlusNormal"/>
        <w:ind w:firstLine="540"/>
        <w:jc w:val="both"/>
      </w:pPr>
      <w:r w:rsidRPr="001B28DC">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1B28DC" w:rsidRPr="001B28DC" w:rsidRDefault="001B28DC">
      <w:pPr>
        <w:pStyle w:val="ConsPlusNormal"/>
        <w:ind w:firstLine="540"/>
        <w:jc w:val="both"/>
      </w:pPr>
      <w:r w:rsidRPr="001B28DC">
        <w:t>Эффективное решение поставленной задачи обеспечивается за счет реализованных в 2014 году следующих мер:</w:t>
      </w:r>
    </w:p>
    <w:p w:rsidR="001B28DC" w:rsidRPr="001B28DC" w:rsidRDefault="001B28DC">
      <w:pPr>
        <w:pStyle w:val="ConsPlusNormal"/>
        <w:ind w:firstLine="540"/>
        <w:jc w:val="both"/>
      </w:pPr>
      <w:r w:rsidRPr="001B28DC">
        <w:t>утверждены четкие показатели общей площади и количество граждан, подлежащих переселению, для каждого субъекта Российской Федерации;</w:t>
      </w:r>
    </w:p>
    <w:p w:rsidR="001B28DC" w:rsidRPr="001B28DC" w:rsidRDefault="001B28DC">
      <w:pPr>
        <w:pStyle w:val="ConsPlusNormal"/>
        <w:ind w:firstLine="540"/>
        <w:jc w:val="both"/>
      </w:pPr>
      <w:r w:rsidRPr="001B28DC">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1B28DC" w:rsidRPr="001B28DC" w:rsidRDefault="001B28DC">
      <w:pPr>
        <w:pStyle w:val="ConsPlusNormal"/>
        <w:ind w:firstLine="540"/>
        <w:jc w:val="both"/>
      </w:pPr>
      <w:r w:rsidRPr="001B28DC">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1B28DC" w:rsidRPr="001B28DC" w:rsidRDefault="001B28DC">
      <w:pPr>
        <w:pStyle w:val="ConsPlusNormal"/>
        <w:ind w:firstLine="540"/>
        <w:jc w:val="both"/>
      </w:pPr>
      <w:r w:rsidRPr="001B28DC">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1B28DC" w:rsidRPr="001B28DC" w:rsidRDefault="001B28DC">
      <w:pPr>
        <w:pStyle w:val="ConsPlusNormal"/>
        <w:ind w:firstLine="540"/>
        <w:jc w:val="both"/>
      </w:pPr>
      <w:r w:rsidRPr="001B28DC">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1B28DC" w:rsidRPr="001B28DC" w:rsidRDefault="001B28DC">
      <w:pPr>
        <w:pStyle w:val="ConsPlusNormal"/>
        <w:ind w:firstLine="540"/>
        <w:jc w:val="both"/>
      </w:pPr>
      <w:r w:rsidRPr="001B28DC">
        <w:t>В целях повышения эффективности ликвидации аварийного жилищного фонда планируется:</w:t>
      </w:r>
    </w:p>
    <w:p w:rsidR="001B28DC" w:rsidRPr="001B28DC" w:rsidRDefault="001B28DC">
      <w:pPr>
        <w:pStyle w:val="ConsPlusNormal"/>
        <w:ind w:firstLine="540"/>
        <w:jc w:val="both"/>
      </w:pPr>
      <w:r w:rsidRPr="001B28DC">
        <w:t>усилить контроль за качеством жилья, строящегося в рамках программ переселения граждан из аварийного жилищного фонда, путем:</w:t>
      </w:r>
    </w:p>
    <w:p w:rsidR="001B28DC" w:rsidRPr="001B28DC" w:rsidRDefault="001B28DC">
      <w:pPr>
        <w:pStyle w:val="ConsPlusNormal"/>
        <w:ind w:firstLine="540"/>
        <w:jc w:val="both"/>
      </w:pPr>
      <w:r w:rsidRPr="001B28DC">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1B28DC" w:rsidRPr="001B28DC" w:rsidRDefault="001B28DC">
      <w:pPr>
        <w:pStyle w:val="ConsPlusNormal"/>
        <w:ind w:firstLine="540"/>
        <w:jc w:val="both"/>
      </w:pPr>
      <w:r w:rsidRPr="001B28DC">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1B28DC" w:rsidRPr="001B28DC" w:rsidRDefault="001B28DC">
      <w:pPr>
        <w:pStyle w:val="ConsPlusNormal"/>
        <w:ind w:firstLine="540"/>
        <w:jc w:val="both"/>
      </w:pPr>
      <w:r w:rsidRPr="001B28DC">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1B28DC" w:rsidRPr="001B28DC" w:rsidRDefault="001B28DC">
      <w:pPr>
        <w:pStyle w:val="ConsPlusNormal"/>
        <w:ind w:firstLine="540"/>
        <w:jc w:val="both"/>
      </w:pPr>
      <w:r w:rsidRPr="001B28DC">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1B28DC" w:rsidRPr="001B28DC" w:rsidRDefault="001B28DC">
      <w:pPr>
        <w:pStyle w:val="ConsPlusNormal"/>
        <w:ind w:firstLine="540"/>
        <w:jc w:val="both"/>
      </w:pPr>
      <w:r w:rsidRPr="001B28DC">
        <w:t>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1B28DC" w:rsidRPr="001B28DC" w:rsidRDefault="001B28DC">
      <w:pPr>
        <w:pStyle w:val="ConsPlusNormal"/>
        <w:ind w:firstLine="540"/>
        <w:jc w:val="both"/>
      </w:pPr>
      <w:r w:rsidRPr="001B28DC">
        <w:t xml:space="preserve">усилить контроль за обеспечением со стороны субъектов Российской Федерации уровня </w:t>
      </w:r>
      <w:proofErr w:type="spellStart"/>
      <w:r w:rsidRPr="001B28DC">
        <w:t>софинансирования</w:t>
      </w:r>
      <w:proofErr w:type="spellEnd"/>
      <w:r w:rsidRPr="001B28DC">
        <w:t xml:space="preserve"> мероприятий по переселению граждан из аварийного жилья.</w:t>
      </w:r>
    </w:p>
    <w:p w:rsidR="001B28DC" w:rsidRPr="001B28DC" w:rsidRDefault="001B28DC">
      <w:pPr>
        <w:pStyle w:val="ConsPlusNormal"/>
        <w:ind w:firstLine="540"/>
        <w:jc w:val="both"/>
      </w:pPr>
      <w:r w:rsidRPr="001B28DC">
        <w:lastRenderedPageBreak/>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1B28DC" w:rsidRPr="001B28DC" w:rsidRDefault="001B28DC">
      <w:pPr>
        <w:pStyle w:val="ConsPlusNormal"/>
        <w:ind w:firstLine="540"/>
        <w:jc w:val="both"/>
      </w:pPr>
      <w:r w:rsidRPr="001B28DC">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1B28DC" w:rsidRPr="001B28DC" w:rsidRDefault="001B28DC">
      <w:pPr>
        <w:pStyle w:val="ConsPlusNormal"/>
        <w:ind w:firstLine="540"/>
        <w:jc w:val="both"/>
      </w:pPr>
      <w:r w:rsidRPr="001B28DC">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1B28DC" w:rsidRPr="001B28DC" w:rsidRDefault="001B28DC">
      <w:pPr>
        <w:pStyle w:val="ConsPlusNormal"/>
        <w:ind w:firstLine="540"/>
        <w:jc w:val="both"/>
      </w:pPr>
      <w:r w:rsidRPr="001B28DC">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1B28DC" w:rsidRPr="001B28DC" w:rsidRDefault="001B28DC">
      <w:pPr>
        <w:pStyle w:val="ConsPlusNormal"/>
        <w:ind w:firstLine="540"/>
        <w:jc w:val="both"/>
      </w:pPr>
      <w:r w:rsidRPr="001B28DC">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1B28DC" w:rsidRPr="001B28DC" w:rsidRDefault="001B28DC">
      <w:pPr>
        <w:pStyle w:val="ConsPlusNormal"/>
        <w:ind w:firstLine="540"/>
        <w:jc w:val="both"/>
      </w:pPr>
      <w:r w:rsidRPr="001B28DC">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1B28DC" w:rsidRPr="001B28DC" w:rsidRDefault="001B28DC">
      <w:pPr>
        <w:pStyle w:val="ConsPlusNormal"/>
        <w:jc w:val="both"/>
      </w:pPr>
    </w:p>
    <w:p w:rsidR="001B28DC" w:rsidRPr="001B28DC" w:rsidRDefault="001B28DC">
      <w:pPr>
        <w:pStyle w:val="ConsPlusNormal"/>
        <w:jc w:val="center"/>
        <w:outlineLvl w:val="2"/>
      </w:pPr>
      <w:r w:rsidRPr="001B28DC">
        <w:t>4. Модернизация объектов жилищно-коммунального хозяйства</w:t>
      </w:r>
    </w:p>
    <w:p w:rsidR="001B28DC" w:rsidRPr="001B28DC" w:rsidRDefault="001B28DC">
      <w:pPr>
        <w:pStyle w:val="ConsPlusNormal"/>
        <w:jc w:val="both"/>
      </w:pPr>
    </w:p>
    <w:p w:rsidR="001B28DC" w:rsidRPr="001B28DC" w:rsidRDefault="001B28DC">
      <w:pPr>
        <w:pStyle w:val="ConsPlusNormal"/>
        <w:ind w:firstLine="540"/>
        <w:jc w:val="both"/>
      </w:pPr>
      <w:r w:rsidRPr="001B28DC">
        <w:t>В целях модернизации и повышения энергетической эффективности объектов жилищно-коммунального хозяйства будут решены следующие задачи:</w:t>
      </w:r>
    </w:p>
    <w:p w:rsidR="001B28DC" w:rsidRPr="001B28DC" w:rsidRDefault="001B28DC">
      <w:pPr>
        <w:pStyle w:val="ConsPlusNormal"/>
        <w:ind w:firstLine="540"/>
        <w:jc w:val="both"/>
      </w:pPr>
      <w:r w:rsidRPr="001B28DC">
        <w:t>обеспечение благоприятных условий для привлечения частных инвестиций в сферу жилищно-коммунального хозяйства;</w:t>
      </w:r>
    </w:p>
    <w:p w:rsidR="001B28DC" w:rsidRPr="001B28DC" w:rsidRDefault="001B28DC">
      <w:pPr>
        <w:pStyle w:val="ConsPlusNormal"/>
        <w:ind w:firstLine="540"/>
        <w:jc w:val="both"/>
      </w:pPr>
      <w:r w:rsidRPr="001B28DC">
        <w:t>ликвидация неэффективного управления объектами жилищно-коммунального хозяйства, осуществляемого унитарными предприятиями;</w:t>
      </w:r>
    </w:p>
    <w:p w:rsidR="001B28DC" w:rsidRPr="001B28DC" w:rsidRDefault="001B28DC">
      <w:pPr>
        <w:pStyle w:val="ConsPlusNormal"/>
        <w:ind w:firstLine="540"/>
        <w:jc w:val="both"/>
      </w:pPr>
      <w:r w:rsidRPr="001B28DC">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1B28DC" w:rsidRPr="001B28DC" w:rsidRDefault="001B28DC">
      <w:pPr>
        <w:pStyle w:val="ConsPlusNormal"/>
        <w:ind w:firstLine="540"/>
        <w:jc w:val="both"/>
      </w:pPr>
      <w:r w:rsidRPr="001B28DC">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1B28DC" w:rsidRPr="001B28DC" w:rsidRDefault="001B28DC">
      <w:pPr>
        <w:pStyle w:val="ConsPlusNormal"/>
        <w:ind w:firstLine="540"/>
        <w:jc w:val="both"/>
      </w:pPr>
      <w:r w:rsidRPr="001B28DC">
        <w:t xml:space="preserve">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w:t>
      </w:r>
      <w:proofErr w:type="spellStart"/>
      <w:r w:rsidRPr="001B28DC">
        <w:t>ресурсоснабжающими</w:t>
      </w:r>
      <w:proofErr w:type="spellEnd"/>
      <w:r w:rsidRPr="001B28DC">
        <w:t xml:space="preserve">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1B28DC" w:rsidRPr="001B28DC" w:rsidRDefault="001B28DC">
      <w:pPr>
        <w:pStyle w:val="ConsPlusNormal"/>
        <w:ind w:firstLine="540"/>
        <w:jc w:val="both"/>
      </w:pPr>
      <w:r w:rsidRPr="001B28DC">
        <w:t xml:space="preserve">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w:t>
      </w:r>
      <w:r w:rsidRPr="001B28DC">
        <w:lastRenderedPageBreak/>
        <w:t>установлен на более низком уровне);</w:t>
      </w:r>
    </w:p>
    <w:p w:rsidR="001B28DC" w:rsidRPr="001B28DC" w:rsidRDefault="001B28DC">
      <w:pPr>
        <w:pStyle w:val="ConsPlusNormal"/>
        <w:ind w:firstLine="540"/>
        <w:jc w:val="both"/>
      </w:pPr>
      <w:r w:rsidRPr="001B28DC">
        <w:t>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1B28DC" w:rsidRPr="001B28DC" w:rsidRDefault="001B28DC">
      <w:pPr>
        <w:pStyle w:val="ConsPlusNormal"/>
        <w:ind w:firstLine="540"/>
        <w:jc w:val="both"/>
      </w:pPr>
      <w:r w:rsidRPr="001B28DC">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1B28DC" w:rsidRPr="001B28DC" w:rsidRDefault="001B28DC">
      <w:pPr>
        <w:pStyle w:val="ConsPlusNormal"/>
        <w:ind w:firstLine="540"/>
        <w:jc w:val="both"/>
      </w:pPr>
      <w:r w:rsidRPr="001B28DC">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4" w:history="1">
        <w:r w:rsidRPr="001B28DC">
          <w:t>стратегией</w:t>
        </w:r>
      </w:hyperlink>
      <w:r w:rsidRPr="001B28DC">
        <w:t xml:space="preserve"> России на период до 2030 года, утвержденной распоряжением Правительства Российской Федерации от 13 ноября 2009 г. N 1715-р, </w:t>
      </w:r>
      <w:hyperlink r:id="rId15" w:history="1">
        <w:r w:rsidRPr="001B28DC">
          <w:t>Стратегией</w:t>
        </w:r>
      </w:hyperlink>
      <w:r w:rsidRPr="001B28DC">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1B28DC" w:rsidRPr="001B28DC" w:rsidRDefault="001B28DC">
      <w:pPr>
        <w:pStyle w:val="ConsPlusNormal"/>
        <w:ind w:firstLine="540"/>
        <w:jc w:val="both"/>
      </w:pPr>
      <w:r w:rsidRPr="001B28DC">
        <w:t xml:space="preserve">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w:t>
      </w:r>
      <w:proofErr w:type="spellStart"/>
      <w:r w:rsidRPr="001B28DC">
        <w:t>Энергосбытовых</w:t>
      </w:r>
      <w:proofErr w:type="spellEnd"/>
      <w:r w:rsidRPr="001B28DC">
        <w:t xml:space="preserve">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1B28DC" w:rsidRPr="001B28DC" w:rsidRDefault="001B28DC">
      <w:pPr>
        <w:pStyle w:val="ConsPlusNormal"/>
        <w:ind w:firstLine="540"/>
        <w:jc w:val="both"/>
      </w:pPr>
      <w:r w:rsidRPr="001B28DC">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1B28DC" w:rsidRPr="001B28DC" w:rsidRDefault="001B28DC">
      <w:pPr>
        <w:pStyle w:val="ConsPlusNormal"/>
        <w:ind w:firstLine="540"/>
        <w:jc w:val="both"/>
      </w:pPr>
      <w:r w:rsidRPr="001B28DC">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1B28DC" w:rsidRPr="001B28DC" w:rsidRDefault="001B28DC">
      <w:pPr>
        <w:pStyle w:val="ConsPlusNormal"/>
        <w:ind w:firstLine="540"/>
        <w:jc w:val="both"/>
      </w:pPr>
      <w:r w:rsidRPr="001B28DC">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1B28DC" w:rsidRPr="001B28DC" w:rsidRDefault="001B28DC">
      <w:pPr>
        <w:pStyle w:val="ConsPlusNormal"/>
        <w:ind w:firstLine="540"/>
        <w:jc w:val="both"/>
      </w:pPr>
      <w:r w:rsidRPr="001B28DC">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1B28DC" w:rsidRPr="001B28DC" w:rsidRDefault="001B28DC">
      <w:pPr>
        <w:pStyle w:val="ConsPlusNormal"/>
        <w:ind w:firstLine="540"/>
        <w:jc w:val="both"/>
      </w:pPr>
      <w:r w:rsidRPr="001B28DC">
        <w:t xml:space="preserve">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w:t>
      </w:r>
      <w:proofErr w:type="spellStart"/>
      <w:r w:rsidRPr="001B28DC">
        <w:t>концедентом</w:t>
      </w:r>
      <w:proofErr w:type="spellEnd"/>
      <w:r w:rsidRPr="001B28DC">
        <w:t xml:space="preserve">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1B28DC" w:rsidRPr="001B28DC" w:rsidRDefault="001B28DC">
      <w:pPr>
        <w:pStyle w:val="ConsPlusNormal"/>
        <w:ind w:firstLine="540"/>
        <w:jc w:val="both"/>
      </w:pPr>
      <w:r w:rsidRPr="001B28DC">
        <w:t xml:space="preserve">расширен перечень существенных условий, которые должны содержаться в концессионном 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жилищно-коммунального хозяйства, являющихся предметом концессионного соглашения, значения </w:t>
      </w:r>
      <w:r w:rsidRPr="001B28DC">
        <w:lastRenderedPageBreak/>
        <w:t>показателей надежности, качества, энергетической эффективности объектов, а также порядок возмещения расходов концессионера.</w:t>
      </w:r>
    </w:p>
    <w:p w:rsidR="001B28DC" w:rsidRPr="001B28DC" w:rsidRDefault="001B28DC">
      <w:pPr>
        <w:pStyle w:val="ConsPlusNormal"/>
        <w:ind w:firstLine="540"/>
        <w:jc w:val="both"/>
      </w:pPr>
      <w:r w:rsidRPr="001B28DC">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1B28DC" w:rsidRPr="001B28DC" w:rsidRDefault="001B28DC">
      <w:pPr>
        <w:pStyle w:val="ConsPlusNormal"/>
        <w:ind w:firstLine="540"/>
        <w:jc w:val="both"/>
      </w:pPr>
      <w:r w:rsidRPr="001B28DC">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1B28DC" w:rsidRPr="001B28DC" w:rsidRDefault="001B28DC">
      <w:pPr>
        <w:pStyle w:val="ConsPlusNormal"/>
        <w:ind w:firstLine="540"/>
        <w:jc w:val="both"/>
      </w:pPr>
      <w:r w:rsidRPr="001B28DC">
        <w:t xml:space="preserve">Одновременно внесены изменения в отраслевое законодательство, синхронизирующие нормы Федерального </w:t>
      </w:r>
      <w:hyperlink r:id="rId16" w:history="1">
        <w:r w:rsidRPr="001B28DC">
          <w:t>закона</w:t>
        </w:r>
      </w:hyperlink>
      <w:r w:rsidRPr="001B28DC">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1B28DC" w:rsidRPr="001B28DC" w:rsidRDefault="001B28DC">
      <w:pPr>
        <w:pStyle w:val="ConsPlusNormal"/>
        <w:ind w:firstLine="540"/>
        <w:jc w:val="both"/>
      </w:pPr>
      <w:r w:rsidRPr="001B28DC">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1B28DC" w:rsidRPr="001B28DC" w:rsidRDefault="001B28DC">
      <w:pPr>
        <w:pStyle w:val="ConsPlusNormal"/>
        <w:ind w:firstLine="540"/>
        <w:jc w:val="both"/>
      </w:pPr>
      <w:r w:rsidRPr="001B28DC">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1B28DC" w:rsidRPr="001B28DC" w:rsidRDefault="001B28DC">
      <w:pPr>
        <w:pStyle w:val="ConsPlusNormal"/>
        <w:ind w:firstLine="540"/>
        <w:jc w:val="both"/>
      </w:pPr>
      <w:r w:rsidRPr="001B28DC">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hyperlink r:id="rId17" w:history="1">
        <w:r w:rsidRPr="001B28DC">
          <w:t>постановление</w:t>
        </w:r>
      </w:hyperlink>
      <w:r w:rsidRPr="001B28DC">
        <w:t xml:space="preserve"> Правительства Российской Федерации от 20 января 2015 г. N 27 "О внесении изменений в некоторые акты Правительства Российской Федерации");</w:t>
      </w:r>
    </w:p>
    <w:p w:rsidR="001B28DC" w:rsidRPr="001B28DC" w:rsidRDefault="001B28DC">
      <w:pPr>
        <w:pStyle w:val="ConsPlusNormal"/>
        <w:ind w:firstLine="540"/>
        <w:jc w:val="both"/>
      </w:pPr>
      <w:r w:rsidRPr="001B28DC">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18" w:history="1">
        <w:r w:rsidRPr="001B28DC">
          <w:t>постановление</w:t>
        </w:r>
      </w:hyperlink>
      <w:r w:rsidRPr="001B28DC">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1B28DC" w:rsidRPr="001B28DC" w:rsidRDefault="001B28DC">
      <w:pPr>
        <w:pStyle w:val="ConsPlusNormal"/>
        <w:ind w:firstLine="540"/>
        <w:jc w:val="both"/>
      </w:pPr>
      <w:r w:rsidRPr="001B28DC">
        <w:t>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w:t>
      </w:r>
      <w:hyperlink r:id="rId19" w:history="1">
        <w:r w:rsidRPr="001B28DC">
          <w:t>приказ</w:t>
        </w:r>
      </w:hyperlink>
      <w:r w:rsidRPr="001B28DC">
        <w:t xml:space="preserve"> Министерства экономического развития Российской Федерации от 1 октября 2013 г. N 563);</w:t>
      </w:r>
    </w:p>
    <w:p w:rsidR="001B28DC" w:rsidRPr="001B28DC" w:rsidRDefault="001B28DC">
      <w:pPr>
        <w:pStyle w:val="ConsPlusNormal"/>
        <w:ind w:firstLine="540"/>
        <w:jc w:val="both"/>
      </w:pPr>
      <w:r w:rsidRPr="001B28DC">
        <w:t>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муниципальной собственности (</w:t>
      </w:r>
      <w:hyperlink r:id="rId20" w:history="1">
        <w:r w:rsidRPr="001B28DC">
          <w:t>постановление</w:t>
        </w:r>
      </w:hyperlink>
      <w:r w:rsidRPr="001B28DC">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1B28DC" w:rsidRPr="001B28DC" w:rsidRDefault="001B28DC">
      <w:pPr>
        <w:pStyle w:val="ConsPlusNormal"/>
        <w:ind w:firstLine="540"/>
        <w:jc w:val="both"/>
      </w:pPr>
      <w:r w:rsidRPr="001B28DC">
        <w:t>При этом особое внимание уделяется регулированию вопросов ответственности концессионера за исполнение обязательств в рамках концессионных соглашений.</w:t>
      </w:r>
    </w:p>
    <w:p w:rsidR="001B28DC" w:rsidRPr="001B28DC" w:rsidRDefault="001B28DC">
      <w:pPr>
        <w:pStyle w:val="ConsPlusNormal"/>
        <w:ind w:firstLine="540"/>
        <w:jc w:val="both"/>
      </w:pPr>
      <w:r w:rsidRPr="001B28DC">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w:t>
      </w:r>
      <w:r w:rsidRPr="001B28DC">
        <w:lastRenderedPageBreak/>
        <w:t>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1B28DC" w:rsidRPr="001B28DC" w:rsidRDefault="001B28DC">
      <w:pPr>
        <w:pStyle w:val="ConsPlusNormal"/>
        <w:ind w:firstLine="540"/>
        <w:jc w:val="both"/>
      </w:pPr>
      <w:r w:rsidRPr="001B28DC">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1B28DC" w:rsidRPr="001B28DC" w:rsidRDefault="001B28DC">
      <w:pPr>
        <w:pStyle w:val="ConsPlusNormal"/>
        <w:ind w:firstLine="540"/>
        <w:jc w:val="both"/>
      </w:pPr>
      <w:r w:rsidRPr="001B28DC">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1B28DC" w:rsidRPr="001B28DC" w:rsidRDefault="001B28DC">
      <w:pPr>
        <w:pStyle w:val="ConsPlusNormal"/>
        <w:ind w:firstLine="540"/>
        <w:jc w:val="both"/>
      </w:pPr>
      <w:r w:rsidRPr="001B28DC">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1B28DC" w:rsidRPr="001B28DC" w:rsidRDefault="001B28DC">
      <w:pPr>
        <w:pStyle w:val="ConsPlusNormal"/>
        <w:ind w:firstLine="540"/>
        <w:jc w:val="both"/>
      </w:pPr>
      <w:r w:rsidRPr="001B28DC">
        <w:t xml:space="preserve">Федеральным </w:t>
      </w:r>
      <w:hyperlink r:id="rId21" w:history="1">
        <w:r w:rsidRPr="001B28DC">
          <w:t>законом</w:t>
        </w:r>
      </w:hyperlink>
      <w:r w:rsidRPr="001B28DC">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1B28DC" w:rsidRPr="001B28DC" w:rsidRDefault="001B28DC">
      <w:pPr>
        <w:pStyle w:val="ConsPlusNormal"/>
        <w:ind w:firstLine="540"/>
        <w:jc w:val="both"/>
      </w:pPr>
      <w:r w:rsidRPr="001B28DC">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1B28DC" w:rsidRPr="001B28DC" w:rsidRDefault="001B28DC">
      <w:pPr>
        <w:pStyle w:val="ConsPlusNormal"/>
        <w:ind w:firstLine="540"/>
        <w:jc w:val="both"/>
      </w:pPr>
      <w:r w:rsidRPr="001B28DC">
        <w:t xml:space="preserve">реализация субъектами Российской Федерации утвержденных во исполнение Федерального </w:t>
      </w:r>
      <w:hyperlink r:id="rId22" w:history="1">
        <w:r w:rsidRPr="001B28DC">
          <w:t>закона</w:t>
        </w:r>
      </w:hyperlink>
      <w:r w:rsidRPr="001B28DC">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1B28DC" w:rsidRPr="001B28DC" w:rsidRDefault="001B28DC">
      <w:pPr>
        <w:pStyle w:val="ConsPlusNormal"/>
        <w:ind w:firstLine="540"/>
        <w:jc w:val="both"/>
      </w:pPr>
      <w:r w:rsidRPr="001B28DC">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1B28DC" w:rsidRPr="001B28DC" w:rsidRDefault="001B28DC">
      <w:pPr>
        <w:pStyle w:val="ConsPlusNormal"/>
        <w:ind w:firstLine="540"/>
        <w:jc w:val="both"/>
      </w:pPr>
      <w:r w:rsidRPr="001B28DC">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1B28DC" w:rsidRPr="001B28DC" w:rsidRDefault="001B28DC">
      <w:pPr>
        <w:pStyle w:val="ConsPlusNormal"/>
        <w:ind w:firstLine="540"/>
        <w:jc w:val="both"/>
      </w:pPr>
      <w:r w:rsidRPr="001B28DC">
        <w:t>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1B28DC" w:rsidRPr="001B28DC" w:rsidRDefault="001B28DC">
      <w:pPr>
        <w:pStyle w:val="ConsPlusNormal"/>
        <w:ind w:firstLine="540"/>
        <w:jc w:val="both"/>
      </w:pPr>
      <w:r w:rsidRPr="001B28DC">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3" w:history="1">
        <w:r w:rsidRPr="001B28DC">
          <w:t>постановлением</w:t>
        </w:r>
      </w:hyperlink>
      <w:r w:rsidRPr="001B28DC">
        <w:t xml:space="preserve"> Правительства Российской Федерации от 20 сентября 2014 г. N 961 "Об </w:t>
      </w:r>
      <w:r w:rsidRPr="001B28DC">
        <w:lastRenderedPageBreak/>
        <w:t>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1B28DC" w:rsidRPr="001B28DC" w:rsidRDefault="001B28DC">
      <w:pPr>
        <w:pStyle w:val="ConsPlusNormal"/>
        <w:ind w:firstLine="540"/>
        <w:jc w:val="both"/>
      </w:pPr>
      <w:r w:rsidRPr="001B28DC">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1B28DC" w:rsidRPr="001B28DC" w:rsidRDefault="001B28DC">
      <w:pPr>
        <w:pStyle w:val="ConsPlusNormal"/>
        <w:ind w:firstLine="540"/>
        <w:jc w:val="both"/>
      </w:pPr>
      <w:r w:rsidRPr="001B28DC">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1B28DC" w:rsidRPr="001B28DC" w:rsidRDefault="001B28DC">
      <w:pPr>
        <w:pStyle w:val="ConsPlusNormal"/>
        <w:ind w:firstLine="540"/>
        <w:jc w:val="both"/>
      </w:pPr>
      <w:r w:rsidRPr="001B28DC">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1B28DC" w:rsidRPr="001B28DC" w:rsidRDefault="001B28DC">
      <w:pPr>
        <w:pStyle w:val="ConsPlusNormal"/>
        <w:ind w:firstLine="540"/>
        <w:jc w:val="both"/>
      </w:pPr>
      <w:r w:rsidRPr="001B28DC">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1B28DC" w:rsidRPr="001B28DC" w:rsidRDefault="001B28DC">
      <w:pPr>
        <w:pStyle w:val="ConsPlusNormal"/>
        <w:ind w:firstLine="540"/>
        <w:jc w:val="both"/>
      </w:pPr>
      <w:r w:rsidRPr="001B28DC">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1B28DC" w:rsidRPr="001B28DC" w:rsidRDefault="001B28DC">
      <w:pPr>
        <w:pStyle w:val="ConsPlusNormal"/>
        <w:ind w:firstLine="540"/>
        <w:jc w:val="both"/>
      </w:pPr>
      <w:r w:rsidRPr="001B28DC">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1B28DC" w:rsidRPr="001B28DC" w:rsidRDefault="001B28DC">
      <w:pPr>
        <w:pStyle w:val="ConsPlusNormal"/>
        <w:ind w:firstLine="540"/>
        <w:jc w:val="both"/>
      </w:pPr>
      <w:r w:rsidRPr="001B28DC">
        <w:t xml:space="preserve">в отношении </w:t>
      </w:r>
      <w:proofErr w:type="spellStart"/>
      <w:r w:rsidRPr="001B28DC">
        <w:t>инвестиционно</w:t>
      </w:r>
      <w:proofErr w:type="spellEnd"/>
      <w:r w:rsidRPr="001B28DC">
        <w:t xml:space="preserve"> непривлекательных предприятий планируются специальные меры, направленные на стимулирование консолидации активов таких предприятий, 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1B28DC" w:rsidRPr="001B28DC" w:rsidRDefault="001B28DC">
      <w:pPr>
        <w:pStyle w:val="ConsPlusNormal"/>
        <w:ind w:firstLine="540"/>
        <w:jc w:val="both"/>
      </w:pPr>
      <w:r w:rsidRPr="001B28DC">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1B28DC" w:rsidRPr="001B28DC" w:rsidRDefault="001B28DC">
      <w:pPr>
        <w:pStyle w:val="ConsPlusNormal"/>
        <w:ind w:firstLine="540"/>
        <w:jc w:val="both"/>
      </w:pPr>
      <w:r w:rsidRPr="001B28DC">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1B28DC" w:rsidRPr="001B28DC" w:rsidRDefault="001B28DC">
      <w:pPr>
        <w:pStyle w:val="ConsPlusNormal"/>
        <w:ind w:firstLine="540"/>
        <w:jc w:val="both"/>
      </w:pPr>
      <w:r w:rsidRPr="001B28DC">
        <w:t>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1B28DC" w:rsidRPr="001B28DC" w:rsidRDefault="001B28DC">
      <w:pPr>
        <w:pStyle w:val="ConsPlusNormal"/>
        <w:ind w:firstLine="540"/>
        <w:jc w:val="both"/>
      </w:pPr>
      <w:r w:rsidRPr="001B28DC">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1B28DC" w:rsidRPr="001B28DC" w:rsidRDefault="001B28DC">
      <w:pPr>
        <w:pStyle w:val="ConsPlusNormal"/>
        <w:ind w:firstLine="540"/>
        <w:jc w:val="both"/>
      </w:pPr>
      <w:r w:rsidRPr="001B28DC">
        <w:t>В целях реализации указанных мер предлагается проработать вопрос использования на государственном уровне институтов развития в целях поддержки инвестиционных проектов в сфере жилищно-коммунального хозяйства.</w:t>
      </w:r>
    </w:p>
    <w:p w:rsidR="001B28DC" w:rsidRPr="001B28DC" w:rsidRDefault="001B28DC">
      <w:pPr>
        <w:pStyle w:val="ConsPlusNormal"/>
        <w:ind w:firstLine="540"/>
        <w:jc w:val="both"/>
      </w:pPr>
      <w:r w:rsidRPr="001B28DC">
        <w:t xml:space="preserve">Общий объем средств в соответствии с утвержденными в установленном законодательством </w:t>
      </w:r>
      <w:r w:rsidRPr="001B28DC">
        <w:lastRenderedPageBreak/>
        <w:t>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1B28DC" w:rsidRPr="001B28DC" w:rsidRDefault="001B28DC">
      <w:pPr>
        <w:pStyle w:val="ConsPlusNormal"/>
        <w:ind w:firstLine="540"/>
        <w:jc w:val="both"/>
      </w:pPr>
      <w:r w:rsidRPr="001B28DC">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1B28DC" w:rsidRPr="001B28DC" w:rsidRDefault="001B28DC">
      <w:pPr>
        <w:pStyle w:val="ConsPlusNormal"/>
        <w:ind w:firstLine="540"/>
        <w:jc w:val="both"/>
      </w:pPr>
      <w:r w:rsidRPr="001B28DC">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1B28DC" w:rsidRPr="001B28DC" w:rsidRDefault="001B28DC">
      <w:pPr>
        <w:pStyle w:val="ConsPlusNormal"/>
        <w:ind w:firstLine="540"/>
        <w:jc w:val="both"/>
      </w:pPr>
      <w:r w:rsidRPr="001B28DC">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1B28DC" w:rsidRPr="001B28DC" w:rsidRDefault="001B28DC">
      <w:pPr>
        <w:pStyle w:val="ConsPlusNormal"/>
        <w:ind w:firstLine="540"/>
        <w:jc w:val="both"/>
      </w:pPr>
      <w:r w:rsidRPr="001B28DC">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4" w:history="1">
        <w:r w:rsidRPr="001B28DC">
          <w:t>постановление</w:t>
        </w:r>
      </w:hyperlink>
      <w:r w:rsidRPr="001B28DC">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5" w:history="1">
        <w:r w:rsidRPr="001B28DC">
          <w:t>закон</w:t>
        </w:r>
      </w:hyperlink>
      <w:r w:rsidRPr="001B28DC">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1B28DC" w:rsidRPr="001B28DC" w:rsidRDefault="001B28DC">
      <w:pPr>
        <w:pStyle w:val="ConsPlusNormal"/>
        <w:ind w:firstLine="540"/>
        <w:jc w:val="both"/>
      </w:pPr>
      <w:r w:rsidRPr="001B28DC">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1B28DC" w:rsidRPr="001B28DC" w:rsidRDefault="001B28DC">
      <w:pPr>
        <w:pStyle w:val="ConsPlusNormal"/>
        <w:ind w:firstLine="540"/>
        <w:jc w:val="both"/>
      </w:pPr>
      <w:r w:rsidRPr="001B28DC">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1B28DC" w:rsidRPr="001B28DC" w:rsidRDefault="001B28DC">
      <w:pPr>
        <w:pStyle w:val="ConsPlusNormal"/>
        <w:ind w:firstLine="540"/>
        <w:jc w:val="both"/>
      </w:pPr>
      <w:r w:rsidRPr="001B28DC">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1B28DC" w:rsidRPr="001B28DC" w:rsidRDefault="001B28DC">
      <w:pPr>
        <w:pStyle w:val="ConsPlusNormal"/>
        <w:ind w:firstLine="540"/>
        <w:jc w:val="both"/>
      </w:pPr>
      <w:r w:rsidRPr="001B28DC">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1B28DC" w:rsidRPr="001B28DC" w:rsidRDefault="001B28DC">
      <w:pPr>
        <w:pStyle w:val="ConsPlusNormal"/>
        <w:ind w:firstLine="540"/>
        <w:jc w:val="both"/>
      </w:pPr>
      <w:r w:rsidRPr="001B28DC">
        <w:t xml:space="preserve">проработка вопроса развития иных финансовых инструментов поддержки коммунального 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w:t>
      </w:r>
      <w:r w:rsidRPr="001B28DC">
        <w:lastRenderedPageBreak/>
        <w:t>пенсионных фондов;</w:t>
      </w:r>
    </w:p>
    <w:p w:rsidR="001B28DC" w:rsidRPr="001B28DC" w:rsidRDefault="001B28DC">
      <w:pPr>
        <w:pStyle w:val="ConsPlusNormal"/>
        <w:ind w:firstLine="540"/>
        <w:jc w:val="both"/>
      </w:pPr>
      <w:r w:rsidRPr="001B28DC">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26" w:history="1">
        <w:r w:rsidRPr="001B28DC">
          <w:t>законом</w:t>
        </w:r>
      </w:hyperlink>
      <w:r w:rsidRPr="001B28DC">
        <w:t xml:space="preserve"> "О государственно-частном партнерстве, </w:t>
      </w:r>
      <w:proofErr w:type="spellStart"/>
      <w:r w:rsidRPr="001B28DC">
        <w:t>муниципально</w:t>
      </w:r>
      <w:proofErr w:type="spellEnd"/>
      <w:r w:rsidRPr="001B28DC">
        <w:t>-частном партнерстве в Российской Федерации и внесении изменений в отдельные законодательные акты Российской Федерации".</w:t>
      </w:r>
    </w:p>
    <w:p w:rsidR="001B28DC" w:rsidRPr="001B28DC" w:rsidRDefault="001B28DC">
      <w:pPr>
        <w:pStyle w:val="ConsPlusNormal"/>
        <w:ind w:firstLine="540"/>
        <w:jc w:val="both"/>
      </w:pPr>
      <w:r w:rsidRPr="001B28DC">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1B28DC" w:rsidRPr="001B28DC" w:rsidRDefault="001B28DC">
      <w:pPr>
        <w:pStyle w:val="ConsPlusNormal"/>
        <w:ind w:firstLine="540"/>
        <w:jc w:val="both"/>
      </w:pPr>
      <w:r w:rsidRPr="001B28DC">
        <w:t>доля долгосрочных тарифных решений в общем количестве тарифных решений в сферах теплоснабжения, водоснабжения и водоотведения;</w:t>
      </w:r>
    </w:p>
    <w:p w:rsidR="001B28DC" w:rsidRPr="001B28DC" w:rsidRDefault="001B28DC">
      <w:pPr>
        <w:pStyle w:val="ConsPlusNormal"/>
        <w:ind w:firstLine="540"/>
        <w:jc w:val="both"/>
      </w:pPr>
      <w:r w:rsidRPr="001B28DC">
        <w:t>доля заемных средств в общем объеме капитальных вложений в системы теплоснабжения, водоснабжения, водоотведения и очистки сточных вод;</w:t>
      </w:r>
    </w:p>
    <w:p w:rsidR="001B28DC" w:rsidRPr="001B28DC" w:rsidRDefault="001B28DC">
      <w:pPr>
        <w:pStyle w:val="ConsPlusNormal"/>
        <w:ind w:firstLine="540"/>
        <w:jc w:val="both"/>
      </w:pPr>
      <w:r w:rsidRPr="001B28DC">
        <w:t>доля переданных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1B28DC" w:rsidRPr="001B28DC" w:rsidRDefault="001B28DC">
      <w:pPr>
        <w:pStyle w:val="ConsPlusNormal"/>
        <w:ind w:firstLine="540"/>
        <w:jc w:val="both"/>
      </w:pPr>
      <w:r w:rsidRPr="001B28DC">
        <w:t>В среднесрочной перспективе (до 2017 года) необходимо обеспечить увеличение доли заемных средств в общем объеме капитальных вложений.</w:t>
      </w:r>
    </w:p>
    <w:p w:rsidR="001B28DC" w:rsidRPr="001B28DC" w:rsidRDefault="001B28DC">
      <w:pPr>
        <w:pStyle w:val="ConsPlusNormal"/>
        <w:ind w:firstLine="540"/>
        <w:jc w:val="both"/>
      </w:pPr>
      <w:r w:rsidRPr="001B28DC">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1B28DC" w:rsidRPr="001B28DC" w:rsidRDefault="001B28DC">
      <w:pPr>
        <w:pStyle w:val="ConsPlusNormal"/>
        <w:jc w:val="both"/>
      </w:pPr>
    </w:p>
    <w:p w:rsidR="001B28DC" w:rsidRPr="001B28DC" w:rsidRDefault="001B28DC">
      <w:pPr>
        <w:pStyle w:val="ConsPlusNormal"/>
        <w:jc w:val="center"/>
        <w:outlineLvl w:val="3"/>
      </w:pPr>
      <w:r w:rsidRPr="001B28DC">
        <w:t>Холодное водоснабжение и водоотведение</w:t>
      </w:r>
    </w:p>
    <w:p w:rsidR="001B28DC" w:rsidRPr="001B28DC" w:rsidRDefault="001B28DC">
      <w:pPr>
        <w:pStyle w:val="ConsPlusNormal"/>
        <w:jc w:val="both"/>
      </w:pPr>
    </w:p>
    <w:p w:rsidR="001B28DC" w:rsidRPr="001B28DC" w:rsidRDefault="001B28DC">
      <w:pPr>
        <w:pStyle w:val="ConsPlusNormal"/>
        <w:ind w:firstLine="540"/>
        <w:jc w:val="both"/>
      </w:pPr>
      <w:r w:rsidRPr="001B28DC">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1B28DC" w:rsidRPr="001B28DC" w:rsidRDefault="001B28DC">
      <w:pPr>
        <w:pStyle w:val="ConsPlusNormal"/>
        <w:ind w:firstLine="540"/>
        <w:jc w:val="both"/>
      </w:pPr>
      <w:r w:rsidRPr="001B28DC">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1B28DC" w:rsidRPr="001B28DC" w:rsidRDefault="001B28DC">
      <w:pPr>
        <w:pStyle w:val="ConsPlusNormal"/>
        <w:ind w:firstLine="540"/>
        <w:jc w:val="both"/>
      </w:pPr>
      <w:r w:rsidRPr="001B28DC">
        <w:t>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1B28DC" w:rsidRPr="001B28DC" w:rsidRDefault="001B28DC">
      <w:pPr>
        <w:pStyle w:val="ConsPlusNormal"/>
        <w:ind w:firstLine="540"/>
        <w:jc w:val="both"/>
      </w:pPr>
      <w:r w:rsidRPr="001B28DC">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1B28DC" w:rsidRPr="001B28DC" w:rsidRDefault="001B28DC">
      <w:pPr>
        <w:pStyle w:val="ConsPlusNormal"/>
        <w:ind w:firstLine="540"/>
        <w:jc w:val="both"/>
      </w:pPr>
      <w:r w:rsidRPr="001B28DC">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1B28DC" w:rsidRPr="001B28DC" w:rsidRDefault="001B28DC">
      <w:pPr>
        <w:pStyle w:val="ConsPlusNormal"/>
        <w:ind w:firstLine="540"/>
        <w:jc w:val="both"/>
      </w:pPr>
      <w:r w:rsidRPr="001B28DC">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1B28DC" w:rsidRPr="001B28DC" w:rsidRDefault="001B28DC">
      <w:pPr>
        <w:pStyle w:val="ConsPlusNormal"/>
        <w:ind w:firstLine="540"/>
        <w:jc w:val="both"/>
      </w:pPr>
      <w:r w:rsidRPr="001B28DC">
        <w:lastRenderedPageBreak/>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1B28DC" w:rsidRPr="001B28DC" w:rsidRDefault="001B28DC">
      <w:pPr>
        <w:pStyle w:val="ConsPlusNormal"/>
        <w:ind w:firstLine="540"/>
        <w:jc w:val="both"/>
      </w:pPr>
      <w:r w:rsidRPr="001B28DC">
        <w:t>Реализация этих мер позволит:</w:t>
      </w:r>
    </w:p>
    <w:p w:rsidR="001B28DC" w:rsidRPr="001B28DC" w:rsidRDefault="001B28DC">
      <w:pPr>
        <w:pStyle w:val="ConsPlusNormal"/>
        <w:ind w:firstLine="540"/>
        <w:jc w:val="both"/>
      </w:pPr>
      <w:r w:rsidRPr="001B28DC">
        <w:t>увеличить объем подачи качественной питьевой воды, соответствующей санитарно-эпидемиологическим нормам;</w:t>
      </w:r>
    </w:p>
    <w:p w:rsidR="001B28DC" w:rsidRPr="001B28DC" w:rsidRDefault="001B28DC">
      <w:pPr>
        <w:pStyle w:val="ConsPlusNormal"/>
        <w:ind w:firstLine="540"/>
        <w:jc w:val="both"/>
      </w:pPr>
      <w:r w:rsidRPr="001B28DC">
        <w:t>увеличить долю сточных вод, проходящих очистку на биологических очистных сооружениях, отвечающих установленным требованиям;</w:t>
      </w:r>
    </w:p>
    <w:p w:rsidR="001B28DC" w:rsidRPr="001B28DC" w:rsidRDefault="001B28DC">
      <w:pPr>
        <w:pStyle w:val="ConsPlusNormal"/>
        <w:ind w:firstLine="540"/>
        <w:jc w:val="both"/>
      </w:pPr>
      <w:r w:rsidRPr="001B28DC">
        <w:t>снизить технологические потери воды и сточных вод при их транспортировке по сетям;</w:t>
      </w:r>
    </w:p>
    <w:p w:rsidR="001B28DC" w:rsidRPr="001B28DC" w:rsidRDefault="001B28DC">
      <w:pPr>
        <w:pStyle w:val="ConsPlusNormal"/>
        <w:ind w:firstLine="540"/>
        <w:jc w:val="both"/>
      </w:pPr>
      <w:r w:rsidRPr="001B28DC">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1B28DC" w:rsidRPr="001B28DC" w:rsidRDefault="001B28DC">
      <w:pPr>
        <w:pStyle w:val="ConsPlusNormal"/>
        <w:ind w:firstLine="540"/>
        <w:jc w:val="both"/>
      </w:pPr>
      <w:r w:rsidRPr="001B28DC">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w:t>
      </w:r>
      <w:proofErr w:type="spellStart"/>
      <w:r w:rsidRPr="001B28DC">
        <w:t>референтных</w:t>
      </w:r>
      <w:proofErr w:type="spellEnd"/>
      <w:r w:rsidRPr="001B28DC">
        <w:t xml:space="preserve"> цен на товары, работы и услуги, приобретаемые для нужд регулируемой организации.</w:t>
      </w:r>
    </w:p>
    <w:p w:rsidR="001B28DC" w:rsidRPr="001B28DC" w:rsidRDefault="001B28DC">
      <w:pPr>
        <w:pStyle w:val="ConsPlusNormal"/>
        <w:jc w:val="both"/>
      </w:pPr>
    </w:p>
    <w:p w:rsidR="001B28DC" w:rsidRPr="001B28DC" w:rsidRDefault="001B28DC">
      <w:pPr>
        <w:pStyle w:val="ConsPlusNormal"/>
        <w:jc w:val="center"/>
        <w:outlineLvl w:val="3"/>
      </w:pPr>
      <w:r w:rsidRPr="001B28DC">
        <w:t>Горячее водоснабжение</w:t>
      </w:r>
    </w:p>
    <w:p w:rsidR="001B28DC" w:rsidRPr="001B28DC" w:rsidRDefault="001B28DC">
      <w:pPr>
        <w:pStyle w:val="ConsPlusNormal"/>
        <w:jc w:val="both"/>
      </w:pPr>
    </w:p>
    <w:p w:rsidR="001B28DC" w:rsidRPr="001B28DC" w:rsidRDefault="001B28DC">
      <w:pPr>
        <w:pStyle w:val="ConsPlusNormal"/>
        <w:ind w:firstLine="540"/>
        <w:jc w:val="both"/>
      </w:pPr>
      <w:r w:rsidRPr="001B28DC">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1B28DC" w:rsidRPr="001B28DC" w:rsidRDefault="001B28DC">
      <w:pPr>
        <w:pStyle w:val="ConsPlusNormal"/>
        <w:ind w:firstLine="540"/>
        <w:jc w:val="both"/>
      </w:pPr>
      <w:r w:rsidRPr="001B28DC">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1B28DC" w:rsidRPr="001B28DC" w:rsidRDefault="001B28DC">
      <w:pPr>
        <w:pStyle w:val="ConsPlusNormal"/>
        <w:ind w:firstLine="540"/>
        <w:jc w:val="both"/>
      </w:pPr>
      <w:r w:rsidRPr="001B28DC">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27" w:history="1">
        <w:r w:rsidRPr="001B28DC">
          <w:t>законом</w:t>
        </w:r>
      </w:hyperlink>
      <w:r w:rsidRPr="001B28DC">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28" w:history="1">
        <w:r w:rsidRPr="001B28DC">
          <w:t>статью 29</w:t>
        </w:r>
      </w:hyperlink>
      <w:r w:rsidRPr="001B28DC">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1B28DC" w:rsidRPr="001B28DC" w:rsidRDefault="001B28DC">
      <w:pPr>
        <w:pStyle w:val="ConsPlusNormal"/>
        <w:ind w:firstLine="540"/>
        <w:jc w:val="both"/>
      </w:pPr>
      <w:r w:rsidRPr="001B28DC">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1B28DC" w:rsidRPr="001B28DC" w:rsidRDefault="001B28DC">
      <w:pPr>
        <w:pStyle w:val="ConsPlusNormal"/>
        <w:ind w:firstLine="540"/>
        <w:jc w:val="both"/>
      </w:pPr>
      <w:r w:rsidRPr="001B28DC">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1B28DC" w:rsidRPr="001B28DC" w:rsidRDefault="001B28DC">
      <w:pPr>
        <w:pStyle w:val="ConsPlusNormal"/>
        <w:ind w:firstLine="540"/>
        <w:jc w:val="both"/>
      </w:pPr>
      <w:r w:rsidRPr="001B28DC">
        <w:t xml:space="preserve">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w:t>
      </w:r>
      <w:proofErr w:type="spellStart"/>
      <w:r w:rsidRPr="001B28DC">
        <w:t>энергосервисных</w:t>
      </w:r>
      <w:proofErr w:type="spellEnd"/>
      <w:r w:rsidRPr="001B28DC">
        <w:t xml:space="preserve"> договоров. Вместе с тем необходимо отметить, что работы по </w:t>
      </w:r>
      <w:proofErr w:type="spellStart"/>
      <w:r w:rsidRPr="001B28DC">
        <w:t>энергосервисным</w:t>
      </w:r>
      <w:proofErr w:type="spellEnd"/>
      <w:r w:rsidRPr="001B28DC">
        <w:t xml:space="preserve"> договорам должны проводиться при обязательном наличии приборов учета энергетического ресурса. Учитывая высокую стоимость таких программ, их реализация потребует государственной поддержки.</w:t>
      </w:r>
    </w:p>
    <w:p w:rsidR="001B28DC" w:rsidRPr="001B28DC" w:rsidRDefault="001B28DC">
      <w:pPr>
        <w:pStyle w:val="ConsPlusNormal"/>
        <w:ind w:firstLine="540"/>
        <w:jc w:val="both"/>
      </w:pPr>
      <w:r w:rsidRPr="001B28DC">
        <w:t>Реализация этих мер позволит:</w:t>
      </w:r>
    </w:p>
    <w:p w:rsidR="001B28DC" w:rsidRPr="001B28DC" w:rsidRDefault="001B28DC">
      <w:pPr>
        <w:pStyle w:val="ConsPlusNormal"/>
        <w:ind w:firstLine="540"/>
        <w:jc w:val="both"/>
      </w:pPr>
      <w:r w:rsidRPr="001B28DC">
        <w:t>снизить технологические потери горячей воды при их транспортировке по сетям;</w:t>
      </w:r>
    </w:p>
    <w:p w:rsidR="001B28DC" w:rsidRPr="001B28DC" w:rsidRDefault="001B28DC">
      <w:pPr>
        <w:pStyle w:val="ConsPlusNormal"/>
        <w:ind w:firstLine="540"/>
        <w:jc w:val="both"/>
      </w:pPr>
      <w:r w:rsidRPr="001B28DC">
        <w:lastRenderedPageBreak/>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1B28DC" w:rsidRPr="001B28DC" w:rsidRDefault="001B28DC">
      <w:pPr>
        <w:pStyle w:val="ConsPlusNormal"/>
        <w:ind w:firstLine="540"/>
        <w:jc w:val="both"/>
      </w:pPr>
      <w:r w:rsidRPr="001B28DC">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w:t>
      </w:r>
      <w:proofErr w:type="spellStart"/>
      <w:r w:rsidRPr="001B28DC">
        <w:t>референтных</w:t>
      </w:r>
      <w:proofErr w:type="spellEnd"/>
      <w:r w:rsidRPr="001B28DC">
        <w:t xml:space="preserve"> цен на товары, работы, услуги, приобретаемые для нужд регулируемой организации.</w:t>
      </w:r>
    </w:p>
    <w:p w:rsidR="001B28DC" w:rsidRPr="001B28DC" w:rsidRDefault="001B28DC">
      <w:pPr>
        <w:pStyle w:val="ConsPlusNormal"/>
        <w:jc w:val="both"/>
      </w:pPr>
    </w:p>
    <w:p w:rsidR="001B28DC" w:rsidRPr="001B28DC" w:rsidRDefault="001B28DC">
      <w:pPr>
        <w:pStyle w:val="ConsPlusNormal"/>
        <w:jc w:val="center"/>
        <w:outlineLvl w:val="3"/>
      </w:pPr>
      <w:r w:rsidRPr="001B28DC">
        <w:t>Теплоснабжение</w:t>
      </w:r>
    </w:p>
    <w:p w:rsidR="001B28DC" w:rsidRPr="001B28DC" w:rsidRDefault="001B28DC">
      <w:pPr>
        <w:pStyle w:val="ConsPlusNormal"/>
        <w:jc w:val="both"/>
      </w:pPr>
    </w:p>
    <w:p w:rsidR="001B28DC" w:rsidRPr="001B28DC" w:rsidRDefault="001B28DC">
      <w:pPr>
        <w:pStyle w:val="ConsPlusNormal"/>
        <w:ind w:firstLine="540"/>
        <w:jc w:val="both"/>
      </w:pPr>
      <w:r w:rsidRPr="001B28DC">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1B28DC" w:rsidRPr="001B28DC" w:rsidRDefault="001B28DC">
      <w:pPr>
        <w:pStyle w:val="ConsPlusNormal"/>
        <w:ind w:firstLine="540"/>
        <w:jc w:val="both"/>
      </w:pPr>
      <w:r w:rsidRPr="001B28DC">
        <w:t xml:space="preserve">Основой системы государственного регулирования в сфере теплоснабжения являются Федеральный </w:t>
      </w:r>
      <w:hyperlink r:id="rId29" w:history="1">
        <w:r w:rsidRPr="001B28DC">
          <w:t>закон</w:t>
        </w:r>
      </w:hyperlink>
      <w:r w:rsidRPr="001B28DC">
        <w:t xml:space="preserve"> "О теплоснабжении" и принятые в его исполнение нормативные правовые акты.</w:t>
      </w:r>
    </w:p>
    <w:p w:rsidR="001B28DC" w:rsidRPr="001B28DC" w:rsidRDefault="001B28DC">
      <w:pPr>
        <w:pStyle w:val="ConsPlusNormal"/>
        <w:ind w:firstLine="540"/>
        <w:jc w:val="both"/>
      </w:pPr>
      <w:r w:rsidRPr="001B28DC">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1B28DC" w:rsidRPr="001B28DC" w:rsidRDefault="001B28DC">
      <w:pPr>
        <w:pStyle w:val="ConsPlusNormal"/>
        <w:ind w:firstLine="540"/>
        <w:jc w:val="both"/>
      </w:pPr>
      <w:r w:rsidRPr="001B28DC">
        <w:t xml:space="preserve">Федеральным </w:t>
      </w:r>
      <w:hyperlink r:id="rId30" w:history="1">
        <w:r w:rsidRPr="001B28DC">
          <w:t>законом</w:t>
        </w:r>
      </w:hyperlink>
      <w:r w:rsidRPr="001B28DC">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1B28DC" w:rsidRPr="001B28DC" w:rsidRDefault="001B28DC">
      <w:pPr>
        <w:pStyle w:val="ConsPlusNormal"/>
        <w:ind w:firstLine="540"/>
        <w:jc w:val="both"/>
      </w:pPr>
      <w:r w:rsidRPr="001B28DC">
        <w:t xml:space="preserve">Будут определены на долгосрочный период регулирования, составляющий не менее 3 лет, показатели надежности, качества и </w:t>
      </w:r>
      <w:proofErr w:type="spellStart"/>
      <w:r w:rsidRPr="001B28DC">
        <w:t>энергоэффективности</w:t>
      </w:r>
      <w:proofErr w:type="spellEnd"/>
      <w:r w:rsidRPr="001B28DC">
        <w:t xml:space="preserve">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1B28DC" w:rsidRPr="001B28DC" w:rsidRDefault="001B28DC">
      <w:pPr>
        <w:pStyle w:val="ConsPlusNormal"/>
        <w:ind w:firstLine="540"/>
        <w:jc w:val="both"/>
      </w:pPr>
      <w:r w:rsidRPr="001B28DC">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1B28DC" w:rsidRPr="001B28DC" w:rsidRDefault="001B28DC">
      <w:pPr>
        <w:pStyle w:val="ConsPlusNormal"/>
        <w:ind w:firstLine="540"/>
        <w:jc w:val="both"/>
      </w:pPr>
      <w:r w:rsidRPr="001B28DC">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1B28DC" w:rsidRPr="001B28DC" w:rsidRDefault="001B28DC">
      <w:pPr>
        <w:pStyle w:val="ConsPlusNormal"/>
        <w:ind w:firstLine="540"/>
        <w:jc w:val="both"/>
      </w:pPr>
      <w:r w:rsidRPr="001B28DC">
        <w:t xml:space="preserve">реализацию теплоснабжающими организациями мероприятий по энергосбережению и повышению энергетической эффективности и надежности </w:t>
      </w:r>
      <w:proofErr w:type="spellStart"/>
      <w:r w:rsidRPr="001B28DC">
        <w:t>энергопринимающих</w:t>
      </w:r>
      <w:proofErr w:type="spellEnd"/>
      <w:r w:rsidRPr="001B28DC">
        <w:t xml:space="preserve"> объектов потребителей тепловой энергии;</w:t>
      </w:r>
    </w:p>
    <w:p w:rsidR="001B28DC" w:rsidRPr="001B28DC" w:rsidRDefault="001B28DC">
      <w:pPr>
        <w:pStyle w:val="ConsPlusNormal"/>
        <w:ind w:firstLine="540"/>
        <w:jc w:val="both"/>
      </w:pPr>
      <w:r w:rsidRPr="001B28DC">
        <w:t>предотвращение прогрессирующего физического и морального износа основных производственных фондов в сфере теплоснабжения;</w:t>
      </w:r>
    </w:p>
    <w:p w:rsidR="001B28DC" w:rsidRPr="001B28DC" w:rsidRDefault="001B28DC">
      <w:pPr>
        <w:pStyle w:val="ConsPlusNormal"/>
        <w:ind w:firstLine="540"/>
        <w:jc w:val="both"/>
      </w:pPr>
      <w:r w:rsidRPr="001B28DC">
        <w:t>стимулирование энергосбережения и повышения энергетической эффективности в сфере теплоснабжения;</w:t>
      </w:r>
    </w:p>
    <w:p w:rsidR="001B28DC" w:rsidRPr="001B28DC" w:rsidRDefault="001B28DC">
      <w:pPr>
        <w:pStyle w:val="ConsPlusNormal"/>
        <w:ind w:firstLine="540"/>
        <w:jc w:val="both"/>
      </w:pPr>
      <w:r w:rsidRPr="001B28DC">
        <w:t>обеспечение эффективного стратегического развития и технического управления системами теплоснабжения;</w:t>
      </w:r>
    </w:p>
    <w:p w:rsidR="001B28DC" w:rsidRPr="001B28DC" w:rsidRDefault="001B28DC">
      <w:pPr>
        <w:pStyle w:val="ConsPlusNormal"/>
        <w:ind w:firstLine="540"/>
        <w:jc w:val="both"/>
      </w:pPr>
      <w:r w:rsidRPr="001B28DC">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1B28DC" w:rsidRPr="001B28DC" w:rsidRDefault="001B28DC">
      <w:pPr>
        <w:pStyle w:val="ConsPlusNormal"/>
        <w:ind w:firstLine="540"/>
        <w:jc w:val="both"/>
      </w:pPr>
      <w:r w:rsidRPr="001B28DC">
        <w:t>повышение управляемости систем теплоснабжения;</w:t>
      </w:r>
    </w:p>
    <w:p w:rsidR="001B28DC" w:rsidRPr="001B28DC" w:rsidRDefault="001B28DC">
      <w:pPr>
        <w:pStyle w:val="ConsPlusNormal"/>
        <w:ind w:firstLine="540"/>
        <w:jc w:val="both"/>
      </w:pPr>
      <w:r w:rsidRPr="001B28DC">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1B28DC" w:rsidRPr="001B28DC" w:rsidRDefault="001B28DC">
      <w:pPr>
        <w:pStyle w:val="ConsPlusNormal"/>
        <w:ind w:firstLine="540"/>
        <w:jc w:val="both"/>
      </w:pPr>
      <w:r w:rsidRPr="001B28DC">
        <w:t xml:space="preserve">скорейшее внесение изменений, направленных на возможность нормативного закрепления </w:t>
      </w:r>
      <w:r w:rsidRPr="001B28DC">
        <w:lastRenderedPageBreak/>
        <w:t>размера гарантированной предпринимательской прибыли при расчете тарифов на тепловую энергию.</w:t>
      </w:r>
    </w:p>
    <w:p w:rsidR="001B28DC" w:rsidRPr="001B28DC" w:rsidRDefault="001B28DC">
      <w:pPr>
        <w:pStyle w:val="ConsPlusNormal"/>
        <w:ind w:firstLine="540"/>
        <w:jc w:val="both"/>
      </w:pPr>
      <w:r w:rsidRPr="001B28DC">
        <w:t>Оценка реализации указанных мер осуществляется с использованием следующих показателей:</w:t>
      </w:r>
    </w:p>
    <w:p w:rsidR="001B28DC" w:rsidRPr="001B28DC" w:rsidRDefault="001B28DC">
      <w:pPr>
        <w:pStyle w:val="ConsPlusNormal"/>
        <w:ind w:firstLine="540"/>
        <w:jc w:val="both"/>
      </w:pPr>
      <w:r w:rsidRPr="001B28DC">
        <w:t>уровень технологических потерь тепловой энергии при транспортировке по сетям;</w:t>
      </w:r>
    </w:p>
    <w:p w:rsidR="001B28DC" w:rsidRPr="001B28DC" w:rsidRDefault="001B28DC">
      <w:pPr>
        <w:pStyle w:val="ConsPlusNormal"/>
        <w:ind w:firstLine="540"/>
        <w:jc w:val="both"/>
      </w:pPr>
      <w:r w:rsidRPr="001B28DC">
        <w:t>количество аварий и чрезвычайных ситуаций на системах теплоснабжения (исключение составляют ситуации природного характера);</w:t>
      </w:r>
    </w:p>
    <w:p w:rsidR="001B28DC" w:rsidRPr="001B28DC" w:rsidRDefault="001B28DC">
      <w:pPr>
        <w:pStyle w:val="ConsPlusNormal"/>
        <w:ind w:firstLine="540"/>
        <w:jc w:val="both"/>
      </w:pPr>
      <w:r w:rsidRPr="001B28DC">
        <w:t>удельный расход топлива на производство единицы тепловой энергии, отпускаемой с коллекторов источников тепловой энергии.</w:t>
      </w:r>
    </w:p>
    <w:p w:rsidR="001B28DC" w:rsidRPr="001B28DC" w:rsidRDefault="001B28DC">
      <w:pPr>
        <w:pStyle w:val="ConsPlusNormal"/>
        <w:ind w:firstLine="540"/>
        <w:jc w:val="both"/>
      </w:pPr>
      <w:r w:rsidRPr="001B28DC">
        <w:t>Важнейшими целями в сфере теплоснабжения являются:</w:t>
      </w:r>
    </w:p>
    <w:p w:rsidR="001B28DC" w:rsidRPr="001B28DC" w:rsidRDefault="001B28DC">
      <w:pPr>
        <w:pStyle w:val="ConsPlusNormal"/>
        <w:ind w:firstLine="540"/>
        <w:jc w:val="both"/>
      </w:pPr>
      <w:r w:rsidRPr="001B28DC">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1B28DC" w:rsidRPr="001B28DC" w:rsidRDefault="001B28DC">
      <w:pPr>
        <w:pStyle w:val="ConsPlusNormal"/>
        <w:ind w:firstLine="540"/>
        <w:jc w:val="both"/>
      </w:pPr>
      <w:r w:rsidRPr="001B28DC">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1B28DC" w:rsidRPr="001B28DC" w:rsidRDefault="001B28DC">
      <w:pPr>
        <w:pStyle w:val="ConsPlusNormal"/>
        <w:ind w:firstLine="540"/>
        <w:jc w:val="both"/>
      </w:pPr>
      <w:r w:rsidRPr="001B28DC">
        <w:t xml:space="preserve">Кроме того, в соответствии с </w:t>
      </w:r>
      <w:hyperlink r:id="rId31" w:history="1">
        <w:r w:rsidRPr="001B28DC">
          <w:t>распоряжением</w:t>
        </w:r>
      </w:hyperlink>
      <w:r w:rsidRPr="001B28DC">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1B28DC" w:rsidRPr="001B28DC" w:rsidRDefault="001B28DC">
      <w:pPr>
        <w:pStyle w:val="ConsPlusNormal"/>
        <w:ind w:firstLine="540"/>
        <w:jc w:val="both"/>
      </w:pPr>
      <w:r w:rsidRPr="001B28DC">
        <w:t>Одним из возможных вариантов регулирования рынка тепловой энергии является метод расчета "альтернативной котельной".</w:t>
      </w:r>
    </w:p>
    <w:p w:rsidR="001B28DC" w:rsidRPr="001B28DC" w:rsidRDefault="001B28DC">
      <w:pPr>
        <w:pStyle w:val="ConsPlusNormal"/>
        <w:ind w:firstLine="540"/>
        <w:jc w:val="both"/>
      </w:pPr>
      <w:r w:rsidRPr="001B28DC">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1B28DC" w:rsidRPr="001B28DC" w:rsidRDefault="001B28DC">
      <w:pPr>
        <w:pStyle w:val="ConsPlusNormal"/>
        <w:ind w:firstLine="540"/>
        <w:jc w:val="both"/>
      </w:pPr>
      <w:r w:rsidRPr="001B28DC">
        <w:t>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их следующим критериям:</w:t>
      </w:r>
    </w:p>
    <w:p w:rsidR="001B28DC" w:rsidRPr="001B28DC" w:rsidRDefault="001B28DC">
      <w:pPr>
        <w:pStyle w:val="ConsPlusNormal"/>
        <w:ind w:firstLine="540"/>
        <w:jc w:val="both"/>
      </w:pPr>
      <w:r w:rsidRPr="001B28DC">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1B28DC" w:rsidRPr="001B28DC" w:rsidRDefault="001B28DC">
      <w:pPr>
        <w:pStyle w:val="ConsPlusNormal"/>
        <w:ind w:firstLine="540"/>
        <w:jc w:val="both"/>
      </w:pPr>
      <w:r w:rsidRPr="001B28DC">
        <w:t>наличие согласия главы администрации муниципального образования на внедрение метода расчета "альтернативной котельной";</w:t>
      </w:r>
    </w:p>
    <w:p w:rsidR="001B28DC" w:rsidRPr="001B28DC" w:rsidRDefault="001B28DC">
      <w:pPr>
        <w:pStyle w:val="ConsPlusNormal"/>
        <w:ind w:firstLine="540"/>
        <w:jc w:val="both"/>
      </w:pPr>
      <w:r w:rsidRPr="001B28DC">
        <w:t>наличие утвержденных в установленном порядке в муниципальном образовании схем теплоснабжения;</w:t>
      </w:r>
    </w:p>
    <w:p w:rsidR="001B28DC" w:rsidRPr="001B28DC" w:rsidRDefault="001B28DC">
      <w:pPr>
        <w:pStyle w:val="ConsPlusNormal"/>
        <w:ind w:firstLine="540"/>
        <w:jc w:val="both"/>
      </w:pPr>
      <w:r w:rsidRPr="001B28DC">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1B28DC" w:rsidRPr="001B28DC" w:rsidRDefault="001B28DC">
      <w:pPr>
        <w:pStyle w:val="ConsPlusNormal"/>
        <w:ind w:firstLine="540"/>
        <w:jc w:val="both"/>
      </w:pPr>
      <w:r w:rsidRPr="001B28DC">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1B28DC" w:rsidRPr="001B28DC" w:rsidRDefault="001B28DC">
      <w:pPr>
        <w:pStyle w:val="ConsPlusNormal"/>
        <w:ind w:firstLine="540"/>
        <w:jc w:val="both"/>
      </w:pPr>
      <w:r w:rsidRPr="001B28DC">
        <w:t xml:space="preserve">Вместе с тем необходимо отметить, что в соответствии с </w:t>
      </w:r>
      <w:hyperlink r:id="rId32" w:history="1">
        <w:r w:rsidRPr="001B28DC">
          <w:t>пунктом 24</w:t>
        </w:r>
      </w:hyperlink>
      <w:r w:rsidRPr="001B28DC">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1B28DC" w:rsidRPr="001B28DC" w:rsidRDefault="001B28DC">
      <w:pPr>
        <w:pStyle w:val="ConsPlusNormal"/>
        <w:ind w:firstLine="540"/>
        <w:jc w:val="both"/>
      </w:pPr>
      <w:r w:rsidRPr="001B28DC">
        <w:t xml:space="preserve">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w:t>
      </w:r>
      <w:r w:rsidRPr="001B28DC">
        <w:lastRenderedPageBreak/>
        <w:t>задач модернизации и повышения энергетической эффективности.</w:t>
      </w:r>
    </w:p>
    <w:p w:rsidR="001B28DC" w:rsidRPr="001B28DC" w:rsidRDefault="001B28DC">
      <w:pPr>
        <w:pStyle w:val="ConsPlusNormal"/>
        <w:jc w:val="both"/>
      </w:pPr>
    </w:p>
    <w:p w:rsidR="001B28DC" w:rsidRPr="001B28DC" w:rsidRDefault="001B28DC">
      <w:pPr>
        <w:pStyle w:val="ConsPlusNormal"/>
        <w:jc w:val="center"/>
        <w:outlineLvl w:val="2"/>
      </w:pPr>
      <w:r w:rsidRPr="001B28DC">
        <w:t>5. Обращение с твердыми коммунальными отходами</w:t>
      </w:r>
    </w:p>
    <w:p w:rsidR="001B28DC" w:rsidRPr="001B28DC" w:rsidRDefault="001B28DC">
      <w:pPr>
        <w:pStyle w:val="ConsPlusNormal"/>
        <w:jc w:val="both"/>
      </w:pPr>
    </w:p>
    <w:p w:rsidR="001B28DC" w:rsidRPr="001B28DC" w:rsidRDefault="001B28DC">
      <w:pPr>
        <w:pStyle w:val="ConsPlusNormal"/>
        <w:ind w:firstLine="540"/>
        <w:jc w:val="both"/>
      </w:pPr>
      <w:r w:rsidRPr="001B28DC">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1B28DC" w:rsidRPr="001B28DC" w:rsidRDefault="001B28DC">
      <w:pPr>
        <w:pStyle w:val="ConsPlusNormal"/>
        <w:ind w:firstLine="540"/>
        <w:jc w:val="both"/>
      </w:pPr>
      <w:r w:rsidRPr="001B28DC">
        <w:t xml:space="preserve">Федеральным </w:t>
      </w:r>
      <w:hyperlink r:id="rId33" w:history="1">
        <w:r w:rsidRPr="001B28DC">
          <w:t>законом</w:t>
        </w:r>
      </w:hyperlink>
      <w:r w:rsidRPr="001B28DC">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4" w:history="1">
        <w:r w:rsidRPr="001B28DC">
          <w:t>закон</w:t>
        </w:r>
      </w:hyperlink>
      <w:r w:rsidRPr="001B28DC">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1B28DC" w:rsidRPr="001B28DC" w:rsidRDefault="001B28DC">
      <w:pPr>
        <w:pStyle w:val="ConsPlusNormal"/>
        <w:ind w:firstLine="540"/>
        <w:jc w:val="both"/>
      </w:pPr>
      <w:r w:rsidRPr="001B28DC">
        <w:t>С 2016 года органами государственной власти субъектов Российской Федерации будут 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1B28DC" w:rsidRPr="001B28DC" w:rsidRDefault="001B28DC">
      <w:pPr>
        <w:pStyle w:val="ConsPlusNormal"/>
        <w:ind w:firstLine="540"/>
        <w:jc w:val="both"/>
      </w:pPr>
      <w:r w:rsidRPr="001B28DC">
        <w:t>С 1 января 2016 г. обращение с твердыми коммунальными отходами отнесено к коммунальным услугам и исключено из состава жилищных услуг.</w:t>
      </w:r>
    </w:p>
    <w:p w:rsidR="001B28DC" w:rsidRPr="001B28DC" w:rsidRDefault="001B28DC">
      <w:pPr>
        <w:pStyle w:val="ConsPlusNormal"/>
        <w:ind w:firstLine="540"/>
        <w:jc w:val="both"/>
      </w:pPr>
      <w:r w:rsidRPr="001B28DC">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5" w:history="1">
        <w:r w:rsidRPr="001B28DC">
          <w:t>распоряжение</w:t>
        </w:r>
      </w:hyperlink>
      <w:r w:rsidRPr="001B28DC">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1B28DC" w:rsidRPr="001B28DC" w:rsidRDefault="001B28DC">
      <w:pPr>
        <w:pStyle w:val="ConsPlusNormal"/>
        <w:ind w:firstLine="540"/>
        <w:jc w:val="both"/>
      </w:pPr>
      <w:r w:rsidRPr="001B28DC">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36" w:history="1">
        <w:r w:rsidRPr="001B28DC">
          <w:t>постановлением</w:t>
        </w:r>
      </w:hyperlink>
      <w:r w:rsidRPr="001B28DC">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1B28DC" w:rsidRPr="001B28DC" w:rsidRDefault="001B28DC">
      <w:pPr>
        <w:pStyle w:val="ConsPlusNormal"/>
        <w:ind w:firstLine="540"/>
        <w:jc w:val="both"/>
      </w:pPr>
      <w:r w:rsidRPr="001B28DC">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1B28DC" w:rsidRPr="001B28DC" w:rsidRDefault="001B28DC">
      <w:pPr>
        <w:pStyle w:val="ConsPlusNormal"/>
        <w:ind w:firstLine="540"/>
        <w:jc w:val="both"/>
      </w:pPr>
      <w:r w:rsidRPr="001B28DC">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1B28DC" w:rsidRPr="001B28DC" w:rsidRDefault="001B28DC">
      <w:pPr>
        <w:pStyle w:val="ConsPlusNormal"/>
        <w:jc w:val="both"/>
      </w:pPr>
    </w:p>
    <w:p w:rsidR="001B28DC" w:rsidRPr="001B28DC" w:rsidRDefault="001B28DC">
      <w:pPr>
        <w:pStyle w:val="ConsPlusNormal"/>
        <w:jc w:val="center"/>
        <w:outlineLvl w:val="2"/>
      </w:pPr>
      <w:r w:rsidRPr="001B28DC">
        <w:t>6. Государственная информационная система</w:t>
      </w:r>
    </w:p>
    <w:p w:rsidR="001B28DC" w:rsidRPr="001B28DC" w:rsidRDefault="001B28DC">
      <w:pPr>
        <w:pStyle w:val="ConsPlusNormal"/>
        <w:jc w:val="center"/>
      </w:pPr>
      <w:r w:rsidRPr="001B28DC">
        <w:t>жилищно-коммунального хозяйства</w:t>
      </w:r>
    </w:p>
    <w:p w:rsidR="001B28DC" w:rsidRPr="001B28DC" w:rsidRDefault="001B28DC">
      <w:pPr>
        <w:pStyle w:val="ConsPlusNormal"/>
        <w:jc w:val="both"/>
      </w:pPr>
    </w:p>
    <w:p w:rsidR="001B28DC" w:rsidRPr="001B28DC" w:rsidRDefault="001B28DC">
      <w:pPr>
        <w:pStyle w:val="ConsPlusNormal"/>
        <w:ind w:firstLine="540"/>
        <w:jc w:val="both"/>
      </w:pPr>
      <w:r w:rsidRPr="001B28DC">
        <w:t xml:space="preserve">Повышение открытости и прозрачности сферы жилищно-коммунального хозяйства осуществляется путем внедрения государственной информационной системы жилищно-коммунального хозяйства, создаваемой Министерством связи и массовых коммуникаций Российской Федерации совместно с Министерством строительства и жилищно-коммунального </w:t>
      </w:r>
      <w:r w:rsidRPr="001B28DC">
        <w:lastRenderedPageBreak/>
        <w:t xml:space="preserve">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37" w:history="1">
        <w:r w:rsidRPr="001B28DC">
          <w:t>законом</w:t>
        </w:r>
      </w:hyperlink>
      <w:r w:rsidRPr="001B28DC">
        <w:t xml:space="preserve"> "О государственной информационной системе жилищно-коммунального хозяйства" и Федеральным </w:t>
      </w:r>
      <w:hyperlink r:id="rId38" w:history="1">
        <w:r w:rsidRPr="001B28DC">
          <w:t>законом</w:t>
        </w:r>
      </w:hyperlink>
      <w:r w:rsidRPr="001B28DC">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1B28DC" w:rsidRPr="001B28DC" w:rsidRDefault="001B28DC">
      <w:pPr>
        <w:pStyle w:val="ConsPlusNormal"/>
        <w:ind w:firstLine="540"/>
        <w:jc w:val="both"/>
      </w:pPr>
      <w:r w:rsidRPr="001B28DC">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1B28DC" w:rsidRPr="001B28DC" w:rsidRDefault="001B28DC">
      <w:pPr>
        <w:pStyle w:val="ConsPlusNormal"/>
        <w:ind w:firstLine="540"/>
        <w:jc w:val="both"/>
      </w:pPr>
      <w:r w:rsidRPr="001B28DC">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1B28DC" w:rsidRPr="001B28DC" w:rsidRDefault="001B28DC">
      <w:pPr>
        <w:pStyle w:val="ConsPlusNormal"/>
        <w:ind w:firstLine="540"/>
        <w:jc w:val="both"/>
      </w:pPr>
      <w:r w:rsidRPr="001B28DC">
        <w:t>Государственная информационная система жилищно-коммунального хозяйства позволяет:</w:t>
      </w:r>
    </w:p>
    <w:p w:rsidR="001B28DC" w:rsidRPr="001B28DC" w:rsidRDefault="001B28DC">
      <w:pPr>
        <w:pStyle w:val="ConsPlusNormal"/>
        <w:ind w:firstLine="540"/>
        <w:jc w:val="both"/>
      </w:pPr>
      <w:r w:rsidRPr="001B28DC">
        <w:t xml:space="preserve">гражданам - получать полную и актуальную информацию о лицах, осуществляющих управление многоквартирными домами, об управляющих и </w:t>
      </w:r>
      <w:proofErr w:type="spellStart"/>
      <w:r w:rsidRPr="001B28DC">
        <w:t>ресурсоснабжающих</w:t>
      </w:r>
      <w:proofErr w:type="spellEnd"/>
      <w:r w:rsidRPr="001B28DC">
        <w:t xml:space="preserve">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1B28DC" w:rsidRPr="001B28DC" w:rsidRDefault="001B28DC">
      <w:pPr>
        <w:pStyle w:val="ConsPlusNormal"/>
        <w:ind w:firstLine="540"/>
        <w:jc w:val="both"/>
      </w:pPr>
      <w:r w:rsidRPr="001B28DC">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1B28DC" w:rsidRPr="001B28DC" w:rsidRDefault="001B28DC">
      <w:pPr>
        <w:pStyle w:val="ConsPlusNormal"/>
        <w:ind w:firstLine="540"/>
        <w:jc w:val="both"/>
      </w:pPr>
      <w:r w:rsidRPr="001B28DC">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1B28DC" w:rsidRPr="001B28DC" w:rsidRDefault="001B28DC">
      <w:pPr>
        <w:pStyle w:val="ConsPlusNormal"/>
        <w:ind w:firstLine="540"/>
        <w:jc w:val="both"/>
      </w:pPr>
      <w:r w:rsidRPr="001B28DC">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1B28DC" w:rsidRPr="001B28DC" w:rsidRDefault="001B28DC">
      <w:pPr>
        <w:pStyle w:val="ConsPlusNormal"/>
        <w:ind w:firstLine="540"/>
        <w:jc w:val="both"/>
      </w:pPr>
      <w:r w:rsidRPr="001B28DC">
        <w:t>В государственной информационной системе жилищно-коммунального хозяйства предусматривается:</w:t>
      </w:r>
    </w:p>
    <w:p w:rsidR="001B28DC" w:rsidRPr="001B28DC" w:rsidRDefault="001B28DC">
      <w:pPr>
        <w:pStyle w:val="ConsPlusNormal"/>
        <w:ind w:firstLine="540"/>
        <w:jc w:val="both"/>
      </w:pPr>
      <w:r w:rsidRPr="001B28DC">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1B28DC" w:rsidRPr="001B28DC" w:rsidRDefault="001B28DC">
      <w:pPr>
        <w:pStyle w:val="ConsPlusNormal"/>
        <w:ind w:firstLine="540"/>
        <w:jc w:val="both"/>
      </w:pPr>
      <w:r w:rsidRPr="001B28DC">
        <w:t>размещение новостей и иной полезной информации в сфере жилищно-коммунального хозяйства;</w:t>
      </w:r>
    </w:p>
    <w:p w:rsidR="001B28DC" w:rsidRPr="001B28DC" w:rsidRDefault="001B28DC">
      <w:pPr>
        <w:pStyle w:val="ConsPlusNormal"/>
        <w:ind w:firstLine="540"/>
        <w:jc w:val="both"/>
      </w:pPr>
      <w:r w:rsidRPr="001B28DC">
        <w:t xml:space="preserve">размещение </w:t>
      </w:r>
      <w:proofErr w:type="gramStart"/>
      <w:r w:rsidRPr="001B28DC">
        <w:t>реестров</w:t>
      </w:r>
      <w:proofErr w:type="gramEnd"/>
      <w:r w:rsidRPr="001B28DC">
        <w:t xml:space="preserve">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1B28DC" w:rsidRPr="001B28DC" w:rsidRDefault="001B28DC">
      <w:pPr>
        <w:pStyle w:val="ConsPlusNormal"/>
        <w:ind w:firstLine="540"/>
        <w:jc w:val="both"/>
      </w:pPr>
      <w:r w:rsidRPr="001B28DC">
        <w:t>размещение реестров объектов жилищного фонда;</w:t>
      </w:r>
    </w:p>
    <w:p w:rsidR="001B28DC" w:rsidRPr="001B28DC" w:rsidRDefault="001B28DC">
      <w:pPr>
        <w:pStyle w:val="ConsPlusNormal"/>
        <w:ind w:firstLine="540"/>
        <w:jc w:val="both"/>
      </w:pPr>
      <w:r w:rsidRPr="001B28DC">
        <w:t>размещение реестров лицензий управляющих организаций и реестров проверок указанных организаций;</w:t>
      </w:r>
    </w:p>
    <w:p w:rsidR="001B28DC" w:rsidRPr="001B28DC" w:rsidRDefault="001B28DC">
      <w:pPr>
        <w:pStyle w:val="ConsPlusNormal"/>
        <w:ind w:firstLine="540"/>
        <w:jc w:val="both"/>
      </w:pPr>
      <w:r w:rsidRPr="001B28DC">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1B28DC" w:rsidRPr="001B28DC" w:rsidRDefault="001B28DC">
      <w:pPr>
        <w:pStyle w:val="ConsPlusNormal"/>
        <w:ind w:firstLine="540"/>
        <w:jc w:val="both"/>
      </w:pPr>
      <w:r w:rsidRPr="001B28DC">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1B28DC" w:rsidRPr="001B28DC" w:rsidRDefault="001B28DC">
      <w:pPr>
        <w:pStyle w:val="ConsPlusNormal"/>
        <w:ind w:firstLine="540"/>
        <w:jc w:val="both"/>
      </w:pPr>
      <w:r w:rsidRPr="001B28DC">
        <w:t xml:space="preserve">сопоставление платежей и начислений за жилищно-коммунальные услуги, что позволит </w:t>
      </w:r>
      <w:r w:rsidRPr="001B28DC">
        <w:lastRenderedPageBreak/>
        <w:t>повысить прозрачность расчетов за услуги жилищно-коммунального хозяйства;</w:t>
      </w:r>
    </w:p>
    <w:p w:rsidR="001B28DC" w:rsidRPr="001B28DC" w:rsidRDefault="001B28DC">
      <w:pPr>
        <w:pStyle w:val="ConsPlusNormal"/>
        <w:ind w:firstLine="540"/>
        <w:jc w:val="both"/>
      </w:pPr>
      <w:r w:rsidRPr="001B28DC">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1B28DC" w:rsidRPr="001B28DC" w:rsidRDefault="001B28DC">
      <w:pPr>
        <w:pStyle w:val="ConsPlusNormal"/>
        <w:ind w:firstLine="540"/>
        <w:jc w:val="both"/>
      </w:pPr>
      <w:r w:rsidRPr="001B28DC">
        <w:t>доступ граждан к информации об организациях, осуществляющих прием платы за жилищно-коммунальные услуги без комиссии;</w:t>
      </w:r>
    </w:p>
    <w:p w:rsidR="001B28DC" w:rsidRPr="001B28DC" w:rsidRDefault="001B28DC">
      <w:pPr>
        <w:pStyle w:val="ConsPlusNormal"/>
        <w:ind w:firstLine="540"/>
        <w:jc w:val="both"/>
      </w:pPr>
      <w:r w:rsidRPr="001B28DC">
        <w:t>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1B28DC" w:rsidRPr="001B28DC" w:rsidRDefault="001B28DC">
      <w:pPr>
        <w:pStyle w:val="ConsPlusNormal"/>
        <w:ind w:firstLine="540"/>
        <w:jc w:val="both"/>
      </w:pPr>
      <w:r w:rsidRPr="001B28DC">
        <w:t xml:space="preserve">осуществление гражданами, управляющими и </w:t>
      </w:r>
      <w:proofErr w:type="spellStart"/>
      <w:r w:rsidRPr="001B28DC">
        <w:t>ресурсоснабжающими</w:t>
      </w:r>
      <w:proofErr w:type="spellEnd"/>
      <w:r w:rsidRPr="001B28DC">
        <w:t xml:space="preserve">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1B28DC" w:rsidRPr="001B28DC" w:rsidRDefault="001B28DC">
      <w:pPr>
        <w:pStyle w:val="ConsPlusNormal"/>
        <w:ind w:firstLine="540"/>
        <w:jc w:val="both"/>
      </w:pPr>
      <w:r w:rsidRPr="001B28DC">
        <w:t>введение единых лицевых счетов, призванных унифицировать идентификацию помещений потребителей жилищно-коммунальных услуг.</w:t>
      </w:r>
    </w:p>
    <w:p w:rsidR="001B28DC" w:rsidRPr="001B28DC" w:rsidRDefault="001B28DC">
      <w:pPr>
        <w:pStyle w:val="ConsPlusNormal"/>
        <w:ind w:firstLine="540"/>
        <w:jc w:val="both"/>
      </w:pPr>
      <w:r w:rsidRPr="001B28DC">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1B28DC" w:rsidRPr="001B28DC" w:rsidRDefault="001B28DC">
      <w:pPr>
        <w:pStyle w:val="ConsPlusNormal"/>
        <w:ind w:firstLine="540"/>
        <w:jc w:val="both"/>
      </w:pPr>
      <w:r w:rsidRPr="001B28DC">
        <w:t xml:space="preserve">Государственная информационная система жилищно-коммунального хозяйства станет удобным инструментом для управляющих и </w:t>
      </w:r>
      <w:proofErr w:type="spellStart"/>
      <w:r w:rsidRPr="001B28DC">
        <w:t>ресурсоснабжающих</w:t>
      </w:r>
      <w:proofErr w:type="spellEnd"/>
      <w:r w:rsidRPr="001B28DC">
        <w:t xml:space="preserve">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w:t>
      </w:r>
      <w:proofErr w:type="spellStart"/>
      <w:r w:rsidRPr="001B28DC">
        <w:t>ресурсоснабжающие</w:t>
      </w:r>
      <w:proofErr w:type="spellEnd"/>
      <w:r w:rsidRPr="001B28DC">
        <w:t xml:space="preserve">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1B28DC" w:rsidRPr="001B28DC" w:rsidRDefault="001B28DC">
      <w:pPr>
        <w:pStyle w:val="ConsPlusNormal"/>
        <w:ind w:firstLine="540"/>
        <w:jc w:val="both"/>
      </w:pPr>
      <w:r w:rsidRPr="001B28DC">
        <w:t xml:space="preserve">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w:t>
      </w:r>
      <w:proofErr w:type="spellStart"/>
      <w:r w:rsidRPr="001B28DC">
        <w:t>ресурсоснабжающих</w:t>
      </w:r>
      <w:proofErr w:type="spellEnd"/>
      <w:r w:rsidRPr="001B28DC">
        <w:t xml:space="preserve">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1B28DC" w:rsidRPr="001B28DC" w:rsidRDefault="001B28DC">
      <w:pPr>
        <w:pStyle w:val="ConsPlusNormal"/>
        <w:jc w:val="both"/>
      </w:pPr>
    </w:p>
    <w:p w:rsidR="001B28DC" w:rsidRPr="001B28DC" w:rsidRDefault="001B28DC">
      <w:pPr>
        <w:pStyle w:val="ConsPlusNormal"/>
        <w:jc w:val="center"/>
        <w:outlineLvl w:val="2"/>
      </w:pPr>
      <w:r w:rsidRPr="001B28DC">
        <w:t>7. Социальная политика</w:t>
      </w:r>
    </w:p>
    <w:p w:rsidR="001B28DC" w:rsidRPr="001B28DC" w:rsidRDefault="001B28DC">
      <w:pPr>
        <w:pStyle w:val="ConsPlusNormal"/>
        <w:jc w:val="both"/>
      </w:pPr>
    </w:p>
    <w:p w:rsidR="001B28DC" w:rsidRPr="001B28DC" w:rsidRDefault="001B28DC">
      <w:pPr>
        <w:pStyle w:val="ConsPlusNormal"/>
        <w:ind w:firstLine="540"/>
        <w:jc w:val="both"/>
      </w:pPr>
      <w:r w:rsidRPr="001B28DC">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1B28DC" w:rsidRPr="001B28DC" w:rsidRDefault="001B28DC">
      <w:pPr>
        <w:pStyle w:val="ConsPlusNormal"/>
        <w:ind w:firstLine="540"/>
        <w:jc w:val="both"/>
      </w:pPr>
      <w:r w:rsidRPr="001B28DC">
        <w:t>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этой целью разработаны механизмы регулирования предельного роста совокупного платежа граждан за коммунальные услуги.</w:t>
      </w:r>
    </w:p>
    <w:p w:rsidR="001B28DC" w:rsidRPr="001B28DC" w:rsidRDefault="001B28DC">
      <w:pPr>
        <w:pStyle w:val="ConsPlusNormal"/>
        <w:ind w:firstLine="540"/>
        <w:jc w:val="both"/>
      </w:pPr>
      <w:r w:rsidRPr="001B28DC">
        <w:t xml:space="preserve">Для регулирования совокупного платежа граждан за жилищно-коммунальные услуги </w:t>
      </w:r>
      <w:r w:rsidRPr="001B28DC">
        <w:lastRenderedPageBreak/>
        <w:t>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1B28DC" w:rsidRPr="001B28DC" w:rsidRDefault="001B28DC">
      <w:pPr>
        <w:pStyle w:val="ConsPlusNormal"/>
        <w:ind w:firstLine="540"/>
        <w:jc w:val="both"/>
      </w:pPr>
      <w:r w:rsidRPr="001B28DC">
        <w:t>В рамках реализации указанных мер в Российской Федерации определены:</w:t>
      </w:r>
    </w:p>
    <w:p w:rsidR="001B28DC" w:rsidRPr="001B28DC" w:rsidRDefault="001B28DC">
      <w:pPr>
        <w:pStyle w:val="ConsPlusNormal"/>
        <w:ind w:firstLine="540"/>
        <w:jc w:val="both"/>
      </w:pPr>
      <w:r w:rsidRPr="001B28DC">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1B28DC" w:rsidRPr="001B28DC" w:rsidRDefault="001B28DC">
      <w:pPr>
        <w:pStyle w:val="ConsPlusNormal"/>
        <w:ind w:firstLine="540"/>
        <w:jc w:val="both"/>
      </w:pPr>
      <w:r w:rsidRPr="001B28DC">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1B28DC" w:rsidRPr="001B28DC" w:rsidRDefault="001B28DC">
      <w:pPr>
        <w:pStyle w:val="ConsPlusNormal"/>
        <w:ind w:firstLine="540"/>
        <w:jc w:val="both"/>
      </w:pPr>
      <w:r w:rsidRPr="001B28DC">
        <w:t>порядок мониторинга и контроля за соблюдением предельных индексов и индексов изменения размера платы в субъектах Российской Федерации;</w:t>
      </w:r>
    </w:p>
    <w:p w:rsidR="001B28DC" w:rsidRPr="001B28DC" w:rsidRDefault="001B28DC">
      <w:pPr>
        <w:pStyle w:val="ConsPlusNormal"/>
        <w:ind w:firstLine="540"/>
        <w:jc w:val="both"/>
      </w:pPr>
      <w:r w:rsidRPr="001B28DC">
        <w:t>основания и порядок согласования предельных индексов представительными органами муниципальных образований;</w:t>
      </w:r>
    </w:p>
    <w:p w:rsidR="001B28DC" w:rsidRPr="001B28DC" w:rsidRDefault="001B28DC">
      <w:pPr>
        <w:pStyle w:val="ConsPlusNormal"/>
        <w:ind w:firstLine="540"/>
        <w:jc w:val="both"/>
      </w:pPr>
      <w:r w:rsidRPr="001B28DC">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1B28DC" w:rsidRPr="001B28DC" w:rsidRDefault="001B28DC">
      <w:pPr>
        <w:pStyle w:val="ConsPlusNormal"/>
        <w:ind w:firstLine="540"/>
        <w:jc w:val="both"/>
      </w:pPr>
      <w:r w:rsidRPr="001B28DC">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39" w:history="1">
        <w:r w:rsidRPr="001B28DC">
          <w:t>постановление</w:t>
        </w:r>
      </w:hyperlink>
      <w:r w:rsidRPr="001B28DC">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1B28DC" w:rsidRPr="001B28DC" w:rsidRDefault="001B28DC">
      <w:pPr>
        <w:pStyle w:val="ConsPlusNormal"/>
        <w:ind w:firstLine="540"/>
        <w:jc w:val="both"/>
      </w:pPr>
      <w:r w:rsidRPr="001B28DC">
        <w:t xml:space="preserve">Распоряжением Правительства Российской Федерации от 1 ноября 2014 г. N 2222-р утверждены </w:t>
      </w:r>
      <w:hyperlink r:id="rId40" w:history="1">
        <w:r w:rsidRPr="001B28DC">
          <w:t>индексы</w:t>
        </w:r>
      </w:hyperlink>
      <w:r w:rsidRPr="001B28DC">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1B28DC" w:rsidRPr="001B28DC" w:rsidRDefault="001B28DC">
      <w:pPr>
        <w:pStyle w:val="ConsPlusNormal"/>
        <w:ind w:firstLine="540"/>
        <w:jc w:val="both"/>
      </w:pPr>
      <w:r w:rsidRPr="001B28DC">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1B28DC" w:rsidRPr="001B28DC" w:rsidRDefault="001B28DC">
      <w:pPr>
        <w:pStyle w:val="ConsPlusNormal"/>
        <w:ind w:firstLine="540"/>
        <w:jc w:val="both"/>
      </w:pPr>
      <w:r w:rsidRPr="001B28DC">
        <w:t>необходимость доведения уровня оплаты коммунальных услуг населением до 100 процентов экономически обоснованного уровня тарифов;</w:t>
      </w:r>
    </w:p>
    <w:p w:rsidR="001B28DC" w:rsidRPr="001B28DC" w:rsidRDefault="001B28DC">
      <w:pPr>
        <w:pStyle w:val="ConsPlusNormal"/>
        <w:ind w:firstLine="540"/>
        <w:jc w:val="both"/>
      </w:pPr>
      <w:r w:rsidRPr="001B28DC">
        <w:t>доведение тарифов до экономически обоснованного уровня;</w:t>
      </w:r>
    </w:p>
    <w:p w:rsidR="001B28DC" w:rsidRPr="001B28DC" w:rsidRDefault="001B28DC">
      <w:pPr>
        <w:pStyle w:val="ConsPlusNormal"/>
        <w:ind w:firstLine="540"/>
        <w:jc w:val="both"/>
      </w:pPr>
      <w:r w:rsidRPr="001B28DC">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1B28DC" w:rsidRPr="001B28DC" w:rsidRDefault="001B28DC">
      <w:pPr>
        <w:pStyle w:val="ConsPlusNormal"/>
        <w:ind w:firstLine="540"/>
        <w:jc w:val="both"/>
      </w:pPr>
      <w:r w:rsidRPr="001B28DC">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1B28DC" w:rsidRPr="001B28DC" w:rsidRDefault="001B28DC">
      <w:pPr>
        <w:pStyle w:val="ConsPlusNormal"/>
        <w:ind w:firstLine="540"/>
        <w:jc w:val="both"/>
      </w:pPr>
      <w:r w:rsidRPr="001B28DC">
        <w:t>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1B28DC" w:rsidRPr="001B28DC" w:rsidRDefault="001B28DC">
      <w:pPr>
        <w:pStyle w:val="ConsPlusNormal"/>
        <w:ind w:firstLine="540"/>
        <w:jc w:val="both"/>
      </w:pPr>
      <w:r w:rsidRPr="001B28DC">
        <w:lastRenderedPageBreak/>
        <w:t xml:space="preserve">Гражданам, имеющим низкие доходы, в соответствии со </w:t>
      </w:r>
      <w:hyperlink r:id="rId41" w:history="1">
        <w:r w:rsidRPr="001B28DC">
          <w:t>статьей 159</w:t>
        </w:r>
      </w:hyperlink>
      <w:r w:rsidRPr="001B28DC">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1B28DC" w:rsidRPr="001B28DC" w:rsidRDefault="001B28DC">
      <w:pPr>
        <w:pStyle w:val="ConsPlusNormal"/>
        <w:ind w:firstLine="540"/>
        <w:jc w:val="both"/>
      </w:pPr>
      <w:r w:rsidRPr="001B28DC">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1B28DC" w:rsidRPr="001B28DC" w:rsidRDefault="001B28DC">
      <w:pPr>
        <w:pStyle w:val="ConsPlusNormal"/>
        <w:ind w:firstLine="540"/>
        <w:jc w:val="both"/>
      </w:pPr>
      <w:r w:rsidRPr="001B28DC">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1B28DC" w:rsidRPr="001B28DC" w:rsidRDefault="001B28DC">
      <w:pPr>
        <w:pStyle w:val="ConsPlusNormal"/>
        <w:ind w:firstLine="540"/>
        <w:jc w:val="both"/>
      </w:pPr>
      <w:r w:rsidRPr="001B28DC">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1B28DC" w:rsidRPr="001B28DC" w:rsidRDefault="001B28DC">
      <w:pPr>
        <w:pStyle w:val="ConsPlusNormal"/>
        <w:jc w:val="both"/>
      </w:pPr>
    </w:p>
    <w:p w:rsidR="001B28DC" w:rsidRPr="001B28DC" w:rsidRDefault="001B28DC">
      <w:pPr>
        <w:pStyle w:val="ConsPlusNormal"/>
        <w:jc w:val="center"/>
        <w:outlineLvl w:val="2"/>
      </w:pPr>
      <w:r w:rsidRPr="001B28DC">
        <w:t>8. Кадровая политика</w:t>
      </w:r>
    </w:p>
    <w:p w:rsidR="001B28DC" w:rsidRPr="001B28DC" w:rsidRDefault="001B28DC">
      <w:pPr>
        <w:pStyle w:val="ConsPlusNormal"/>
        <w:jc w:val="both"/>
      </w:pPr>
    </w:p>
    <w:p w:rsidR="001B28DC" w:rsidRPr="001B28DC" w:rsidRDefault="001B28DC">
      <w:pPr>
        <w:pStyle w:val="ConsPlusNormal"/>
        <w:ind w:firstLine="540"/>
        <w:jc w:val="both"/>
      </w:pPr>
      <w:r w:rsidRPr="001B28DC">
        <w:t xml:space="preserve">Распоряжением Правительства Российской Федерации от 11 ноября 2013 г. N 2077-р утвержден </w:t>
      </w:r>
      <w:hyperlink r:id="rId42" w:history="1">
        <w:r w:rsidRPr="001B28DC">
          <w:t>план</w:t>
        </w:r>
      </w:hyperlink>
      <w:r w:rsidRPr="001B28DC">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1B28DC" w:rsidRPr="001B28DC" w:rsidRDefault="001B28DC">
      <w:pPr>
        <w:pStyle w:val="ConsPlusNormal"/>
        <w:ind w:firstLine="540"/>
        <w:jc w:val="both"/>
      </w:pPr>
      <w:r w:rsidRPr="001B28DC">
        <w:t xml:space="preserve">В 2014 году во исполнение </w:t>
      </w:r>
      <w:hyperlink r:id="rId43" w:history="1">
        <w:r w:rsidRPr="001B28DC">
          <w:t>плана</w:t>
        </w:r>
      </w:hyperlink>
      <w:r w:rsidRPr="001B28DC">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1B28DC" w:rsidRPr="001B28DC" w:rsidRDefault="001B28DC">
      <w:pPr>
        <w:pStyle w:val="ConsPlusNormal"/>
        <w:ind w:firstLine="540"/>
        <w:jc w:val="both"/>
      </w:pPr>
      <w:r w:rsidRPr="001B28DC">
        <w:t>дефицит высококвалифицированных кадров рабочих и специалистов;</w:t>
      </w:r>
    </w:p>
    <w:p w:rsidR="001B28DC" w:rsidRPr="001B28DC" w:rsidRDefault="001B28DC">
      <w:pPr>
        <w:pStyle w:val="ConsPlusNormal"/>
        <w:ind w:firstLine="540"/>
        <w:jc w:val="both"/>
      </w:pPr>
      <w:r w:rsidRPr="001B28DC">
        <w:t>недостаточный уровень подготовки менеджмента;</w:t>
      </w:r>
    </w:p>
    <w:p w:rsidR="001B28DC" w:rsidRPr="001B28DC" w:rsidRDefault="001B28DC">
      <w:pPr>
        <w:pStyle w:val="ConsPlusNormal"/>
        <w:ind w:firstLine="540"/>
        <w:jc w:val="both"/>
      </w:pPr>
      <w:r w:rsidRPr="001B28DC">
        <w:t>отсутствие сбалансированного регионального (муниципального) заказа на профессиональную подготовку;</w:t>
      </w:r>
    </w:p>
    <w:p w:rsidR="001B28DC" w:rsidRPr="001B28DC" w:rsidRDefault="001B28DC">
      <w:pPr>
        <w:pStyle w:val="ConsPlusNormal"/>
        <w:ind w:firstLine="540"/>
        <w:jc w:val="both"/>
      </w:pPr>
      <w:r w:rsidRPr="001B28DC">
        <w:t>слабое материально-техническое и финансовое обеспечение образовательных организаций;</w:t>
      </w:r>
    </w:p>
    <w:p w:rsidR="001B28DC" w:rsidRPr="001B28DC" w:rsidRDefault="001B28DC">
      <w:pPr>
        <w:pStyle w:val="ConsPlusNormal"/>
        <w:ind w:firstLine="540"/>
        <w:jc w:val="both"/>
      </w:pPr>
      <w:r w:rsidRPr="001B28DC">
        <w:t>отсутствие системы непрерывного профессионального образования;</w:t>
      </w:r>
    </w:p>
    <w:p w:rsidR="001B28DC" w:rsidRPr="001B28DC" w:rsidRDefault="001B28DC">
      <w:pPr>
        <w:pStyle w:val="ConsPlusNormal"/>
        <w:ind w:firstLine="540"/>
        <w:jc w:val="both"/>
      </w:pPr>
      <w:r w:rsidRPr="001B28DC">
        <w:t>непривлекательность профессий и специальностей жилищно-коммунального хозяйства;</w:t>
      </w:r>
    </w:p>
    <w:p w:rsidR="001B28DC" w:rsidRPr="001B28DC" w:rsidRDefault="001B28DC">
      <w:pPr>
        <w:pStyle w:val="ConsPlusNormal"/>
        <w:ind w:firstLine="540"/>
        <w:jc w:val="both"/>
      </w:pPr>
      <w:r w:rsidRPr="001B28DC">
        <w:t xml:space="preserve">малоэффективная </w:t>
      </w:r>
      <w:proofErr w:type="spellStart"/>
      <w:r w:rsidRPr="001B28DC">
        <w:t>профориентационная</w:t>
      </w:r>
      <w:proofErr w:type="spellEnd"/>
      <w:r w:rsidRPr="001B28DC">
        <w:t xml:space="preserve"> работа среди учащихся общеобразовательных организаций.</w:t>
      </w:r>
    </w:p>
    <w:p w:rsidR="001B28DC" w:rsidRPr="001B28DC" w:rsidRDefault="001B28DC">
      <w:pPr>
        <w:pStyle w:val="ConsPlusNormal"/>
        <w:ind w:firstLine="540"/>
        <w:jc w:val="both"/>
      </w:pPr>
      <w:r w:rsidRPr="001B28DC">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1B28DC" w:rsidRPr="001B28DC" w:rsidRDefault="001B28DC">
      <w:pPr>
        <w:pStyle w:val="ConsPlusNormal"/>
        <w:ind w:firstLine="540"/>
        <w:jc w:val="both"/>
      </w:pPr>
      <w:r w:rsidRPr="001B28DC">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1B28DC" w:rsidRPr="001B28DC" w:rsidRDefault="001B28DC">
      <w:pPr>
        <w:pStyle w:val="ConsPlusNormal"/>
        <w:ind w:firstLine="540"/>
        <w:jc w:val="both"/>
      </w:pPr>
      <w:r w:rsidRPr="001B28DC">
        <w:t>Вместе с тем приоритетными задачами в рамках реализации Стратегии являются:</w:t>
      </w:r>
    </w:p>
    <w:p w:rsidR="001B28DC" w:rsidRPr="001B28DC" w:rsidRDefault="001B28DC">
      <w:pPr>
        <w:pStyle w:val="ConsPlusNormal"/>
        <w:ind w:firstLine="540"/>
        <w:jc w:val="both"/>
      </w:pPr>
      <w:r w:rsidRPr="001B28DC">
        <w:t xml:space="preserve">организация органами исполнительной власти субъектов Российской Федерации 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w:t>
      </w:r>
      <w:r w:rsidRPr="001B28DC">
        <w:lastRenderedPageBreak/>
        <w:t>повышению квалификации в сфере жилищно-коммунального хозяйства;</w:t>
      </w:r>
    </w:p>
    <w:p w:rsidR="001B28DC" w:rsidRPr="001B28DC" w:rsidRDefault="001B28DC">
      <w:pPr>
        <w:pStyle w:val="ConsPlusNormal"/>
        <w:ind w:firstLine="540"/>
        <w:jc w:val="both"/>
      </w:pPr>
      <w:r w:rsidRPr="001B28DC">
        <w:t xml:space="preserve">реализация программы целевого приема в образовательные организации, в том числе на программы прикладного </w:t>
      </w:r>
      <w:proofErr w:type="spellStart"/>
      <w:r w:rsidRPr="001B28DC">
        <w:t>бакалавриата</w:t>
      </w:r>
      <w:proofErr w:type="spellEnd"/>
      <w:r w:rsidRPr="001B28DC">
        <w:t xml:space="preserve">, на основании договоров о целевом обучении в соответствии со </w:t>
      </w:r>
      <w:hyperlink r:id="rId44" w:history="1">
        <w:r w:rsidRPr="001B28DC">
          <w:t>статьей 56</w:t>
        </w:r>
      </w:hyperlink>
      <w:r w:rsidRPr="001B28DC">
        <w:t xml:space="preserve"> Федерального закона "Об образовании в Российской Федерации", что обеспечит адресную подготовку специалистов;</w:t>
      </w:r>
    </w:p>
    <w:p w:rsidR="001B28DC" w:rsidRPr="001B28DC" w:rsidRDefault="001B28DC">
      <w:pPr>
        <w:pStyle w:val="ConsPlusNormal"/>
        <w:ind w:firstLine="540"/>
        <w:jc w:val="both"/>
      </w:pPr>
      <w:r w:rsidRPr="001B28DC">
        <w:t xml:space="preserve">обеспечение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45" w:history="1">
        <w:r w:rsidRPr="001B28DC">
          <w:t>статьей 56</w:t>
        </w:r>
      </w:hyperlink>
      <w:r w:rsidRPr="001B28DC">
        <w:t xml:space="preserve"> Федерального закона "Об образовании в Российской Федерации";</w:t>
      </w:r>
    </w:p>
    <w:p w:rsidR="001B28DC" w:rsidRPr="001B28DC" w:rsidRDefault="001B28DC">
      <w:pPr>
        <w:pStyle w:val="ConsPlusNormal"/>
        <w:ind w:firstLine="540"/>
        <w:jc w:val="both"/>
      </w:pPr>
      <w:r w:rsidRPr="001B28DC">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1B28DC" w:rsidRPr="001B28DC" w:rsidRDefault="001B28DC">
      <w:pPr>
        <w:pStyle w:val="ConsPlusNormal"/>
        <w:ind w:firstLine="540"/>
        <w:jc w:val="both"/>
      </w:pPr>
      <w:r w:rsidRPr="001B28DC">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1B28DC" w:rsidRPr="001B28DC" w:rsidRDefault="001B28DC">
      <w:pPr>
        <w:pStyle w:val="ConsPlusNormal"/>
        <w:ind w:firstLine="540"/>
        <w:jc w:val="both"/>
      </w:pPr>
      <w:r w:rsidRPr="001B28DC">
        <w:t>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капитального ремонта;</w:t>
      </w:r>
    </w:p>
    <w:p w:rsidR="001B28DC" w:rsidRPr="001B28DC" w:rsidRDefault="001B28DC">
      <w:pPr>
        <w:pStyle w:val="ConsPlusNormal"/>
        <w:ind w:firstLine="540"/>
        <w:jc w:val="both"/>
      </w:pPr>
      <w:r w:rsidRPr="001B28DC">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1B28DC" w:rsidRPr="001B28DC" w:rsidRDefault="001B28DC">
      <w:pPr>
        <w:pStyle w:val="ConsPlusNormal"/>
        <w:jc w:val="both"/>
      </w:pPr>
    </w:p>
    <w:p w:rsidR="001B28DC" w:rsidRPr="001B28DC" w:rsidRDefault="001B28DC">
      <w:pPr>
        <w:pStyle w:val="ConsPlusNormal"/>
        <w:jc w:val="center"/>
        <w:outlineLvl w:val="2"/>
      </w:pPr>
      <w:r w:rsidRPr="001B28DC">
        <w:t>9. Общественный контроль</w:t>
      </w:r>
    </w:p>
    <w:p w:rsidR="001B28DC" w:rsidRPr="001B28DC" w:rsidRDefault="001B28DC">
      <w:pPr>
        <w:pStyle w:val="ConsPlusNormal"/>
        <w:jc w:val="both"/>
      </w:pPr>
    </w:p>
    <w:p w:rsidR="001B28DC" w:rsidRPr="001B28DC" w:rsidRDefault="001B28DC">
      <w:pPr>
        <w:pStyle w:val="ConsPlusNormal"/>
        <w:ind w:firstLine="540"/>
        <w:jc w:val="both"/>
      </w:pPr>
      <w:r w:rsidRPr="001B28DC">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1B28DC" w:rsidRPr="001B28DC" w:rsidRDefault="001B28DC">
      <w:pPr>
        <w:pStyle w:val="ConsPlusNormal"/>
        <w:ind w:firstLine="540"/>
        <w:jc w:val="both"/>
      </w:pPr>
      <w:r w:rsidRPr="001B28DC">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1B28DC" w:rsidRPr="001B28DC" w:rsidRDefault="001B28DC">
      <w:pPr>
        <w:pStyle w:val="ConsPlusNormal"/>
        <w:ind w:firstLine="540"/>
        <w:jc w:val="both"/>
      </w:pPr>
      <w:r w:rsidRPr="001B28DC">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1B28DC" w:rsidRPr="001B28DC" w:rsidRDefault="001B28DC">
      <w:pPr>
        <w:pStyle w:val="ConsPlusNormal"/>
        <w:ind w:firstLine="540"/>
        <w:jc w:val="both"/>
      </w:pPr>
      <w:r w:rsidRPr="001B28DC">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1B28DC" w:rsidRPr="001B28DC" w:rsidRDefault="001B28DC">
      <w:pPr>
        <w:pStyle w:val="ConsPlusNormal"/>
        <w:ind w:firstLine="540"/>
        <w:jc w:val="both"/>
      </w:pPr>
      <w:r w:rsidRPr="001B28DC">
        <w:t xml:space="preserve">Кроме того, предполагается разработка и запуск системы </w:t>
      </w:r>
      <w:proofErr w:type="spellStart"/>
      <w:r w:rsidRPr="001B28DC">
        <w:t>рейтингования</w:t>
      </w:r>
      <w:proofErr w:type="spellEnd"/>
      <w:r w:rsidRPr="001B28DC">
        <w:t xml:space="preserve"> управляющих организаций на основе ряда факторов, в которых преобладающее значение имеет мнение граждан.</w:t>
      </w:r>
    </w:p>
    <w:p w:rsidR="001B28DC" w:rsidRPr="001B28DC" w:rsidRDefault="001B28DC">
      <w:pPr>
        <w:pStyle w:val="ConsPlusNormal"/>
        <w:ind w:firstLine="540"/>
        <w:jc w:val="both"/>
      </w:pPr>
      <w:r w:rsidRPr="001B28DC">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1B28DC" w:rsidRPr="001B28DC" w:rsidRDefault="001B28DC">
      <w:pPr>
        <w:pStyle w:val="ConsPlusNormal"/>
        <w:ind w:firstLine="540"/>
        <w:jc w:val="both"/>
      </w:pPr>
      <w:r w:rsidRPr="001B28DC">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1B28DC" w:rsidRPr="001B28DC" w:rsidRDefault="001B28DC">
      <w:pPr>
        <w:pStyle w:val="ConsPlusNormal"/>
        <w:ind w:firstLine="540"/>
        <w:jc w:val="both"/>
      </w:pPr>
      <w:r w:rsidRPr="001B28DC">
        <w:t xml:space="preserve">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w:t>
      </w:r>
      <w:proofErr w:type="spellStart"/>
      <w:r w:rsidRPr="001B28DC">
        <w:t>аффилированности</w:t>
      </w:r>
      <w:proofErr w:type="spellEnd"/>
      <w:r w:rsidRPr="001B28DC">
        <w:t xml:space="preserve"> их с представителями органов власти.</w:t>
      </w:r>
    </w:p>
    <w:p w:rsidR="001B28DC" w:rsidRPr="001B28DC" w:rsidRDefault="001B28DC">
      <w:pPr>
        <w:pStyle w:val="ConsPlusNormal"/>
        <w:ind w:firstLine="540"/>
        <w:jc w:val="both"/>
      </w:pPr>
      <w:r w:rsidRPr="001B28DC">
        <w:lastRenderedPageBreak/>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1B28DC" w:rsidRPr="001B28DC" w:rsidRDefault="001B28DC">
      <w:pPr>
        <w:pStyle w:val="ConsPlusNormal"/>
        <w:ind w:firstLine="540"/>
        <w:jc w:val="both"/>
      </w:pPr>
      <w:r w:rsidRPr="001B28DC">
        <w:t>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1B28DC" w:rsidRPr="001B28DC" w:rsidRDefault="001B28DC">
      <w:pPr>
        <w:pStyle w:val="ConsPlusNormal"/>
        <w:ind w:firstLine="540"/>
        <w:jc w:val="both"/>
      </w:pPr>
      <w:r w:rsidRPr="001B28DC">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1B28DC" w:rsidRPr="001B28DC" w:rsidRDefault="001B28DC">
      <w:pPr>
        <w:pStyle w:val="ConsPlusNormal"/>
        <w:jc w:val="both"/>
      </w:pPr>
    </w:p>
    <w:p w:rsidR="001B28DC" w:rsidRPr="001B28DC" w:rsidRDefault="001B28DC">
      <w:pPr>
        <w:pStyle w:val="ConsPlusNormal"/>
        <w:jc w:val="center"/>
        <w:outlineLvl w:val="1"/>
      </w:pPr>
      <w:r w:rsidRPr="001B28DC">
        <w:t>V. Заключительные положения</w:t>
      </w:r>
    </w:p>
    <w:p w:rsidR="001B28DC" w:rsidRPr="001B28DC" w:rsidRDefault="001B28DC">
      <w:pPr>
        <w:pStyle w:val="ConsPlusNormal"/>
        <w:jc w:val="both"/>
      </w:pPr>
    </w:p>
    <w:p w:rsidR="001B28DC" w:rsidRPr="001B28DC" w:rsidRDefault="001B28DC">
      <w:pPr>
        <w:pStyle w:val="ConsPlusNormal"/>
        <w:ind w:firstLine="540"/>
        <w:jc w:val="both"/>
      </w:pPr>
      <w:r w:rsidRPr="001B28DC">
        <w:t>Реализация Стратегии планируется в 2016 - 2020 годах.</w:t>
      </w:r>
    </w:p>
    <w:p w:rsidR="001B28DC" w:rsidRPr="001B28DC" w:rsidRDefault="001B28DC">
      <w:pPr>
        <w:pStyle w:val="ConsPlusNormal"/>
        <w:ind w:firstLine="540"/>
        <w:jc w:val="both"/>
      </w:pPr>
      <w:r w:rsidRPr="001B28DC">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1B28DC" w:rsidRPr="001B28DC" w:rsidRDefault="001B28DC">
      <w:pPr>
        <w:pStyle w:val="ConsPlusNormal"/>
        <w:ind w:firstLine="540"/>
        <w:jc w:val="both"/>
      </w:pPr>
      <w:r w:rsidRPr="001B28DC">
        <w:t xml:space="preserve">Целевые </w:t>
      </w:r>
      <w:hyperlink w:anchor="P475" w:history="1">
        <w:r w:rsidRPr="001B28DC">
          <w:t>показатели</w:t>
        </w:r>
      </w:hyperlink>
      <w:r w:rsidRPr="001B28DC">
        <w:t xml:space="preserve"> развития жилищно-коммунального хозяйства в Российской Федерации до 2020 года представлены в приложении.</w:t>
      </w:r>
    </w:p>
    <w:p w:rsidR="001B28DC" w:rsidRPr="001B28DC" w:rsidRDefault="001B28DC">
      <w:pPr>
        <w:pStyle w:val="ConsPlusNormal"/>
        <w:jc w:val="both"/>
      </w:pPr>
    </w:p>
    <w:p w:rsidR="001B28DC" w:rsidRPr="001B28DC" w:rsidRDefault="001B28DC">
      <w:pPr>
        <w:pStyle w:val="ConsPlusNormal"/>
        <w:jc w:val="both"/>
      </w:pPr>
    </w:p>
    <w:p w:rsidR="001B28DC" w:rsidRPr="001B28DC" w:rsidRDefault="001B28DC">
      <w:pPr>
        <w:pStyle w:val="ConsPlusNormal"/>
        <w:jc w:val="both"/>
      </w:pPr>
    </w:p>
    <w:p w:rsidR="001B28DC" w:rsidRPr="001B28DC" w:rsidRDefault="001B28DC">
      <w:pPr>
        <w:pStyle w:val="ConsPlusNormal"/>
        <w:jc w:val="both"/>
      </w:pPr>
    </w:p>
    <w:p w:rsidR="001B28DC" w:rsidRPr="001B28DC" w:rsidRDefault="001B28DC">
      <w:pPr>
        <w:pStyle w:val="ConsPlusNormal"/>
        <w:jc w:val="both"/>
      </w:pPr>
    </w:p>
    <w:p w:rsidR="001B28DC" w:rsidRPr="001B28DC" w:rsidRDefault="001B28DC">
      <w:pPr>
        <w:sectPr w:rsidR="001B28DC" w:rsidRPr="001B28DC" w:rsidSect="00352EB9">
          <w:pgSz w:w="11906" w:h="16838"/>
          <w:pgMar w:top="1134" w:right="850" w:bottom="1134" w:left="1701" w:header="708" w:footer="708" w:gutter="0"/>
          <w:cols w:space="708"/>
          <w:docGrid w:linePitch="360"/>
        </w:sectPr>
      </w:pPr>
    </w:p>
    <w:p w:rsidR="001B28DC" w:rsidRPr="001B28DC" w:rsidRDefault="001B28DC">
      <w:pPr>
        <w:pStyle w:val="ConsPlusNormal"/>
        <w:jc w:val="right"/>
        <w:outlineLvl w:val="1"/>
      </w:pPr>
      <w:r w:rsidRPr="001B28DC">
        <w:lastRenderedPageBreak/>
        <w:t>Приложение</w:t>
      </w:r>
    </w:p>
    <w:p w:rsidR="001B28DC" w:rsidRPr="001B28DC" w:rsidRDefault="001B28DC">
      <w:pPr>
        <w:pStyle w:val="ConsPlusNormal"/>
        <w:jc w:val="right"/>
      </w:pPr>
      <w:r w:rsidRPr="001B28DC">
        <w:t>к Стратегии развития</w:t>
      </w:r>
    </w:p>
    <w:p w:rsidR="001B28DC" w:rsidRPr="001B28DC" w:rsidRDefault="001B28DC">
      <w:pPr>
        <w:pStyle w:val="ConsPlusNormal"/>
        <w:jc w:val="right"/>
      </w:pPr>
      <w:r w:rsidRPr="001B28DC">
        <w:t>жилищно-коммунального хозяйства</w:t>
      </w:r>
    </w:p>
    <w:p w:rsidR="001B28DC" w:rsidRPr="001B28DC" w:rsidRDefault="001B28DC">
      <w:pPr>
        <w:pStyle w:val="ConsPlusNormal"/>
        <w:jc w:val="right"/>
      </w:pPr>
      <w:r w:rsidRPr="001B28DC">
        <w:t>в Российской Федерации</w:t>
      </w:r>
    </w:p>
    <w:p w:rsidR="001B28DC" w:rsidRPr="001B28DC" w:rsidRDefault="001B28DC">
      <w:pPr>
        <w:pStyle w:val="ConsPlusNormal"/>
        <w:jc w:val="right"/>
      </w:pPr>
      <w:r w:rsidRPr="001B28DC">
        <w:t>на период до 2020 года</w:t>
      </w:r>
    </w:p>
    <w:p w:rsidR="001B28DC" w:rsidRPr="001B28DC" w:rsidRDefault="001B28DC">
      <w:pPr>
        <w:pStyle w:val="ConsPlusNormal"/>
        <w:jc w:val="both"/>
      </w:pPr>
    </w:p>
    <w:p w:rsidR="001B28DC" w:rsidRPr="001B28DC" w:rsidRDefault="001B28DC">
      <w:pPr>
        <w:pStyle w:val="ConsPlusNormal"/>
        <w:jc w:val="center"/>
      </w:pPr>
      <w:bookmarkStart w:id="1" w:name="P475"/>
      <w:bookmarkEnd w:id="1"/>
      <w:r w:rsidRPr="001B28DC">
        <w:t>ЦЕЛЕВЫЕ ПОКАЗАТЕЛИ</w:t>
      </w:r>
    </w:p>
    <w:p w:rsidR="001B28DC" w:rsidRPr="001B28DC" w:rsidRDefault="001B28DC">
      <w:pPr>
        <w:pStyle w:val="ConsPlusNormal"/>
        <w:jc w:val="center"/>
      </w:pPr>
      <w:r w:rsidRPr="001B28DC">
        <w:t>РАЗВИТИЯ ЖИЛИЩНО-КОММУНАЛЬНОГО ХОЗЯЙСТВА В РОССИЙСКОЙ</w:t>
      </w:r>
    </w:p>
    <w:p w:rsidR="001B28DC" w:rsidRPr="001B28DC" w:rsidRDefault="001B28DC">
      <w:pPr>
        <w:pStyle w:val="ConsPlusNormal"/>
        <w:jc w:val="center"/>
      </w:pPr>
      <w:r w:rsidRPr="001B28DC">
        <w:t>ФЕДЕРАЦИИ ДО 2020 ГОДА</w:t>
      </w:r>
    </w:p>
    <w:p w:rsidR="001B28DC" w:rsidRPr="001B28DC" w:rsidRDefault="001B28D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091"/>
        <w:gridCol w:w="1091"/>
        <w:gridCol w:w="1091"/>
        <w:gridCol w:w="1091"/>
        <w:gridCol w:w="1092"/>
      </w:tblGrid>
      <w:tr w:rsidR="001B28DC" w:rsidRPr="001B28DC">
        <w:tc>
          <w:tcPr>
            <w:tcW w:w="4195" w:type="dxa"/>
            <w:tcBorders>
              <w:top w:val="single" w:sz="4" w:space="0" w:color="auto"/>
              <w:left w:val="nil"/>
              <w:bottom w:val="single" w:sz="4" w:space="0" w:color="auto"/>
            </w:tcBorders>
          </w:tcPr>
          <w:p w:rsidR="001B28DC" w:rsidRPr="001B28DC" w:rsidRDefault="001B28DC">
            <w:pPr>
              <w:pStyle w:val="ConsPlusNormal"/>
              <w:jc w:val="center"/>
            </w:pPr>
            <w:r w:rsidRPr="001B28DC">
              <w:t>Целевой показатель</w:t>
            </w:r>
          </w:p>
        </w:tc>
        <w:tc>
          <w:tcPr>
            <w:tcW w:w="1091" w:type="dxa"/>
            <w:tcBorders>
              <w:top w:val="single" w:sz="4" w:space="0" w:color="auto"/>
              <w:bottom w:val="single" w:sz="4" w:space="0" w:color="auto"/>
            </w:tcBorders>
          </w:tcPr>
          <w:p w:rsidR="001B28DC" w:rsidRPr="001B28DC" w:rsidRDefault="001B28DC">
            <w:pPr>
              <w:pStyle w:val="ConsPlusNormal"/>
              <w:jc w:val="center"/>
            </w:pPr>
            <w:r w:rsidRPr="001B28DC">
              <w:t>2016 год</w:t>
            </w:r>
          </w:p>
        </w:tc>
        <w:tc>
          <w:tcPr>
            <w:tcW w:w="1091" w:type="dxa"/>
            <w:tcBorders>
              <w:top w:val="single" w:sz="4" w:space="0" w:color="auto"/>
              <w:bottom w:val="single" w:sz="4" w:space="0" w:color="auto"/>
            </w:tcBorders>
          </w:tcPr>
          <w:p w:rsidR="001B28DC" w:rsidRPr="001B28DC" w:rsidRDefault="001B28DC">
            <w:pPr>
              <w:pStyle w:val="ConsPlusNormal"/>
              <w:jc w:val="center"/>
            </w:pPr>
            <w:r w:rsidRPr="001B28DC">
              <w:t>2017 год</w:t>
            </w:r>
          </w:p>
        </w:tc>
        <w:tc>
          <w:tcPr>
            <w:tcW w:w="1091" w:type="dxa"/>
            <w:tcBorders>
              <w:top w:val="single" w:sz="4" w:space="0" w:color="auto"/>
              <w:bottom w:val="single" w:sz="4" w:space="0" w:color="auto"/>
            </w:tcBorders>
          </w:tcPr>
          <w:p w:rsidR="001B28DC" w:rsidRPr="001B28DC" w:rsidRDefault="001B28DC">
            <w:pPr>
              <w:pStyle w:val="ConsPlusNormal"/>
              <w:jc w:val="center"/>
            </w:pPr>
            <w:r w:rsidRPr="001B28DC">
              <w:t>2018 год</w:t>
            </w:r>
          </w:p>
        </w:tc>
        <w:tc>
          <w:tcPr>
            <w:tcW w:w="1091" w:type="dxa"/>
            <w:tcBorders>
              <w:top w:val="single" w:sz="4" w:space="0" w:color="auto"/>
              <w:bottom w:val="single" w:sz="4" w:space="0" w:color="auto"/>
            </w:tcBorders>
          </w:tcPr>
          <w:p w:rsidR="001B28DC" w:rsidRPr="001B28DC" w:rsidRDefault="001B28DC">
            <w:pPr>
              <w:pStyle w:val="ConsPlusNormal"/>
              <w:jc w:val="center"/>
            </w:pPr>
            <w:r w:rsidRPr="001B28DC">
              <w:t>2019 год</w:t>
            </w:r>
          </w:p>
        </w:tc>
        <w:tc>
          <w:tcPr>
            <w:tcW w:w="1092" w:type="dxa"/>
            <w:tcBorders>
              <w:top w:val="single" w:sz="4" w:space="0" w:color="auto"/>
              <w:bottom w:val="single" w:sz="4" w:space="0" w:color="auto"/>
              <w:right w:val="nil"/>
            </w:tcBorders>
          </w:tcPr>
          <w:p w:rsidR="001B28DC" w:rsidRPr="001B28DC" w:rsidRDefault="001B28DC">
            <w:pPr>
              <w:pStyle w:val="ConsPlusNormal"/>
              <w:jc w:val="center"/>
            </w:pPr>
            <w:r w:rsidRPr="001B28DC">
              <w:t>2020 год</w:t>
            </w:r>
          </w:p>
        </w:tc>
      </w:tr>
      <w:tr w:rsidR="001B28DC" w:rsidRPr="001B28DC">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1B28DC" w:rsidRPr="001B28DC" w:rsidRDefault="001B28DC">
            <w:pPr>
              <w:pStyle w:val="ConsPlusNormal"/>
            </w:pPr>
            <w:r w:rsidRPr="001B28DC">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1B28DC" w:rsidRPr="001B28DC" w:rsidRDefault="001B28DC">
            <w:pPr>
              <w:pStyle w:val="ConsPlusNormal"/>
              <w:jc w:val="center"/>
            </w:pPr>
            <w:r w:rsidRPr="001B28DC">
              <w:t>78000</w:t>
            </w:r>
          </w:p>
        </w:tc>
        <w:tc>
          <w:tcPr>
            <w:tcW w:w="1091" w:type="dxa"/>
            <w:tcBorders>
              <w:top w:val="single" w:sz="4" w:space="0" w:color="auto"/>
              <w:left w:val="nil"/>
              <w:bottom w:val="nil"/>
              <w:right w:val="nil"/>
            </w:tcBorders>
          </w:tcPr>
          <w:p w:rsidR="001B28DC" w:rsidRPr="001B28DC" w:rsidRDefault="001B28DC">
            <w:pPr>
              <w:pStyle w:val="ConsPlusNormal"/>
              <w:jc w:val="center"/>
            </w:pPr>
            <w:r w:rsidRPr="001B28DC">
              <w:t>97000</w:t>
            </w:r>
          </w:p>
        </w:tc>
        <w:tc>
          <w:tcPr>
            <w:tcW w:w="1091" w:type="dxa"/>
            <w:tcBorders>
              <w:top w:val="single" w:sz="4" w:space="0" w:color="auto"/>
              <w:left w:val="nil"/>
              <w:bottom w:val="nil"/>
              <w:right w:val="nil"/>
            </w:tcBorders>
          </w:tcPr>
          <w:p w:rsidR="001B28DC" w:rsidRPr="001B28DC" w:rsidRDefault="001B28DC">
            <w:pPr>
              <w:pStyle w:val="ConsPlusNormal"/>
              <w:jc w:val="center"/>
            </w:pPr>
            <w:r w:rsidRPr="001B28DC">
              <w:t>119000</w:t>
            </w:r>
          </w:p>
        </w:tc>
        <w:tc>
          <w:tcPr>
            <w:tcW w:w="1091" w:type="dxa"/>
            <w:tcBorders>
              <w:top w:val="single" w:sz="4" w:space="0" w:color="auto"/>
              <w:left w:val="nil"/>
              <w:bottom w:val="nil"/>
              <w:right w:val="nil"/>
            </w:tcBorders>
          </w:tcPr>
          <w:p w:rsidR="001B28DC" w:rsidRPr="001B28DC" w:rsidRDefault="001B28DC">
            <w:pPr>
              <w:pStyle w:val="ConsPlusNormal"/>
              <w:jc w:val="center"/>
            </w:pPr>
            <w:r w:rsidRPr="001B28DC">
              <w:t>138000</w:t>
            </w:r>
          </w:p>
        </w:tc>
        <w:tc>
          <w:tcPr>
            <w:tcW w:w="1092" w:type="dxa"/>
            <w:tcBorders>
              <w:top w:val="single" w:sz="4" w:space="0" w:color="auto"/>
              <w:left w:val="nil"/>
              <w:bottom w:val="nil"/>
              <w:right w:val="nil"/>
            </w:tcBorders>
          </w:tcPr>
          <w:p w:rsidR="001B28DC" w:rsidRPr="001B28DC" w:rsidRDefault="001B28DC">
            <w:pPr>
              <w:pStyle w:val="ConsPlusNormal"/>
              <w:jc w:val="center"/>
            </w:pPr>
            <w:r w:rsidRPr="001B28DC">
              <w:t>158000</w:t>
            </w:r>
          </w:p>
        </w:tc>
      </w:tr>
      <w:tr w:rsidR="001B28DC" w:rsidRPr="001B28DC">
        <w:tblPrEx>
          <w:tblBorders>
            <w:insideH w:val="none" w:sz="0" w:space="0" w:color="auto"/>
            <w:insideV w:val="none" w:sz="0" w:space="0" w:color="auto"/>
          </w:tblBorders>
        </w:tblPrEx>
        <w:tc>
          <w:tcPr>
            <w:tcW w:w="4195" w:type="dxa"/>
            <w:tcBorders>
              <w:top w:val="nil"/>
              <w:left w:val="nil"/>
              <w:bottom w:val="nil"/>
              <w:right w:val="nil"/>
            </w:tcBorders>
          </w:tcPr>
          <w:p w:rsidR="001B28DC" w:rsidRPr="001B28DC" w:rsidRDefault="001B28DC">
            <w:pPr>
              <w:pStyle w:val="ConsPlusNormal"/>
            </w:pPr>
            <w:r w:rsidRPr="001B28DC">
              <w:t>Уровень собираемости платы за коммунальные услуги (процентов)</w:t>
            </w:r>
          </w:p>
        </w:tc>
        <w:tc>
          <w:tcPr>
            <w:tcW w:w="1091" w:type="dxa"/>
            <w:tcBorders>
              <w:top w:val="nil"/>
              <w:left w:val="nil"/>
              <w:bottom w:val="nil"/>
              <w:right w:val="nil"/>
            </w:tcBorders>
          </w:tcPr>
          <w:p w:rsidR="001B28DC" w:rsidRPr="001B28DC" w:rsidRDefault="001B28DC">
            <w:pPr>
              <w:pStyle w:val="ConsPlusNormal"/>
              <w:jc w:val="center"/>
            </w:pPr>
            <w:r w:rsidRPr="001B28DC">
              <w:t>95</w:t>
            </w:r>
          </w:p>
        </w:tc>
        <w:tc>
          <w:tcPr>
            <w:tcW w:w="1091" w:type="dxa"/>
            <w:tcBorders>
              <w:top w:val="nil"/>
              <w:left w:val="nil"/>
              <w:bottom w:val="nil"/>
              <w:right w:val="nil"/>
            </w:tcBorders>
          </w:tcPr>
          <w:p w:rsidR="001B28DC" w:rsidRPr="001B28DC" w:rsidRDefault="001B28DC">
            <w:pPr>
              <w:pStyle w:val="ConsPlusNormal"/>
              <w:jc w:val="center"/>
            </w:pPr>
            <w:r w:rsidRPr="001B28DC">
              <w:t>97</w:t>
            </w:r>
          </w:p>
        </w:tc>
        <w:tc>
          <w:tcPr>
            <w:tcW w:w="1091" w:type="dxa"/>
            <w:tcBorders>
              <w:top w:val="nil"/>
              <w:left w:val="nil"/>
              <w:bottom w:val="nil"/>
              <w:right w:val="nil"/>
            </w:tcBorders>
          </w:tcPr>
          <w:p w:rsidR="001B28DC" w:rsidRPr="001B28DC" w:rsidRDefault="001B28DC">
            <w:pPr>
              <w:pStyle w:val="ConsPlusNormal"/>
              <w:jc w:val="center"/>
            </w:pPr>
            <w:r w:rsidRPr="001B28DC">
              <w:t>98</w:t>
            </w:r>
          </w:p>
        </w:tc>
        <w:tc>
          <w:tcPr>
            <w:tcW w:w="1091" w:type="dxa"/>
            <w:tcBorders>
              <w:top w:val="nil"/>
              <w:left w:val="nil"/>
              <w:bottom w:val="nil"/>
              <w:right w:val="nil"/>
            </w:tcBorders>
          </w:tcPr>
          <w:p w:rsidR="001B28DC" w:rsidRPr="001B28DC" w:rsidRDefault="001B28DC">
            <w:pPr>
              <w:pStyle w:val="ConsPlusNormal"/>
              <w:jc w:val="center"/>
            </w:pPr>
            <w:r w:rsidRPr="001B28DC">
              <w:t>98</w:t>
            </w:r>
          </w:p>
        </w:tc>
        <w:tc>
          <w:tcPr>
            <w:tcW w:w="1092" w:type="dxa"/>
            <w:tcBorders>
              <w:top w:val="nil"/>
              <w:left w:val="nil"/>
              <w:bottom w:val="nil"/>
              <w:right w:val="nil"/>
            </w:tcBorders>
          </w:tcPr>
          <w:p w:rsidR="001B28DC" w:rsidRPr="001B28DC" w:rsidRDefault="001B28DC">
            <w:pPr>
              <w:pStyle w:val="ConsPlusNormal"/>
              <w:jc w:val="center"/>
            </w:pPr>
            <w:r w:rsidRPr="001B28DC">
              <w:t>98</w:t>
            </w:r>
          </w:p>
        </w:tc>
      </w:tr>
      <w:tr w:rsidR="001B28DC" w:rsidRPr="001B28DC">
        <w:tblPrEx>
          <w:tblBorders>
            <w:insideH w:val="none" w:sz="0" w:space="0" w:color="auto"/>
            <w:insideV w:val="none" w:sz="0" w:space="0" w:color="auto"/>
          </w:tblBorders>
        </w:tblPrEx>
        <w:tc>
          <w:tcPr>
            <w:tcW w:w="4195" w:type="dxa"/>
            <w:tcBorders>
              <w:top w:val="nil"/>
              <w:left w:val="nil"/>
              <w:bottom w:val="nil"/>
              <w:right w:val="nil"/>
            </w:tcBorders>
          </w:tcPr>
          <w:p w:rsidR="001B28DC" w:rsidRPr="001B28DC" w:rsidRDefault="001B28DC">
            <w:pPr>
              <w:pStyle w:val="ConsPlusNormal"/>
            </w:pPr>
            <w:r w:rsidRPr="001B28DC">
              <w:t xml:space="preserve">Объем расселенного аварийного жилищного фонда, признанного таковым до 1 января 2012 г. (тыс. кв. м) </w:t>
            </w:r>
            <w:hyperlink w:anchor="P553" w:history="1">
              <w:r w:rsidRPr="001B28DC">
                <w:t>&lt;*&gt;</w:t>
              </w:r>
            </w:hyperlink>
          </w:p>
        </w:tc>
        <w:tc>
          <w:tcPr>
            <w:tcW w:w="1091" w:type="dxa"/>
            <w:tcBorders>
              <w:top w:val="nil"/>
              <w:left w:val="nil"/>
              <w:bottom w:val="nil"/>
              <w:right w:val="nil"/>
            </w:tcBorders>
          </w:tcPr>
          <w:p w:rsidR="001B28DC" w:rsidRPr="001B28DC" w:rsidRDefault="001B28DC">
            <w:pPr>
              <w:pStyle w:val="ConsPlusNormal"/>
              <w:jc w:val="center"/>
            </w:pPr>
            <w:r w:rsidRPr="001B28DC">
              <w:t>2818</w:t>
            </w:r>
          </w:p>
        </w:tc>
        <w:tc>
          <w:tcPr>
            <w:tcW w:w="1091" w:type="dxa"/>
            <w:tcBorders>
              <w:top w:val="nil"/>
              <w:left w:val="nil"/>
              <w:bottom w:val="nil"/>
              <w:right w:val="nil"/>
            </w:tcBorders>
          </w:tcPr>
          <w:p w:rsidR="001B28DC" w:rsidRPr="001B28DC" w:rsidRDefault="001B28DC">
            <w:pPr>
              <w:pStyle w:val="ConsPlusNormal"/>
              <w:jc w:val="center"/>
            </w:pPr>
            <w:r w:rsidRPr="001B28DC">
              <w:t>3214</w:t>
            </w:r>
          </w:p>
        </w:tc>
        <w:tc>
          <w:tcPr>
            <w:tcW w:w="1091" w:type="dxa"/>
            <w:tcBorders>
              <w:top w:val="nil"/>
              <w:left w:val="nil"/>
              <w:bottom w:val="nil"/>
              <w:right w:val="nil"/>
            </w:tcBorders>
          </w:tcPr>
          <w:p w:rsidR="001B28DC" w:rsidRPr="001B28DC" w:rsidRDefault="001B28DC">
            <w:pPr>
              <w:pStyle w:val="ConsPlusNormal"/>
              <w:jc w:val="center"/>
            </w:pPr>
            <w:r w:rsidRPr="001B28DC">
              <w:t>-</w:t>
            </w:r>
          </w:p>
        </w:tc>
        <w:tc>
          <w:tcPr>
            <w:tcW w:w="1091" w:type="dxa"/>
            <w:tcBorders>
              <w:top w:val="nil"/>
              <w:left w:val="nil"/>
              <w:bottom w:val="nil"/>
              <w:right w:val="nil"/>
            </w:tcBorders>
          </w:tcPr>
          <w:p w:rsidR="001B28DC" w:rsidRPr="001B28DC" w:rsidRDefault="001B28DC">
            <w:pPr>
              <w:pStyle w:val="ConsPlusNormal"/>
              <w:jc w:val="center"/>
            </w:pPr>
            <w:r w:rsidRPr="001B28DC">
              <w:t>-</w:t>
            </w:r>
          </w:p>
        </w:tc>
        <w:tc>
          <w:tcPr>
            <w:tcW w:w="1092" w:type="dxa"/>
            <w:tcBorders>
              <w:top w:val="nil"/>
              <w:left w:val="nil"/>
              <w:bottom w:val="nil"/>
              <w:right w:val="nil"/>
            </w:tcBorders>
          </w:tcPr>
          <w:p w:rsidR="001B28DC" w:rsidRPr="001B28DC" w:rsidRDefault="001B28DC">
            <w:pPr>
              <w:pStyle w:val="ConsPlusNormal"/>
              <w:jc w:val="center"/>
            </w:pPr>
            <w:r w:rsidRPr="001B28DC">
              <w:t>-</w:t>
            </w:r>
          </w:p>
        </w:tc>
      </w:tr>
      <w:tr w:rsidR="001B28DC" w:rsidRPr="001B28DC">
        <w:tblPrEx>
          <w:tblBorders>
            <w:insideH w:val="none" w:sz="0" w:space="0" w:color="auto"/>
            <w:insideV w:val="none" w:sz="0" w:space="0" w:color="auto"/>
          </w:tblBorders>
        </w:tblPrEx>
        <w:tc>
          <w:tcPr>
            <w:tcW w:w="4195" w:type="dxa"/>
            <w:tcBorders>
              <w:top w:val="nil"/>
              <w:left w:val="nil"/>
              <w:bottom w:val="nil"/>
              <w:right w:val="nil"/>
            </w:tcBorders>
          </w:tcPr>
          <w:p w:rsidR="001B28DC" w:rsidRPr="001B28DC" w:rsidRDefault="001B28DC">
            <w:pPr>
              <w:pStyle w:val="ConsPlusNormal"/>
            </w:pPr>
            <w:r w:rsidRPr="001B28DC">
              <w:t>Уровень технологических потерь при транспортировке по сетям (процентов):</w:t>
            </w:r>
          </w:p>
        </w:tc>
        <w:tc>
          <w:tcPr>
            <w:tcW w:w="1091" w:type="dxa"/>
            <w:tcBorders>
              <w:top w:val="nil"/>
              <w:left w:val="nil"/>
              <w:bottom w:val="nil"/>
              <w:right w:val="nil"/>
            </w:tcBorders>
          </w:tcPr>
          <w:p w:rsidR="001B28DC" w:rsidRPr="001B28DC" w:rsidRDefault="001B28DC">
            <w:pPr>
              <w:pStyle w:val="ConsPlusNormal"/>
            </w:pPr>
          </w:p>
        </w:tc>
        <w:tc>
          <w:tcPr>
            <w:tcW w:w="1091" w:type="dxa"/>
            <w:tcBorders>
              <w:top w:val="nil"/>
              <w:left w:val="nil"/>
              <w:bottom w:val="nil"/>
              <w:right w:val="nil"/>
            </w:tcBorders>
          </w:tcPr>
          <w:p w:rsidR="001B28DC" w:rsidRPr="001B28DC" w:rsidRDefault="001B28DC">
            <w:pPr>
              <w:pStyle w:val="ConsPlusNormal"/>
            </w:pPr>
          </w:p>
        </w:tc>
        <w:tc>
          <w:tcPr>
            <w:tcW w:w="1091" w:type="dxa"/>
            <w:tcBorders>
              <w:top w:val="nil"/>
              <w:left w:val="nil"/>
              <w:bottom w:val="nil"/>
              <w:right w:val="nil"/>
            </w:tcBorders>
          </w:tcPr>
          <w:p w:rsidR="001B28DC" w:rsidRPr="001B28DC" w:rsidRDefault="001B28DC">
            <w:pPr>
              <w:pStyle w:val="ConsPlusNormal"/>
            </w:pPr>
          </w:p>
        </w:tc>
        <w:tc>
          <w:tcPr>
            <w:tcW w:w="1091" w:type="dxa"/>
            <w:tcBorders>
              <w:top w:val="nil"/>
              <w:left w:val="nil"/>
              <w:bottom w:val="nil"/>
              <w:right w:val="nil"/>
            </w:tcBorders>
          </w:tcPr>
          <w:p w:rsidR="001B28DC" w:rsidRPr="001B28DC" w:rsidRDefault="001B28DC">
            <w:pPr>
              <w:pStyle w:val="ConsPlusNormal"/>
            </w:pPr>
          </w:p>
        </w:tc>
        <w:tc>
          <w:tcPr>
            <w:tcW w:w="1092" w:type="dxa"/>
            <w:tcBorders>
              <w:top w:val="nil"/>
              <w:left w:val="nil"/>
              <w:bottom w:val="nil"/>
              <w:right w:val="nil"/>
            </w:tcBorders>
          </w:tcPr>
          <w:p w:rsidR="001B28DC" w:rsidRPr="001B28DC" w:rsidRDefault="001B28DC">
            <w:pPr>
              <w:pStyle w:val="ConsPlusNormal"/>
            </w:pPr>
          </w:p>
        </w:tc>
      </w:tr>
      <w:tr w:rsidR="001B28DC" w:rsidRPr="001B28DC">
        <w:tblPrEx>
          <w:tblBorders>
            <w:insideH w:val="none" w:sz="0" w:space="0" w:color="auto"/>
            <w:insideV w:val="none" w:sz="0" w:space="0" w:color="auto"/>
          </w:tblBorders>
        </w:tblPrEx>
        <w:tc>
          <w:tcPr>
            <w:tcW w:w="4195" w:type="dxa"/>
            <w:tcBorders>
              <w:top w:val="nil"/>
              <w:left w:val="nil"/>
              <w:bottom w:val="nil"/>
              <w:right w:val="nil"/>
            </w:tcBorders>
          </w:tcPr>
          <w:p w:rsidR="001B28DC" w:rsidRPr="001B28DC" w:rsidRDefault="001B28DC">
            <w:pPr>
              <w:pStyle w:val="ConsPlusNormal"/>
              <w:ind w:left="283"/>
            </w:pPr>
            <w:r w:rsidRPr="001B28DC">
              <w:t>тепловой энергии</w:t>
            </w:r>
          </w:p>
        </w:tc>
        <w:tc>
          <w:tcPr>
            <w:tcW w:w="1091" w:type="dxa"/>
            <w:tcBorders>
              <w:top w:val="nil"/>
              <w:left w:val="nil"/>
              <w:bottom w:val="nil"/>
              <w:right w:val="nil"/>
            </w:tcBorders>
          </w:tcPr>
          <w:p w:rsidR="001B28DC" w:rsidRPr="001B28DC" w:rsidRDefault="001B28DC">
            <w:pPr>
              <w:pStyle w:val="ConsPlusNormal"/>
              <w:jc w:val="center"/>
            </w:pPr>
            <w:r w:rsidRPr="001B28DC">
              <w:t>10,7</w:t>
            </w:r>
          </w:p>
        </w:tc>
        <w:tc>
          <w:tcPr>
            <w:tcW w:w="1091" w:type="dxa"/>
            <w:tcBorders>
              <w:top w:val="nil"/>
              <w:left w:val="nil"/>
              <w:bottom w:val="nil"/>
              <w:right w:val="nil"/>
            </w:tcBorders>
          </w:tcPr>
          <w:p w:rsidR="001B28DC" w:rsidRPr="001B28DC" w:rsidRDefault="001B28DC">
            <w:pPr>
              <w:pStyle w:val="ConsPlusNormal"/>
              <w:jc w:val="center"/>
            </w:pPr>
            <w:r w:rsidRPr="001B28DC">
              <w:t>10,5</w:t>
            </w:r>
          </w:p>
        </w:tc>
        <w:tc>
          <w:tcPr>
            <w:tcW w:w="1091" w:type="dxa"/>
            <w:tcBorders>
              <w:top w:val="nil"/>
              <w:left w:val="nil"/>
              <w:bottom w:val="nil"/>
              <w:right w:val="nil"/>
            </w:tcBorders>
          </w:tcPr>
          <w:p w:rsidR="001B28DC" w:rsidRPr="001B28DC" w:rsidRDefault="001B28DC">
            <w:pPr>
              <w:pStyle w:val="ConsPlusNormal"/>
              <w:jc w:val="center"/>
            </w:pPr>
            <w:r w:rsidRPr="001B28DC">
              <w:t>10,3</w:t>
            </w:r>
          </w:p>
        </w:tc>
        <w:tc>
          <w:tcPr>
            <w:tcW w:w="1091" w:type="dxa"/>
            <w:tcBorders>
              <w:top w:val="nil"/>
              <w:left w:val="nil"/>
              <w:bottom w:val="nil"/>
              <w:right w:val="nil"/>
            </w:tcBorders>
          </w:tcPr>
          <w:p w:rsidR="001B28DC" w:rsidRPr="001B28DC" w:rsidRDefault="001B28DC">
            <w:pPr>
              <w:pStyle w:val="ConsPlusNormal"/>
              <w:jc w:val="center"/>
            </w:pPr>
            <w:r w:rsidRPr="001B28DC">
              <w:t>10,1</w:t>
            </w:r>
          </w:p>
        </w:tc>
        <w:tc>
          <w:tcPr>
            <w:tcW w:w="1092" w:type="dxa"/>
            <w:tcBorders>
              <w:top w:val="nil"/>
              <w:left w:val="nil"/>
              <w:bottom w:val="nil"/>
              <w:right w:val="nil"/>
            </w:tcBorders>
          </w:tcPr>
          <w:p w:rsidR="001B28DC" w:rsidRPr="001B28DC" w:rsidRDefault="001B28DC">
            <w:pPr>
              <w:pStyle w:val="ConsPlusNormal"/>
              <w:jc w:val="center"/>
            </w:pPr>
            <w:r w:rsidRPr="001B28DC">
              <w:t>9,9</w:t>
            </w:r>
          </w:p>
        </w:tc>
      </w:tr>
      <w:tr w:rsidR="001B28DC" w:rsidRPr="001B28DC">
        <w:tblPrEx>
          <w:tblBorders>
            <w:insideH w:val="none" w:sz="0" w:space="0" w:color="auto"/>
            <w:insideV w:val="none" w:sz="0" w:space="0" w:color="auto"/>
          </w:tblBorders>
        </w:tblPrEx>
        <w:tc>
          <w:tcPr>
            <w:tcW w:w="4195" w:type="dxa"/>
            <w:tcBorders>
              <w:top w:val="nil"/>
              <w:left w:val="nil"/>
              <w:bottom w:val="nil"/>
              <w:right w:val="nil"/>
            </w:tcBorders>
          </w:tcPr>
          <w:p w:rsidR="001B28DC" w:rsidRPr="001B28DC" w:rsidRDefault="001B28DC">
            <w:pPr>
              <w:pStyle w:val="ConsPlusNormal"/>
              <w:ind w:left="283"/>
            </w:pPr>
            <w:r w:rsidRPr="001B28DC">
              <w:t>холодной воды</w:t>
            </w:r>
          </w:p>
        </w:tc>
        <w:tc>
          <w:tcPr>
            <w:tcW w:w="1091" w:type="dxa"/>
            <w:tcBorders>
              <w:top w:val="nil"/>
              <w:left w:val="nil"/>
              <w:bottom w:val="nil"/>
              <w:right w:val="nil"/>
            </w:tcBorders>
          </w:tcPr>
          <w:p w:rsidR="001B28DC" w:rsidRPr="001B28DC" w:rsidRDefault="001B28DC">
            <w:pPr>
              <w:pStyle w:val="ConsPlusNormal"/>
              <w:jc w:val="center"/>
            </w:pPr>
            <w:r w:rsidRPr="001B28DC">
              <w:t>21,6</w:t>
            </w:r>
          </w:p>
        </w:tc>
        <w:tc>
          <w:tcPr>
            <w:tcW w:w="1091" w:type="dxa"/>
            <w:tcBorders>
              <w:top w:val="nil"/>
              <w:left w:val="nil"/>
              <w:bottom w:val="nil"/>
              <w:right w:val="nil"/>
            </w:tcBorders>
          </w:tcPr>
          <w:p w:rsidR="001B28DC" w:rsidRPr="001B28DC" w:rsidRDefault="001B28DC">
            <w:pPr>
              <w:pStyle w:val="ConsPlusNormal"/>
              <w:jc w:val="center"/>
            </w:pPr>
            <w:r w:rsidRPr="001B28DC">
              <w:t>20,5</w:t>
            </w:r>
          </w:p>
        </w:tc>
        <w:tc>
          <w:tcPr>
            <w:tcW w:w="1091" w:type="dxa"/>
            <w:tcBorders>
              <w:top w:val="nil"/>
              <w:left w:val="nil"/>
              <w:bottom w:val="nil"/>
              <w:right w:val="nil"/>
            </w:tcBorders>
          </w:tcPr>
          <w:p w:rsidR="001B28DC" w:rsidRPr="001B28DC" w:rsidRDefault="001B28DC">
            <w:pPr>
              <w:pStyle w:val="ConsPlusNormal"/>
              <w:jc w:val="center"/>
            </w:pPr>
            <w:r w:rsidRPr="001B28DC">
              <w:t>19,5</w:t>
            </w:r>
          </w:p>
        </w:tc>
        <w:tc>
          <w:tcPr>
            <w:tcW w:w="1091" w:type="dxa"/>
            <w:tcBorders>
              <w:top w:val="nil"/>
              <w:left w:val="nil"/>
              <w:bottom w:val="nil"/>
              <w:right w:val="nil"/>
            </w:tcBorders>
          </w:tcPr>
          <w:p w:rsidR="001B28DC" w:rsidRPr="001B28DC" w:rsidRDefault="001B28DC">
            <w:pPr>
              <w:pStyle w:val="ConsPlusNormal"/>
              <w:jc w:val="center"/>
            </w:pPr>
            <w:r w:rsidRPr="001B28DC">
              <w:t>18,5</w:t>
            </w:r>
          </w:p>
        </w:tc>
        <w:tc>
          <w:tcPr>
            <w:tcW w:w="1092" w:type="dxa"/>
            <w:tcBorders>
              <w:top w:val="nil"/>
              <w:left w:val="nil"/>
              <w:bottom w:val="nil"/>
              <w:right w:val="nil"/>
            </w:tcBorders>
          </w:tcPr>
          <w:p w:rsidR="001B28DC" w:rsidRPr="001B28DC" w:rsidRDefault="001B28DC">
            <w:pPr>
              <w:pStyle w:val="ConsPlusNormal"/>
              <w:jc w:val="center"/>
            </w:pPr>
            <w:r w:rsidRPr="001B28DC">
              <w:t>17,6</w:t>
            </w:r>
          </w:p>
        </w:tc>
      </w:tr>
      <w:tr w:rsidR="001B28DC" w:rsidRPr="001B28DC">
        <w:tblPrEx>
          <w:tblBorders>
            <w:insideH w:val="none" w:sz="0" w:space="0" w:color="auto"/>
            <w:insideV w:val="none" w:sz="0" w:space="0" w:color="auto"/>
          </w:tblBorders>
        </w:tblPrEx>
        <w:tc>
          <w:tcPr>
            <w:tcW w:w="4195" w:type="dxa"/>
            <w:tcBorders>
              <w:top w:val="nil"/>
              <w:left w:val="nil"/>
              <w:bottom w:val="nil"/>
              <w:right w:val="nil"/>
            </w:tcBorders>
          </w:tcPr>
          <w:p w:rsidR="001B28DC" w:rsidRPr="001B28DC" w:rsidRDefault="001B28DC">
            <w:pPr>
              <w:pStyle w:val="ConsPlusNormal"/>
            </w:pPr>
            <w:r w:rsidRPr="001B28DC">
              <w:t xml:space="preserve">Доля населения, обеспеченного качественной питьевой водой, </w:t>
            </w:r>
            <w:r w:rsidRPr="001B28DC">
              <w:lastRenderedPageBreak/>
              <w:t>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1B28DC" w:rsidRPr="001B28DC" w:rsidRDefault="001B28DC">
            <w:pPr>
              <w:pStyle w:val="ConsPlusNormal"/>
              <w:jc w:val="center"/>
            </w:pPr>
            <w:r w:rsidRPr="001B28DC">
              <w:lastRenderedPageBreak/>
              <w:t>65,2</w:t>
            </w:r>
          </w:p>
        </w:tc>
        <w:tc>
          <w:tcPr>
            <w:tcW w:w="1091" w:type="dxa"/>
            <w:tcBorders>
              <w:top w:val="nil"/>
              <w:left w:val="nil"/>
              <w:bottom w:val="nil"/>
              <w:right w:val="nil"/>
            </w:tcBorders>
          </w:tcPr>
          <w:p w:rsidR="001B28DC" w:rsidRPr="001B28DC" w:rsidRDefault="001B28DC">
            <w:pPr>
              <w:pStyle w:val="ConsPlusNormal"/>
              <w:jc w:val="center"/>
            </w:pPr>
            <w:r w:rsidRPr="001B28DC">
              <w:t>68,5</w:t>
            </w:r>
          </w:p>
        </w:tc>
        <w:tc>
          <w:tcPr>
            <w:tcW w:w="1091" w:type="dxa"/>
            <w:tcBorders>
              <w:top w:val="nil"/>
              <w:left w:val="nil"/>
              <w:bottom w:val="nil"/>
              <w:right w:val="nil"/>
            </w:tcBorders>
          </w:tcPr>
          <w:p w:rsidR="001B28DC" w:rsidRPr="001B28DC" w:rsidRDefault="001B28DC">
            <w:pPr>
              <w:pStyle w:val="ConsPlusNormal"/>
              <w:jc w:val="center"/>
            </w:pPr>
            <w:r w:rsidRPr="001B28DC">
              <w:t>71,9</w:t>
            </w:r>
          </w:p>
        </w:tc>
        <w:tc>
          <w:tcPr>
            <w:tcW w:w="1091" w:type="dxa"/>
            <w:tcBorders>
              <w:top w:val="nil"/>
              <w:left w:val="nil"/>
              <w:bottom w:val="nil"/>
              <w:right w:val="nil"/>
            </w:tcBorders>
          </w:tcPr>
          <w:p w:rsidR="001B28DC" w:rsidRPr="001B28DC" w:rsidRDefault="001B28DC">
            <w:pPr>
              <w:pStyle w:val="ConsPlusNormal"/>
              <w:jc w:val="center"/>
            </w:pPr>
            <w:r w:rsidRPr="001B28DC">
              <w:t>75,5</w:t>
            </w:r>
          </w:p>
        </w:tc>
        <w:tc>
          <w:tcPr>
            <w:tcW w:w="1092" w:type="dxa"/>
            <w:tcBorders>
              <w:top w:val="nil"/>
              <w:left w:val="nil"/>
              <w:bottom w:val="nil"/>
              <w:right w:val="nil"/>
            </w:tcBorders>
          </w:tcPr>
          <w:p w:rsidR="001B28DC" w:rsidRPr="001B28DC" w:rsidRDefault="001B28DC">
            <w:pPr>
              <w:pStyle w:val="ConsPlusNormal"/>
              <w:jc w:val="center"/>
            </w:pPr>
            <w:r w:rsidRPr="001B28DC">
              <w:t>79,3</w:t>
            </w:r>
          </w:p>
        </w:tc>
      </w:tr>
      <w:tr w:rsidR="001B28DC" w:rsidRPr="001B28DC">
        <w:tblPrEx>
          <w:tblBorders>
            <w:insideH w:val="none" w:sz="0" w:space="0" w:color="auto"/>
            <w:insideV w:val="none" w:sz="0" w:space="0" w:color="auto"/>
          </w:tblBorders>
        </w:tblPrEx>
        <w:tc>
          <w:tcPr>
            <w:tcW w:w="4195" w:type="dxa"/>
            <w:tcBorders>
              <w:top w:val="nil"/>
              <w:left w:val="nil"/>
              <w:bottom w:val="nil"/>
              <w:right w:val="nil"/>
            </w:tcBorders>
          </w:tcPr>
          <w:p w:rsidR="001B28DC" w:rsidRPr="001B28DC" w:rsidRDefault="001B28DC">
            <w:pPr>
              <w:pStyle w:val="ConsPlusNormal"/>
            </w:pPr>
            <w:r w:rsidRPr="001B28DC">
              <w:t>Доля сточных вод, проходящих очистку на биологических очистных сооружениях, отвечающих установленным требованиям, в общем объеме сточных вод, пропущенных через очистные сооружения (процентов)</w:t>
            </w:r>
          </w:p>
        </w:tc>
        <w:tc>
          <w:tcPr>
            <w:tcW w:w="1091" w:type="dxa"/>
            <w:tcBorders>
              <w:top w:val="nil"/>
              <w:left w:val="nil"/>
              <w:bottom w:val="nil"/>
              <w:right w:val="nil"/>
            </w:tcBorders>
          </w:tcPr>
          <w:p w:rsidR="001B28DC" w:rsidRPr="001B28DC" w:rsidRDefault="001B28DC">
            <w:pPr>
              <w:pStyle w:val="ConsPlusNormal"/>
              <w:jc w:val="center"/>
            </w:pPr>
            <w:r w:rsidRPr="001B28DC">
              <w:t>47,3</w:t>
            </w:r>
          </w:p>
        </w:tc>
        <w:tc>
          <w:tcPr>
            <w:tcW w:w="1091" w:type="dxa"/>
            <w:tcBorders>
              <w:top w:val="nil"/>
              <w:left w:val="nil"/>
              <w:bottom w:val="nil"/>
              <w:right w:val="nil"/>
            </w:tcBorders>
          </w:tcPr>
          <w:p w:rsidR="001B28DC" w:rsidRPr="001B28DC" w:rsidRDefault="001B28DC">
            <w:pPr>
              <w:pStyle w:val="ConsPlusNormal"/>
              <w:jc w:val="center"/>
            </w:pPr>
            <w:r w:rsidRPr="001B28DC">
              <w:t>49,6</w:t>
            </w:r>
          </w:p>
        </w:tc>
        <w:tc>
          <w:tcPr>
            <w:tcW w:w="1091" w:type="dxa"/>
            <w:tcBorders>
              <w:top w:val="nil"/>
              <w:left w:val="nil"/>
              <w:bottom w:val="nil"/>
              <w:right w:val="nil"/>
            </w:tcBorders>
          </w:tcPr>
          <w:p w:rsidR="001B28DC" w:rsidRPr="001B28DC" w:rsidRDefault="001B28DC">
            <w:pPr>
              <w:pStyle w:val="ConsPlusNormal"/>
              <w:jc w:val="center"/>
            </w:pPr>
            <w:r w:rsidRPr="001B28DC">
              <w:t>52,1</w:t>
            </w:r>
          </w:p>
        </w:tc>
        <w:tc>
          <w:tcPr>
            <w:tcW w:w="1091" w:type="dxa"/>
            <w:tcBorders>
              <w:top w:val="nil"/>
              <w:left w:val="nil"/>
              <w:bottom w:val="nil"/>
              <w:right w:val="nil"/>
            </w:tcBorders>
          </w:tcPr>
          <w:p w:rsidR="001B28DC" w:rsidRPr="001B28DC" w:rsidRDefault="001B28DC">
            <w:pPr>
              <w:pStyle w:val="ConsPlusNormal"/>
              <w:jc w:val="center"/>
            </w:pPr>
            <w:r w:rsidRPr="001B28DC">
              <w:t>54,7</w:t>
            </w:r>
          </w:p>
        </w:tc>
        <w:tc>
          <w:tcPr>
            <w:tcW w:w="1092" w:type="dxa"/>
            <w:tcBorders>
              <w:top w:val="nil"/>
              <w:left w:val="nil"/>
              <w:bottom w:val="nil"/>
              <w:right w:val="nil"/>
            </w:tcBorders>
          </w:tcPr>
          <w:p w:rsidR="001B28DC" w:rsidRPr="001B28DC" w:rsidRDefault="001B28DC">
            <w:pPr>
              <w:pStyle w:val="ConsPlusNormal"/>
              <w:jc w:val="center"/>
            </w:pPr>
            <w:r w:rsidRPr="001B28DC">
              <w:t>57,4</w:t>
            </w:r>
          </w:p>
        </w:tc>
      </w:tr>
      <w:tr w:rsidR="001B28DC" w:rsidRPr="001B28DC">
        <w:tblPrEx>
          <w:tblBorders>
            <w:insideH w:val="none" w:sz="0" w:space="0" w:color="auto"/>
            <w:insideV w:val="none" w:sz="0" w:space="0" w:color="auto"/>
          </w:tblBorders>
        </w:tblPrEx>
        <w:tc>
          <w:tcPr>
            <w:tcW w:w="4195" w:type="dxa"/>
            <w:tcBorders>
              <w:top w:val="nil"/>
              <w:left w:val="nil"/>
              <w:bottom w:val="nil"/>
              <w:right w:val="nil"/>
            </w:tcBorders>
          </w:tcPr>
          <w:p w:rsidR="001B28DC" w:rsidRPr="001B28DC" w:rsidRDefault="001B28DC">
            <w:pPr>
              <w:pStyle w:val="ConsPlusNormal"/>
            </w:pPr>
            <w:r w:rsidRPr="001B28DC">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1B28DC" w:rsidRPr="001B28DC" w:rsidRDefault="001B28DC">
            <w:pPr>
              <w:pStyle w:val="ConsPlusNormal"/>
              <w:jc w:val="center"/>
            </w:pPr>
            <w:r w:rsidRPr="001B28DC">
              <w:t>21</w:t>
            </w:r>
          </w:p>
        </w:tc>
        <w:tc>
          <w:tcPr>
            <w:tcW w:w="1091" w:type="dxa"/>
            <w:tcBorders>
              <w:top w:val="nil"/>
              <w:left w:val="nil"/>
              <w:bottom w:val="nil"/>
              <w:right w:val="nil"/>
            </w:tcBorders>
          </w:tcPr>
          <w:p w:rsidR="001B28DC" w:rsidRPr="001B28DC" w:rsidRDefault="001B28DC">
            <w:pPr>
              <w:pStyle w:val="ConsPlusNormal"/>
              <w:jc w:val="center"/>
            </w:pPr>
            <w:r w:rsidRPr="001B28DC">
              <w:t>30</w:t>
            </w:r>
          </w:p>
        </w:tc>
        <w:tc>
          <w:tcPr>
            <w:tcW w:w="1091" w:type="dxa"/>
            <w:tcBorders>
              <w:top w:val="nil"/>
              <w:left w:val="nil"/>
              <w:bottom w:val="nil"/>
              <w:right w:val="nil"/>
            </w:tcBorders>
          </w:tcPr>
          <w:p w:rsidR="001B28DC" w:rsidRPr="001B28DC" w:rsidRDefault="001B28DC">
            <w:pPr>
              <w:pStyle w:val="ConsPlusNormal"/>
              <w:jc w:val="center"/>
            </w:pPr>
            <w:r w:rsidRPr="001B28DC">
              <w:t>30</w:t>
            </w:r>
          </w:p>
        </w:tc>
        <w:tc>
          <w:tcPr>
            <w:tcW w:w="1091" w:type="dxa"/>
            <w:tcBorders>
              <w:top w:val="nil"/>
              <w:left w:val="nil"/>
              <w:bottom w:val="nil"/>
              <w:right w:val="nil"/>
            </w:tcBorders>
          </w:tcPr>
          <w:p w:rsidR="001B28DC" w:rsidRPr="001B28DC" w:rsidRDefault="001B28DC">
            <w:pPr>
              <w:pStyle w:val="ConsPlusNormal"/>
              <w:jc w:val="center"/>
            </w:pPr>
            <w:r w:rsidRPr="001B28DC">
              <w:t>30</w:t>
            </w:r>
          </w:p>
        </w:tc>
        <w:tc>
          <w:tcPr>
            <w:tcW w:w="1092" w:type="dxa"/>
            <w:tcBorders>
              <w:top w:val="nil"/>
              <w:left w:val="nil"/>
              <w:bottom w:val="nil"/>
              <w:right w:val="nil"/>
            </w:tcBorders>
          </w:tcPr>
          <w:p w:rsidR="001B28DC" w:rsidRPr="001B28DC" w:rsidRDefault="001B28DC">
            <w:pPr>
              <w:pStyle w:val="ConsPlusNormal"/>
              <w:jc w:val="center"/>
            </w:pPr>
            <w:r w:rsidRPr="001B28DC">
              <w:t>30</w:t>
            </w:r>
          </w:p>
        </w:tc>
      </w:tr>
      <w:tr w:rsidR="001B28DC" w:rsidRPr="001B28DC">
        <w:tblPrEx>
          <w:tblBorders>
            <w:insideH w:val="none" w:sz="0" w:space="0" w:color="auto"/>
            <w:insideV w:val="none" w:sz="0" w:space="0" w:color="auto"/>
          </w:tblBorders>
        </w:tblPrEx>
        <w:tc>
          <w:tcPr>
            <w:tcW w:w="4195" w:type="dxa"/>
            <w:tcBorders>
              <w:top w:val="nil"/>
              <w:left w:val="nil"/>
              <w:bottom w:val="nil"/>
              <w:right w:val="nil"/>
            </w:tcBorders>
          </w:tcPr>
          <w:p w:rsidR="001B28DC" w:rsidRPr="001B28DC" w:rsidRDefault="001B28DC">
            <w:pPr>
              <w:pStyle w:val="ConsPlusNormal"/>
            </w:pPr>
            <w:r w:rsidRPr="001B28DC">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1B28DC" w:rsidRPr="001B28DC" w:rsidRDefault="001B28DC">
            <w:pPr>
              <w:pStyle w:val="ConsPlusNormal"/>
              <w:jc w:val="center"/>
            </w:pPr>
            <w:r w:rsidRPr="001B28DC">
              <w:t>&lt; 12,1</w:t>
            </w:r>
          </w:p>
        </w:tc>
        <w:tc>
          <w:tcPr>
            <w:tcW w:w="1091" w:type="dxa"/>
            <w:tcBorders>
              <w:top w:val="nil"/>
              <w:left w:val="nil"/>
              <w:bottom w:val="nil"/>
              <w:right w:val="nil"/>
            </w:tcBorders>
          </w:tcPr>
          <w:p w:rsidR="001B28DC" w:rsidRPr="001B28DC" w:rsidRDefault="001B28DC">
            <w:pPr>
              <w:pStyle w:val="ConsPlusNormal"/>
              <w:jc w:val="center"/>
            </w:pPr>
            <w:r w:rsidRPr="001B28DC">
              <w:t>&lt; 11</w:t>
            </w:r>
          </w:p>
        </w:tc>
        <w:tc>
          <w:tcPr>
            <w:tcW w:w="1091" w:type="dxa"/>
            <w:tcBorders>
              <w:top w:val="nil"/>
              <w:left w:val="nil"/>
              <w:bottom w:val="nil"/>
              <w:right w:val="nil"/>
            </w:tcBorders>
          </w:tcPr>
          <w:p w:rsidR="001B28DC" w:rsidRPr="001B28DC" w:rsidRDefault="001B28DC">
            <w:pPr>
              <w:pStyle w:val="ConsPlusNormal"/>
              <w:jc w:val="center"/>
            </w:pPr>
            <w:r w:rsidRPr="001B28DC">
              <w:t>&lt; 11</w:t>
            </w:r>
          </w:p>
        </w:tc>
        <w:tc>
          <w:tcPr>
            <w:tcW w:w="1091" w:type="dxa"/>
            <w:tcBorders>
              <w:top w:val="nil"/>
              <w:left w:val="nil"/>
              <w:bottom w:val="nil"/>
              <w:right w:val="nil"/>
            </w:tcBorders>
          </w:tcPr>
          <w:p w:rsidR="001B28DC" w:rsidRPr="001B28DC" w:rsidRDefault="001B28DC">
            <w:pPr>
              <w:pStyle w:val="ConsPlusNormal"/>
              <w:jc w:val="center"/>
            </w:pPr>
            <w:r w:rsidRPr="001B28DC">
              <w:t>&lt; 11</w:t>
            </w:r>
          </w:p>
        </w:tc>
        <w:tc>
          <w:tcPr>
            <w:tcW w:w="1092" w:type="dxa"/>
            <w:tcBorders>
              <w:top w:val="nil"/>
              <w:left w:val="nil"/>
              <w:bottom w:val="nil"/>
              <w:right w:val="nil"/>
            </w:tcBorders>
          </w:tcPr>
          <w:p w:rsidR="001B28DC" w:rsidRPr="001B28DC" w:rsidRDefault="001B28DC">
            <w:pPr>
              <w:pStyle w:val="ConsPlusNormal"/>
              <w:jc w:val="center"/>
            </w:pPr>
            <w:r w:rsidRPr="001B28DC">
              <w:t>&lt; 11</w:t>
            </w:r>
          </w:p>
        </w:tc>
      </w:tr>
      <w:tr w:rsidR="001B28DC" w:rsidRPr="001B28DC">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1B28DC" w:rsidRPr="001B28DC" w:rsidRDefault="001B28DC">
            <w:pPr>
              <w:pStyle w:val="ConsPlusNormal"/>
            </w:pPr>
            <w:r w:rsidRPr="001B28DC">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1B28DC" w:rsidRPr="001B28DC" w:rsidRDefault="001B28DC">
            <w:pPr>
              <w:pStyle w:val="ConsPlusNormal"/>
              <w:jc w:val="center"/>
            </w:pPr>
            <w:r w:rsidRPr="001B28DC">
              <w:t>100</w:t>
            </w:r>
          </w:p>
        </w:tc>
        <w:tc>
          <w:tcPr>
            <w:tcW w:w="1091" w:type="dxa"/>
            <w:tcBorders>
              <w:top w:val="nil"/>
              <w:left w:val="nil"/>
              <w:bottom w:val="single" w:sz="4" w:space="0" w:color="auto"/>
              <w:right w:val="nil"/>
            </w:tcBorders>
          </w:tcPr>
          <w:p w:rsidR="001B28DC" w:rsidRPr="001B28DC" w:rsidRDefault="001B28DC">
            <w:pPr>
              <w:pStyle w:val="ConsPlusNormal"/>
              <w:jc w:val="center"/>
            </w:pPr>
            <w:r w:rsidRPr="001B28DC">
              <w:t>-</w:t>
            </w:r>
          </w:p>
        </w:tc>
        <w:tc>
          <w:tcPr>
            <w:tcW w:w="1091" w:type="dxa"/>
            <w:tcBorders>
              <w:top w:val="nil"/>
              <w:left w:val="nil"/>
              <w:bottom w:val="single" w:sz="4" w:space="0" w:color="auto"/>
              <w:right w:val="nil"/>
            </w:tcBorders>
          </w:tcPr>
          <w:p w:rsidR="001B28DC" w:rsidRPr="001B28DC" w:rsidRDefault="001B28DC">
            <w:pPr>
              <w:pStyle w:val="ConsPlusNormal"/>
              <w:jc w:val="center"/>
            </w:pPr>
            <w:r w:rsidRPr="001B28DC">
              <w:t>-</w:t>
            </w:r>
          </w:p>
        </w:tc>
        <w:tc>
          <w:tcPr>
            <w:tcW w:w="1091" w:type="dxa"/>
            <w:tcBorders>
              <w:top w:val="nil"/>
              <w:left w:val="nil"/>
              <w:bottom w:val="single" w:sz="4" w:space="0" w:color="auto"/>
              <w:right w:val="nil"/>
            </w:tcBorders>
          </w:tcPr>
          <w:p w:rsidR="001B28DC" w:rsidRPr="001B28DC" w:rsidRDefault="001B28DC">
            <w:pPr>
              <w:pStyle w:val="ConsPlusNormal"/>
              <w:jc w:val="center"/>
            </w:pPr>
            <w:r w:rsidRPr="001B28DC">
              <w:t>-</w:t>
            </w:r>
          </w:p>
        </w:tc>
        <w:tc>
          <w:tcPr>
            <w:tcW w:w="1092" w:type="dxa"/>
            <w:tcBorders>
              <w:top w:val="nil"/>
              <w:left w:val="nil"/>
              <w:bottom w:val="single" w:sz="4" w:space="0" w:color="auto"/>
              <w:right w:val="nil"/>
            </w:tcBorders>
          </w:tcPr>
          <w:p w:rsidR="001B28DC" w:rsidRPr="001B28DC" w:rsidRDefault="001B28DC">
            <w:pPr>
              <w:pStyle w:val="ConsPlusNormal"/>
              <w:jc w:val="center"/>
            </w:pPr>
            <w:r w:rsidRPr="001B28DC">
              <w:t>-</w:t>
            </w:r>
          </w:p>
        </w:tc>
      </w:tr>
    </w:tbl>
    <w:p w:rsidR="001B28DC" w:rsidRPr="001B28DC" w:rsidRDefault="001B28DC">
      <w:pPr>
        <w:sectPr w:rsidR="001B28DC" w:rsidRPr="001B28DC">
          <w:pgSz w:w="16838" w:h="11905" w:orient="landscape"/>
          <w:pgMar w:top="1701" w:right="1134" w:bottom="850" w:left="1134" w:header="0" w:footer="0" w:gutter="0"/>
          <w:cols w:space="720"/>
        </w:sectPr>
      </w:pPr>
    </w:p>
    <w:p w:rsidR="001B28DC" w:rsidRPr="001B28DC" w:rsidRDefault="001B28DC">
      <w:pPr>
        <w:pStyle w:val="ConsPlusNormal"/>
        <w:jc w:val="both"/>
      </w:pPr>
      <w:bookmarkStart w:id="2" w:name="_GoBack"/>
      <w:bookmarkEnd w:id="2"/>
    </w:p>
    <w:p w:rsidR="001B28DC" w:rsidRPr="001B28DC" w:rsidRDefault="001B28DC">
      <w:pPr>
        <w:pStyle w:val="ConsPlusNormal"/>
        <w:ind w:firstLine="540"/>
        <w:jc w:val="both"/>
      </w:pPr>
      <w:r w:rsidRPr="001B28DC">
        <w:t>--------------------------------</w:t>
      </w:r>
    </w:p>
    <w:p w:rsidR="001B28DC" w:rsidRPr="001B28DC" w:rsidRDefault="001B28DC">
      <w:pPr>
        <w:pStyle w:val="ConsPlusNormal"/>
        <w:ind w:firstLine="540"/>
        <w:jc w:val="both"/>
      </w:pPr>
      <w:bookmarkStart w:id="3" w:name="P553"/>
      <w:bookmarkEnd w:id="3"/>
      <w:r w:rsidRPr="001B28DC">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1B28DC" w:rsidRPr="001B28DC" w:rsidRDefault="001B28DC">
      <w:pPr>
        <w:pStyle w:val="ConsPlusNormal"/>
        <w:jc w:val="both"/>
      </w:pPr>
    </w:p>
    <w:p w:rsidR="001B28DC" w:rsidRPr="001B28DC" w:rsidRDefault="001B28DC">
      <w:pPr>
        <w:pStyle w:val="ConsPlusNormal"/>
        <w:jc w:val="both"/>
      </w:pPr>
    </w:p>
    <w:p w:rsidR="001B28DC" w:rsidRPr="001B28DC" w:rsidRDefault="001B28DC">
      <w:pPr>
        <w:pStyle w:val="ConsPlusNormal"/>
        <w:pBdr>
          <w:top w:val="single" w:sz="6" w:space="0" w:color="auto"/>
        </w:pBdr>
        <w:spacing w:before="100" w:after="100"/>
        <w:jc w:val="both"/>
        <w:rPr>
          <w:sz w:val="2"/>
          <w:szCs w:val="2"/>
        </w:rPr>
      </w:pPr>
    </w:p>
    <w:p w:rsidR="002301C5" w:rsidRPr="001B28DC" w:rsidRDefault="002301C5"/>
    <w:sectPr w:rsidR="002301C5" w:rsidRPr="001B28DC" w:rsidSect="00F557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DC"/>
    <w:rsid w:val="001B28DC"/>
    <w:rsid w:val="00230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A49EA-8BA3-476D-BF60-18DD072F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28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28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1099AD3EEDB66C824DF2D61680DD1A378061290D8633A57F393D3A8S6S4G" TargetMode="External"/><Relationship Id="rId13" Type="http://schemas.openxmlformats.org/officeDocument/2006/relationships/hyperlink" Target="consultantplus://offline/ref=4A51099AD3EEDB66C824DF2D61680DD1A378061290D8633A57F393D3A8S6S4G" TargetMode="External"/><Relationship Id="rId18" Type="http://schemas.openxmlformats.org/officeDocument/2006/relationships/hyperlink" Target="consultantplus://offline/ref=4A51099AD3EEDB66C824C12365680DD1A07F0E1397DE633A57F393D3A8S6S4G" TargetMode="External"/><Relationship Id="rId26" Type="http://schemas.openxmlformats.org/officeDocument/2006/relationships/hyperlink" Target="consultantplus://offline/ref=4A51099AD3EEDB66C824DF2D61680DD1A378071A93DC633A57F393D3A8S6S4G" TargetMode="External"/><Relationship Id="rId39" Type="http://schemas.openxmlformats.org/officeDocument/2006/relationships/hyperlink" Target="consultantplus://offline/ref=4A51099AD3EEDB66C824DF2D61680DD1A071061190DD633A57F393D3A8S6S4G" TargetMode="External"/><Relationship Id="rId3" Type="http://schemas.openxmlformats.org/officeDocument/2006/relationships/webSettings" Target="webSettings.xml"/><Relationship Id="rId21" Type="http://schemas.openxmlformats.org/officeDocument/2006/relationships/hyperlink" Target="consultantplus://offline/ref=4A51099AD3EEDB66C824DF2D61680DD1A07D071590D5633A57F393D3A8S6S4G" TargetMode="External"/><Relationship Id="rId34" Type="http://schemas.openxmlformats.org/officeDocument/2006/relationships/hyperlink" Target="consultantplus://offline/ref=4A51099AD3EEDB66C824DF2D61680DD1A378071596D5633A57F393D3A8S6S4G" TargetMode="External"/><Relationship Id="rId42" Type="http://schemas.openxmlformats.org/officeDocument/2006/relationships/hyperlink" Target="consultantplus://offline/ref=4A51099AD3EEDB66C824C12365680DD1A070041A91D9633A57F393D3A864C8F74133F712BE50E209SCSFG" TargetMode="External"/><Relationship Id="rId47" Type="http://schemas.openxmlformats.org/officeDocument/2006/relationships/theme" Target="theme/theme1.xml"/><Relationship Id="rId7" Type="http://schemas.openxmlformats.org/officeDocument/2006/relationships/hyperlink" Target="consultantplus://offline/ref=A7FAB6FAB3E620AB204B61972A2F6AE19E9B6A75931AFA1265D69DC200R5S0G" TargetMode="External"/><Relationship Id="rId12" Type="http://schemas.openxmlformats.org/officeDocument/2006/relationships/hyperlink" Target="consultantplus://offline/ref=4A51099AD3EEDB66C824DF2D61680DD1A07B0F1494DB633A57F393D3A864C8F74133F712BE50E20CSCS6G" TargetMode="External"/><Relationship Id="rId17" Type="http://schemas.openxmlformats.org/officeDocument/2006/relationships/hyperlink" Target="consultantplus://offline/ref=4A51099AD3EEDB66C824DF2D61680DD1A07F031094DA633A57F393D3A8S6S4G" TargetMode="External"/><Relationship Id="rId25" Type="http://schemas.openxmlformats.org/officeDocument/2006/relationships/hyperlink" Target="consultantplus://offline/ref=4A51099AD3EEDB66C824DF2D61680DD1A37806119FD4633A57F393D3A8S6S4G" TargetMode="External"/><Relationship Id="rId33" Type="http://schemas.openxmlformats.org/officeDocument/2006/relationships/hyperlink" Target="consultantplus://offline/ref=4A51099AD3EEDB66C824DF2D61680DD1A071061B9FD5633A57F393D3A8S6S4G" TargetMode="External"/><Relationship Id="rId38" Type="http://schemas.openxmlformats.org/officeDocument/2006/relationships/hyperlink" Target="consultantplus://offline/ref=4A51099AD3EEDB66C824DF2D61680DD1A0710F1A92D9633A57F393D3A8S6S4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A51099AD3EEDB66C824DF2D61680DD1A07106159EDC633A57F393D3A8S6S4G" TargetMode="External"/><Relationship Id="rId20" Type="http://schemas.openxmlformats.org/officeDocument/2006/relationships/hyperlink" Target="consultantplus://offline/ref=4A51099AD3EEDB66C824DF2D61680DD1A07E031294DE633A57F393D3A8S6S4G" TargetMode="External"/><Relationship Id="rId29" Type="http://schemas.openxmlformats.org/officeDocument/2006/relationships/hyperlink" Target="consultantplus://offline/ref=4A51099AD3EEDB66C824DF2D61680DD1A071001697DC633A57F393D3A8S6S4G" TargetMode="External"/><Relationship Id="rId41" Type="http://schemas.openxmlformats.org/officeDocument/2006/relationships/hyperlink" Target="consultantplus://offline/ref=4A51099AD3EEDB66C824DF2D61680DD1A378061290D8633A57F393D3A864C8F74133F712BE50EB0DSCS0G" TargetMode="External"/><Relationship Id="rId1" Type="http://schemas.openxmlformats.org/officeDocument/2006/relationships/styles" Target="styles.xml"/><Relationship Id="rId6" Type="http://schemas.openxmlformats.org/officeDocument/2006/relationships/hyperlink" Target="consultantplus://offline/ref=A7FAB6FAB3E620AB204B61972A2F6AE19E9B6A75931AFA1265D69DC200R5S0G" TargetMode="External"/><Relationship Id="rId11" Type="http://schemas.openxmlformats.org/officeDocument/2006/relationships/hyperlink" Target="consultantplus://offline/ref=4A51099AD3EEDB66C824DF2D61680DD1A0710F1590D9633A57F393D3A864C8F74133F712BE50E209SCSEG" TargetMode="External"/><Relationship Id="rId24" Type="http://schemas.openxmlformats.org/officeDocument/2006/relationships/hyperlink" Target="consultantplus://offline/ref=4A51099AD3EEDB66C824DF2D61680DD1A070021B95D9633A57F393D3A8S6S4G" TargetMode="External"/><Relationship Id="rId32" Type="http://schemas.openxmlformats.org/officeDocument/2006/relationships/hyperlink" Target="consultantplus://offline/ref=4A51099AD3EEDB66C824C12365680DD1A070001B92D8633A57F393D3A864C8F74133F712BE50E009SCSEG" TargetMode="External"/><Relationship Id="rId37" Type="http://schemas.openxmlformats.org/officeDocument/2006/relationships/hyperlink" Target="consultantplus://offline/ref=4A51099AD3EEDB66C824DF2D61680DD1A07E021B97DC633A57F393D3A8S6S4G" TargetMode="External"/><Relationship Id="rId40" Type="http://schemas.openxmlformats.org/officeDocument/2006/relationships/hyperlink" Target="consultantplus://offline/ref=4A51099AD3EEDB66C824DF2D61680DD1A070071B9FDD633A57F393D3A864C8F74133F712BE50E209SCS1G" TargetMode="External"/><Relationship Id="rId45" Type="http://schemas.openxmlformats.org/officeDocument/2006/relationships/hyperlink" Target="consultantplus://offline/ref=4A51099AD3EEDB66C824DF2D61680DD1A378061095D5633A57F393D3A864C8F74133F712BE50E50FSCS2G" TargetMode="External"/><Relationship Id="rId5" Type="http://schemas.openxmlformats.org/officeDocument/2006/relationships/hyperlink" Target="consultantplus://offline/ref=A7FAB6FAB3E620AB204B61972A2F6AE19D996376951AFA1265D69DC200R5S0G" TargetMode="External"/><Relationship Id="rId15" Type="http://schemas.openxmlformats.org/officeDocument/2006/relationships/hyperlink" Target="consultantplus://offline/ref=4A51099AD3EEDB66C824C12365680DD1A070041793D8633A57F393D3A864C8F74133F712BE50E209SCSEG" TargetMode="External"/><Relationship Id="rId23" Type="http://schemas.openxmlformats.org/officeDocument/2006/relationships/hyperlink" Target="consultantplus://offline/ref=4A51099AD3EEDB66C824C12365680DD1A07E0F1A9ED8633A57F393D3A8S6S4G" TargetMode="External"/><Relationship Id="rId28" Type="http://schemas.openxmlformats.org/officeDocument/2006/relationships/hyperlink" Target="consultantplus://offline/ref=4A51099AD3EEDB66C824DF2D61680DD1A071001697DC633A57F393D3A864C8F74133F712BE50E60DSCSFG" TargetMode="External"/><Relationship Id="rId36" Type="http://schemas.openxmlformats.org/officeDocument/2006/relationships/hyperlink" Target="consultantplus://offline/ref=4A51099AD3EEDB66C824DF2D61680DD1A07000129FD5633A57F393D3A8S6S4G" TargetMode="External"/><Relationship Id="rId10" Type="http://schemas.openxmlformats.org/officeDocument/2006/relationships/hyperlink" Target="consultantplus://offline/ref=4A51099AD3EEDB66C824DF2D61680DD1A378071A97D9633A57F393D3A8S6S4G" TargetMode="External"/><Relationship Id="rId19" Type="http://schemas.openxmlformats.org/officeDocument/2006/relationships/hyperlink" Target="consultantplus://offline/ref=4A51099AD3EEDB66C824C12365680DD1A0700F1293DC633A57F393D3A8S6S4G" TargetMode="External"/><Relationship Id="rId31" Type="http://schemas.openxmlformats.org/officeDocument/2006/relationships/hyperlink" Target="consultantplus://offline/ref=4A51099AD3EEDB66C824C12365680DD1A070001B92D8633A57F393D3A8S6S4G" TargetMode="External"/><Relationship Id="rId44" Type="http://schemas.openxmlformats.org/officeDocument/2006/relationships/hyperlink" Target="consultantplus://offline/ref=4A51099AD3EEDB66C824DF2D61680DD1A378061095D5633A57F393D3A864C8F74133F712BE50E50FSCS2G" TargetMode="External"/><Relationship Id="rId4" Type="http://schemas.openxmlformats.org/officeDocument/2006/relationships/hyperlink" Target="consultantplus://offline/ref=A7FAB6FAB3E620AB204B61972A2F6AE19D9164739B49AD10348393RCS7G" TargetMode="External"/><Relationship Id="rId9" Type="http://schemas.openxmlformats.org/officeDocument/2006/relationships/hyperlink" Target="consultantplus://offline/ref=4A51099AD3EEDB66C824DF2D61680DD1A071061090DD633A57F393D3A8S6S4G" TargetMode="External"/><Relationship Id="rId14" Type="http://schemas.openxmlformats.org/officeDocument/2006/relationships/hyperlink" Target="consultantplus://offline/ref=4A51099AD3EEDB66C824C12365680DD1A87C071692D73E305FAA9FD1AF6B97E0467AFB13BE50E3S0SBG" TargetMode="External"/><Relationship Id="rId22" Type="http://schemas.openxmlformats.org/officeDocument/2006/relationships/hyperlink" Target="consultantplus://offline/ref=4A51099AD3EEDB66C824DF2D61680DD1A070051A93D5633A57F393D3A8S6S4G" TargetMode="External"/><Relationship Id="rId27" Type="http://schemas.openxmlformats.org/officeDocument/2006/relationships/hyperlink" Target="consultantplus://offline/ref=4A51099AD3EEDB66C824DF2D61680DD1A07C0E1A91DE633A57F393D3A8S6S4G" TargetMode="External"/><Relationship Id="rId30" Type="http://schemas.openxmlformats.org/officeDocument/2006/relationships/hyperlink" Target="consultantplus://offline/ref=4A51099AD3EEDB66C824DF2D61680DD1A07D071590D5633A57F393D3A8S6S4G" TargetMode="External"/><Relationship Id="rId35" Type="http://schemas.openxmlformats.org/officeDocument/2006/relationships/hyperlink" Target="consultantplus://offline/ref=4A51099AD3EEDB66C824DF2D61680DD1A070011696D8633A57F393D3A8S6S4G" TargetMode="External"/><Relationship Id="rId43" Type="http://schemas.openxmlformats.org/officeDocument/2006/relationships/hyperlink" Target="consultantplus://offline/ref=4A51099AD3EEDB66C824C12365680DD1A070041A91D9633A57F393D3A864C8F74133F712BE50E209SC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18224</Words>
  <Characters>103881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Тощевиков</dc:creator>
  <cp:keywords/>
  <dc:description/>
  <cp:lastModifiedBy>Александр Тощевиков</cp:lastModifiedBy>
  <cp:revision>1</cp:revision>
  <dcterms:created xsi:type="dcterms:W3CDTF">2016-10-07T06:18:00Z</dcterms:created>
  <dcterms:modified xsi:type="dcterms:W3CDTF">2016-10-07T06:20:00Z</dcterms:modified>
</cp:coreProperties>
</file>