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97" w:rsidRDefault="008E0297" w:rsidP="008F4E00">
      <w:pPr>
        <w:framePr w:h="893" w:wrap="notBeside" w:vAnchor="text" w:hAnchor="text" w:xAlign="center" w:y="1"/>
        <w:rPr>
          <w:sz w:val="0"/>
          <w:szCs w:val="0"/>
        </w:rPr>
      </w:pPr>
    </w:p>
    <w:p w:rsidR="008E0297" w:rsidRDefault="008E0297">
      <w:pPr>
        <w:rPr>
          <w:sz w:val="2"/>
          <w:szCs w:val="2"/>
        </w:rPr>
      </w:pPr>
    </w:p>
    <w:p w:rsidR="008E0297" w:rsidRDefault="00157B16">
      <w:pPr>
        <w:pStyle w:val="30"/>
        <w:shd w:val="clear" w:color="auto" w:fill="auto"/>
        <w:spacing w:before="0" w:after="0" w:line="192" w:lineRule="exact"/>
        <w:ind w:left="1020" w:firstLine="0"/>
        <w:jc w:val="left"/>
      </w:pPr>
      <w:r>
        <w:t>МЕТОДИЧЕСКИЕ РЕКОМЕНДАЦИИ</w:t>
      </w:r>
    </w:p>
    <w:p w:rsidR="008E0297" w:rsidRDefault="00157B16">
      <w:pPr>
        <w:pStyle w:val="31"/>
        <w:shd w:val="clear" w:color="auto" w:fill="auto"/>
        <w:spacing w:before="0" w:after="4638" w:line="192" w:lineRule="exact"/>
        <w:ind w:left="60" w:right="300"/>
        <w:jc w:val="left"/>
      </w:pPr>
      <w:r>
        <w:t>по оказанию помощи в оформлении правоустанавливающих и других утраченных документов пострадавшим в чрезвычайных ситуациях</w:t>
      </w:r>
    </w:p>
    <w:p w:rsidR="008E0297" w:rsidRDefault="00157B16">
      <w:pPr>
        <w:pStyle w:val="31"/>
        <w:numPr>
          <w:ilvl w:val="0"/>
          <w:numId w:val="19"/>
        </w:numPr>
        <w:shd w:val="clear" w:color="auto" w:fill="auto"/>
        <w:tabs>
          <w:tab w:val="left" w:pos="2684"/>
        </w:tabs>
        <w:spacing w:before="0" w:after="0" w:line="170" w:lineRule="exact"/>
        <w:ind w:left="2300"/>
        <w:jc w:val="left"/>
      </w:pPr>
      <w:r>
        <w:t>год</w:t>
      </w:r>
    </w:p>
    <w:p w:rsidR="008F4E00" w:rsidRDefault="008F4E00">
      <w:pPr>
        <w:pStyle w:val="30"/>
        <w:shd w:val="clear" w:color="auto" w:fill="auto"/>
        <w:spacing w:before="0" w:after="245" w:line="170" w:lineRule="exact"/>
        <w:ind w:left="2420" w:firstLine="0"/>
        <w:jc w:val="left"/>
      </w:pPr>
    </w:p>
    <w:p w:rsidR="008F4E00" w:rsidRDefault="008F4E00">
      <w:pPr>
        <w:pStyle w:val="30"/>
        <w:shd w:val="clear" w:color="auto" w:fill="auto"/>
        <w:spacing w:before="0" w:after="245" w:line="170" w:lineRule="exact"/>
        <w:ind w:left="2420" w:firstLine="0"/>
        <w:jc w:val="left"/>
      </w:pPr>
    </w:p>
    <w:p w:rsidR="008F4E00" w:rsidRDefault="008F4E00">
      <w:pPr>
        <w:pStyle w:val="30"/>
        <w:shd w:val="clear" w:color="auto" w:fill="auto"/>
        <w:spacing w:before="0" w:after="245" w:line="170" w:lineRule="exact"/>
        <w:ind w:left="2420" w:firstLine="0"/>
        <w:jc w:val="left"/>
      </w:pPr>
    </w:p>
    <w:p w:rsidR="008F4E00" w:rsidRDefault="008F4E00">
      <w:pPr>
        <w:pStyle w:val="30"/>
        <w:shd w:val="clear" w:color="auto" w:fill="auto"/>
        <w:spacing w:before="0" w:after="245" w:line="170" w:lineRule="exact"/>
        <w:ind w:left="2420" w:firstLine="0"/>
        <w:jc w:val="left"/>
      </w:pPr>
    </w:p>
    <w:p w:rsidR="008F4E00" w:rsidRDefault="008F4E00">
      <w:pPr>
        <w:pStyle w:val="30"/>
        <w:shd w:val="clear" w:color="auto" w:fill="auto"/>
        <w:spacing w:before="0" w:after="245" w:line="170" w:lineRule="exact"/>
        <w:ind w:left="2420" w:firstLine="0"/>
        <w:jc w:val="left"/>
      </w:pPr>
    </w:p>
    <w:p w:rsidR="008F4E00" w:rsidRDefault="008F4E00">
      <w:pPr>
        <w:pStyle w:val="30"/>
        <w:shd w:val="clear" w:color="auto" w:fill="auto"/>
        <w:spacing w:before="0" w:after="245" w:line="170" w:lineRule="exact"/>
        <w:ind w:left="2420" w:firstLine="0"/>
        <w:jc w:val="left"/>
      </w:pPr>
    </w:p>
    <w:p w:rsidR="008F4E00" w:rsidRDefault="008F4E00">
      <w:pPr>
        <w:pStyle w:val="30"/>
        <w:shd w:val="clear" w:color="auto" w:fill="auto"/>
        <w:spacing w:before="0" w:after="245" w:line="170" w:lineRule="exact"/>
        <w:ind w:left="2420" w:firstLine="0"/>
        <w:jc w:val="left"/>
      </w:pPr>
    </w:p>
    <w:p w:rsidR="008F4E00" w:rsidRDefault="008F4E00">
      <w:pPr>
        <w:pStyle w:val="30"/>
        <w:shd w:val="clear" w:color="auto" w:fill="auto"/>
        <w:spacing w:before="0" w:after="245" w:line="170" w:lineRule="exact"/>
        <w:ind w:left="2420" w:firstLine="0"/>
        <w:jc w:val="left"/>
      </w:pPr>
    </w:p>
    <w:p w:rsidR="008E0297" w:rsidRDefault="00157B16">
      <w:pPr>
        <w:pStyle w:val="30"/>
        <w:shd w:val="clear" w:color="auto" w:fill="auto"/>
        <w:spacing w:before="0" w:after="245" w:line="170" w:lineRule="exact"/>
        <w:ind w:left="2420" w:firstLine="0"/>
        <w:jc w:val="left"/>
      </w:pPr>
      <w:r>
        <w:t>Оглавление</w:t>
      </w:r>
    </w:p>
    <w:p w:rsidR="008E0297" w:rsidRDefault="00157B16">
      <w:pPr>
        <w:pStyle w:val="31"/>
        <w:numPr>
          <w:ilvl w:val="0"/>
          <w:numId w:val="21"/>
        </w:numPr>
        <w:shd w:val="clear" w:color="auto" w:fill="auto"/>
        <w:tabs>
          <w:tab w:val="left" w:pos="164"/>
        </w:tabs>
        <w:spacing w:before="0" w:after="0" w:line="170" w:lineRule="exact"/>
        <w:ind w:left="20"/>
        <w:jc w:val="left"/>
      </w:pPr>
      <w:r>
        <w:t>Введение</w:t>
      </w:r>
    </w:p>
    <w:p w:rsidR="008E0297" w:rsidRDefault="00157B16">
      <w:pPr>
        <w:pStyle w:val="31"/>
        <w:numPr>
          <w:ilvl w:val="0"/>
          <w:numId w:val="21"/>
        </w:numPr>
        <w:shd w:val="clear" w:color="auto" w:fill="auto"/>
        <w:tabs>
          <w:tab w:val="left" w:pos="222"/>
        </w:tabs>
        <w:spacing w:before="0" w:after="56" w:line="192" w:lineRule="exact"/>
        <w:ind w:left="20"/>
        <w:jc w:val="left"/>
      </w:pPr>
      <w:r>
        <w:t>Восстановление утраченного паспорта гражданина - Российской Федерации</w:t>
      </w:r>
    </w:p>
    <w:p w:rsidR="008E0297" w:rsidRDefault="00157B16">
      <w:pPr>
        <w:pStyle w:val="31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60" w:line="197" w:lineRule="exact"/>
        <w:ind w:left="20"/>
        <w:jc w:val="left"/>
      </w:pPr>
      <w:r>
        <w:t>Восстановление утраченного свидетельства о регистрации по - месту жительства</w:t>
      </w:r>
    </w:p>
    <w:p w:rsidR="008E0297" w:rsidRDefault="00157B16">
      <w:pPr>
        <w:pStyle w:val="31"/>
        <w:numPr>
          <w:ilvl w:val="0"/>
          <w:numId w:val="21"/>
        </w:numPr>
        <w:shd w:val="clear" w:color="auto" w:fill="auto"/>
        <w:tabs>
          <w:tab w:val="left" w:pos="284"/>
        </w:tabs>
        <w:spacing w:before="0" w:after="60" w:line="197" w:lineRule="exact"/>
        <w:ind w:left="20"/>
        <w:jc w:val="left"/>
      </w:pPr>
      <w:r>
        <w:t>Восстановление утраченного российского национального - водительского удостоверения</w:t>
      </w:r>
    </w:p>
    <w:p w:rsidR="008E0297" w:rsidRDefault="00157B16">
      <w:pPr>
        <w:pStyle w:val="31"/>
        <w:numPr>
          <w:ilvl w:val="0"/>
          <w:numId w:val="21"/>
        </w:numPr>
        <w:shd w:val="clear" w:color="auto" w:fill="auto"/>
        <w:tabs>
          <w:tab w:val="left" w:pos="231"/>
        </w:tabs>
        <w:spacing w:before="0" w:after="64" w:line="197" w:lineRule="exact"/>
        <w:ind w:left="20"/>
        <w:jc w:val="left"/>
      </w:pPr>
      <w:r>
        <w:t>Восстановление утраченного удостоверения на право - управления маломерным судном/судовой билет</w:t>
      </w:r>
    </w:p>
    <w:p w:rsidR="008E0297" w:rsidRDefault="00157B16">
      <w:pPr>
        <w:pStyle w:val="31"/>
        <w:numPr>
          <w:ilvl w:val="0"/>
          <w:numId w:val="21"/>
        </w:numPr>
        <w:shd w:val="clear" w:color="auto" w:fill="auto"/>
        <w:tabs>
          <w:tab w:val="left" w:pos="289"/>
        </w:tabs>
        <w:spacing w:before="0" w:after="56" w:line="192" w:lineRule="exact"/>
        <w:ind w:left="20"/>
        <w:jc w:val="left"/>
      </w:pPr>
      <w:r>
        <w:t>В</w:t>
      </w:r>
      <w:r>
        <w:t>осстановление документа, подтверждающего постановку на - учет в налоговом органе (ИНН)</w:t>
      </w:r>
    </w:p>
    <w:p w:rsidR="008E0297" w:rsidRDefault="00157B16">
      <w:pPr>
        <w:pStyle w:val="31"/>
        <w:numPr>
          <w:ilvl w:val="0"/>
          <w:numId w:val="21"/>
        </w:numPr>
        <w:shd w:val="clear" w:color="auto" w:fill="auto"/>
        <w:tabs>
          <w:tab w:val="left" w:pos="346"/>
        </w:tabs>
        <w:spacing w:before="0" w:after="64" w:line="197" w:lineRule="exact"/>
        <w:ind w:left="20"/>
        <w:jc w:val="left"/>
      </w:pPr>
      <w:r>
        <w:t>Восстановление утраченного страхового свидетельства - обязательного пенсионного страхования (СНИЛС)</w:t>
      </w:r>
    </w:p>
    <w:p w:rsidR="008E0297" w:rsidRDefault="00157B16">
      <w:pPr>
        <w:pStyle w:val="31"/>
        <w:shd w:val="clear" w:color="auto" w:fill="auto"/>
        <w:spacing w:before="0" w:after="60" w:line="192" w:lineRule="exact"/>
        <w:ind w:left="20"/>
        <w:jc w:val="left"/>
      </w:pPr>
      <w:r>
        <w:rPr>
          <w:rStyle w:val="11"/>
        </w:rPr>
        <w:t>Приложение № 1.</w:t>
      </w:r>
      <w:r>
        <w:t xml:space="preserve"> Блок-схема пошаговых действий граждан - Российской Федерации по восстановлению утраченного паспорта гражданина Российской Федерации, удостоверяющего личность гражданина Российской Федерации на территории Российской Федерации</w:t>
      </w:r>
    </w:p>
    <w:p w:rsidR="008E0297" w:rsidRDefault="00157B16">
      <w:pPr>
        <w:pStyle w:val="31"/>
        <w:shd w:val="clear" w:color="auto" w:fill="auto"/>
        <w:spacing w:before="0" w:after="60" w:line="192" w:lineRule="exact"/>
        <w:ind w:left="20"/>
        <w:jc w:val="left"/>
      </w:pPr>
      <w:r>
        <w:rPr>
          <w:rStyle w:val="11"/>
        </w:rPr>
        <w:t>Приложение № 2.</w:t>
      </w:r>
      <w:r>
        <w:t xml:space="preserve"> Блок-схема пош</w:t>
      </w:r>
      <w:r>
        <w:t>аговых действий граждан - Российской Федерации по восстановлению утраченного свидетельства о регистрации по месту жительства</w:t>
      </w:r>
    </w:p>
    <w:p w:rsidR="008E0297" w:rsidRDefault="00157B16">
      <w:pPr>
        <w:pStyle w:val="31"/>
        <w:shd w:val="clear" w:color="auto" w:fill="auto"/>
        <w:spacing w:before="0" w:after="60" w:line="192" w:lineRule="exact"/>
        <w:ind w:left="20"/>
        <w:jc w:val="left"/>
      </w:pPr>
      <w:r>
        <w:rPr>
          <w:rStyle w:val="11"/>
        </w:rPr>
        <w:t>Приложение № 3.</w:t>
      </w:r>
      <w:r>
        <w:t xml:space="preserve"> Блок-схема пошаговых действий граждан - Российской Федерации по восстановлению утраченного российского национальног</w:t>
      </w:r>
      <w:r>
        <w:t>о водительского удостоверения</w:t>
      </w:r>
    </w:p>
    <w:p w:rsidR="008E0297" w:rsidRDefault="00157B16">
      <w:pPr>
        <w:pStyle w:val="31"/>
        <w:shd w:val="clear" w:color="auto" w:fill="auto"/>
        <w:spacing w:before="0" w:after="60" w:line="192" w:lineRule="exact"/>
        <w:ind w:left="20"/>
        <w:jc w:val="left"/>
      </w:pPr>
      <w:r>
        <w:rPr>
          <w:rStyle w:val="11"/>
        </w:rPr>
        <w:t>Приложение № 4.</w:t>
      </w:r>
      <w:r>
        <w:t xml:space="preserve"> Блок-схема пошаговых действий граждан - Российской Федерации по восстановлению утраченного удостоверения на право управления маломерным судном/судового билета</w:t>
      </w:r>
    </w:p>
    <w:p w:rsidR="008E0297" w:rsidRDefault="00157B16">
      <w:pPr>
        <w:pStyle w:val="31"/>
        <w:shd w:val="clear" w:color="auto" w:fill="auto"/>
        <w:spacing w:before="0" w:after="64" w:line="192" w:lineRule="exact"/>
        <w:ind w:left="20"/>
        <w:jc w:val="left"/>
      </w:pPr>
      <w:r>
        <w:rPr>
          <w:rStyle w:val="11"/>
        </w:rPr>
        <w:t>Приложение № 5.</w:t>
      </w:r>
      <w:r>
        <w:t xml:space="preserve"> Блок-схема пошаговых действий гражд</w:t>
      </w:r>
      <w:r>
        <w:t>ан - Российской Федерации по восстановлению утраченного свидетельства о постановке на учет в налоговом органе</w:t>
      </w:r>
    </w:p>
    <w:p w:rsidR="008E0297" w:rsidRDefault="00157B16">
      <w:pPr>
        <w:pStyle w:val="31"/>
        <w:shd w:val="clear" w:color="auto" w:fill="auto"/>
        <w:tabs>
          <w:tab w:val="left" w:pos="2396"/>
        </w:tabs>
        <w:spacing w:before="0" w:after="0" w:line="187" w:lineRule="exact"/>
        <w:ind w:left="20"/>
        <w:jc w:val="left"/>
      </w:pPr>
      <w:r>
        <w:rPr>
          <w:rStyle w:val="11"/>
        </w:rPr>
        <w:t>Приложение № 6.</w:t>
      </w:r>
      <w:r>
        <w:t xml:space="preserve"> Блок-схема</w:t>
      </w:r>
      <w:r>
        <w:tab/>
        <w:t>пошаговых действий граждан -</w:t>
      </w:r>
    </w:p>
    <w:p w:rsidR="008E0297" w:rsidRDefault="00157B16">
      <w:pPr>
        <w:pStyle w:val="31"/>
        <w:shd w:val="clear" w:color="auto" w:fill="auto"/>
        <w:tabs>
          <w:tab w:val="left" w:pos="2391"/>
        </w:tabs>
        <w:spacing w:before="0" w:after="0" w:line="187" w:lineRule="exact"/>
        <w:ind w:left="20"/>
        <w:jc w:val="left"/>
      </w:pPr>
      <w:r>
        <w:t>Российской Федерации по</w:t>
      </w:r>
      <w:r>
        <w:tab/>
        <w:t>восстановлению утраченного</w:t>
      </w:r>
    </w:p>
    <w:p w:rsidR="008E0297" w:rsidRDefault="00157B16">
      <w:pPr>
        <w:pStyle w:val="31"/>
        <w:shd w:val="clear" w:color="auto" w:fill="auto"/>
        <w:tabs>
          <w:tab w:val="left" w:pos="2396"/>
        </w:tabs>
        <w:spacing w:before="0" w:after="0" w:line="187" w:lineRule="exact"/>
        <w:ind w:left="20"/>
        <w:jc w:val="left"/>
        <w:sectPr w:rsidR="008E0297">
          <w:headerReference w:type="even" r:id="rId7"/>
          <w:headerReference w:type="default" r:id="rId8"/>
          <w:type w:val="continuous"/>
          <w:pgSz w:w="11909" w:h="16834"/>
          <w:pgMar w:top="3950" w:right="3231" w:bottom="3773" w:left="3221" w:header="0" w:footer="3" w:gutter="0"/>
          <w:pgNumType w:start="1"/>
          <w:cols w:space="720"/>
          <w:noEndnote/>
          <w:titlePg/>
          <w:docGrid w:linePitch="360"/>
        </w:sectPr>
      </w:pPr>
      <w:r>
        <w:t>страхового свидетельства</w:t>
      </w:r>
      <w:r>
        <w:tab/>
        <w:t>обяза</w:t>
      </w:r>
      <w:r w:rsidR="008F4E00">
        <w:t>тельного пенсионного страхования.</w:t>
      </w:r>
    </w:p>
    <w:p w:rsidR="008F4E00" w:rsidRDefault="008F4E00" w:rsidP="008F4E00">
      <w:pPr>
        <w:pStyle w:val="30"/>
        <w:shd w:val="clear" w:color="auto" w:fill="auto"/>
        <w:tabs>
          <w:tab w:val="left" w:pos="154"/>
        </w:tabs>
        <w:spacing w:before="0" w:after="107" w:line="170" w:lineRule="exact"/>
        <w:ind w:firstLine="0"/>
        <w:jc w:val="left"/>
      </w:pPr>
    </w:p>
    <w:p w:rsidR="008F4E00" w:rsidRDefault="008F4E00" w:rsidP="008F4E00">
      <w:pPr>
        <w:pStyle w:val="30"/>
        <w:shd w:val="clear" w:color="auto" w:fill="auto"/>
        <w:tabs>
          <w:tab w:val="left" w:pos="154"/>
        </w:tabs>
        <w:spacing w:before="0" w:after="107" w:line="170" w:lineRule="exact"/>
        <w:ind w:firstLine="0"/>
        <w:jc w:val="left"/>
      </w:pPr>
    </w:p>
    <w:p w:rsidR="008F4E00" w:rsidRDefault="008F4E00" w:rsidP="008F4E00">
      <w:pPr>
        <w:pStyle w:val="30"/>
        <w:shd w:val="clear" w:color="auto" w:fill="auto"/>
        <w:tabs>
          <w:tab w:val="left" w:pos="154"/>
        </w:tabs>
        <w:spacing w:before="0" w:after="107" w:line="170" w:lineRule="exact"/>
        <w:ind w:firstLine="0"/>
        <w:jc w:val="left"/>
      </w:pPr>
    </w:p>
    <w:p w:rsidR="008F4E00" w:rsidRDefault="008F4E00" w:rsidP="008F4E00">
      <w:pPr>
        <w:pStyle w:val="30"/>
        <w:shd w:val="clear" w:color="auto" w:fill="auto"/>
        <w:tabs>
          <w:tab w:val="left" w:pos="154"/>
        </w:tabs>
        <w:spacing w:before="0" w:after="107" w:line="170" w:lineRule="exact"/>
        <w:ind w:firstLine="0"/>
      </w:pPr>
    </w:p>
    <w:p w:rsidR="008F4E00" w:rsidRDefault="008F4E00" w:rsidP="008F4E00">
      <w:pPr>
        <w:pStyle w:val="30"/>
        <w:shd w:val="clear" w:color="auto" w:fill="auto"/>
        <w:tabs>
          <w:tab w:val="left" w:pos="154"/>
        </w:tabs>
        <w:spacing w:before="0" w:after="107" w:line="170" w:lineRule="exact"/>
        <w:ind w:firstLine="0"/>
      </w:pPr>
    </w:p>
    <w:p w:rsidR="008F4E00" w:rsidRDefault="008F4E00" w:rsidP="008F4E00">
      <w:pPr>
        <w:pStyle w:val="30"/>
        <w:shd w:val="clear" w:color="auto" w:fill="auto"/>
        <w:tabs>
          <w:tab w:val="left" w:pos="154"/>
        </w:tabs>
        <w:spacing w:before="0" w:after="107" w:line="170" w:lineRule="exact"/>
        <w:ind w:firstLine="0"/>
      </w:pPr>
    </w:p>
    <w:p w:rsidR="008E0297" w:rsidRDefault="00157B16" w:rsidP="008F4E00">
      <w:pPr>
        <w:pStyle w:val="30"/>
        <w:numPr>
          <w:ilvl w:val="0"/>
          <w:numId w:val="22"/>
        </w:numPr>
        <w:shd w:val="clear" w:color="auto" w:fill="auto"/>
        <w:tabs>
          <w:tab w:val="left" w:pos="154"/>
        </w:tabs>
        <w:spacing w:before="0" w:after="107" w:line="170" w:lineRule="exact"/>
        <w:ind w:firstLine="0"/>
      </w:pPr>
      <w:r>
        <w:t>Введение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40" w:right="20" w:firstLine="440"/>
        <w:jc w:val="both"/>
      </w:pPr>
      <w:r>
        <w:t>Современное общество все чаще подвергается риску потенциального воздействия широкого спектра различных угроз и опасностей природн</w:t>
      </w:r>
      <w:r>
        <w:t>ого и техногенного характера. В результате стихийных бедствий, пожаров и катастроф ежегодный материальный ущерб в Российской Федерации исчисляется сотнями миллиардов рублей, лишаются жилья тысячи семей. В целях предотвращения наступления чрезвычайных ситуа</w:t>
      </w:r>
      <w:r>
        <w:t>ций, минимизации их последствий органами управления единой государственной системы предупреждения и ликвидации чрезвычайных ситуаций (далее - РСЧС) непрерывно осуществляется поиск оптимальных путей и способов предупреждения аварий, катастроф, стихийных бед</w:t>
      </w:r>
      <w:r>
        <w:t>ствий, заблаговременной и планомерной отработкой методов их применения. В рамках данной работы в соответствии с поручением Правительственной комиссии по предупреждению и ликвидации чрезвычайных ситуаций и обеспечению пожарной безопасности разработаны насто</w:t>
      </w:r>
      <w:r>
        <w:t xml:space="preserve">ящие Методические рекомендации, в которых в сжатой форме систематизирован и единообразно изложен передовой опыт федеральных органов исполнительной власти Российской Федерации по оперативной выдаче документов, утраченных в результате чрезвычайных ситуаций, </w:t>
      </w:r>
      <w:r>
        <w:t>предложены механизмы их реализации в практической деятельности, а также в понятной для восприятия форме составлены блок-схемы пошаговых действии граждан Российской Федерации при восстановлении документов или справок, заменяющих их действие.</w:t>
      </w:r>
    </w:p>
    <w:p w:rsidR="008E0297" w:rsidRDefault="00157B16">
      <w:pPr>
        <w:pStyle w:val="31"/>
        <w:shd w:val="clear" w:color="auto" w:fill="auto"/>
        <w:spacing w:before="0" w:line="192" w:lineRule="exact"/>
        <w:ind w:left="40" w:right="20" w:firstLine="440"/>
        <w:jc w:val="both"/>
      </w:pPr>
      <w:r>
        <w:t>Целью разработк</w:t>
      </w:r>
      <w:r>
        <w:t>и и применения Методических рекомендаций является повышение социальной защищенности граждан, находящихся в стрессовой ситуации и тяжелом материальном положении, ликвидация (отсрочка) дополнительного материального бремени с получателей публичных услуг, упро</w:t>
      </w:r>
      <w:r>
        <w:t>щение административных процедур и повышение эффективности деятельности органов государственного управления, качества и оперативности предоставления государственных услуг.</w:t>
      </w:r>
    </w:p>
    <w:p w:rsidR="008E0297" w:rsidRDefault="00157B16">
      <w:pPr>
        <w:pStyle w:val="30"/>
        <w:numPr>
          <w:ilvl w:val="0"/>
          <w:numId w:val="22"/>
        </w:numPr>
        <w:shd w:val="clear" w:color="auto" w:fill="auto"/>
        <w:tabs>
          <w:tab w:val="left" w:pos="1101"/>
        </w:tabs>
        <w:spacing w:before="0" w:line="192" w:lineRule="exact"/>
        <w:ind w:left="2080" w:right="860" w:hanging="1200"/>
        <w:jc w:val="left"/>
      </w:pPr>
      <w:r>
        <w:t>Восстановление утраченного паспорта гражданина Российской Федерации</w:t>
      </w:r>
    </w:p>
    <w:p w:rsidR="008E0297" w:rsidRDefault="00157B16">
      <w:pPr>
        <w:pStyle w:val="30"/>
        <w:numPr>
          <w:ilvl w:val="0"/>
          <w:numId w:val="23"/>
        </w:numPr>
        <w:shd w:val="clear" w:color="auto" w:fill="auto"/>
        <w:tabs>
          <w:tab w:val="left" w:pos="707"/>
        </w:tabs>
        <w:spacing w:before="0" w:after="0" w:line="192" w:lineRule="exact"/>
        <w:ind w:left="40" w:right="20" w:firstLine="440"/>
        <w:jc w:val="both"/>
      </w:pPr>
      <w:r>
        <w:t xml:space="preserve">Обычный порядок </w:t>
      </w:r>
      <w:r>
        <w:t>выдачи утраченного паспорта гражданина Российской Федерации, удостоверяющего личность гражданина Российской Федерации на территории Российской Федерации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40" w:right="20" w:firstLine="440"/>
        <w:jc w:val="both"/>
      </w:pPr>
      <w:r>
        <w:t>Блок-схема пошаговых действий граждан Российской Федерации при выдаче утраченного (например - кража, ут</w:t>
      </w:r>
      <w:r>
        <w:t>еря) паспорта гражданина Российской Федерации, удостоверяющего личность гражданина Российской Федерации на территории Российской Федерации (далее - паспорт), составлена на основе Административного регламента Федеральной миграционной службы Российской Федер</w:t>
      </w:r>
      <w:r>
        <w:t>ации (далее — ФМС России) по предоставлению государственной услуги по выдаче и замене паспорта (приказ ФМС России от 30 ноября 2012 года № 391).</w:t>
      </w:r>
    </w:p>
    <w:p w:rsidR="008E0297" w:rsidRDefault="00157B16">
      <w:pPr>
        <w:pStyle w:val="30"/>
        <w:numPr>
          <w:ilvl w:val="0"/>
          <w:numId w:val="23"/>
        </w:numPr>
        <w:shd w:val="clear" w:color="auto" w:fill="auto"/>
        <w:tabs>
          <w:tab w:val="left" w:pos="633"/>
        </w:tabs>
        <w:spacing w:before="0" w:after="0" w:line="170" w:lineRule="exact"/>
        <w:ind w:left="20" w:firstLine="440"/>
        <w:jc w:val="both"/>
      </w:pPr>
      <w:r>
        <w:t>Упрошенный порядок выдачи временного удостоверения личности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40"/>
        <w:jc w:val="both"/>
      </w:pPr>
      <w:r>
        <w:lastRenderedPageBreak/>
        <w:t xml:space="preserve">Установление личности гражданина, обратившегося за </w:t>
      </w:r>
      <w:r>
        <w:t>выдачей временного удостоверения личности, процедура действия сотрудников территориальных подразделений ФМС России аналогична при выдаче паспорта, взамен утраченного при чрезвычайной ситуации.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40"/>
        <w:jc w:val="both"/>
      </w:pPr>
      <w:r>
        <w:t>Выдача временного удостоверения личности оформляется без уплаты</w:t>
      </w:r>
      <w:r>
        <w:t xml:space="preserve"> государственной пошлины.</w:t>
      </w:r>
    </w:p>
    <w:p w:rsidR="008E0297" w:rsidRDefault="00157B16">
      <w:pPr>
        <w:pStyle w:val="31"/>
        <w:shd w:val="clear" w:color="auto" w:fill="auto"/>
        <w:spacing w:before="0" w:after="120" w:line="192" w:lineRule="exact"/>
        <w:ind w:left="20" w:right="20" w:firstLine="440"/>
        <w:jc w:val="both"/>
      </w:pPr>
      <w:r>
        <w:t>Временное удостоверение личности выдается сроком на 1 месяц и сдается гражданином при получении им паспорта, взамен утраченного.</w:t>
      </w:r>
    </w:p>
    <w:p w:rsidR="008E0297" w:rsidRDefault="00157B16">
      <w:pPr>
        <w:pStyle w:val="30"/>
        <w:numPr>
          <w:ilvl w:val="0"/>
          <w:numId w:val="23"/>
        </w:numPr>
        <w:shd w:val="clear" w:color="auto" w:fill="auto"/>
        <w:tabs>
          <w:tab w:val="left" w:pos="663"/>
        </w:tabs>
        <w:spacing w:before="0" w:after="0" w:line="192" w:lineRule="exact"/>
        <w:ind w:left="20" w:right="20" w:firstLine="440"/>
        <w:jc w:val="both"/>
      </w:pPr>
      <w:r>
        <w:t xml:space="preserve">Упрошенный порядок выдачи паспорта гражданина Российской Федерации, взамен утраченного в результате </w:t>
      </w:r>
      <w:r>
        <w:t>чрезвычайной ситуации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40"/>
        <w:jc w:val="both"/>
      </w:pPr>
      <w:r>
        <w:t>При обращении гражданина за выдачей паспорта, взамен утраченного при чрезвычайной ситуации (например - наводнение, пожар), сотрудник территориального подразделения ФМС России устанавливает его личность на основании тождественности фак</w:t>
      </w:r>
      <w:r>
        <w:t>тических данных гражданина с данными, находящимися в распоряжении территориального органа ФМС России.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40"/>
        <w:jc w:val="both"/>
      </w:pPr>
      <w:r>
        <w:t>Данный вариант исключает предоставление гражданином свидетельства о рождении, документов воинского учета (иных документов) из перечня необходимых для пред</w:t>
      </w:r>
      <w:r>
        <w:t>оставления документов. При этом всю необходимую информацию сотрудники территориальных подразделений ФМС России получают из заявления о выдаче утраченного паспорта, заявления о первоначальной выдаче паспорта, адресно-справочной картотеки подразделения или п</w:t>
      </w:r>
      <w:r>
        <w:t>утем направления межведомственных запросов (без участия заявителя).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firstLine="440"/>
        <w:jc w:val="both"/>
      </w:pPr>
      <w:r>
        <w:t>Размер государственной пошлины составляет 1500 рублей.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40"/>
        <w:jc w:val="both"/>
      </w:pPr>
      <w:r>
        <w:t>Срок выдачи паспорта взамен утраченного составляет 1-2 суток, если утраченный паспорт выдавался тем же подразделением ФМС России, куд</w:t>
      </w:r>
      <w:r>
        <w:t>а обращается гражданин.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40"/>
        <w:jc w:val="both"/>
      </w:pPr>
      <w:r>
        <w:t>Срок выдачи паспорта взамен утраченного составляет до 30 суток, если утраченный паспорт выдавался иным подразделением ФМС России, в зависимости от получения обратного ответа от подразделения ФМС России, оформившего утраченный паспор</w:t>
      </w:r>
      <w:r>
        <w:t>т.</w:t>
      </w:r>
    </w:p>
    <w:p w:rsidR="008E0297" w:rsidRDefault="00157B16">
      <w:pPr>
        <w:pStyle w:val="31"/>
        <w:shd w:val="clear" w:color="auto" w:fill="auto"/>
        <w:spacing w:before="0" w:after="116" w:line="192" w:lineRule="exact"/>
        <w:ind w:left="20" w:right="20" w:firstLine="440"/>
        <w:jc w:val="both"/>
      </w:pPr>
      <w:r>
        <w:t>Блок-схема пошаговых действий граждан Российской Федерации по восстановлению утраченного паспорта гражданина Российской Федерации, удостоверяющего личность гражданина Российской Федерации на территории Российской Федерации приведена в приложении № 1.</w:t>
      </w:r>
    </w:p>
    <w:p w:rsidR="008E0297" w:rsidRDefault="00157B16">
      <w:pPr>
        <w:pStyle w:val="30"/>
        <w:numPr>
          <w:ilvl w:val="0"/>
          <w:numId w:val="22"/>
        </w:numPr>
        <w:shd w:val="clear" w:color="auto" w:fill="auto"/>
        <w:tabs>
          <w:tab w:val="left" w:pos="743"/>
        </w:tabs>
        <w:spacing w:before="0" w:after="128" w:line="197" w:lineRule="exact"/>
        <w:ind w:left="2160" w:right="480" w:hanging="1700"/>
        <w:jc w:val="left"/>
      </w:pPr>
      <w:r>
        <w:t>Во</w:t>
      </w:r>
      <w:r>
        <w:t>сстановление утраченного свидетельства о регистрации по месту жительства</w:t>
      </w:r>
    </w:p>
    <w:p w:rsidR="008E0297" w:rsidRDefault="00157B16">
      <w:pPr>
        <w:pStyle w:val="30"/>
        <w:shd w:val="clear" w:color="auto" w:fill="auto"/>
        <w:spacing w:before="0" w:after="0" w:line="187" w:lineRule="exact"/>
        <w:ind w:firstLine="0"/>
      </w:pPr>
      <w:r>
        <w:t>Выдача дубликата свидетельства о регистрации по месту жительства</w:t>
      </w:r>
    </w:p>
    <w:p w:rsidR="008E0297" w:rsidRDefault="00157B16">
      <w:pPr>
        <w:pStyle w:val="31"/>
        <w:shd w:val="clear" w:color="auto" w:fill="auto"/>
        <w:spacing w:before="0" w:after="0" w:line="187" w:lineRule="exact"/>
        <w:ind w:left="20" w:right="20" w:firstLine="440"/>
        <w:jc w:val="both"/>
        <w:sectPr w:rsidR="008E0297">
          <w:type w:val="continuous"/>
          <w:pgSz w:w="11909" w:h="16834"/>
          <w:pgMar w:top="4032" w:right="2981" w:bottom="3725" w:left="3005" w:header="0" w:footer="3" w:gutter="0"/>
          <w:cols w:space="720"/>
          <w:noEndnote/>
          <w:docGrid w:linePitch="360"/>
        </w:sectPr>
      </w:pPr>
      <w:r>
        <w:t xml:space="preserve">Блок-схема пошаговых действий граждан Российской Федерации при выдаче утраченного свидетельства </w:t>
      </w:r>
      <w:r>
        <w:t>о регистрации по месту жительства составлена на основе Административного регламента по предоставлению государственной услуги по регистрационному учету граждан Российской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/>
        <w:jc w:val="both"/>
      </w:pPr>
      <w:r>
        <w:lastRenderedPageBreak/>
        <w:t>Федерации по месту пребывания и по месту жительства в пределах Российской Федерации (п</w:t>
      </w:r>
      <w:r>
        <w:t>риказ ФМС России от 11 сентября 2012 года № 288).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20"/>
        <w:jc w:val="both"/>
      </w:pPr>
      <w:r>
        <w:t>При обращении граждан Российской Федерации в связи с утратой свидетельства о регистрации по мест)' пребывания должностными лицами органа регистрационного учета выдается дубликат с проставлением в нем прежне</w:t>
      </w:r>
      <w:r>
        <w:t>го регистрационного номера. В журнале по форме № 4 (приложение № 10 к Регламенту) напротив имеющейся записи о регистрации и в заявлении о регистрации по месту пребывания по форме № 1 (приложение № 2 к</w:t>
      </w:r>
    </w:p>
    <w:p w:rsidR="008E0297" w:rsidRDefault="00157B16">
      <w:pPr>
        <w:pStyle w:val="31"/>
        <w:shd w:val="clear" w:color="auto" w:fill="auto"/>
        <w:tabs>
          <w:tab w:val="left" w:leader="underscore" w:pos="4057"/>
          <w:tab w:val="left" w:leader="underscore" w:pos="4887"/>
        </w:tabs>
        <w:spacing w:before="0" w:after="0" w:line="192" w:lineRule="exact"/>
        <w:ind w:left="20"/>
        <w:jc w:val="both"/>
      </w:pPr>
      <w:r>
        <w:t>Регламенту) производит запись «Выдан дубликат «</w:t>
      </w:r>
      <w:r>
        <w:tab/>
        <w:t>»</w:t>
      </w:r>
      <w:r>
        <w:tab/>
        <w:t>20_ г</w:t>
      </w:r>
      <w:r>
        <w:t>.», а в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/>
        <w:jc w:val="both"/>
      </w:pPr>
      <w:r>
        <w:t>выдаваемом свидетельстве о регистрации по форме № 3 (приложение № 9 к Регламенту) в верхнем правом углу' запись «Дубликат». Максимальный срок выполнения действия - 10 минут.</w:t>
      </w:r>
    </w:p>
    <w:p w:rsidR="008E0297" w:rsidRDefault="00157B16">
      <w:pPr>
        <w:pStyle w:val="31"/>
        <w:shd w:val="clear" w:color="auto" w:fill="auto"/>
        <w:spacing w:before="0" w:after="120" w:line="197" w:lineRule="exact"/>
        <w:ind w:left="20" w:right="20" w:firstLine="420"/>
        <w:jc w:val="both"/>
      </w:pPr>
      <w:r>
        <w:t>Блок-схема пошаговых действий граждан Российской Федерации по восстановлен</w:t>
      </w:r>
      <w:r>
        <w:t>ию утраченного свидетельства о регистрации по месту жительства приведена в приложении № 2.</w:t>
      </w:r>
    </w:p>
    <w:p w:rsidR="008E0297" w:rsidRDefault="00157B16">
      <w:pPr>
        <w:pStyle w:val="30"/>
        <w:numPr>
          <w:ilvl w:val="0"/>
          <w:numId w:val="22"/>
        </w:numPr>
        <w:shd w:val="clear" w:color="auto" w:fill="auto"/>
        <w:tabs>
          <w:tab w:val="left" w:pos="718"/>
        </w:tabs>
        <w:spacing w:before="0" w:after="124" w:line="197" w:lineRule="exact"/>
        <w:ind w:left="1800" w:right="580" w:hanging="1360"/>
        <w:jc w:val="left"/>
      </w:pPr>
      <w:r>
        <w:t>Восстановление утраченного российского национального водительского удостоверения</w:t>
      </w:r>
    </w:p>
    <w:p w:rsidR="008E0297" w:rsidRDefault="00157B16">
      <w:pPr>
        <w:pStyle w:val="30"/>
        <w:shd w:val="clear" w:color="auto" w:fill="auto"/>
        <w:spacing w:before="0" w:after="0" w:line="192" w:lineRule="exact"/>
        <w:ind w:left="20" w:firstLine="420"/>
        <w:jc w:val="both"/>
      </w:pPr>
      <w:r>
        <w:t>Выдача российского национального водительского удостоверения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20"/>
        <w:jc w:val="both"/>
      </w:pPr>
      <w:r>
        <w:t xml:space="preserve">Блок-схема пошаговых </w:t>
      </w:r>
      <w:r>
        <w:t>действий граждан Российской Федерации при выдаче утраченного российского национального водительского удостоверения составлена на основе постановления Правительства Российской Федерации от 24 октября 2014 г. № 1097 «Об утверждении правил проведения экзамено</w:t>
      </w:r>
      <w:r>
        <w:t>в на право управления транспортными средствами и выдачи водительских удостоверений».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20"/>
        <w:jc w:val="both"/>
      </w:pPr>
      <w:r>
        <w:t>Для получения дубликата водительского удостоверения после утраты заявителю потребуются следующие документы:</w:t>
      </w:r>
    </w:p>
    <w:p w:rsidR="008E0297" w:rsidRDefault="00157B16">
      <w:pPr>
        <w:pStyle w:val="31"/>
        <w:numPr>
          <w:ilvl w:val="0"/>
          <w:numId w:val="24"/>
        </w:numPr>
        <w:shd w:val="clear" w:color="auto" w:fill="auto"/>
        <w:tabs>
          <w:tab w:val="left" w:pos="546"/>
        </w:tabs>
        <w:spacing w:before="0" w:after="0" w:line="192" w:lineRule="exact"/>
        <w:ind w:left="20" w:firstLine="420"/>
        <w:jc w:val="both"/>
      </w:pPr>
      <w:r>
        <w:t>паспорт или иной документ, удостоверяющий личность;</w:t>
      </w:r>
    </w:p>
    <w:p w:rsidR="008E0297" w:rsidRDefault="00157B16">
      <w:pPr>
        <w:pStyle w:val="31"/>
        <w:numPr>
          <w:ilvl w:val="0"/>
          <w:numId w:val="24"/>
        </w:numPr>
        <w:shd w:val="clear" w:color="auto" w:fill="auto"/>
        <w:tabs>
          <w:tab w:val="left" w:pos="601"/>
        </w:tabs>
        <w:spacing w:before="0" w:after="0" w:line="192" w:lineRule="exact"/>
        <w:ind w:left="20" w:right="20" w:firstLine="420"/>
        <w:jc w:val="both"/>
      </w:pPr>
      <w:r>
        <w:t>документ, п</w:t>
      </w:r>
      <w:r>
        <w:t>одтверждающий регистрацию по месту жительства или пребывания (при наличии регистрации);</w:t>
      </w:r>
    </w:p>
    <w:p w:rsidR="008E0297" w:rsidRDefault="00157B16">
      <w:pPr>
        <w:pStyle w:val="31"/>
        <w:numPr>
          <w:ilvl w:val="0"/>
          <w:numId w:val="24"/>
        </w:numPr>
        <w:shd w:val="clear" w:color="auto" w:fill="auto"/>
        <w:tabs>
          <w:tab w:val="left" w:pos="541"/>
        </w:tabs>
        <w:spacing w:before="0" w:after="0" w:line="192" w:lineRule="exact"/>
        <w:ind w:left="20" w:firstLine="420"/>
        <w:jc w:val="both"/>
      </w:pPr>
      <w:r>
        <w:t>медицинская справка установленного образца;</w:t>
      </w:r>
    </w:p>
    <w:p w:rsidR="008E0297" w:rsidRDefault="00157B16">
      <w:pPr>
        <w:pStyle w:val="31"/>
        <w:numPr>
          <w:ilvl w:val="0"/>
          <w:numId w:val="24"/>
        </w:numPr>
        <w:shd w:val="clear" w:color="auto" w:fill="auto"/>
        <w:tabs>
          <w:tab w:val="left" w:pos="591"/>
        </w:tabs>
        <w:spacing w:before="0" w:after="0" w:line="197" w:lineRule="exact"/>
        <w:ind w:left="20" w:right="20" w:firstLine="420"/>
        <w:jc w:val="both"/>
      </w:pPr>
      <w:r>
        <w:t>квитанция об уплате государственной пошлины за повторную выдачу удостоверения. Размер государственной пошлины - 2000 рублей;</w:t>
      </w:r>
    </w:p>
    <w:p w:rsidR="008E0297" w:rsidRDefault="00157B16">
      <w:pPr>
        <w:pStyle w:val="31"/>
        <w:numPr>
          <w:ilvl w:val="0"/>
          <w:numId w:val="24"/>
        </w:numPr>
        <w:shd w:val="clear" w:color="auto" w:fill="auto"/>
        <w:tabs>
          <w:tab w:val="left" w:pos="644"/>
        </w:tabs>
        <w:spacing w:before="0" w:after="0" w:line="197" w:lineRule="exact"/>
        <w:ind w:left="20" w:right="20" w:firstLine="420"/>
        <w:jc w:val="both"/>
      </w:pPr>
      <w:r>
        <w:t>пришедшее в негодность удостоверение, либо его остатки (при наличии), либо справка об утрате документов в результате чрезвычайной ситуации.</w:t>
      </w:r>
    </w:p>
    <w:p w:rsidR="008E0297" w:rsidRDefault="00157B16">
      <w:pPr>
        <w:pStyle w:val="31"/>
        <w:shd w:val="clear" w:color="auto" w:fill="auto"/>
        <w:spacing w:before="0" w:after="124" w:line="192" w:lineRule="exact"/>
        <w:ind w:left="20" w:right="20" w:firstLine="420"/>
        <w:jc w:val="both"/>
      </w:pPr>
      <w:r>
        <w:t xml:space="preserve">Блок-схема пошаговых действий граждан Российской Федерации по восстановлению утраченного российского национального </w:t>
      </w:r>
      <w:r>
        <w:t>водительского удостоверения приведена в приложении № 3.</w:t>
      </w:r>
    </w:p>
    <w:p w:rsidR="008E0297" w:rsidRDefault="00157B16">
      <w:pPr>
        <w:pStyle w:val="30"/>
        <w:numPr>
          <w:ilvl w:val="0"/>
          <w:numId w:val="22"/>
        </w:numPr>
        <w:shd w:val="clear" w:color="auto" w:fill="auto"/>
        <w:tabs>
          <w:tab w:val="left" w:pos="656"/>
        </w:tabs>
        <w:spacing w:before="0" w:after="120" w:line="187" w:lineRule="exact"/>
        <w:ind w:left="1520" w:right="340" w:hanging="1080"/>
        <w:jc w:val="left"/>
      </w:pPr>
      <w:r>
        <w:t>Восстановление утраченного удостоверения на право управления маломерным судном/судового билета</w:t>
      </w:r>
    </w:p>
    <w:p w:rsidR="008E0297" w:rsidRDefault="00157B16">
      <w:pPr>
        <w:pStyle w:val="30"/>
        <w:numPr>
          <w:ilvl w:val="0"/>
          <w:numId w:val="25"/>
        </w:numPr>
        <w:shd w:val="clear" w:color="auto" w:fill="auto"/>
        <w:tabs>
          <w:tab w:val="left" w:pos="668"/>
        </w:tabs>
        <w:spacing w:before="0" w:after="0" w:line="187" w:lineRule="exact"/>
        <w:ind w:left="20" w:right="20" w:firstLine="420"/>
        <w:jc w:val="both"/>
      </w:pPr>
      <w:r>
        <w:t>Обычный порядок выдачи удостоверения на право управления маломерным судном/судового билета.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40"/>
        <w:jc w:val="both"/>
      </w:pPr>
      <w:r>
        <w:t xml:space="preserve">Блок-схема </w:t>
      </w:r>
      <w:r>
        <w:t xml:space="preserve">пошаговых действий граждан Российской Федерации при выдаче утраченного удостоверения на право управления маломерным </w:t>
      </w:r>
      <w:r>
        <w:lastRenderedPageBreak/>
        <w:t>судном/судового билета составлена на основе Административного регламента Министерства Российской Федерации по делам гражданской обороны, чре</w:t>
      </w:r>
      <w:r>
        <w:t>звычайным ситуациям и ликвидации последствий стихийных бедствий (далее - МЧС России) предоставления государственной услуги по аттестации на право управления маломерными судами, поднадзорными Государственной инспекции по маломерным судам МЧС России (далее -</w:t>
      </w:r>
      <w:r>
        <w:t xml:space="preserve"> ГИМС) (приказы МЧС России от 29 июня 2005 года № 500, от 27 мая 2014 года № 262, от 27 мая</w:t>
      </w:r>
    </w:p>
    <w:p w:rsidR="008E0297" w:rsidRDefault="00157B16">
      <w:pPr>
        <w:pStyle w:val="31"/>
        <w:numPr>
          <w:ilvl w:val="0"/>
          <w:numId w:val="26"/>
        </w:numPr>
        <w:shd w:val="clear" w:color="auto" w:fill="auto"/>
        <w:tabs>
          <w:tab w:val="left" w:pos="409"/>
        </w:tabs>
        <w:spacing w:before="0" w:after="176" w:line="192" w:lineRule="exact"/>
        <w:ind w:left="20"/>
        <w:jc w:val="left"/>
      </w:pPr>
      <w:r>
        <w:t>года № 263).</w:t>
      </w:r>
    </w:p>
    <w:p w:rsidR="008E0297" w:rsidRDefault="00157B16">
      <w:pPr>
        <w:pStyle w:val="30"/>
        <w:numPr>
          <w:ilvl w:val="0"/>
          <w:numId w:val="25"/>
        </w:numPr>
        <w:shd w:val="clear" w:color="auto" w:fill="auto"/>
        <w:tabs>
          <w:tab w:val="left" w:pos="855"/>
        </w:tabs>
        <w:spacing w:before="0" w:after="0" w:line="197" w:lineRule="exact"/>
        <w:ind w:left="20" w:right="20" w:firstLine="440"/>
        <w:jc w:val="both"/>
      </w:pPr>
      <w:r>
        <w:t>Упрощенный порядок выдачи справки о наличии зарегистрированного права собственности на маломерное судно и основных параметрах судна/о налички права упр</w:t>
      </w:r>
      <w:r>
        <w:t>авления маломерным судном.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40"/>
        <w:jc w:val="both"/>
      </w:pPr>
      <w:r>
        <w:t>Справки о наличии зарегистрированного права собственности на маломерное судно выдаются подразделениями ГИМС МЧС России, ведущими реестр маломерных судов, в котором зарегистрированы такие суда, справки о наличии права управления -</w:t>
      </w:r>
      <w:r>
        <w:t xml:space="preserve"> подразделениями ГИМС МЧС России, выдававшими удостоверения на право управления маломерным судном.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40"/>
        <w:jc w:val="both"/>
      </w:pPr>
      <w:r>
        <w:t>Справки оформляются в произвольной форме, подписываются должностным лицом, выдавшим справку, и скрепляются печатью подразделения ГИМС МЧС России.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40"/>
        <w:jc w:val="both"/>
      </w:pPr>
      <w:r>
        <w:t xml:space="preserve">Основанием </w:t>
      </w:r>
      <w:r>
        <w:t>для выдачи указанных справок являются документы, удостоверяющие личность гражданина, а также справки компетентных органов об утрате документов в результате чрезвычайной ситуации. При этом должностное лицо подразделения ГИМС устанавливает личность гражданин</w:t>
      </w:r>
      <w:r>
        <w:t>а, обратившегося за выдачей справки, на основании тождественности фактических данных гражданина с юридическими данными, изложенными в официальных документах. Такими документами могут признаваться: паспорт гражданина РФ/иностранного гражданина, разрешение н</w:t>
      </w:r>
      <w:r>
        <w:t>а временное проживание лица без гражданства, вид на жительство лица без гражданства, удостоверение беженца, служебное удостоверение сотрудника федерального органа исполнительной власти, судьи, удостоверение личности военнослужащего и другие документы.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40"/>
        <w:jc w:val="both"/>
      </w:pPr>
      <w:r>
        <w:t>Спра</w:t>
      </w:r>
      <w:r>
        <w:t>вка выдается в течение 1 часа, если судовой билет или документы на право управления маломерным судном выдавались тем же подразделением ГИМС России, куда обращается гражданин.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firstLine="440"/>
        <w:jc w:val="both"/>
      </w:pPr>
      <w:r>
        <w:t>Выдача справок оформляется без уплаты государственной пошлины.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40"/>
        <w:jc w:val="both"/>
      </w:pPr>
      <w:r>
        <w:t xml:space="preserve">Справка выдается </w:t>
      </w:r>
      <w:r>
        <w:t>сроком на 1 год и сдается гражданином при получении им дубликата судового билета или удостоверения на право управления маломерным судном.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40"/>
        <w:jc w:val="both"/>
      </w:pPr>
      <w:r>
        <w:t>При проведении мероприятий по надзору за безопасностью эксплуатации маломерных судов на водных объектах к судоводителя</w:t>
      </w:r>
      <w:r>
        <w:t>м, предъявившим справку о наличии права собственности на судно и наличие права управления маломерным судном, меры административного воздействия, связанные с отсутствием при себе оригиналов (дубликатов) документов, не применяются.</w:t>
      </w:r>
    </w:p>
    <w:p w:rsidR="008E0297" w:rsidRDefault="00157B16">
      <w:pPr>
        <w:pStyle w:val="31"/>
        <w:shd w:val="clear" w:color="auto" w:fill="auto"/>
        <w:spacing w:before="0" w:after="120" w:line="192" w:lineRule="exact"/>
        <w:ind w:left="40" w:right="20" w:firstLine="420"/>
        <w:jc w:val="both"/>
      </w:pPr>
      <w:r>
        <w:t>Блок-схема пошаговых дейст</w:t>
      </w:r>
      <w:r>
        <w:t>вий граждан Российской Федерации по восстановлению утраченного удостоверения на право управления маломерным судном/судового билета приведена в приложении № 4.</w:t>
      </w:r>
    </w:p>
    <w:p w:rsidR="008E0297" w:rsidRDefault="00157B16">
      <w:pPr>
        <w:pStyle w:val="30"/>
        <w:numPr>
          <w:ilvl w:val="0"/>
          <w:numId w:val="22"/>
        </w:numPr>
        <w:shd w:val="clear" w:color="auto" w:fill="auto"/>
        <w:tabs>
          <w:tab w:val="left" w:pos="323"/>
        </w:tabs>
        <w:spacing w:before="0" w:after="116" w:line="192" w:lineRule="exact"/>
        <w:ind w:left="2000" w:right="20"/>
        <w:jc w:val="left"/>
      </w:pPr>
      <w:r>
        <w:lastRenderedPageBreak/>
        <w:t>Восстановление документа, подтверждающего постановку на учет в налоговом органе (ИНН)</w:t>
      </w:r>
    </w:p>
    <w:p w:rsidR="008E0297" w:rsidRDefault="00157B16">
      <w:pPr>
        <w:pStyle w:val="30"/>
        <w:numPr>
          <w:ilvl w:val="0"/>
          <w:numId w:val="27"/>
        </w:numPr>
        <w:shd w:val="clear" w:color="auto" w:fill="auto"/>
        <w:tabs>
          <w:tab w:val="left" w:pos="664"/>
        </w:tabs>
        <w:spacing w:before="0" w:after="0" w:line="197" w:lineRule="exact"/>
        <w:ind w:left="40" w:right="20" w:firstLine="420"/>
        <w:jc w:val="both"/>
      </w:pPr>
      <w:r>
        <w:t>Обычный пор</w:t>
      </w:r>
      <w:r>
        <w:t>ядок выдачи свидетельства о постановке на учет в налоговом органе.</w:t>
      </w:r>
    </w:p>
    <w:p w:rsidR="008E0297" w:rsidRDefault="00157B16">
      <w:pPr>
        <w:pStyle w:val="31"/>
        <w:shd w:val="clear" w:color="auto" w:fill="auto"/>
        <w:spacing w:before="0" w:after="0" w:line="197" w:lineRule="exact"/>
        <w:ind w:left="40" w:right="20" w:firstLine="420"/>
        <w:jc w:val="both"/>
      </w:pPr>
      <w:r>
        <w:t>Блок-схема пошаговых действий граждан Российской Федерации при выдаче утраченного свидетельства о постановке на учет в налоговом органе составлена на основе Административного регламента.</w:t>
      </w:r>
    </w:p>
    <w:p w:rsidR="008E0297" w:rsidRDefault="00157B16">
      <w:pPr>
        <w:pStyle w:val="31"/>
        <w:shd w:val="clear" w:color="auto" w:fill="auto"/>
        <w:spacing w:before="0" w:after="0" w:line="197" w:lineRule="exact"/>
        <w:ind w:left="40" w:right="20" w:firstLine="420"/>
        <w:jc w:val="both"/>
      </w:pPr>
      <w:r>
        <w:t>Дл</w:t>
      </w:r>
      <w:r>
        <w:t>я получения свидетельства о постановке на учет в налоговом органе гражданину необходимо предоставить в налоговую инспекцию следующие документы:</w:t>
      </w:r>
    </w:p>
    <w:p w:rsidR="008E0297" w:rsidRDefault="00157B16">
      <w:pPr>
        <w:pStyle w:val="31"/>
        <w:numPr>
          <w:ilvl w:val="0"/>
          <w:numId w:val="24"/>
        </w:numPr>
        <w:shd w:val="clear" w:color="auto" w:fill="auto"/>
        <w:tabs>
          <w:tab w:val="left" w:pos="645"/>
        </w:tabs>
        <w:spacing w:before="0" w:after="0" w:line="197" w:lineRule="exact"/>
        <w:ind w:left="40" w:right="20" w:firstLine="420"/>
        <w:jc w:val="both"/>
      </w:pPr>
      <w:r>
        <w:t>заявление по форме 2-2-Учет (Приказ ФНС России от 11.08.2011 № ЯК-7-6/488@);</w:t>
      </w:r>
    </w:p>
    <w:p w:rsidR="008E0297" w:rsidRDefault="00157B16">
      <w:pPr>
        <w:pStyle w:val="31"/>
        <w:numPr>
          <w:ilvl w:val="0"/>
          <w:numId w:val="24"/>
        </w:numPr>
        <w:shd w:val="clear" w:color="auto" w:fill="auto"/>
        <w:tabs>
          <w:tab w:val="left" w:pos="630"/>
        </w:tabs>
        <w:spacing w:before="0" w:after="0" w:line="197" w:lineRule="exact"/>
        <w:ind w:left="40" w:right="20" w:firstLine="420"/>
        <w:jc w:val="both"/>
      </w:pPr>
      <w:r>
        <w:t xml:space="preserve">документ, удостоверяющий личность </w:t>
      </w:r>
      <w:r>
        <w:t>заявителя и подтверждающий регистрацию по месту жительства;</w:t>
      </w:r>
    </w:p>
    <w:p w:rsidR="008E0297" w:rsidRDefault="00157B16">
      <w:pPr>
        <w:pStyle w:val="31"/>
        <w:numPr>
          <w:ilvl w:val="0"/>
          <w:numId w:val="24"/>
        </w:numPr>
        <w:shd w:val="clear" w:color="auto" w:fill="auto"/>
        <w:tabs>
          <w:tab w:val="left" w:pos="597"/>
        </w:tabs>
        <w:spacing w:before="0" w:after="124" w:line="197" w:lineRule="exact"/>
        <w:ind w:left="40" w:right="20" w:firstLine="420"/>
        <w:jc w:val="both"/>
      </w:pPr>
      <w:r>
        <w:t>квитанция об оплате государственной пошлины за повторную выдачу свидетельства. Размер государственной пошлины - 300 рублей.</w:t>
      </w:r>
    </w:p>
    <w:p w:rsidR="008E0297" w:rsidRDefault="00157B16">
      <w:pPr>
        <w:pStyle w:val="30"/>
        <w:numPr>
          <w:ilvl w:val="0"/>
          <w:numId w:val="27"/>
        </w:numPr>
        <w:shd w:val="clear" w:color="auto" w:fill="auto"/>
        <w:tabs>
          <w:tab w:val="left" w:pos="645"/>
        </w:tabs>
        <w:spacing w:before="0" w:after="0" w:line="192" w:lineRule="exact"/>
        <w:ind w:left="40" w:right="20" w:firstLine="420"/>
        <w:jc w:val="both"/>
      </w:pPr>
      <w:r>
        <w:t>Упрощенный порядок выдачи уведомления о постановке на учет в налоговом о</w:t>
      </w:r>
      <w:r>
        <w:t>ргане.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40" w:right="20" w:firstLine="420"/>
        <w:jc w:val="both"/>
      </w:pPr>
      <w:r>
        <w:t>Для получения свидетельства о постановке на учет в налоговом органе гражданину необходимо предоставить в налоговую инспекцию следующие документы:</w:t>
      </w:r>
    </w:p>
    <w:p w:rsidR="008E0297" w:rsidRDefault="00157B16">
      <w:pPr>
        <w:pStyle w:val="31"/>
        <w:numPr>
          <w:ilvl w:val="0"/>
          <w:numId w:val="24"/>
        </w:numPr>
        <w:shd w:val="clear" w:color="auto" w:fill="auto"/>
        <w:tabs>
          <w:tab w:val="left" w:pos="566"/>
        </w:tabs>
        <w:spacing w:before="0" w:after="0" w:line="192" w:lineRule="exact"/>
        <w:ind w:left="40" w:firstLine="420"/>
        <w:jc w:val="both"/>
      </w:pPr>
      <w:r>
        <w:t>письменное заявление в произвольной форме;</w:t>
      </w:r>
    </w:p>
    <w:p w:rsidR="008E0297" w:rsidRDefault="00157B16">
      <w:pPr>
        <w:pStyle w:val="31"/>
        <w:numPr>
          <w:ilvl w:val="0"/>
          <w:numId w:val="24"/>
        </w:numPr>
        <w:shd w:val="clear" w:color="auto" w:fill="auto"/>
        <w:tabs>
          <w:tab w:val="left" w:pos="626"/>
        </w:tabs>
        <w:spacing w:before="0" w:after="0" w:line="192" w:lineRule="exact"/>
        <w:ind w:left="40" w:right="20" w:firstLine="420"/>
        <w:jc w:val="both"/>
      </w:pPr>
      <w:r>
        <w:t>документ, удостоверяющий личность заявителя и подтверждающий</w:t>
      </w:r>
      <w:r>
        <w:t xml:space="preserve"> регистрацию по месту жительства.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40" w:firstLine="420"/>
        <w:jc w:val="both"/>
      </w:pPr>
      <w:r>
        <w:t>Выдача уведомления осуществляется бесплатно.</w:t>
      </w:r>
    </w:p>
    <w:p w:rsidR="008E0297" w:rsidRDefault="00157B16">
      <w:pPr>
        <w:pStyle w:val="31"/>
        <w:shd w:val="clear" w:color="auto" w:fill="auto"/>
        <w:spacing w:before="0" w:after="232" w:line="192" w:lineRule="exact"/>
        <w:ind w:left="40" w:right="20" w:firstLine="420"/>
        <w:jc w:val="both"/>
      </w:pPr>
      <w:r>
        <w:t>Блок-схема пошаговых действий граждан Российской Федерации по восстановлению утраченного свидетельства о постановке на учет в налоговом органе приведена в приложении № 5.</w:t>
      </w:r>
    </w:p>
    <w:p w:rsidR="008E0297" w:rsidRDefault="00157B16">
      <w:pPr>
        <w:pStyle w:val="30"/>
        <w:numPr>
          <w:ilvl w:val="0"/>
          <w:numId w:val="22"/>
        </w:numPr>
        <w:shd w:val="clear" w:color="auto" w:fill="auto"/>
        <w:tabs>
          <w:tab w:val="left" w:pos="386"/>
        </w:tabs>
        <w:spacing w:before="0" w:after="128" w:line="202" w:lineRule="exact"/>
        <w:ind w:left="1600" w:right="20" w:hanging="1560"/>
        <w:jc w:val="left"/>
      </w:pPr>
      <w:r>
        <w:t>Восста</w:t>
      </w:r>
      <w:r>
        <w:t>новление утраченного страхового свидетельства обязательного пенсионного страхования (СНИЛС)</w:t>
      </w:r>
    </w:p>
    <w:p w:rsidR="008E0297" w:rsidRDefault="00157B16">
      <w:pPr>
        <w:pStyle w:val="30"/>
        <w:shd w:val="clear" w:color="auto" w:fill="auto"/>
        <w:spacing w:before="0" w:after="0" w:line="192" w:lineRule="exact"/>
        <w:ind w:left="2500" w:right="280" w:hanging="1700"/>
        <w:jc w:val="left"/>
      </w:pPr>
      <w:r>
        <w:t>Выдача страхового свидетельства обязательного пенсионного страхования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40" w:right="20" w:firstLine="420"/>
        <w:jc w:val="both"/>
      </w:pPr>
      <w:r>
        <w:t xml:space="preserve">Блок-схема пошаговых действий граждан Российской Федерации при выдаче утраченного страхового </w:t>
      </w:r>
      <w:r>
        <w:t>свидетельства обязательного пенсионного страхования (далее — страховое свидетельство) составлена на основе приказа Министерства здравоохранения и социального развития РФ от 12 декабря 2011г. № 1523н «Об утверждении Административного регламента по предостав</w:t>
      </w:r>
      <w:r>
        <w:t xml:space="preserve">лению Пенсионным фондом Российской Федерации государственной услуги по прием)' от застрахованных лиц через страхователей и организации, с которыми Пенсионным фондом Российской Федерации заключены соглашения о взаимном удостоверении подписей, анкет с целыо </w:t>
      </w:r>
      <w:r>
        <w:t xml:space="preserve">регистрации в системе обязательного пенсионного страхования и заявлений о добровольном вступлении в правоотношения по обязательному пенсионному страхованию в </w:t>
      </w:r>
      <w:r>
        <w:lastRenderedPageBreak/>
        <w:t>целях уплаты дополнительных страховых взносов на накопительную часть трудовой пенсии в соответстви</w:t>
      </w:r>
      <w:r>
        <w:t>и с Федеральным законом «О дополнительных страховых взносах на накопительную часть трудовой пенсии и государственной поддержке формирования пенсионных накоплений».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40"/>
        <w:jc w:val="both"/>
      </w:pPr>
      <w:r>
        <w:t>Страховой номер индивидуального лицевого счета (далее - СНИЛС) предоставляется каждому гражд</w:t>
      </w:r>
      <w:r>
        <w:t>анину один раз и навсегда и закрепляется только за ним.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firstLine="440"/>
        <w:jc w:val="both"/>
      </w:pPr>
      <w:r>
        <w:t>В случае утраты страхового свидетельства:</w:t>
      </w:r>
    </w:p>
    <w:p w:rsidR="008E0297" w:rsidRDefault="00157B16">
      <w:pPr>
        <w:pStyle w:val="31"/>
        <w:numPr>
          <w:ilvl w:val="0"/>
          <w:numId w:val="24"/>
        </w:numPr>
        <w:shd w:val="clear" w:color="auto" w:fill="auto"/>
        <w:tabs>
          <w:tab w:val="left" w:pos="553"/>
        </w:tabs>
        <w:spacing w:before="0" w:after="0" w:line="192" w:lineRule="exact"/>
        <w:ind w:left="20" w:right="20" w:firstLine="440"/>
        <w:jc w:val="both"/>
      </w:pPr>
      <w:r>
        <w:t>работающему гражданину Российской Федерации необходимо обратиться в отдел кадров с заявлением о выдаче дубликата. Если гражданин относится к категории самозан</w:t>
      </w:r>
      <w:r>
        <w:t>ятого населения (индивидуальный предприниматель, адвокат, нотариус и т. д.), ему' необходимо обратиться в Пенсионный фонд России по месту своей регистрации в качестве страхователя с заявлением о выдаче дубликата страхового свидетельства;</w:t>
      </w:r>
    </w:p>
    <w:p w:rsidR="008E0297" w:rsidRDefault="00157B16">
      <w:pPr>
        <w:pStyle w:val="31"/>
        <w:numPr>
          <w:ilvl w:val="0"/>
          <w:numId w:val="24"/>
        </w:numPr>
        <w:shd w:val="clear" w:color="auto" w:fill="auto"/>
        <w:tabs>
          <w:tab w:val="left" w:pos="562"/>
        </w:tabs>
        <w:spacing w:before="0" w:after="0" w:line="192" w:lineRule="exact"/>
        <w:ind w:left="20" w:right="20" w:firstLine="440"/>
        <w:jc w:val="both"/>
      </w:pPr>
      <w:r>
        <w:t xml:space="preserve">неработающие </w:t>
      </w:r>
      <w:r>
        <w:t>граждане должны подать заявление о выдаче дубликата страхового свидетельства в Пенсионный фонд России по месту регистрации (в том числе временной) или фактического проживания.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40"/>
        <w:jc w:val="both"/>
      </w:pPr>
      <w:r>
        <w:t>В течение месяца со дня обращения гражданина или работодателя на основании данны</w:t>
      </w:r>
      <w:r>
        <w:t>х индивидуального лицевого счета будет выдан дубликат страхового свидетельства.</w:t>
      </w:r>
    </w:p>
    <w:p w:rsidR="008E0297" w:rsidRDefault="00157B16">
      <w:pPr>
        <w:pStyle w:val="31"/>
        <w:shd w:val="clear" w:color="auto" w:fill="auto"/>
        <w:spacing w:before="0" w:after="0" w:line="192" w:lineRule="exact"/>
        <w:ind w:left="20" w:right="20" w:firstLine="440"/>
        <w:jc w:val="both"/>
        <w:sectPr w:rsidR="008E0297">
          <w:headerReference w:type="even" r:id="rId9"/>
          <w:headerReference w:type="default" r:id="rId10"/>
          <w:headerReference w:type="first" r:id="rId11"/>
          <w:pgSz w:w="11909" w:h="16834"/>
          <w:pgMar w:top="4032" w:right="2981" w:bottom="3725" w:left="3005" w:header="0" w:footer="3" w:gutter="0"/>
          <w:cols w:space="720"/>
          <w:noEndnote/>
          <w:titlePg/>
          <w:docGrid w:linePitch="360"/>
        </w:sectPr>
      </w:pPr>
      <w:r>
        <w:t>Блок-схема пошаговых действий граждан Российской Федерации по</w:t>
      </w:r>
      <w:r>
        <w:t xml:space="preserve"> восстановлению утраченного страхового свидетельства обязательного пенсионного страхов</w:t>
      </w:r>
      <w:r w:rsidR="008F4E00">
        <w:t>ания приведена в приложении № 6</w:t>
      </w:r>
    </w:p>
    <w:p w:rsidR="008E0297" w:rsidRDefault="008E0297" w:rsidP="008F4E00">
      <w:pPr>
        <w:pStyle w:val="60"/>
        <w:shd w:val="clear" w:color="auto" w:fill="auto"/>
        <w:spacing w:after="37"/>
        <w:ind w:right="140"/>
        <w:jc w:val="left"/>
        <w:rPr>
          <w:sz w:val="2"/>
          <w:szCs w:val="2"/>
        </w:rPr>
      </w:pPr>
    </w:p>
    <w:sectPr w:rsidR="008E0297" w:rsidSect="008F4E00">
      <w:headerReference w:type="even" r:id="rId12"/>
      <w:headerReference w:type="default" r:id="rId13"/>
      <w:type w:val="continuous"/>
      <w:pgSz w:w="11909" w:h="16838"/>
      <w:pgMar w:top="1897" w:right="1152" w:bottom="1551" w:left="17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16" w:rsidRDefault="00157B16" w:rsidP="008E0297">
      <w:r>
        <w:separator/>
      </w:r>
    </w:p>
  </w:endnote>
  <w:endnote w:type="continuationSeparator" w:id="0">
    <w:p w:rsidR="00157B16" w:rsidRDefault="00157B16" w:rsidP="008E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16" w:rsidRDefault="00157B16"/>
  </w:footnote>
  <w:footnote w:type="continuationSeparator" w:id="0">
    <w:p w:rsidR="00157B16" w:rsidRDefault="00157B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97" w:rsidRDefault="008E0297">
    <w:pPr>
      <w:rPr>
        <w:sz w:val="2"/>
        <w:szCs w:val="2"/>
      </w:rPr>
    </w:pPr>
    <w:r w:rsidRPr="008E02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3.35pt;margin-top:187.7pt;width:3.35pt;height:5.3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0297" w:rsidRDefault="008E029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F4E00" w:rsidRPr="008F4E00">
                    <w:rPr>
                      <w:rStyle w:val="a7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97" w:rsidRDefault="008E0297">
    <w:pPr>
      <w:rPr>
        <w:sz w:val="2"/>
        <w:szCs w:val="2"/>
      </w:rPr>
    </w:pPr>
    <w:r w:rsidRPr="008E02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3.35pt;margin-top:187.7pt;width:3.35pt;height:5.3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0297" w:rsidRDefault="008E029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F4E00" w:rsidRPr="008F4E00">
                    <w:rPr>
                      <w:rStyle w:val="a7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97" w:rsidRDefault="008E0297">
    <w:pPr>
      <w:rPr>
        <w:sz w:val="2"/>
        <w:szCs w:val="2"/>
      </w:rPr>
    </w:pPr>
    <w:r w:rsidRPr="008E02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3.35pt;margin-top:187.7pt;width:3.35pt;height:5.3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0297" w:rsidRDefault="008E029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F4E00" w:rsidRPr="008F4E00">
                    <w:rPr>
                      <w:rStyle w:val="a7"/>
                      <w:b/>
                      <w:bCs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97" w:rsidRDefault="008E0297">
    <w:pPr>
      <w:rPr>
        <w:sz w:val="2"/>
        <w:szCs w:val="2"/>
      </w:rPr>
    </w:pPr>
    <w:r w:rsidRPr="008E02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3.35pt;margin-top:187.7pt;width:3.35pt;height:5.3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0297" w:rsidRDefault="008E029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F4E00" w:rsidRPr="008F4E00">
                    <w:rPr>
                      <w:rStyle w:val="a7"/>
                      <w:b/>
                      <w:bCs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97" w:rsidRDefault="008E0297">
    <w:pPr>
      <w:rPr>
        <w:sz w:val="2"/>
        <w:szCs w:val="2"/>
      </w:rPr>
    </w:pPr>
    <w:r w:rsidRPr="008E02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7.15pt;margin-top:186.25pt;width:2.9pt;height:5.3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0297" w:rsidRDefault="008E029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F4E00" w:rsidRPr="008F4E00">
                    <w:rPr>
                      <w:rStyle w:val="a7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97" w:rsidRDefault="008E0297">
    <w:pPr>
      <w:rPr>
        <w:sz w:val="2"/>
        <w:szCs w:val="2"/>
      </w:rPr>
    </w:pPr>
    <w:r w:rsidRPr="008E02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3.8pt;margin-top:50.85pt;width:6pt;height:5.5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0297" w:rsidRDefault="008E029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57B16">
                    <w:rPr>
                      <w:rStyle w:val="a7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97" w:rsidRDefault="008E0297">
    <w:pPr>
      <w:rPr>
        <w:sz w:val="2"/>
        <w:szCs w:val="2"/>
      </w:rPr>
    </w:pPr>
    <w:r w:rsidRPr="008E02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8pt;margin-top:50.85pt;width:6pt;height:5.5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0297" w:rsidRDefault="008E029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F4E00" w:rsidRPr="008F4E00">
                    <w:rPr>
                      <w:rStyle w:val="a7"/>
                      <w:b/>
                      <w:bCs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960"/>
    <w:multiLevelType w:val="multilevel"/>
    <w:tmpl w:val="35F68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043F7"/>
    <w:multiLevelType w:val="multilevel"/>
    <w:tmpl w:val="4A90FB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80F05"/>
    <w:multiLevelType w:val="multilevel"/>
    <w:tmpl w:val="C832D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2621C6"/>
    <w:multiLevelType w:val="multilevel"/>
    <w:tmpl w:val="D7DC9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71424"/>
    <w:multiLevelType w:val="multilevel"/>
    <w:tmpl w:val="9C166BA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0D0A70"/>
    <w:multiLevelType w:val="multilevel"/>
    <w:tmpl w:val="59CEA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932158"/>
    <w:multiLevelType w:val="multilevel"/>
    <w:tmpl w:val="B53C7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178C1"/>
    <w:multiLevelType w:val="multilevel"/>
    <w:tmpl w:val="AD4021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43D6A"/>
    <w:multiLevelType w:val="multilevel"/>
    <w:tmpl w:val="7CFA221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7115D9"/>
    <w:multiLevelType w:val="multilevel"/>
    <w:tmpl w:val="C1709BF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D848C0"/>
    <w:multiLevelType w:val="multilevel"/>
    <w:tmpl w:val="75B4F678"/>
    <w:lvl w:ilvl="0">
      <w:start w:val="8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6C08B2"/>
    <w:multiLevelType w:val="multilevel"/>
    <w:tmpl w:val="ADC876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2A0613"/>
    <w:multiLevelType w:val="multilevel"/>
    <w:tmpl w:val="86A4D5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082468"/>
    <w:multiLevelType w:val="multilevel"/>
    <w:tmpl w:val="BC1C0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CA4ED1"/>
    <w:multiLevelType w:val="multilevel"/>
    <w:tmpl w:val="EC10A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2E2178"/>
    <w:multiLevelType w:val="multilevel"/>
    <w:tmpl w:val="69B025A0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590F5E"/>
    <w:multiLevelType w:val="multilevel"/>
    <w:tmpl w:val="8CAACF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781EDD"/>
    <w:multiLevelType w:val="multilevel"/>
    <w:tmpl w:val="6344B71A"/>
    <w:lvl w:ilvl="0">
      <w:start w:val="199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422071"/>
    <w:multiLevelType w:val="multilevel"/>
    <w:tmpl w:val="7890A1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193"/>
    <w:multiLevelType w:val="multilevel"/>
    <w:tmpl w:val="7E24BC3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43591A"/>
    <w:multiLevelType w:val="multilevel"/>
    <w:tmpl w:val="0F581A0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714FBB"/>
    <w:multiLevelType w:val="multilevel"/>
    <w:tmpl w:val="F6641F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A659B0"/>
    <w:multiLevelType w:val="multilevel"/>
    <w:tmpl w:val="FB8E0C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D4314F"/>
    <w:multiLevelType w:val="multilevel"/>
    <w:tmpl w:val="C8E0D232"/>
    <w:lvl w:ilvl="0">
      <w:start w:val="7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442EE"/>
    <w:multiLevelType w:val="multilevel"/>
    <w:tmpl w:val="DF72CDA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A94FD2"/>
    <w:multiLevelType w:val="multilevel"/>
    <w:tmpl w:val="F062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7260B4"/>
    <w:multiLevelType w:val="multilevel"/>
    <w:tmpl w:val="59F8D78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F151AB"/>
    <w:multiLevelType w:val="multilevel"/>
    <w:tmpl w:val="A3DE2B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8"/>
  </w:num>
  <w:num w:numId="5">
    <w:abstractNumId w:val="24"/>
  </w:num>
  <w:num w:numId="6">
    <w:abstractNumId w:val="11"/>
  </w:num>
  <w:num w:numId="7">
    <w:abstractNumId w:val="4"/>
  </w:num>
  <w:num w:numId="8">
    <w:abstractNumId w:val="27"/>
  </w:num>
  <w:num w:numId="9">
    <w:abstractNumId w:val="1"/>
  </w:num>
  <w:num w:numId="10">
    <w:abstractNumId w:val="20"/>
  </w:num>
  <w:num w:numId="11">
    <w:abstractNumId w:val="9"/>
  </w:num>
  <w:num w:numId="12">
    <w:abstractNumId w:val="23"/>
  </w:num>
  <w:num w:numId="13">
    <w:abstractNumId w:val="10"/>
  </w:num>
  <w:num w:numId="14">
    <w:abstractNumId w:val="26"/>
  </w:num>
  <w:num w:numId="15">
    <w:abstractNumId w:val="7"/>
  </w:num>
  <w:num w:numId="16">
    <w:abstractNumId w:val="25"/>
  </w:num>
  <w:num w:numId="17">
    <w:abstractNumId w:val="13"/>
  </w:num>
  <w:num w:numId="18">
    <w:abstractNumId w:val="14"/>
  </w:num>
  <w:num w:numId="19">
    <w:abstractNumId w:val="15"/>
  </w:num>
  <w:num w:numId="20">
    <w:abstractNumId w:val="17"/>
  </w:num>
  <w:num w:numId="21">
    <w:abstractNumId w:val="22"/>
  </w:num>
  <w:num w:numId="22">
    <w:abstractNumId w:val="18"/>
  </w:num>
  <w:num w:numId="23">
    <w:abstractNumId w:val="2"/>
  </w:num>
  <w:num w:numId="24">
    <w:abstractNumId w:val="5"/>
  </w:num>
  <w:num w:numId="25">
    <w:abstractNumId w:val="0"/>
  </w:num>
  <w:num w:numId="26">
    <w:abstractNumId w:val="19"/>
  </w:num>
  <w:num w:numId="27">
    <w:abstractNumId w:val="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E0297"/>
    <w:rsid w:val="00157B16"/>
    <w:rsid w:val="008E0297"/>
    <w:rsid w:val="008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2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029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E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4pt0pt">
    <w:name w:val="Колонтитул + 4 pt;Интервал 0 pt"/>
    <w:basedOn w:val="a4"/>
    <w:rsid w:val="008E0297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2">
    <w:name w:val="Основной текст (2)_"/>
    <w:basedOn w:val="a0"/>
    <w:link w:val="20"/>
    <w:rsid w:val="008E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sid w:val="008E0297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8E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0pt0pt">
    <w:name w:val="Основной текст (3) + 10 pt;Интервал 0 pt"/>
    <w:basedOn w:val="3"/>
    <w:rsid w:val="008E0297"/>
    <w:rPr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a6">
    <w:name w:val="Основной текст_"/>
    <w:basedOn w:val="a0"/>
    <w:link w:val="31"/>
    <w:rsid w:val="008E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rialNarrow">
    <w:name w:val="Основной текст + Arial Narrow;Полужирный"/>
    <w:basedOn w:val="a6"/>
    <w:rsid w:val="008E029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lang w:val="en-US"/>
    </w:rPr>
  </w:style>
  <w:style w:type="character" w:customStyle="1" w:styleId="1">
    <w:name w:val="Заголовок №1_"/>
    <w:basedOn w:val="a0"/>
    <w:link w:val="10"/>
    <w:rsid w:val="008E029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14pt">
    <w:name w:val="Заголовок №1 + 14 pt;Не полужирный"/>
    <w:basedOn w:val="1"/>
    <w:rsid w:val="008E0297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4Exact">
    <w:name w:val="Основной текст (4) Exact"/>
    <w:basedOn w:val="a0"/>
    <w:rsid w:val="008E0297"/>
    <w:rPr>
      <w:rFonts w:ascii="Tahoma" w:eastAsia="Tahoma" w:hAnsi="Tahoma" w:cs="Tahoma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8E0297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E0297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4pt">
    <w:name w:val="Основной текст (5) + 4 pt;Полужирный"/>
    <w:basedOn w:val="5"/>
    <w:rsid w:val="008E0297"/>
    <w:rPr>
      <w:b/>
      <w:b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56pt">
    <w:name w:val="Основной текст (5) + 6 pt"/>
    <w:basedOn w:val="5"/>
    <w:rsid w:val="008E0297"/>
    <w:rPr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a7">
    <w:name w:val="Колонтитул"/>
    <w:basedOn w:val="a4"/>
    <w:rsid w:val="008E0297"/>
    <w:rPr>
      <w:color w:val="000000"/>
      <w:w w:val="100"/>
      <w:position w:val="0"/>
    </w:rPr>
  </w:style>
  <w:style w:type="character" w:customStyle="1" w:styleId="22">
    <w:name w:val="Заголовок №2_"/>
    <w:basedOn w:val="a0"/>
    <w:link w:val="23"/>
    <w:rsid w:val="008E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Заголовок №3_"/>
    <w:basedOn w:val="a0"/>
    <w:link w:val="33"/>
    <w:rsid w:val="008E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rebuchetMS7pt0pt">
    <w:name w:val="Колонтитул + Trebuchet MS;7 pt;Не полужирный;Интервал 0 pt"/>
    <w:basedOn w:val="a4"/>
    <w:rsid w:val="008E0297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a8">
    <w:name w:val="Основной текст + Полужирный"/>
    <w:basedOn w:val="a6"/>
    <w:rsid w:val="008E0297"/>
    <w:rPr>
      <w:b/>
      <w:bCs/>
      <w:color w:val="000000"/>
      <w:spacing w:val="0"/>
      <w:w w:val="100"/>
      <w:position w:val="0"/>
      <w:lang w:val="ru-RU"/>
    </w:rPr>
  </w:style>
  <w:style w:type="character" w:customStyle="1" w:styleId="24">
    <w:name w:val="Оглавление 2 Знак"/>
    <w:basedOn w:val="a0"/>
    <w:link w:val="25"/>
    <w:rsid w:val="008E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rsid w:val="008E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MSGothic0pt">
    <w:name w:val="Колонтитул + MS Gothic;Не полужирный;Интервал 0 pt"/>
    <w:basedOn w:val="a4"/>
    <w:rsid w:val="008E0297"/>
    <w:rPr>
      <w:rFonts w:ascii="MS Gothic" w:eastAsia="MS Gothic" w:hAnsi="MS Gothic" w:cs="MS Gothic"/>
      <w:b/>
      <w:bCs/>
      <w:color w:val="000000"/>
      <w:spacing w:val="10"/>
      <w:w w:val="100"/>
      <w:position w:val="0"/>
      <w:lang w:val="ru-RU"/>
    </w:rPr>
  </w:style>
  <w:style w:type="character" w:customStyle="1" w:styleId="11">
    <w:name w:val="Основной текст1"/>
    <w:basedOn w:val="a6"/>
    <w:rsid w:val="008E0297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8E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sid w:val="008E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sid w:val="008E0297"/>
    <w:rPr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Подпись к таблице_"/>
    <w:basedOn w:val="a0"/>
    <w:link w:val="aa"/>
    <w:rsid w:val="008E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"/>
    <w:basedOn w:val="a9"/>
    <w:rsid w:val="008E0297"/>
    <w:rPr>
      <w:color w:val="000000"/>
      <w:spacing w:val="0"/>
      <w:w w:val="100"/>
      <w:position w:val="0"/>
      <w:u w:val="single"/>
      <w:lang w:val="ru-RU"/>
    </w:rPr>
  </w:style>
  <w:style w:type="character" w:customStyle="1" w:styleId="65pt">
    <w:name w:val="Основной текст + 6;5 pt"/>
    <w:basedOn w:val="a6"/>
    <w:rsid w:val="008E0297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c">
    <w:name w:val="Основной текст + Курсив"/>
    <w:basedOn w:val="a6"/>
    <w:rsid w:val="008E0297"/>
    <w:rPr>
      <w:i/>
      <w:iCs/>
      <w:color w:val="000000"/>
      <w:spacing w:val="0"/>
      <w:w w:val="100"/>
      <w:position w:val="0"/>
    </w:rPr>
  </w:style>
  <w:style w:type="character" w:customStyle="1" w:styleId="Tahoma345pt20">
    <w:name w:val="Основной текст + Tahoma;34;5 pt;Полужирный;Масштаб 20%"/>
    <w:basedOn w:val="a6"/>
    <w:rsid w:val="008E0297"/>
    <w:rPr>
      <w:rFonts w:ascii="Tahoma" w:eastAsia="Tahoma" w:hAnsi="Tahoma" w:cs="Tahoma"/>
      <w:b/>
      <w:bCs/>
      <w:color w:val="000000"/>
      <w:spacing w:val="0"/>
      <w:w w:val="20"/>
      <w:position w:val="0"/>
      <w:sz w:val="69"/>
      <w:szCs w:val="69"/>
    </w:rPr>
  </w:style>
  <w:style w:type="character" w:customStyle="1" w:styleId="11pt0pt">
    <w:name w:val="Основной текст + 11 pt;Интервал 0 pt"/>
    <w:basedOn w:val="a6"/>
    <w:rsid w:val="008E0297"/>
    <w:rPr>
      <w:color w:val="000000"/>
      <w:spacing w:val="10"/>
      <w:w w:val="100"/>
      <w:position w:val="0"/>
      <w:sz w:val="22"/>
      <w:szCs w:val="22"/>
    </w:rPr>
  </w:style>
  <w:style w:type="character" w:customStyle="1" w:styleId="6Exact">
    <w:name w:val="Основной текст (6) Exact"/>
    <w:basedOn w:val="a0"/>
    <w:rsid w:val="008E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sid w:val="008E0297"/>
    <w:rPr>
      <w:rFonts w:ascii="Tahoma" w:eastAsia="Tahoma" w:hAnsi="Tahoma" w:cs="Tahoma"/>
      <w:b/>
      <w:bCs/>
      <w:i w:val="0"/>
      <w:iCs w:val="0"/>
      <w:smallCaps w:val="0"/>
      <w:strike w:val="0"/>
      <w:w w:val="20"/>
      <w:sz w:val="69"/>
      <w:szCs w:val="69"/>
      <w:u w:val="none"/>
    </w:rPr>
  </w:style>
  <w:style w:type="character" w:customStyle="1" w:styleId="TrebuchetMS11pt">
    <w:name w:val="Основной текст + Trebuchet MS;11 pt;Курсив"/>
    <w:basedOn w:val="a6"/>
    <w:rsid w:val="008E0297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Tahoma4pt">
    <w:name w:val="Основной текст + Tahoma;4 pt;Малые прописные"/>
    <w:basedOn w:val="a6"/>
    <w:rsid w:val="008E0297"/>
    <w:rPr>
      <w:rFonts w:ascii="Tahoma" w:eastAsia="Tahoma" w:hAnsi="Tahoma" w:cs="Tahoma"/>
      <w:smallCap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7Exact">
    <w:name w:val="Основной текст (7) Exact"/>
    <w:basedOn w:val="a0"/>
    <w:rsid w:val="008E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78pt0ptExact">
    <w:name w:val="Основной текст (7) + 8 pt;Курсив;Интервал 0 pt Exact"/>
    <w:basedOn w:val="7"/>
    <w:rsid w:val="008E0297"/>
    <w:rPr>
      <w:i/>
      <w:iCs/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10Exact">
    <w:name w:val="Основной текст (10) Exact"/>
    <w:basedOn w:val="a0"/>
    <w:link w:val="100"/>
    <w:rsid w:val="008E0297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2"/>
    <w:basedOn w:val="a6"/>
    <w:rsid w:val="008E0297"/>
    <w:rPr>
      <w:color w:val="000000"/>
      <w:spacing w:val="0"/>
      <w:w w:val="100"/>
      <w:position w:val="0"/>
      <w:lang w:val="en-US"/>
    </w:rPr>
  </w:style>
  <w:style w:type="character" w:customStyle="1" w:styleId="Tahoma10pt">
    <w:name w:val="Основной текст + Tahoma;10 pt;Курсив"/>
    <w:basedOn w:val="a6"/>
    <w:rsid w:val="008E0297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9">
    <w:name w:val="Основной текст (9)_"/>
    <w:basedOn w:val="a0"/>
    <w:link w:val="90"/>
    <w:rsid w:val="008E029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110">
    <w:name w:val="Основной текст (11)_"/>
    <w:basedOn w:val="a0"/>
    <w:link w:val="111"/>
    <w:rsid w:val="008E0297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8E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">
    <w:name w:val="Основной текст (13)_"/>
    <w:basedOn w:val="a0"/>
    <w:link w:val="130"/>
    <w:rsid w:val="008E0297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Курсив"/>
    <w:basedOn w:val="6"/>
    <w:rsid w:val="008E0297"/>
    <w:rPr>
      <w:i/>
      <w:iCs/>
      <w:color w:val="000000"/>
      <w:spacing w:val="0"/>
      <w:w w:val="100"/>
      <w:position w:val="0"/>
    </w:rPr>
  </w:style>
  <w:style w:type="character" w:customStyle="1" w:styleId="65pt0">
    <w:name w:val="Основной текст + 6;5 pt"/>
    <w:basedOn w:val="a6"/>
    <w:rsid w:val="008E0297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rialNarrow10pt">
    <w:name w:val="Основной текст + Arial Narrow;10 pt;Курсив"/>
    <w:basedOn w:val="a6"/>
    <w:rsid w:val="008E0297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LucidaSansUnicode155pt">
    <w:name w:val="Основной текст + Lucida Sans Unicode;15;5 pt"/>
    <w:basedOn w:val="a6"/>
    <w:rsid w:val="008E029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31"/>
      <w:szCs w:val="31"/>
    </w:rPr>
  </w:style>
  <w:style w:type="character" w:customStyle="1" w:styleId="ArialNarrow10pt0">
    <w:name w:val="Основной текст + Arial Narrow;10 pt;Курсив"/>
    <w:basedOn w:val="a6"/>
    <w:rsid w:val="008E0297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Tahoma10pt0">
    <w:name w:val="Основной текст + Tahoma;10 pt"/>
    <w:basedOn w:val="a6"/>
    <w:rsid w:val="008E0297"/>
    <w:rPr>
      <w:rFonts w:ascii="Tahoma" w:eastAsia="Tahoma" w:hAnsi="Tahoma" w:cs="Tahoma"/>
      <w:color w:val="000000"/>
      <w:spacing w:val="0"/>
      <w:w w:val="100"/>
      <w:position w:val="0"/>
      <w:sz w:val="20"/>
      <w:szCs w:val="20"/>
    </w:rPr>
  </w:style>
  <w:style w:type="character" w:customStyle="1" w:styleId="Tahoma10pt1">
    <w:name w:val="Основной текст + Tahoma;10 pt"/>
    <w:basedOn w:val="a6"/>
    <w:rsid w:val="008E0297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Tahoma8pt80">
    <w:name w:val="Основной текст + Tahoma;8 pt;Курсив;Масштаб 80%"/>
    <w:basedOn w:val="a6"/>
    <w:rsid w:val="008E0297"/>
    <w:rPr>
      <w:rFonts w:ascii="Tahoma" w:eastAsia="Tahoma" w:hAnsi="Tahoma" w:cs="Tahoma"/>
      <w:i/>
      <w:iCs/>
      <w:color w:val="000000"/>
      <w:spacing w:val="0"/>
      <w:w w:val="80"/>
      <w:position w:val="0"/>
      <w:sz w:val="16"/>
      <w:szCs w:val="16"/>
    </w:rPr>
  </w:style>
  <w:style w:type="paragraph" w:customStyle="1" w:styleId="a5">
    <w:name w:val="Колонтитул"/>
    <w:basedOn w:val="a"/>
    <w:link w:val="a4"/>
    <w:rsid w:val="008E02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3"/>
      <w:szCs w:val="13"/>
    </w:rPr>
  </w:style>
  <w:style w:type="paragraph" w:customStyle="1" w:styleId="20">
    <w:name w:val="Основной текст (2)"/>
    <w:basedOn w:val="a"/>
    <w:link w:val="2"/>
    <w:rsid w:val="008E0297"/>
    <w:pPr>
      <w:shd w:val="clear" w:color="auto" w:fill="FFFFFF"/>
      <w:spacing w:after="60" w:line="0" w:lineRule="atLeast"/>
      <w:ind w:hanging="162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rsid w:val="008E0297"/>
    <w:pPr>
      <w:shd w:val="clear" w:color="auto" w:fill="FFFFFF"/>
      <w:spacing w:before="60" w:after="180" w:line="221" w:lineRule="exact"/>
      <w:ind w:hanging="196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1">
    <w:name w:val="Основной текст3"/>
    <w:basedOn w:val="a"/>
    <w:link w:val="a6"/>
    <w:rsid w:val="008E0297"/>
    <w:pPr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8E0297"/>
    <w:pPr>
      <w:shd w:val="clear" w:color="auto" w:fill="FFFFFF"/>
      <w:spacing w:before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8E0297"/>
    <w:pPr>
      <w:shd w:val="clear" w:color="auto" w:fill="FFFFFF"/>
      <w:spacing w:after="540"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8E0297"/>
    <w:pPr>
      <w:shd w:val="clear" w:color="auto" w:fill="FFFFFF"/>
      <w:spacing w:before="180" w:line="173" w:lineRule="exact"/>
    </w:pPr>
    <w:rPr>
      <w:rFonts w:ascii="Tahoma" w:eastAsia="Tahoma" w:hAnsi="Tahoma" w:cs="Tahoma"/>
      <w:sz w:val="13"/>
      <w:szCs w:val="13"/>
    </w:rPr>
  </w:style>
  <w:style w:type="paragraph" w:customStyle="1" w:styleId="23">
    <w:name w:val="Заголовок №2"/>
    <w:basedOn w:val="a"/>
    <w:link w:val="22"/>
    <w:rsid w:val="008E0297"/>
    <w:pPr>
      <w:shd w:val="clear" w:color="auto" w:fill="FFFFFF"/>
      <w:spacing w:before="180" w:after="180" w:line="0" w:lineRule="atLeast"/>
      <w:ind w:hanging="720"/>
      <w:jc w:val="center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3">
    <w:name w:val="Заголовок №3"/>
    <w:basedOn w:val="a"/>
    <w:link w:val="32"/>
    <w:rsid w:val="008E0297"/>
    <w:pPr>
      <w:shd w:val="clear" w:color="auto" w:fill="FFFFFF"/>
      <w:spacing w:before="180" w:after="180" w:line="211" w:lineRule="exact"/>
      <w:ind w:hanging="18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25">
    <w:name w:val="toc 2"/>
    <w:basedOn w:val="a"/>
    <w:link w:val="24"/>
    <w:autoRedefine/>
    <w:rsid w:val="008E0297"/>
    <w:pPr>
      <w:shd w:val="clear" w:color="auto" w:fill="FFFFFF"/>
      <w:spacing w:before="420" w:line="408" w:lineRule="exact"/>
      <w:ind w:hanging="3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8E0297"/>
    <w:pPr>
      <w:shd w:val="clear" w:color="auto" w:fill="FFFFFF"/>
      <w:spacing w:after="60" w:line="139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0">
    <w:name w:val="Основной текст (7)"/>
    <w:basedOn w:val="a"/>
    <w:link w:val="7"/>
    <w:rsid w:val="008E0297"/>
    <w:pPr>
      <w:shd w:val="clear" w:color="auto" w:fill="FFFFFF"/>
      <w:spacing w:before="60" w:line="168" w:lineRule="exact"/>
      <w:ind w:hanging="5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a">
    <w:name w:val="Подпись к таблице"/>
    <w:basedOn w:val="a"/>
    <w:link w:val="a9"/>
    <w:rsid w:val="008E0297"/>
    <w:pPr>
      <w:shd w:val="clear" w:color="auto" w:fill="FFFFFF"/>
      <w:spacing w:line="154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rsid w:val="008E0297"/>
    <w:pPr>
      <w:shd w:val="clear" w:color="auto" w:fill="FFFFFF"/>
      <w:spacing w:before="120" w:after="60" w:line="0" w:lineRule="atLeast"/>
    </w:pPr>
    <w:rPr>
      <w:rFonts w:ascii="Tahoma" w:eastAsia="Tahoma" w:hAnsi="Tahoma" w:cs="Tahoma"/>
      <w:b/>
      <w:bCs/>
      <w:w w:val="20"/>
      <w:sz w:val="69"/>
      <w:szCs w:val="69"/>
    </w:rPr>
  </w:style>
  <w:style w:type="paragraph" w:customStyle="1" w:styleId="100">
    <w:name w:val="Основной текст (10)"/>
    <w:basedOn w:val="a"/>
    <w:link w:val="10Exact"/>
    <w:rsid w:val="008E0297"/>
    <w:pPr>
      <w:shd w:val="clear" w:color="auto" w:fill="FFFFFF"/>
      <w:spacing w:before="120" w:after="120" w:line="0" w:lineRule="atLeast"/>
      <w:ind w:hanging="580"/>
    </w:pPr>
    <w:rPr>
      <w:rFonts w:ascii="Tahoma" w:eastAsia="Tahoma" w:hAnsi="Tahoma" w:cs="Tahoma"/>
      <w:sz w:val="20"/>
      <w:szCs w:val="20"/>
    </w:rPr>
  </w:style>
  <w:style w:type="paragraph" w:customStyle="1" w:styleId="90">
    <w:name w:val="Основной текст (9)"/>
    <w:basedOn w:val="a"/>
    <w:link w:val="9"/>
    <w:rsid w:val="008E0297"/>
    <w:pPr>
      <w:shd w:val="clear" w:color="auto" w:fill="FFFFFF"/>
      <w:spacing w:before="1620" w:line="0" w:lineRule="atLeast"/>
      <w:jc w:val="center"/>
    </w:pPr>
    <w:rPr>
      <w:rFonts w:ascii="Arial Narrow" w:eastAsia="Arial Narrow" w:hAnsi="Arial Narrow" w:cs="Arial Narrow"/>
      <w:spacing w:val="10"/>
      <w:sz w:val="12"/>
      <w:szCs w:val="12"/>
    </w:rPr>
  </w:style>
  <w:style w:type="paragraph" w:customStyle="1" w:styleId="111">
    <w:name w:val="Основной текст (11)"/>
    <w:basedOn w:val="a"/>
    <w:link w:val="110"/>
    <w:rsid w:val="008E0297"/>
    <w:pPr>
      <w:shd w:val="clear" w:color="auto" w:fill="FFFFFF"/>
      <w:spacing w:before="18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120">
    <w:name w:val="Основной текст (12)"/>
    <w:basedOn w:val="a"/>
    <w:link w:val="12"/>
    <w:rsid w:val="008E0297"/>
    <w:pPr>
      <w:shd w:val="clear" w:color="auto" w:fill="FFFFFF"/>
      <w:spacing w:after="120" w:line="149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rsid w:val="008E0297"/>
    <w:pPr>
      <w:shd w:val="clear" w:color="auto" w:fill="FFFFFF"/>
      <w:spacing w:after="120" w:line="0" w:lineRule="atLeast"/>
      <w:jc w:val="center"/>
    </w:pPr>
    <w:rPr>
      <w:rFonts w:ascii="Tahoma" w:eastAsia="Tahoma" w:hAnsi="Tahoma" w:cs="Tahoma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2380</Words>
  <Characters>13571</Characters>
  <Application>Microsoft Office Word</Application>
  <DocSecurity>0</DocSecurity>
  <Lines>113</Lines>
  <Paragraphs>31</Paragraphs>
  <ScaleCrop>false</ScaleCrop>
  <Company>Microsoft</Company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2015-09-22T05:54:00Z</dcterms:created>
  <dcterms:modified xsi:type="dcterms:W3CDTF">2015-09-22T05:57:00Z</dcterms:modified>
</cp:coreProperties>
</file>