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3D" w:rsidRDefault="00E7583D" w:rsidP="00E7583D">
      <w:pPr>
        <w:spacing w:before="700"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8C012B" w:rsidRPr="00094701" w:rsidRDefault="008C012B" w:rsidP="00E7583D">
      <w:pPr>
        <w:spacing w:after="0" w:line="240" w:lineRule="auto"/>
        <w:jc w:val="center"/>
        <w:rPr>
          <w:rFonts w:ascii="Times New Roman" w:hAnsi="Times New Roman"/>
          <w:b/>
          <w:sz w:val="28"/>
          <w:szCs w:val="28"/>
        </w:rPr>
      </w:pPr>
      <w:r w:rsidRPr="00094701">
        <w:rPr>
          <w:rFonts w:ascii="Times New Roman" w:hAnsi="Times New Roman"/>
          <w:b/>
          <w:sz w:val="28"/>
          <w:szCs w:val="28"/>
        </w:rPr>
        <w:t>КРАСНОКАМСКОГО МУНИЦИПАЛЬНОГО РАЙОНА</w:t>
      </w:r>
    </w:p>
    <w:p w:rsidR="008C012B" w:rsidRPr="00D26B1B" w:rsidRDefault="008C012B" w:rsidP="008C012B">
      <w:pPr>
        <w:spacing w:after="0" w:line="240" w:lineRule="auto"/>
        <w:jc w:val="center"/>
        <w:rPr>
          <w:rFonts w:ascii="Times New Roman" w:hAnsi="Times New Roman"/>
          <w:b/>
          <w:sz w:val="28"/>
          <w:szCs w:val="28"/>
        </w:rPr>
      </w:pPr>
      <w:r w:rsidRPr="00D26B1B">
        <w:rPr>
          <w:rFonts w:ascii="Times New Roman" w:hAnsi="Times New Roman"/>
          <w:b/>
          <w:sz w:val="28"/>
          <w:szCs w:val="28"/>
        </w:rPr>
        <w:t>ПЕРМСКОГО КРАЯ</w:t>
      </w:r>
    </w:p>
    <w:p w:rsidR="008C012B" w:rsidRPr="00D26B1B" w:rsidRDefault="008C012B" w:rsidP="008C012B">
      <w:pPr>
        <w:spacing w:after="0" w:line="240" w:lineRule="auto"/>
        <w:jc w:val="center"/>
        <w:rPr>
          <w:rFonts w:ascii="Times New Roman" w:hAnsi="Times New Roman"/>
          <w:b/>
          <w:sz w:val="28"/>
          <w:szCs w:val="28"/>
        </w:rPr>
      </w:pPr>
    </w:p>
    <w:p w:rsidR="008C012B" w:rsidRPr="00D26B1B" w:rsidRDefault="00E7583D" w:rsidP="008C012B">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D26B1B" w:rsidRPr="00D26B1B" w:rsidRDefault="00D26B1B" w:rsidP="00094701">
      <w:pPr>
        <w:spacing w:after="0" w:line="240" w:lineRule="auto"/>
        <w:jc w:val="center"/>
        <w:rPr>
          <w:rFonts w:ascii="Times New Roman" w:hAnsi="Times New Roman"/>
          <w:b/>
          <w:sz w:val="28"/>
          <w:szCs w:val="28"/>
        </w:rPr>
      </w:pPr>
    </w:p>
    <w:p w:rsidR="00094701" w:rsidRPr="00852543" w:rsidRDefault="00064F47" w:rsidP="00107B14">
      <w:pPr>
        <w:spacing w:after="0" w:line="240" w:lineRule="auto"/>
        <w:jc w:val="both"/>
        <w:rPr>
          <w:rFonts w:ascii="Times New Roman" w:hAnsi="Times New Roman"/>
          <w:sz w:val="24"/>
          <w:szCs w:val="24"/>
        </w:rPr>
      </w:pPr>
      <w:r w:rsidRPr="006359D0">
        <w:rPr>
          <w:rFonts w:ascii="Times New Roman" w:hAnsi="Times New Roman"/>
          <w:noProof/>
          <w:sz w:val="28"/>
          <w:szCs w:val="28"/>
          <w:u w:val="single"/>
          <w:lang w:eastAsia="ru-RU"/>
        </w:rPr>
        <w:drawing>
          <wp:anchor distT="0" distB="0" distL="114300" distR="114300" simplePos="0" relativeHeight="251657728" behindDoc="1" locked="1" layoutInCell="0" allowOverlap="1">
            <wp:simplePos x="0" y="0"/>
            <wp:positionH relativeFrom="page">
              <wp:posOffset>3726180</wp:posOffset>
            </wp:positionH>
            <wp:positionV relativeFrom="margin">
              <wp:posOffset>-396240</wp:posOffset>
            </wp:positionV>
            <wp:extent cx="570865" cy="724535"/>
            <wp:effectExtent l="19050" t="0" r="635" b="0"/>
            <wp:wrapNone/>
            <wp:docPr id="3" name="Рисунок 2" descr="герб-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6"/>
                    <pic:cNvPicPr>
                      <a:picLocks noChangeAspect="1" noChangeArrowheads="1"/>
                    </pic:cNvPicPr>
                  </pic:nvPicPr>
                  <pic:blipFill>
                    <a:blip r:embed="rId7"/>
                    <a:srcRect t="5203" r="2478"/>
                    <a:stretch>
                      <a:fillRect/>
                    </a:stretch>
                  </pic:blipFill>
                  <pic:spPr bwMode="auto">
                    <a:xfrm>
                      <a:off x="0" y="0"/>
                      <a:ext cx="570865" cy="724535"/>
                    </a:xfrm>
                    <a:prstGeom prst="rect">
                      <a:avLst/>
                    </a:prstGeom>
                    <a:noFill/>
                    <a:ln w="9525">
                      <a:noFill/>
                      <a:miter lim="800000"/>
                      <a:headEnd/>
                      <a:tailEnd/>
                    </a:ln>
                  </pic:spPr>
                </pic:pic>
              </a:graphicData>
            </a:graphic>
          </wp:anchor>
        </w:drawing>
      </w:r>
      <w:r w:rsidR="006359D0" w:rsidRPr="006359D0">
        <w:rPr>
          <w:rFonts w:ascii="Times New Roman" w:hAnsi="Times New Roman"/>
          <w:sz w:val="28"/>
          <w:szCs w:val="28"/>
          <w:u w:val="single"/>
        </w:rPr>
        <w:t>15.07.2016</w:t>
      </w:r>
      <w:r w:rsidR="00D26B1B" w:rsidRPr="00FD3EA2">
        <w:rPr>
          <w:rFonts w:ascii="Times New Roman" w:hAnsi="Times New Roman"/>
          <w:sz w:val="28"/>
          <w:szCs w:val="28"/>
        </w:rPr>
        <w:t xml:space="preserve">               </w:t>
      </w:r>
      <w:r w:rsidR="00C75882">
        <w:rPr>
          <w:rFonts w:ascii="Times New Roman" w:hAnsi="Times New Roman"/>
          <w:sz w:val="28"/>
          <w:szCs w:val="28"/>
        </w:rPr>
        <w:t xml:space="preserve"> </w:t>
      </w:r>
      <w:r w:rsidR="00D26B1B" w:rsidRPr="00FD3EA2">
        <w:rPr>
          <w:rFonts w:ascii="Times New Roman" w:hAnsi="Times New Roman"/>
          <w:sz w:val="28"/>
          <w:szCs w:val="28"/>
        </w:rPr>
        <w:t xml:space="preserve">                                             </w:t>
      </w:r>
      <w:r w:rsidR="006359D0">
        <w:rPr>
          <w:rFonts w:ascii="Times New Roman" w:hAnsi="Times New Roman"/>
          <w:sz w:val="28"/>
          <w:szCs w:val="28"/>
        </w:rPr>
        <w:t xml:space="preserve">   </w:t>
      </w:r>
      <w:r w:rsidR="006359D0" w:rsidRPr="006359D0">
        <w:rPr>
          <w:rFonts w:ascii="Times New Roman" w:hAnsi="Times New Roman"/>
          <w:sz w:val="28"/>
          <w:szCs w:val="28"/>
          <w:u w:val="single"/>
        </w:rPr>
        <w:t>№ 415</w:t>
      </w:r>
      <w:r w:rsidR="00107B14">
        <w:rPr>
          <w:rFonts w:ascii="Times New Roman" w:hAnsi="Times New Roman"/>
          <w:sz w:val="28"/>
          <w:szCs w:val="28"/>
        </w:rPr>
        <w:t xml:space="preserve">                                                       </w:t>
      </w:r>
      <w:r w:rsidR="00107B14" w:rsidRPr="00852543">
        <w:rPr>
          <w:rFonts w:ascii="Times New Roman" w:hAnsi="Times New Roman"/>
          <w:color w:val="FFFFFF"/>
          <w:sz w:val="24"/>
          <w:szCs w:val="24"/>
        </w:rPr>
        <w:t>.</w:t>
      </w:r>
    </w:p>
    <w:p w:rsidR="003B668E" w:rsidRPr="00325B2F" w:rsidRDefault="003B668E" w:rsidP="000B205C">
      <w:pPr>
        <w:tabs>
          <w:tab w:val="left" w:pos="4678"/>
        </w:tabs>
        <w:spacing w:before="240" w:after="480" w:line="240" w:lineRule="exact"/>
        <w:ind w:right="5384"/>
        <w:rPr>
          <w:rFonts w:ascii="Times New Roman" w:hAnsi="Times New Roman"/>
          <w:b/>
          <w:sz w:val="28"/>
          <w:szCs w:val="28"/>
        </w:rPr>
      </w:pPr>
      <w:r w:rsidRPr="00325B2F">
        <w:rPr>
          <w:rFonts w:ascii="Times New Roman" w:hAnsi="Times New Roman"/>
          <w:b/>
          <w:sz w:val="28"/>
          <w:szCs w:val="28"/>
        </w:rPr>
        <w:t xml:space="preserve">О внесении изменений в </w:t>
      </w:r>
      <w:r w:rsidR="000B205C" w:rsidRPr="00325B2F">
        <w:rPr>
          <w:rFonts w:ascii="Times New Roman" w:hAnsi="Times New Roman"/>
          <w:b/>
          <w:sz w:val="28"/>
          <w:szCs w:val="28"/>
        </w:rPr>
        <w:t>п</w:t>
      </w:r>
      <w:r w:rsidRPr="00325B2F">
        <w:rPr>
          <w:rFonts w:ascii="Times New Roman" w:hAnsi="Times New Roman"/>
          <w:b/>
          <w:sz w:val="28"/>
          <w:szCs w:val="28"/>
        </w:rPr>
        <w:t>остановление администрации Краснокамского муниципального района от 29.04.2014 № 592 «Об утверждении Правил расходования мер поддержки (субсидий)  в рамках реализации отдельных мероприятий ведомственной целевой программы «Развитие сельского хозяйства на территории Краснокамского муниципального района на 2014 год и плановые 2015-2018 годы»</w:t>
      </w:r>
    </w:p>
    <w:p w:rsidR="003B668E" w:rsidRPr="00325B2F" w:rsidRDefault="003B668E" w:rsidP="003B668E">
      <w:pPr>
        <w:tabs>
          <w:tab w:val="left" w:pos="2469"/>
        </w:tabs>
        <w:spacing w:after="0" w:line="240" w:lineRule="auto"/>
        <w:ind w:firstLine="709"/>
        <w:jc w:val="both"/>
        <w:rPr>
          <w:rFonts w:ascii="Times New Roman" w:hAnsi="Times New Roman"/>
          <w:sz w:val="28"/>
          <w:szCs w:val="28"/>
        </w:rPr>
      </w:pPr>
      <w:r w:rsidRPr="00325B2F">
        <w:rPr>
          <w:rFonts w:ascii="Times New Roman" w:hAnsi="Times New Roman"/>
          <w:sz w:val="28"/>
          <w:szCs w:val="28"/>
        </w:rPr>
        <w:t>В соответствии с постановлением Правительства Пермского края от 15 апреля 2016 г. № 224-п «О внесении изменений в  постановление Правительства Пермского края от 25 июля 2013 г. № 980-п «Об утверждении Порядка предоставления субсидий бюджетам муниципальных районов (городских округов) Пермского края из  бюджета Пермского края, в целях софинансирования отдельных мероприятий муниципальных программ развития сельского хозяйства, Правил расходования субсидий бюджетам муниципальных районов (городских округов) Пермского края из бюджета Пермского края в рамках  реализации отдельных мероприятий муниципальных программ развития сельского хозяйства» (в редакции постановлений Правительства Пермского края от 9 сентября 2013 г. № 1186-п, от 21 марта 2014 г. № 175-п, от 29 мая 2014 г. № 417-п, от 22 апреля 2015  г. № 250-п, от 21 августа 2015 г. № 552-п, от 24 февраля 2016 г. № 72-п), в целях совершенствования механизма осуществления государственной поддержки производства сельскохозяйственной продукции,  администрация Краснокамского муниципального  района</w:t>
      </w:r>
    </w:p>
    <w:p w:rsidR="00E7583D" w:rsidRPr="00325B2F" w:rsidRDefault="00E7583D" w:rsidP="00E7583D">
      <w:pPr>
        <w:spacing w:after="0" w:line="240" w:lineRule="auto"/>
        <w:jc w:val="both"/>
        <w:rPr>
          <w:rFonts w:ascii="Times New Roman" w:hAnsi="Times New Roman"/>
          <w:sz w:val="28"/>
          <w:szCs w:val="28"/>
        </w:rPr>
      </w:pPr>
      <w:r w:rsidRPr="00325B2F">
        <w:rPr>
          <w:rFonts w:ascii="Times New Roman" w:hAnsi="Times New Roman"/>
          <w:sz w:val="28"/>
          <w:szCs w:val="28"/>
        </w:rPr>
        <w:t>ПОСТАНОВЛЯ</w:t>
      </w:r>
      <w:r w:rsidR="00FB6AA6" w:rsidRPr="00325B2F">
        <w:rPr>
          <w:rFonts w:ascii="Times New Roman" w:hAnsi="Times New Roman"/>
          <w:sz w:val="28"/>
          <w:szCs w:val="28"/>
        </w:rPr>
        <w:t>ЕТ</w:t>
      </w:r>
      <w:r w:rsidRPr="00325B2F">
        <w:rPr>
          <w:rFonts w:ascii="Times New Roman" w:hAnsi="Times New Roman"/>
          <w:sz w:val="28"/>
          <w:szCs w:val="28"/>
        </w:rPr>
        <w:t>:</w:t>
      </w:r>
    </w:p>
    <w:p w:rsidR="003B668E" w:rsidRPr="00325B2F" w:rsidRDefault="003B668E" w:rsidP="003B668E">
      <w:pPr>
        <w:pStyle w:val="a9"/>
        <w:numPr>
          <w:ilvl w:val="0"/>
          <w:numId w:val="1"/>
        </w:numPr>
        <w:tabs>
          <w:tab w:val="left" w:pos="1134"/>
        </w:tabs>
        <w:ind w:left="0" w:firstLine="720"/>
        <w:jc w:val="both"/>
        <w:rPr>
          <w:sz w:val="28"/>
          <w:szCs w:val="28"/>
        </w:rPr>
      </w:pPr>
      <w:r w:rsidRPr="00325B2F">
        <w:rPr>
          <w:sz w:val="28"/>
          <w:szCs w:val="28"/>
        </w:rPr>
        <w:t>Внести следующие изменения в постановление администрации Краснокамского муниципального района от 29.04.2014 № 592 «Об утверждении Правил расходования мер поддержки (субсидий)  в рамках реализации отдельных мероприятий ведомственной целевой программы «Развитие сельского хозяйства  на территории Краснокамского муниципального района на 2014 год и плановые 2015-2018 годы»</w:t>
      </w:r>
      <w:r w:rsidR="00E16AFA">
        <w:rPr>
          <w:sz w:val="28"/>
          <w:szCs w:val="28"/>
        </w:rPr>
        <w:t xml:space="preserve"> </w:t>
      </w:r>
      <w:r w:rsidR="00CD5AF9" w:rsidRPr="00325B2F">
        <w:rPr>
          <w:sz w:val="28"/>
          <w:szCs w:val="28"/>
        </w:rPr>
        <w:t>(в редакции от 12.05.2015)</w:t>
      </w:r>
      <w:r w:rsidRPr="00325B2F">
        <w:rPr>
          <w:sz w:val="28"/>
          <w:szCs w:val="28"/>
        </w:rPr>
        <w:t>:</w:t>
      </w:r>
    </w:p>
    <w:p w:rsidR="003B668E" w:rsidRPr="00325B2F" w:rsidRDefault="003B668E" w:rsidP="003B668E">
      <w:pPr>
        <w:pStyle w:val="a9"/>
        <w:numPr>
          <w:ilvl w:val="1"/>
          <w:numId w:val="1"/>
        </w:numPr>
        <w:ind w:left="0" w:firstLine="720"/>
        <w:jc w:val="both"/>
        <w:rPr>
          <w:sz w:val="28"/>
          <w:szCs w:val="28"/>
        </w:rPr>
      </w:pPr>
      <w:r w:rsidRPr="00325B2F">
        <w:rPr>
          <w:sz w:val="28"/>
          <w:szCs w:val="28"/>
        </w:rPr>
        <w:t>в разделе 1:</w:t>
      </w:r>
    </w:p>
    <w:p w:rsidR="003B668E" w:rsidRPr="00325B2F" w:rsidRDefault="003B668E" w:rsidP="003B668E">
      <w:pPr>
        <w:pStyle w:val="a9"/>
        <w:numPr>
          <w:ilvl w:val="2"/>
          <w:numId w:val="1"/>
        </w:numPr>
        <w:ind w:left="0" w:firstLine="709"/>
        <w:jc w:val="both"/>
        <w:rPr>
          <w:sz w:val="28"/>
          <w:szCs w:val="28"/>
        </w:rPr>
      </w:pPr>
      <w:r w:rsidRPr="00325B2F">
        <w:rPr>
          <w:sz w:val="28"/>
          <w:szCs w:val="28"/>
        </w:rPr>
        <w:lastRenderedPageBreak/>
        <w:t>в пункте 1.1.  после слов «крестьянским (фермерским) хозяйствам» дополнить словами «включая индивидуальных предпринимателей»;</w:t>
      </w:r>
    </w:p>
    <w:p w:rsidR="003B668E" w:rsidRPr="00325B2F" w:rsidRDefault="003B668E" w:rsidP="003B668E">
      <w:pPr>
        <w:pStyle w:val="a9"/>
        <w:numPr>
          <w:ilvl w:val="2"/>
          <w:numId w:val="1"/>
        </w:numPr>
        <w:ind w:left="0" w:firstLine="709"/>
        <w:jc w:val="both"/>
        <w:rPr>
          <w:sz w:val="28"/>
          <w:szCs w:val="28"/>
        </w:rPr>
      </w:pPr>
      <w:r w:rsidRPr="00325B2F">
        <w:rPr>
          <w:sz w:val="28"/>
          <w:szCs w:val="28"/>
        </w:rPr>
        <w:t>в пункт</w:t>
      </w:r>
      <w:r w:rsidR="00C9607C" w:rsidRPr="00325B2F">
        <w:rPr>
          <w:sz w:val="28"/>
          <w:szCs w:val="28"/>
        </w:rPr>
        <w:t>е</w:t>
      </w:r>
      <w:r w:rsidRPr="00325B2F">
        <w:rPr>
          <w:sz w:val="28"/>
          <w:szCs w:val="28"/>
        </w:rPr>
        <w:t xml:space="preserve"> 1.3.1 слова «на базе крестьянских (фермерских) хозяйств» исключить;</w:t>
      </w:r>
    </w:p>
    <w:p w:rsidR="003B668E" w:rsidRPr="00325B2F" w:rsidRDefault="00C9607C" w:rsidP="003B668E">
      <w:pPr>
        <w:pStyle w:val="a9"/>
        <w:numPr>
          <w:ilvl w:val="2"/>
          <w:numId w:val="1"/>
        </w:numPr>
        <w:ind w:left="0" w:firstLine="709"/>
        <w:jc w:val="both"/>
        <w:rPr>
          <w:sz w:val="28"/>
          <w:szCs w:val="28"/>
        </w:rPr>
      </w:pPr>
      <w:r w:rsidRPr="00325B2F">
        <w:rPr>
          <w:sz w:val="28"/>
          <w:szCs w:val="28"/>
        </w:rPr>
        <w:t xml:space="preserve">в </w:t>
      </w:r>
      <w:r w:rsidR="003B668E" w:rsidRPr="00325B2F">
        <w:rPr>
          <w:sz w:val="28"/>
          <w:szCs w:val="28"/>
        </w:rPr>
        <w:t>пункт</w:t>
      </w:r>
      <w:r w:rsidRPr="00325B2F">
        <w:rPr>
          <w:sz w:val="28"/>
          <w:szCs w:val="28"/>
        </w:rPr>
        <w:t>е</w:t>
      </w:r>
      <w:r w:rsidR="003B668E" w:rsidRPr="00325B2F">
        <w:rPr>
          <w:sz w:val="28"/>
          <w:szCs w:val="28"/>
        </w:rPr>
        <w:t xml:space="preserve"> 1.3.</w:t>
      </w:r>
      <w:r w:rsidRPr="00325B2F">
        <w:rPr>
          <w:sz w:val="28"/>
          <w:szCs w:val="28"/>
        </w:rPr>
        <w:t>2</w:t>
      </w:r>
      <w:r w:rsidR="003B668E" w:rsidRPr="00325B2F">
        <w:rPr>
          <w:sz w:val="28"/>
          <w:szCs w:val="28"/>
        </w:rPr>
        <w:t xml:space="preserve"> слова «крестьянским (фермерским) хозяйствам» заменить словом «фермерам»;</w:t>
      </w:r>
    </w:p>
    <w:p w:rsidR="00C9607C" w:rsidRPr="00325B2F" w:rsidRDefault="003B668E" w:rsidP="00D1365D">
      <w:pPr>
        <w:pStyle w:val="a9"/>
        <w:numPr>
          <w:ilvl w:val="2"/>
          <w:numId w:val="1"/>
        </w:numPr>
        <w:ind w:left="0" w:firstLine="709"/>
        <w:jc w:val="both"/>
        <w:rPr>
          <w:sz w:val="28"/>
          <w:szCs w:val="28"/>
        </w:rPr>
      </w:pPr>
      <w:r w:rsidRPr="00325B2F">
        <w:rPr>
          <w:sz w:val="28"/>
          <w:szCs w:val="28"/>
        </w:rPr>
        <w:t>пункт 1.3.</w:t>
      </w:r>
      <w:r w:rsidR="00C9607C" w:rsidRPr="00325B2F">
        <w:rPr>
          <w:sz w:val="28"/>
          <w:szCs w:val="28"/>
        </w:rPr>
        <w:t>2</w:t>
      </w:r>
      <w:r w:rsidRPr="00325B2F">
        <w:rPr>
          <w:sz w:val="28"/>
          <w:szCs w:val="28"/>
        </w:rPr>
        <w:t xml:space="preserve"> дополнить абзацем следующего содержания: «грант на создание и развитие крестьянского (фермерского) хозяйства</w:t>
      </w:r>
      <w:r w:rsidR="00D1365D" w:rsidRPr="00325B2F">
        <w:rPr>
          <w:sz w:val="28"/>
          <w:szCs w:val="28"/>
        </w:rPr>
        <w:t xml:space="preserve">, </w:t>
      </w:r>
      <w:r w:rsidR="00C9607C" w:rsidRPr="00325B2F">
        <w:rPr>
          <w:sz w:val="28"/>
          <w:szCs w:val="28"/>
        </w:rPr>
        <w:t>единовременная помощь на бытовое обустройство»;</w:t>
      </w:r>
    </w:p>
    <w:p w:rsidR="003B668E" w:rsidRPr="00325B2F" w:rsidRDefault="003B668E" w:rsidP="003B668E">
      <w:pPr>
        <w:pStyle w:val="a9"/>
        <w:numPr>
          <w:ilvl w:val="2"/>
          <w:numId w:val="1"/>
        </w:numPr>
        <w:ind w:left="0" w:firstLine="709"/>
        <w:jc w:val="both"/>
        <w:rPr>
          <w:sz w:val="28"/>
          <w:szCs w:val="28"/>
        </w:rPr>
      </w:pPr>
      <w:r w:rsidRPr="00325B2F">
        <w:rPr>
          <w:sz w:val="28"/>
          <w:szCs w:val="28"/>
        </w:rPr>
        <w:t>пункт 1.3.</w:t>
      </w:r>
      <w:r w:rsidR="00C9607C" w:rsidRPr="00325B2F">
        <w:rPr>
          <w:sz w:val="28"/>
          <w:szCs w:val="28"/>
        </w:rPr>
        <w:t>3</w:t>
      </w:r>
      <w:r w:rsidRPr="00325B2F">
        <w:rPr>
          <w:sz w:val="28"/>
          <w:szCs w:val="28"/>
        </w:rPr>
        <w:t xml:space="preserve">  изложить в следующей редакции: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r w:rsidR="006E0393">
        <w:rPr>
          <w:sz w:val="28"/>
          <w:szCs w:val="28"/>
        </w:rPr>
        <w:t>;</w:t>
      </w:r>
    </w:p>
    <w:p w:rsidR="003B668E" w:rsidRPr="00325B2F" w:rsidRDefault="006E0393" w:rsidP="003B668E">
      <w:pPr>
        <w:pStyle w:val="a9"/>
        <w:numPr>
          <w:ilvl w:val="1"/>
          <w:numId w:val="1"/>
        </w:numPr>
        <w:ind w:left="1276" w:hanging="578"/>
        <w:jc w:val="both"/>
        <w:rPr>
          <w:sz w:val="28"/>
          <w:szCs w:val="28"/>
        </w:rPr>
      </w:pPr>
      <w:r>
        <w:rPr>
          <w:sz w:val="28"/>
          <w:szCs w:val="28"/>
        </w:rPr>
        <w:t>в</w:t>
      </w:r>
      <w:r w:rsidR="003B668E" w:rsidRPr="00325B2F">
        <w:rPr>
          <w:sz w:val="28"/>
          <w:szCs w:val="28"/>
        </w:rPr>
        <w:t xml:space="preserve"> разделе  2:</w:t>
      </w:r>
    </w:p>
    <w:p w:rsidR="003B668E" w:rsidRPr="00325B2F" w:rsidRDefault="003B668E" w:rsidP="003B668E">
      <w:pPr>
        <w:pStyle w:val="a9"/>
        <w:numPr>
          <w:ilvl w:val="2"/>
          <w:numId w:val="1"/>
        </w:numPr>
        <w:spacing w:line="360" w:lineRule="exact"/>
        <w:ind w:left="0" w:firstLine="709"/>
        <w:jc w:val="both"/>
        <w:rPr>
          <w:sz w:val="26"/>
          <w:szCs w:val="26"/>
        </w:rPr>
      </w:pPr>
      <w:r w:rsidRPr="00325B2F">
        <w:rPr>
          <w:sz w:val="28"/>
          <w:szCs w:val="28"/>
        </w:rPr>
        <w:t>в названии раздела слова «на базе крестьянских (фермерских) хозяйств» исключить;</w:t>
      </w:r>
    </w:p>
    <w:p w:rsidR="003B668E" w:rsidRPr="00325B2F" w:rsidRDefault="003B668E" w:rsidP="003B668E">
      <w:pPr>
        <w:pStyle w:val="a9"/>
        <w:numPr>
          <w:ilvl w:val="2"/>
          <w:numId w:val="1"/>
        </w:numPr>
        <w:ind w:left="0" w:firstLine="720"/>
        <w:jc w:val="both"/>
        <w:rPr>
          <w:sz w:val="28"/>
          <w:szCs w:val="28"/>
        </w:rPr>
      </w:pPr>
      <w:r w:rsidRPr="00325B2F">
        <w:rPr>
          <w:sz w:val="28"/>
          <w:szCs w:val="28"/>
        </w:rPr>
        <w:t>пункт  2.2.2  дополнить словами  «и входит в реестр получателей государственной поддержки не менее 6 месяцев»;</w:t>
      </w:r>
    </w:p>
    <w:p w:rsidR="003B668E" w:rsidRPr="00325B2F" w:rsidRDefault="003B668E" w:rsidP="003B668E">
      <w:pPr>
        <w:pStyle w:val="a9"/>
        <w:numPr>
          <w:ilvl w:val="2"/>
          <w:numId w:val="1"/>
        </w:numPr>
        <w:autoSpaceDE w:val="0"/>
        <w:autoSpaceDN w:val="0"/>
        <w:adjustRightInd w:val="0"/>
        <w:spacing w:line="360" w:lineRule="exact"/>
        <w:ind w:left="0" w:firstLine="720"/>
        <w:jc w:val="both"/>
        <w:rPr>
          <w:sz w:val="26"/>
          <w:szCs w:val="26"/>
        </w:rPr>
      </w:pPr>
      <w:r w:rsidRPr="00325B2F">
        <w:rPr>
          <w:sz w:val="28"/>
          <w:szCs w:val="28"/>
        </w:rPr>
        <w:t>пункт 2.2.9 дополнить  словами «оформленный в соответствии с требованиями к бизнес-плану, утверждёнными приказом Министерства сельского хозяйства и продовольствия Пермского края от 18.07.2013 № СЭД-25-01.1-02-107</w:t>
      </w:r>
      <w:r w:rsidRPr="00325B2F">
        <w:rPr>
          <w:sz w:val="26"/>
          <w:szCs w:val="26"/>
        </w:rPr>
        <w:t>»;</w:t>
      </w:r>
    </w:p>
    <w:p w:rsidR="003B668E" w:rsidRPr="00325B2F" w:rsidRDefault="003B668E" w:rsidP="003B668E">
      <w:pPr>
        <w:pStyle w:val="a9"/>
        <w:numPr>
          <w:ilvl w:val="2"/>
          <w:numId w:val="1"/>
        </w:numPr>
        <w:autoSpaceDE w:val="0"/>
        <w:autoSpaceDN w:val="0"/>
        <w:adjustRightInd w:val="0"/>
        <w:spacing w:line="360" w:lineRule="exact"/>
        <w:ind w:left="0" w:firstLine="720"/>
        <w:jc w:val="both"/>
        <w:rPr>
          <w:sz w:val="28"/>
          <w:szCs w:val="28"/>
        </w:rPr>
      </w:pPr>
      <w:r w:rsidRPr="00325B2F">
        <w:rPr>
          <w:sz w:val="28"/>
          <w:szCs w:val="28"/>
        </w:rPr>
        <w:t>в пункте 2.5.1 слова «в пунктах</w:t>
      </w:r>
      <w:r w:rsidR="00800737" w:rsidRPr="00325B2F">
        <w:rPr>
          <w:sz w:val="28"/>
          <w:szCs w:val="28"/>
        </w:rPr>
        <w:t xml:space="preserve"> </w:t>
      </w:r>
      <w:r w:rsidRPr="00325B2F">
        <w:rPr>
          <w:sz w:val="28"/>
          <w:szCs w:val="28"/>
        </w:rPr>
        <w:t>2.3.1, 2.3.3, 2.3.4,2.3.6, 2.3.7 -2.3.16» заменить словами «в пунктах 2.3.1-2.3.16»;</w:t>
      </w:r>
    </w:p>
    <w:p w:rsidR="003B668E" w:rsidRPr="00325B2F" w:rsidRDefault="003B668E" w:rsidP="003B668E">
      <w:pPr>
        <w:widowControl w:val="0"/>
        <w:autoSpaceDE w:val="0"/>
        <w:autoSpaceDN w:val="0"/>
        <w:adjustRightInd w:val="0"/>
        <w:spacing w:after="0" w:line="240" w:lineRule="auto"/>
        <w:ind w:firstLine="709"/>
        <w:jc w:val="both"/>
        <w:rPr>
          <w:rFonts w:ascii="Times New Roman" w:hAnsi="Times New Roman"/>
          <w:sz w:val="28"/>
          <w:szCs w:val="28"/>
        </w:rPr>
      </w:pPr>
      <w:r w:rsidRPr="00325B2F">
        <w:rPr>
          <w:rFonts w:ascii="Times New Roman" w:hAnsi="Times New Roman"/>
          <w:sz w:val="28"/>
          <w:szCs w:val="28"/>
        </w:rPr>
        <w:t>1.2.5</w:t>
      </w:r>
      <w:r w:rsidRPr="00325B2F">
        <w:rPr>
          <w:sz w:val="28"/>
          <w:szCs w:val="28"/>
        </w:rPr>
        <w:t xml:space="preserve">. </w:t>
      </w:r>
      <w:r w:rsidRPr="00325B2F">
        <w:rPr>
          <w:rFonts w:ascii="Times New Roman" w:hAnsi="Times New Roman"/>
          <w:sz w:val="28"/>
          <w:szCs w:val="28"/>
        </w:rPr>
        <w:t>пункт  2.7.1</w:t>
      </w:r>
      <w:r w:rsidRPr="00325B2F">
        <w:rPr>
          <w:sz w:val="28"/>
          <w:szCs w:val="28"/>
        </w:rPr>
        <w:t xml:space="preserve"> </w:t>
      </w:r>
      <w:r w:rsidRPr="00325B2F">
        <w:rPr>
          <w:rFonts w:ascii="Times New Roman" w:hAnsi="Times New Roman"/>
          <w:sz w:val="28"/>
          <w:szCs w:val="28"/>
        </w:rPr>
        <w:t>дополнить абзацем следующего содержания</w:t>
      </w:r>
      <w:r w:rsidRPr="00325B2F">
        <w:rPr>
          <w:sz w:val="28"/>
          <w:szCs w:val="28"/>
        </w:rPr>
        <w:t>: «</w:t>
      </w:r>
      <w:r w:rsidRPr="00325B2F">
        <w:rPr>
          <w:rFonts w:ascii="Times New Roman" w:hAnsi="Times New Roman"/>
          <w:sz w:val="28"/>
          <w:szCs w:val="28"/>
        </w:rPr>
        <w:t>в течение 3 рабочих дней  после окончания проверки  в соответствии с пунктом 2.7. Отдел  передаёт документы, полученные от  фермеров (индивидуальных предпринимателей), на рассмотрение  Комиссии, состав и порядок работы которой утверждаются постановлением администрации Краснокамского муниципального района (далее - Комиссия). Состав Комиссии формируется с привлечением не менее 50% представителей общественных организаций</w:t>
      </w:r>
      <w:r w:rsidR="006E0393">
        <w:rPr>
          <w:rFonts w:ascii="Times New Roman" w:hAnsi="Times New Roman"/>
          <w:sz w:val="28"/>
          <w:szCs w:val="28"/>
        </w:rPr>
        <w:t>»</w:t>
      </w:r>
      <w:r w:rsidRPr="00325B2F">
        <w:rPr>
          <w:rFonts w:ascii="Times New Roman" w:hAnsi="Times New Roman"/>
          <w:sz w:val="28"/>
          <w:szCs w:val="28"/>
        </w:rPr>
        <w:t>;</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rFonts w:ascii="Times New Roman" w:hAnsi="Times New Roman"/>
          <w:sz w:val="28"/>
          <w:szCs w:val="28"/>
        </w:rPr>
        <w:t xml:space="preserve">1.2.6.  пункт 2.7.2  изложить в  следующей  редакции: «Комиссия рассматривает представленные документы, осуществляет отбор получателей грантов на развитие семейной фермы, определяет размеры выплат на каждого получателя гранта на развитие семейной фермы за счет средств бюджетов всех уровней, утверждает сводные списки получателей грантов на развитие семейной фермы. </w:t>
      </w:r>
    </w:p>
    <w:p w:rsidR="003B668E" w:rsidRPr="00325B2F" w:rsidRDefault="003B668E" w:rsidP="003B668E">
      <w:pPr>
        <w:spacing w:after="0" w:line="360" w:lineRule="exact"/>
        <w:ind w:firstLine="709"/>
        <w:jc w:val="both"/>
        <w:rPr>
          <w:rFonts w:ascii="Times New Roman" w:hAnsi="Times New Roman"/>
          <w:sz w:val="28"/>
          <w:szCs w:val="28"/>
          <w:lang w:eastAsia="ru-RU"/>
        </w:rPr>
      </w:pPr>
      <w:r w:rsidRPr="00325B2F">
        <w:rPr>
          <w:rFonts w:ascii="Times New Roman" w:hAnsi="Times New Roman"/>
          <w:sz w:val="28"/>
          <w:szCs w:val="28"/>
          <w:lang w:eastAsia="ru-RU"/>
        </w:rPr>
        <w:t xml:space="preserve">Решение </w:t>
      </w:r>
      <w:r w:rsidR="006E0393">
        <w:rPr>
          <w:rFonts w:ascii="Times New Roman" w:hAnsi="Times New Roman"/>
          <w:sz w:val="28"/>
          <w:szCs w:val="28"/>
          <w:lang w:eastAsia="ru-RU"/>
        </w:rPr>
        <w:t>Комиссии оформляется протоколом</w:t>
      </w:r>
      <w:r w:rsidRPr="00325B2F">
        <w:rPr>
          <w:rFonts w:ascii="Times New Roman" w:hAnsi="Times New Roman"/>
          <w:sz w:val="28"/>
          <w:szCs w:val="28"/>
          <w:lang w:eastAsia="ru-RU"/>
        </w:rPr>
        <w:t xml:space="preserve"> и размещается на официальном сайте.  Отдел  направляет главе крестьянского (фермерского) хозяйства уведомление о принятом Комиссией  решении»;</w:t>
      </w:r>
    </w:p>
    <w:p w:rsidR="00CD5AF9" w:rsidRPr="00325B2F" w:rsidRDefault="003B668E" w:rsidP="00CD5AF9">
      <w:pPr>
        <w:pStyle w:val="a9"/>
        <w:numPr>
          <w:ilvl w:val="2"/>
          <w:numId w:val="2"/>
        </w:numPr>
        <w:autoSpaceDE w:val="0"/>
        <w:autoSpaceDN w:val="0"/>
        <w:adjustRightInd w:val="0"/>
        <w:spacing w:line="360" w:lineRule="exact"/>
        <w:ind w:left="0" w:firstLine="708"/>
        <w:jc w:val="both"/>
        <w:rPr>
          <w:sz w:val="28"/>
          <w:szCs w:val="28"/>
        </w:rPr>
      </w:pPr>
      <w:r w:rsidRPr="00325B2F">
        <w:rPr>
          <w:sz w:val="28"/>
          <w:szCs w:val="28"/>
        </w:rPr>
        <w:t xml:space="preserve">пункт 2.7.3  изложить в следующей редакции: «предварительный размер гранта на развитие семейной фермы рассчитывается по каждому фермеру </w:t>
      </w:r>
      <w:r w:rsidR="00CD5AF9" w:rsidRPr="00325B2F">
        <w:rPr>
          <w:sz w:val="28"/>
          <w:szCs w:val="28"/>
        </w:rPr>
        <w:lastRenderedPageBreak/>
        <w:t xml:space="preserve">в </w:t>
      </w:r>
      <w:r w:rsidRPr="00325B2F">
        <w:rPr>
          <w:sz w:val="28"/>
          <w:szCs w:val="28"/>
        </w:rPr>
        <w:t>соответствии с планом расходов и в пределах доведённых лимитов бюджетных обязательств, исходя из следующих условий»;</w:t>
      </w:r>
    </w:p>
    <w:p w:rsidR="003B668E" w:rsidRPr="00325B2F" w:rsidRDefault="003B668E" w:rsidP="00CD5AF9">
      <w:pPr>
        <w:pStyle w:val="a9"/>
        <w:numPr>
          <w:ilvl w:val="2"/>
          <w:numId w:val="2"/>
        </w:numPr>
        <w:autoSpaceDE w:val="0"/>
        <w:autoSpaceDN w:val="0"/>
        <w:adjustRightInd w:val="0"/>
        <w:spacing w:line="360" w:lineRule="exact"/>
        <w:ind w:left="0" w:firstLine="708"/>
        <w:jc w:val="both"/>
        <w:rPr>
          <w:sz w:val="28"/>
          <w:szCs w:val="28"/>
        </w:rPr>
      </w:pPr>
      <w:r w:rsidRPr="00325B2F">
        <w:rPr>
          <w:sz w:val="28"/>
          <w:szCs w:val="28"/>
        </w:rPr>
        <w:t>в пункте 2.7.3.2  цифры «7 000» заменить  цифрами «10 000»;</w:t>
      </w:r>
    </w:p>
    <w:p w:rsidR="003B668E" w:rsidRPr="00325B2F" w:rsidRDefault="003B668E" w:rsidP="003B668E">
      <w:pPr>
        <w:pStyle w:val="a9"/>
        <w:numPr>
          <w:ilvl w:val="2"/>
          <w:numId w:val="2"/>
        </w:numPr>
        <w:jc w:val="both"/>
        <w:rPr>
          <w:sz w:val="28"/>
          <w:szCs w:val="28"/>
        </w:rPr>
      </w:pPr>
      <w:r w:rsidRPr="00325B2F">
        <w:rPr>
          <w:sz w:val="28"/>
          <w:szCs w:val="28"/>
        </w:rPr>
        <w:t>в пункте  2.7.3.4  цифры «13,9» заменить  цифрами «13,5»;</w:t>
      </w:r>
    </w:p>
    <w:p w:rsidR="003B668E" w:rsidRPr="00325B2F" w:rsidRDefault="003B668E" w:rsidP="003B668E">
      <w:pPr>
        <w:pStyle w:val="a9"/>
        <w:numPr>
          <w:ilvl w:val="2"/>
          <w:numId w:val="2"/>
        </w:numPr>
        <w:tabs>
          <w:tab w:val="left" w:pos="1560"/>
        </w:tabs>
        <w:autoSpaceDE w:val="0"/>
        <w:autoSpaceDN w:val="0"/>
        <w:adjustRightInd w:val="0"/>
        <w:spacing w:line="360" w:lineRule="exact"/>
        <w:ind w:left="0" w:firstLine="720"/>
        <w:jc w:val="both"/>
        <w:rPr>
          <w:sz w:val="28"/>
          <w:szCs w:val="28"/>
        </w:rPr>
      </w:pPr>
      <w:r w:rsidRPr="00325B2F">
        <w:rPr>
          <w:sz w:val="28"/>
          <w:szCs w:val="28"/>
        </w:rPr>
        <w:t>в пункте  2.7.3.5  цифры «46,1» заменить цифрами «46,5»;</w:t>
      </w:r>
    </w:p>
    <w:p w:rsidR="003B668E" w:rsidRPr="00325B2F" w:rsidRDefault="003B668E" w:rsidP="003B668E">
      <w:pPr>
        <w:pStyle w:val="a9"/>
        <w:numPr>
          <w:ilvl w:val="2"/>
          <w:numId w:val="2"/>
        </w:numPr>
        <w:tabs>
          <w:tab w:val="left" w:pos="1701"/>
        </w:tabs>
        <w:autoSpaceDE w:val="0"/>
        <w:autoSpaceDN w:val="0"/>
        <w:adjustRightInd w:val="0"/>
        <w:spacing w:line="360" w:lineRule="exact"/>
        <w:ind w:left="0" w:firstLine="720"/>
        <w:jc w:val="both"/>
        <w:rPr>
          <w:sz w:val="28"/>
          <w:szCs w:val="28"/>
        </w:rPr>
      </w:pPr>
      <w:r w:rsidRPr="00325B2F">
        <w:rPr>
          <w:sz w:val="28"/>
          <w:szCs w:val="28"/>
        </w:rPr>
        <w:t>дополнить пунктом  2.7.3.6 следующего содержания: «основанием для отказа в предоставлении гранта на развитие семейной фермы является несоответствие представленных документов условиям и (или) целям предоставления грантов на развитие семейной фермы, указанным в пунктах 2.2.1-2.2.7, 2.2.9-2.2.16, 2.1.4 настоящих Правил»;</w:t>
      </w:r>
    </w:p>
    <w:p w:rsidR="003B668E" w:rsidRPr="00325B2F" w:rsidRDefault="003B668E" w:rsidP="003B668E">
      <w:pPr>
        <w:pStyle w:val="a9"/>
        <w:numPr>
          <w:ilvl w:val="2"/>
          <w:numId w:val="2"/>
        </w:numPr>
        <w:tabs>
          <w:tab w:val="left" w:pos="1560"/>
        </w:tabs>
        <w:autoSpaceDE w:val="0"/>
        <w:autoSpaceDN w:val="0"/>
        <w:adjustRightInd w:val="0"/>
        <w:spacing w:line="360" w:lineRule="exact"/>
        <w:ind w:left="0" w:firstLine="720"/>
        <w:jc w:val="both"/>
        <w:rPr>
          <w:sz w:val="28"/>
          <w:szCs w:val="28"/>
        </w:rPr>
      </w:pPr>
      <w:r w:rsidRPr="00325B2F">
        <w:rPr>
          <w:sz w:val="28"/>
          <w:szCs w:val="28"/>
        </w:rPr>
        <w:t xml:space="preserve"> </w:t>
      </w:r>
      <w:r w:rsidR="00800737" w:rsidRPr="00325B2F">
        <w:rPr>
          <w:sz w:val="28"/>
          <w:szCs w:val="28"/>
        </w:rPr>
        <w:t xml:space="preserve">порядковый номер </w:t>
      </w:r>
      <w:r w:rsidRPr="00325B2F">
        <w:rPr>
          <w:sz w:val="28"/>
          <w:szCs w:val="28"/>
        </w:rPr>
        <w:t>пункт</w:t>
      </w:r>
      <w:r w:rsidR="00800737" w:rsidRPr="00325B2F">
        <w:rPr>
          <w:sz w:val="28"/>
          <w:szCs w:val="28"/>
        </w:rPr>
        <w:t>а</w:t>
      </w:r>
      <w:r w:rsidRPr="00325B2F">
        <w:rPr>
          <w:sz w:val="28"/>
          <w:szCs w:val="28"/>
        </w:rPr>
        <w:t xml:space="preserve">  «2.7.4.5»  заменить </w:t>
      </w:r>
      <w:r w:rsidR="006E0393">
        <w:rPr>
          <w:sz w:val="28"/>
          <w:szCs w:val="28"/>
        </w:rPr>
        <w:t>на</w:t>
      </w:r>
      <w:r w:rsidR="00800737" w:rsidRPr="00325B2F">
        <w:rPr>
          <w:sz w:val="28"/>
          <w:szCs w:val="28"/>
        </w:rPr>
        <w:t xml:space="preserve"> </w:t>
      </w:r>
      <w:r w:rsidRPr="00325B2F">
        <w:rPr>
          <w:sz w:val="28"/>
          <w:szCs w:val="28"/>
        </w:rPr>
        <w:t xml:space="preserve"> «2.7.4.4»;</w:t>
      </w:r>
    </w:p>
    <w:p w:rsidR="003B668E" w:rsidRPr="00325B2F" w:rsidRDefault="003B668E" w:rsidP="003B668E">
      <w:pPr>
        <w:pStyle w:val="a9"/>
        <w:numPr>
          <w:ilvl w:val="2"/>
          <w:numId w:val="2"/>
        </w:numPr>
        <w:tabs>
          <w:tab w:val="left" w:pos="1560"/>
        </w:tabs>
        <w:autoSpaceDE w:val="0"/>
        <w:autoSpaceDN w:val="0"/>
        <w:adjustRightInd w:val="0"/>
        <w:spacing w:line="360" w:lineRule="exact"/>
        <w:ind w:left="0" w:firstLine="720"/>
        <w:jc w:val="both"/>
        <w:rPr>
          <w:sz w:val="28"/>
          <w:szCs w:val="28"/>
        </w:rPr>
      </w:pPr>
      <w:r w:rsidRPr="00325B2F">
        <w:rPr>
          <w:sz w:val="28"/>
          <w:szCs w:val="28"/>
        </w:rPr>
        <w:t xml:space="preserve"> дополнить пунктом 2.7.4.5 следующего содержания: «2.7.4.5.  при равных условиях и балловых оценках   список потенциальных участников  получения гранта на развитие семейной фермы  формируется исходя из очерёдности регистрации участников в журнале учёта приёма документов на субсидирование и в пределах доведённых лимитов бюджетных обязательств»;</w:t>
      </w:r>
    </w:p>
    <w:p w:rsidR="003B668E" w:rsidRPr="00325B2F" w:rsidRDefault="003B668E" w:rsidP="003B668E">
      <w:pPr>
        <w:pStyle w:val="a9"/>
        <w:numPr>
          <w:ilvl w:val="2"/>
          <w:numId w:val="2"/>
        </w:numPr>
        <w:tabs>
          <w:tab w:val="left" w:pos="851"/>
          <w:tab w:val="left" w:pos="1418"/>
          <w:tab w:val="left" w:pos="1560"/>
        </w:tabs>
        <w:autoSpaceDE w:val="0"/>
        <w:autoSpaceDN w:val="0"/>
        <w:adjustRightInd w:val="0"/>
        <w:spacing w:line="360" w:lineRule="exact"/>
        <w:ind w:left="0" w:firstLine="708"/>
        <w:jc w:val="both"/>
        <w:rPr>
          <w:sz w:val="28"/>
          <w:szCs w:val="28"/>
        </w:rPr>
      </w:pPr>
      <w:r w:rsidRPr="00325B2F">
        <w:rPr>
          <w:sz w:val="28"/>
          <w:szCs w:val="28"/>
        </w:rPr>
        <w:t>в пункте 2.7.6 слова «на базе крестьянских (фермерских) хозяйств» исключить;</w:t>
      </w:r>
    </w:p>
    <w:p w:rsidR="003B668E" w:rsidRPr="00325B2F" w:rsidRDefault="003B668E" w:rsidP="003B668E">
      <w:pPr>
        <w:pStyle w:val="a9"/>
        <w:numPr>
          <w:ilvl w:val="2"/>
          <w:numId w:val="2"/>
        </w:numPr>
        <w:tabs>
          <w:tab w:val="left" w:pos="851"/>
          <w:tab w:val="left" w:pos="1418"/>
          <w:tab w:val="left" w:pos="1560"/>
        </w:tabs>
        <w:autoSpaceDE w:val="0"/>
        <w:autoSpaceDN w:val="0"/>
        <w:adjustRightInd w:val="0"/>
        <w:spacing w:line="360" w:lineRule="exact"/>
        <w:ind w:left="0" w:firstLine="708"/>
        <w:jc w:val="both"/>
        <w:rPr>
          <w:sz w:val="28"/>
          <w:szCs w:val="28"/>
        </w:rPr>
      </w:pPr>
      <w:r w:rsidRPr="00325B2F">
        <w:rPr>
          <w:sz w:val="28"/>
          <w:szCs w:val="28"/>
        </w:rPr>
        <w:t>дополнить пунктом 2.9.11 следующего содержания: «2.9.11.  запрет приобретения за счёт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B668E" w:rsidRPr="00325B2F" w:rsidRDefault="003B668E" w:rsidP="003B668E">
      <w:pPr>
        <w:pStyle w:val="a9"/>
        <w:numPr>
          <w:ilvl w:val="2"/>
          <w:numId w:val="2"/>
        </w:numPr>
        <w:tabs>
          <w:tab w:val="left" w:pos="851"/>
          <w:tab w:val="left" w:pos="1418"/>
          <w:tab w:val="left" w:pos="1560"/>
        </w:tabs>
        <w:autoSpaceDE w:val="0"/>
        <w:autoSpaceDN w:val="0"/>
        <w:adjustRightInd w:val="0"/>
        <w:spacing w:line="360" w:lineRule="exact"/>
        <w:ind w:left="0" w:firstLine="708"/>
        <w:jc w:val="both"/>
        <w:rPr>
          <w:sz w:val="28"/>
          <w:szCs w:val="28"/>
        </w:rPr>
      </w:pPr>
      <w:r w:rsidRPr="00325B2F">
        <w:rPr>
          <w:sz w:val="28"/>
          <w:szCs w:val="28"/>
        </w:rPr>
        <w:t xml:space="preserve">дополнить пунктами 2.11.1, 2.11.2, 2.11.3 следующего содержания: </w:t>
      </w:r>
    </w:p>
    <w:p w:rsidR="003B668E" w:rsidRPr="00325B2F" w:rsidRDefault="003B668E" w:rsidP="003B668E">
      <w:pPr>
        <w:pStyle w:val="a9"/>
        <w:tabs>
          <w:tab w:val="left" w:pos="0"/>
        </w:tabs>
        <w:autoSpaceDE w:val="0"/>
        <w:autoSpaceDN w:val="0"/>
        <w:adjustRightInd w:val="0"/>
        <w:spacing w:line="360" w:lineRule="exact"/>
        <w:ind w:left="0"/>
        <w:jc w:val="both"/>
        <w:rPr>
          <w:sz w:val="28"/>
          <w:szCs w:val="28"/>
        </w:rPr>
      </w:pPr>
      <w:r w:rsidRPr="00325B2F">
        <w:rPr>
          <w:sz w:val="28"/>
          <w:szCs w:val="28"/>
        </w:rPr>
        <w:t>«2.11.1. в целях обеспечения целевого и эффективного расходования бюджетных средств Отдел заключает с кредитными организациями соглашение о порядке обслуживания расчётных счетов глав крестьянских (фермерских) хозяйств, получателей грантов на развитие семейной фермы, в которых предусматриваются основания для заключения с главами крестьянских (фермерских) хозяйств договоров на обслуживание расчётных счетов, условия зачисления средств гранта на развитие семейной фермы и их списания, а также ежеквартальное представление кредитными организациями информации о расходовании средств грантов на развитие семейной фермы, количестве открытых и закрытых  расчётных счетов крестьянских (фермерских) хозяйств, получателей грантов на развитие семейной фермы, условия сохранности и целевого расходования грантов на развитие семейной фермы;</w:t>
      </w:r>
    </w:p>
    <w:p w:rsidR="003B668E" w:rsidRPr="00325B2F" w:rsidRDefault="003B668E" w:rsidP="00F245B7">
      <w:pPr>
        <w:pStyle w:val="a9"/>
        <w:tabs>
          <w:tab w:val="left" w:pos="0"/>
        </w:tabs>
        <w:autoSpaceDE w:val="0"/>
        <w:autoSpaceDN w:val="0"/>
        <w:adjustRightInd w:val="0"/>
        <w:spacing w:line="360" w:lineRule="exact"/>
        <w:ind w:left="0"/>
        <w:jc w:val="both"/>
        <w:rPr>
          <w:sz w:val="28"/>
          <w:szCs w:val="28"/>
        </w:rPr>
      </w:pPr>
      <w:r w:rsidRPr="00325B2F">
        <w:rPr>
          <w:sz w:val="28"/>
          <w:szCs w:val="28"/>
        </w:rPr>
        <w:tab/>
        <w:t>2.11.2. глава крестьянского (фермерского) хозяйства вправе проводить операции по расходованию средств гранта на развитие семейной фермы исключительно с согласия Отдела по заявлению главы крестьянского (фермерского) хозяйства с  приложением следующих документов:</w:t>
      </w:r>
      <w:r w:rsidR="00F245B7" w:rsidRPr="00325B2F">
        <w:rPr>
          <w:sz w:val="28"/>
          <w:szCs w:val="28"/>
        </w:rPr>
        <w:t xml:space="preserve">              </w:t>
      </w:r>
      <w:r w:rsidRPr="00325B2F">
        <w:rPr>
          <w:sz w:val="28"/>
          <w:szCs w:val="28"/>
        </w:rPr>
        <w:lastRenderedPageBreak/>
        <w:tab/>
        <w:t>2.11.2.1. копий договора (договоров) купли-продажи и (или) договора (договоров) об оказании услуг (выполнении работ), заключённых крестьянским (фермерским) хозяйством в целях выполнения плана расходов;</w:t>
      </w:r>
    </w:p>
    <w:p w:rsidR="003B668E" w:rsidRPr="00325B2F" w:rsidRDefault="003B668E" w:rsidP="003B668E">
      <w:pPr>
        <w:pStyle w:val="a9"/>
        <w:tabs>
          <w:tab w:val="left" w:pos="0"/>
        </w:tabs>
        <w:autoSpaceDE w:val="0"/>
        <w:autoSpaceDN w:val="0"/>
        <w:adjustRightInd w:val="0"/>
        <w:spacing w:line="360" w:lineRule="exact"/>
        <w:ind w:left="0"/>
        <w:jc w:val="both"/>
        <w:rPr>
          <w:sz w:val="28"/>
          <w:szCs w:val="28"/>
        </w:rPr>
      </w:pPr>
      <w:r w:rsidRPr="00325B2F">
        <w:rPr>
          <w:sz w:val="28"/>
          <w:szCs w:val="28"/>
        </w:rPr>
        <w:tab/>
        <w:t>2.11.2.2. копии счетов на оплату приобретаемого имущества, выполненных работ, оказанных услуг;</w:t>
      </w:r>
    </w:p>
    <w:p w:rsidR="003B668E" w:rsidRPr="00325B2F" w:rsidRDefault="003B668E" w:rsidP="003B668E">
      <w:pPr>
        <w:pStyle w:val="a9"/>
        <w:tabs>
          <w:tab w:val="left" w:pos="0"/>
        </w:tabs>
        <w:autoSpaceDE w:val="0"/>
        <w:autoSpaceDN w:val="0"/>
        <w:adjustRightInd w:val="0"/>
        <w:spacing w:line="360" w:lineRule="exact"/>
        <w:ind w:left="0"/>
        <w:jc w:val="both"/>
        <w:rPr>
          <w:sz w:val="28"/>
          <w:szCs w:val="28"/>
        </w:rPr>
      </w:pPr>
      <w:r w:rsidRPr="00325B2F">
        <w:rPr>
          <w:sz w:val="28"/>
          <w:szCs w:val="28"/>
        </w:rPr>
        <w:tab/>
        <w:t>2.11.2.3. копии платёжных поручений, выписок из расчётного счёта, подтверждающих оплату соответствующего вида расходов за счёт собственных и (или) заёмных средств получателя гранта согласно плану расходов;</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sz w:val="28"/>
          <w:szCs w:val="28"/>
        </w:rPr>
        <w:tab/>
      </w:r>
      <w:r w:rsidRPr="00325B2F">
        <w:rPr>
          <w:rFonts w:ascii="Times New Roman" w:hAnsi="Times New Roman"/>
          <w:sz w:val="28"/>
          <w:szCs w:val="28"/>
        </w:rPr>
        <w:t xml:space="preserve">2.11.3. </w:t>
      </w:r>
      <w:r w:rsidRPr="00325B2F">
        <w:rPr>
          <w:rFonts w:ascii="Times New Roman" w:hAnsi="Times New Roman"/>
          <w:i/>
        </w:rPr>
        <w:t xml:space="preserve"> </w:t>
      </w:r>
      <w:r w:rsidRPr="00325B2F">
        <w:rPr>
          <w:rFonts w:ascii="Times New Roman" w:hAnsi="Times New Roman"/>
          <w:sz w:val="28"/>
          <w:szCs w:val="28"/>
        </w:rPr>
        <w:t>в случае соответствия представленных документов плану расходов Отдел в течение 3 рабочих дней с момента получения заявления, указанного в пункте  2.11.2  настоящих Правил уведомляет главу крестьянского (фермерского) хозяйства о согласии на списание средств гранта на развитие семейной фермы с расчётного счёта».</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rFonts w:ascii="Times New Roman" w:hAnsi="Times New Roman"/>
          <w:sz w:val="28"/>
          <w:szCs w:val="28"/>
        </w:rPr>
        <w:t>В случае несоответствия представленных документов плану расходов Отдел в течение 3 рабочих дней с момента получения заявления, указанного в пункте 2.11.2  настоящих правил, направляет главе крестьянского (фермерского) хозяйства мотивированный отказ в списании средств с расчётного счёта»;</w:t>
      </w:r>
    </w:p>
    <w:p w:rsidR="003B668E" w:rsidRPr="00325B2F" w:rsidRDefault="003B668E" w:rsidP="003B668E">
      <w:pPr>
        <w:pStyle w:val="a9"/>
        <w:widowControl w:val="0"/>
        <w:numPr>
          <w:ilvl w:val="2"/>
          <w:numId w:val="2"/>
        </w:numPr>
        <w:autoSpaceDE w:val="0"/>
        <w:autoSpaceDN w:val="0"/>
        <w:adjustRightInd w:val="0"/>
        <w:jc w:val="both"/>
        <w:rPr>
          <w:sz w:val="28"/>
          <w:szCs w:val="28"/>
        </w:rPr>
      </w:pPr>
      <w:r w:rsidRPr="00325B2F">
        <w:rPr>
          <w:sz w:val="28"/>
          <w:szCs w:val="28"/>
        </w:rPr>
        <w:t>дополнить пунктами 2.13, 2.14 следующего содержания:</w:t>
      </w:r>
    </w:p>
    <w:p w:rsidR="003B668E" w:rsidRPr="00325B2F" w:rsidRDefault="003B668E" w:rsidP="003B668E">
      <w:pPr>
        <w:widowControl w:val="0"/>
        <w:autoSpaceDE w:val="0"/>
        <w:autoSpaceDN w:val="0"/>
        <w:adjustRightInd w:val="0"/>
        <w:spacing w:after="0" w:line="240" w:lineRule="auto"/>
        <w:jc w:val="both"/>
        <w:rPr>
          <w:rFonts w:ascii="Times New Roman" w:hAnsi="Times New Roman"/>
          <w:sz w:val="28"/>
          <w:szCs w:val="28"/>
        </w:rPr>
      </w:pPr>
      <w:r w:rsidRPr="00325B2F">
        <w:rPr>
          <w:rFonts w:ascii="Times New Roman" w:hAnsi="Times New Roman"/>
          <w:sz w:val="28"/>
          <w:szCs w:val="28"/>
        </w:rPr>
        <w:t>«2.13.  изменение плана расходов, в том числе в пределах предоставленного гранта на развитие семейной фермы, подлежит согласованию с Комиссией Министерства.</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rFonts w:ascii="Times New Roman" w:hAnsi="Times New Roman"/>
          <w:sz w:val="28"/>
          <w:szCs w:val="28"/>
        </w:rPr>
        <w:t xml:space="preserve">Для согласования изменений плана расходов глава крестьянского (фермерского) хозяйства направляет в Отдел  заявление о согласовании изменений в </w:t>
      </w:r>
      <w:hyperlink w:anchor="Par1120" w:history="1">
        <w:r w:rsidRPr="00325B2F">
          <w:rPr>
            <w:rFonts w:ascii="Times New Roman" w:hAnsi="Times New Roman"/>
            <w:sz w:val="28"/>
            <w:szCs w:val="28"/>
          </w:rPr>
          <w:t>план</w:t>
        </w:r>
      </w:hyperlink>
      <w:r w:rsidRPr="00325B2F">
        <w:rPr>
          <w:rFonts w:ascii="Times New Roman" w:hAnsi="Times New Roman"/>
          <w:sz w:val="28"/>
          <w:szCs w:val="28"/>
        </w:rPr>
        <w:t xml:space="preserve"> расходов и уточненный план расходов по форме согласно приложению 2 к настоящим Правилам.</w:t>
      </w:r>
    </w:p>
    <w:p w:rsidR="003B668E" w:rsidRPr="00325B2F" w:rsidRDefault="003B668E" w:rsidP="003B668E">
      <w:pPr>
        <w:widowControl w:val="0"/>
        <w:autoSpaceDE w:val="0"/>
        <w:autoSpaceDN w:val="0"/>
        <w:adjustRightInd w:val="0"/>
        <w:spacing w:after="0" w:line="240" w:lineRule="auto"/>
        <w:jc w:val="both"/>
        <w:rPr>
          <w:rFonts w:ascii="Times New Roman" w:hAnsi="Times New Roman"/>
          <w:sz w:val="28"/>
          <w:szCs w:val="28"/>
        </w:rPr>
      </w:pPr>
      <w:r w:rsidRPr="00325B2F">
        <w:rPr>
          <w:rFonts w:ascii="Times New Roman" w:hAnsi="Times New Roman"/>
          <w:sz w:val="28"/>
          <w:szCs w:val="28"/>
        </w:rPr>
        <w:t>2.14. Отдел  в течение 10 календарных дней согласовывает уточненный план расходов при условии, что изменения в план расходов не повлекут изменений производственных показателей бизнес-плана и не противоречат бизнес-плану, о чем делает соответствующую отметку на плане расходов, и направляет представленные документы в Министерство»</w:t>
      </w:r>
      <w:r w:rsidR="006E0393">
        <w:rPr>
          <w:rFonts w:ascii="Times New Roman" w:hAnsi="Times New Roman"/>
          <w:sz w:val="28"/>
          <w:szCs w:val="28"/>
        </w:rPr>
        <w:t>;</w:t>
      </w:r>
    </w:p>
    <w:p w:rsidR="003B668E" w:rsidRPr="00325B2F" w:rsidRDefault="003B668E" w:rsidP="003B668E">
      <w:pPr>
        <w:widowControl w:val="0"/>
        <w:autoSpaceDE w:val="0"/>
        <w:autoSpaceDN w:val="0"/>
        <w:adjustRightInd w:val="0"/>
        <w:spacing w:after="0" w:line="240" w:lineRule="auto"/>
        <w:jc w:val="both"/>
        <w:rPr>
          <w:rFonts w:ascii="Times New Roman" w:hAnsi="Times New Roman"/>
          <w:sz w:val="28"/>
          <w:szCs w:val="28"/>
        </w:rPr>
      </w:pPr>
      <w:r w:rsidRPr="00325B2F">
        <w:rPr>
          <w:rFonts w:ascii="Times New Roman" w:hAnsi="Times New Roman"/>
          <w:sz w:val="28"/>
          <w:szCs w:val="28"/>
        </w:rPr>
        <w:tab/>
        <w:t xml:space="preserve">1.3. </w:t>
      </w:r>
      <w:r w:rsidR="006E0393">
        <w:rPr>
          <w:rFonts w:ascii="Times New Roman" w:hAnsi="Times New Roman"/>
          <w:sz w:val="28"/>
          <w:szCs w:val="28"/>
        </w:rPr>
        <w:t>в</w:t>
      </w:r>
      <w:r w:rsidRPr="00325B2F">
        <w:rPr>
          <w:rFonts w:ascii="Times New Roman" w:hAnsi="Times New Roman"/>
          <w:sz w:val="28"/>
          <w:szCs w:val="28"/>
        </w:rPr>
        <w:t xml:space="preserve"> разделе 3:</w:t>
      </w:r>
    </w:p>
    <w:p w:rsidR="003B668E" w:rsidRPr="00325B2F" w:rsidRDefault="003B668E" w:rsidP="003B668E">
      <w:pPr>
        <w:widowControl w:val="0"/>
        <w:autoSpaceDE w:val="0"/>
        <w:autoSpaceDN w:val="0"/>
        <w:adjustRightInd w:val="0"/>
        <w:spacing w:after="0" w:line="240" w:lineRule="auto"/>
        <w:jc w:val="both"/>
        <w:rPr>
          <w:rFonts w:ascii="Times New Roman" w:hAnsi="Times New Roman"/>
          <w:sz w:val="28"/>
          <w:szCs w:val="28"/>
        </w:rPr>
      </w:pPr>
      <w:r w:rsidRPr="00325B2F">
        <w:rPr>
          <w:rFonts w:ascii="Times New Roman" w:hAnsi="Times New Roman"/>
          <w:sz w:val="28"/>
          <w:szCs w:val="28"/>
        </w:rPr>
        <w:tab/>
        <w:t>1.3.1. в наименовании раздела слова «крестьянским (фермерским) хозяйствам» заменить словом «фермерам»;</w:t>
      </w:r>
    </w:p>
    <w:p w:rsidR="003B668E" w:rsidRPr="00325B2F" w:rsidRDefault="003B668E" w:rsidP="003B668E">
      <w:pPr>
        <w:widowControl w:val="0"/>
        <w:autoSpaceDE w:val="0"/>
        <w:autoSpaceDN w:val="0"/>
        <w:adjustRightInd w:val="0"/>
        <w:spacing w:after="0" w:line="240" w:lineRule="auto"/>
        <w:jc w:val="both"/>
        <w:rPr>
          <w:rFonts w:ascii="Times New Roman" w:hAnsi="Times New Roman"/>
          <w:sz w:val="28"/>
          <w:szCs w:val="28"/>
        </w:rPr>
      </w:pPr>
      <w:r w:rsidRPr="00325B2F">
        <w:rPr>
          <w:rFonts w:ascii="Times New Roman" w:hAnsi="Times New Roman"/>
          <w:sz w:val="28"/>
          <w:szCs w:val="28"/>
        </w:rPr>
        <w:tab/>
        <w:t>1.3.2. в пункте 3.1  слова «крестьянским (фермерским) хозяйствам» заменить словом «фермерам»;</w:t>
      </w:r>
    </w:p>
    <w:p w:rsidR="003B668E" w:rsidRPr="00325B2F" w:rsidRDefault="003B668E" w:rsidP="003B668E">
      <w:pPr>
        <w:widowControl w:val="0"/>
        <w:autoSpaceDE w:val="0"/>
        <w:autoSpaceDN w:val="0"/>
        <w:adjustRightInd w:val="0"/>
        <w:spacing w:after="0" w:line="240" w:lineRule="auto"/>
        <w:ind w:firstLine="709"/>
        <w:jc w:val="both"/>
        <w:rPr>
          <w:rFonts w:ascii="Times New Roman" w:hAnsi="Times New Roman"/>
          <w:sz w:val="28"/>
          <w:szCs w:val="28"/>
        </w:rPr>
      </w:pPr>
      <w:r w:rsidRPr="00325B2F">
        <w:rPr>
          <w:rFonts w:ascii="Times New Roman" w:hAnsi="Times New Roman"/>
          <w:sz w:val="28"/>
          <w:szCs w:val="28"/>
        </w:rPr>
        <w:t>1.3.3. пункт 3.4.3 дополнить словами «и входит в реестр получателей государственной поддержки не менее 6 месяцев»;</w:t>
      </w:r>
    </w:p>
    <w:p w:rsidR="003B668E" w:rsidRPr="00325B2F" w:rsidRDefault="003B668E" w:rsidP="003B668E">
      <w:pPr>
        <w:autoSpaceDE w:val="0"/>
        <w:autoSpaceDN w:val="0"/>
        <w:adjustRightInd w:val="0"/>
        <w:spacing w:after="0" w:line="240" w:lineRule="auto"/>
        <w:jc w:val="both"/>
        <w:rPr>
          <w:rFonts w:ascii="Times New Roman" w:hAnsi="Times New Roman"/>
          <w:sz w:val="26"/>
          <w:szCs w:val="26"/>
        </w:rPr>
      </w:pPr>
      <w:r w:rsidRPr="00325B2F">
        <w:rPr>
          <w:rFonts w:ascii="Times New Roman" w:hAnsi="Times New Roman"/>
          <w:sz w:val="28"/>
          <w:szCs w:val="28"/>
        </w:rPr>
        <w:tab/>
        <w:t>1.3.4. пункт 3.4.6 дополнить словами «оформленный в соответствии с требованиями к бизнес-плану, утверждёнными приказом Министерства сельского хозяйства и продовольствия Пермского края от 18.07.2013 № СЭД-25-01.1-02-107</w:t>
      </w:r>
      <w:r w:rsidRPr="00325B2F">
        <w:rPr>
          <w:rFonts w:ascii="Times New Roman" w:hAnsi="Times New Roman"/>
          <w:sz w:val="26"/>
          <w:szCs w:val="26"/>
        </w:rPr>
        <w:t>»;</w:t>
      </w:r>
      <w:r w:rsidRPr="00325B2F">
        <w:rPr>
          <w:rFonts w:ascii="Times New Roman" w:hAnsi="Times New Roman"/>
          <w:sz w:val="26"/>
          <w:szCs w:val="26"/>
        </w:rPr>
        <w:tab/>
      </w:r>
      <w:r w:rsidRPr="00325B2F">
        <w:rPr>
          <w:rFonts w:ascii="Times New Roman" w:hAnsi="Times New Roman"/>
          <w:sz w:val="26"/>
          <w:szCs w:val="26"/>
        </w:rPr>
        <w:tab/>
      </w:r>
    </w:p>
    <w:p w:rsidR="003B668E" w:rsidRPr="00325B2F" w:rsidRDefault="003B668E" w:rsidP="003B668E">
      <w:pPr>
        <w:autoSpaceDE w:val="0"/>
        <w:autoSpaceDN w:val="0"/>
        <w:adjustRightInd w:val="0"/>
        <w:spacing w:after="0" w:line="240" w:lineRule="auto"/>
        <w:ind w:firstLine="709"/>
        <w:jc w:val="both"/>
        <w:rPr>
          <w:rFonts w:ascii="Times New Roman" w:hAnsi="Times New Roman"/>
          <w:sz w:val="28"/>
          <w:szCs w:val="28"/>
        </w:rPr>
      </w:pPr>
      <w:r w:rsidRPr="00325B2F">
        <w:rPr>
          <w:rFonts w:ascii="Times New Roman" w:hAnsi="Times New Roman"/>
          <w:sz w:val="28"/>
          <w:szCs w:val="28"/>
        </w:rPr>
        <w:t>1.3.5. в п.3.7 слова «в пунктах 3.5.1, 3.5.3-3.5.6, 3.5.8-3.5.13» заменить словами «в пунктах 3.5.1-3.5.13»;</w:t>
      </w:r>
      <w:r w:rsidRPr="00325B2F">
        <w:rPr>
          <w:rFonts w:ascii="Times New Roman" w:hAnsi="Times New Roman"/>
          <w:sz w:val="28"/>
          <w:szCs w:val="28"/>
        </w:rPr>
        <w:tab/>
      </w:r>
      <w:r w:rsidRPr="00325B2F">
        <w:rPr>
          <w:rFonts w:ascii="Times New Roman" w:hAnsi="Times New Roman"/>
          <w:sz w:val="28"/>
          <w:szCs w:val="28"/>
        </w:rPr>
        <w:tab/>
      </w:r>
      <w:r w:rsidRPr="00325B2F">
        <w:rPr>
          <w:rFonts w:ascii="Times New Roman" w:hAnsi="Times New Roman"/>
          <w:sz w:val="28"/>
          <w:szCs w:val="28"/>
        </w:rPr>
        <w:tab/>
      </w:r>
      <w:r w:rsidRPr="00325B2F">
        <w:rPr>
          <w:rFonts w:ascii="Times New Roman" w:hAnsi="Times New Roman"/>
          <w:sz w:val="28"/>
          <w:szCs w:val="28"/>
        </w:rPr>
        <w:tab/>
      </w:r>
      <w:r w:rsidRPr="00325B2F">
        <w:rPr>
          <w:rFonts w:ascii="Times New Roman" w:hAnsi="Times New Roman"/>
          <w:sz w:val="28"/>
          <w:szCs w:val="28"/>
        </w:rPr>
        <w:tab/>
      </w:r>
      <w:r w:rsidRPr="00325B2F">
        <w:rPr>
          <w:rFonts w:ascii="Times New Roman" w:hAnsi="Times New Roman"/>
          <w:sz w:val="28"/>
          <w:szCs w:val="28"/>
        </w:rPr>
        <w:tab/>
      </w:r>
      <w:r w:rsidRPr="00325B2F">
        <w:rPr>
          <w:rFonts w:ascii="Times New Roman" w:hAnsi="Times New Roman"/>
          <w:sz w:val="28"/>
          <w:szCs w:val="28"/>
        </w:rPr>
        <w:tab/>
      </w:r>
      <w:r w:rsidRPr="00325B2F">
        <w:rPr>
          <w:rFonts w:ascii="Times New Roman" w:hAnsi="Times New Roman"/>
          <w:sz w:val="28"/>
          <w:szCs w:val="28"/>
        </w:rPr>
        <w:tab/>
      </w:r>
      <w:r w:rsidRPr="00325B2F">
        <w:rPr>
          <w:rFonts w:ascii="Times New Roman" w:hAnsi="Times New Roman"/>
          <w:sz w:val="28"/>
          <w:szCs w:val="28"/>
        </w:rPr>
        <w:tab/>
        <w:t>1.3.6. в пункте 3.9.4.4  цифры «20,9» заменить цифрами «20,3»;</w:t>
      </w:r>
    </w:p>
    <w:p w:rsidR="003B668E" w:rsidRPr="00325B2F" w:rsidRDefault="003B668E" w:rsidP="003B668E">
      <w:pPr>
        <w:autoSpaceDE w:val="0"/>
        <w:autoSpaceDN w:val="0"/>
        <w:adjustRightInd w:val="0"/>
        <w:spacing w:after="0" w:line="240" w:lineRule="auto"/>
        <w:jc w:val="both"/>
        <w:rPr>
          <w:rFonts w:ascii="Times New Roman" w:hAnsi="Times New Roman"/>
          <w:sz w:val="28"/>
          <w:szCs w:val="28"/>
        </w:rPr>
      </w:pPr>
      <w:r w:rsidRPr="00325B2F">
        <w:rPr>
          <w:rFonts w:ascii="Times New Roman" w:hAnsi="Times New Roman"/>
          <w:sz w:val="28"/>
          <w:szCs w:val="28"/>
        </w:rPr>
        <w:lastRenderedPageBreak/>
        <w:tab/>
        <w:t>1.3.7. в пункте 3.9.4.5 цифры «69,1» заменить цифрами «69,7»;</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rFonts w:ascii="Times New Roman" w:hAnsi="Times New Roman"/>
          <w:sz w:val="28"/>
          <w:szCs w:val="28"/>
        </w:rPr>
        <w:tab/>
        <w:t xml:space="preserve">1.3.8. пункт 3.9.5  изложить в следующей редакции: </w:t>
      </w:r>
      <w:r w:rsidRPr="00325B2F">
        <w:rPr>
          <w:rFonts w:ascii="Times New Roman" w:hAnsi="Times New Roman"/>
          <w:i/>
          <w:sz w:val="28"/>
          <w:szCs w:val="28"/>
        </w:rPr>
        <w:t>«</w:t>
      </w:r>
      <w:r w:rsidRPr="00325B2F">
        <w:rPr>
          <w:rFonts w:ascii="Times New Roman" w:hAnsi="Times New Roman"/>
          <w:sz w:val="28"/>
          <w:szCs w:val="28"/>
        </w:rPr>
        <w:t xml:space="preserve">в течение 1 рабочего дня  после окончания проверки  Отдел  передаёт документы, полученные от  фермеров (индивидуальных предпринимателей), на рассмотрение Комиссии, состав и порядок работы которой утверждаются постановлением администрации Краснокамского муниципального района (далее - Комиссия). Состав Комиссии формируется с привлечением не менее 50% представителей общественных организаций; </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rFonts w:ascii="Times New Roman" w:hAnsi="Times New Roman"/>
          <w:sz w:val="28"/>
          <w:szCs w:val="28"/>
        </w:rPr>
        <w:t xml:space="preserve"> 1.3.9. дополнить  пунктом  3.9.5.1. следующего содержания: « Комиссия рассматривает представленные документы, осуществляет отбор получателей грантов по поддержке начинающих фермеров, определяет размеры выплат на каждого получателя гранта за счет средств бюджетов всех уровней, утверждает сводные списки получателей грантов  по направлению «поддержка начинающих фермеров»;</w:t>
      </w:r>
    </w:p>
    <w:p w:rsidR="003B668E" w:rsidRPr="00325B2F" w:rsidRDefault="003B668E" w:rsidP="003B668E">
      <w:pPr>
        <w:spacing w:after="0" w:line="360" w:lineRule="exact"/>
        <w:ind w:firstLine="709"/>
        <w:jc w:val="both"/>
        <w:rPr>
          <w:rFonts w:ascii="Times New Roman" w:hAnsi="Times New Roman"/>
          <w:sz w:val="28"/>
          <w:szCs w:val="28"/>
          <w:lang w:eastAsia="ru-RU"/>
        </w:rPr>
      </w:pPr>
      <w:r w:rsidRPr="00325B2F">
        <w:rPr>
          <w:rFonts w:ascii="Times New Roman" w:hAnsi="Times New Roman"/>
          <w:sz w:val="28"/>
          <w:szCs w:val="28"/>
          <w:lang w:eastAsia="ru-RU"/>
        </w:rPr>
        <w:t>Решение Комиссии оформляется протоколом, и размещается на официальном</w:t>
      </w:r>
      <w:r w:rsidRPr="00325B2F">
        <w:rPr>
          <w:rFonts w:ascii="Times New Roman" w:hAnsi="Times New Roman"/>
          <w:i/>
          <w:sz w:val="28"/>
          <w:szCs w:val="28"/>
          <w:lang w:eastAsia="ru-RU"/>
        </w:rPr>
        <w:t xml:space="preserve"> </w:t>
      </w:r>
      <w:r w:rsidRPr="00325B2F">
        <w:rPr>
          <w:rFonts w:ascii="Times New Roman" w:hAnsi="Times New Roman"/>
          <w:sz w:val="28"/>
          <w:szCs w:val="28"/>
          <w:lang w:eastAsia="ru-RU"/>
        </w:rPr>
        <w:t>сайте.  Отдел  направляет главе крестьянского (фермерского) хозяйства уведомление о принятом Комиссией  решении»;</w:t>
      </w:r>
    </w:p>
    <w:p w:rsidR="003B668E" w:rsidRPr="00325B2F" w:rsidRDefault="003B668E" w:rsidP="003B668E">
      <w:pPr>
        <w:tabs>
          <w:tab w:val="left" w:pos="1560"/>
        </w:tabs>
        <w:autoSpaceDE w:val="0"/>
        <w:autoSpaceDN w:val="0"/>
        <w:adjustRightInd w:val="0"/>
        <w:spacing w:after="0" w:line="240" w:lineRule="auto"/>
        <w:ind w:firstLine="708"/>
        <w:jc w:val="both"/>
        <w:rPr>
          <w:rFonts w:ascii="Times New Roman" w:hAnsi="Times New Roman"/>
          <w:sz w:val="28"/>
          <w:szCs w:val="28"/>
          <w:lang w:eastAsia="ru-RU"/>
        </w:rPr>
      </w:pPr>
      <w:r w:rsidRPr="00325B2F">
        <w:rPr>
          <w:rFonts w:ascii="Times New Roman" w:hAnsi="Times New Roman"/>
          <w:sz w:val="28"/>
          <w:szCs w:val="28"/>
          <w:lang w:eastAsia="ru-RU"/>
        </w:rPr>
        <w:t>1.3.10. пункт 3.9.6  изложить в следующей редакции: «Отдел формирует список потенциальных получателей грантов начинающим фермерам, единовременной помощи по форме, согласно приложению 10 настоящих Правил, исходя из большего количества  баллов, присвоенных по следующим критериям»;</w:t>
      </w:r>
    </w:p>
    <w:p w:rsidR="003B668E" w:rsidRPr="00325B2F" w:rsidRDefault="003B668E" w:rsidP="003B668E">
      <w:pPr>
        <w:tabs>
          <w:tab w:val="left" w:pos="1560"/>
        </w:tabs>
        <w:autoSpaceDE w:val="0"/>
        <w:autoSpaceDN w:val="0"/>
        <w:adjustRightInd w:val="0"/>
        <w:spacing w:after="0" w:line="240" w:lineRule="auto"/>
        <w:ind w:firstLine="708"/>
        <w:jc w:val="both"/>
        <w:rPr>
          <w:rFonts w:ascii="Times New Roman" w:hAnsi="Times New Roman"/>
          <w:sz w:val="28"/>
          <w:szCs w:val="28"/>
          <w:lang w:eastAsia="ru-RU"/>
        </w:rPr>
      </w:pPr>
      <w:r w:rsidRPr="00325B2F">
        <w:rPr>
          <w:rFonts w:ascii="Times New Roman" w:hAnsi="Times New Roman"/>
          <w:sz w:val="28"/>
          <w:szCs w:val="28"/>
          <w:lang w:eastAsia="ru-RU"/>
        </w:rPr>
        <w:t>1.3.11.  дополнить пунктами 3.9.6.6 -3.9.6.7  следующего содержания:</w:t>
      </w:r>
    </w:p>
    <w:p w:rsidR="003B668E" w:rsidRPr="00325B2F" w:rsidRDefault="003B668E" w:rsidP="003B668E">
      <w:pPr>
        <w:tabs>
          <w:tab w:val="left" w:pos="1560"/>
        </w:tabs>
        <w:autoSpaceDE w:val="0"/>
        <w:autoSpaceDN w:val="0"/>
        <w:adjustRightInd w:val="0"/>
        <w:spacing w:after="0" w:line="240" w:lineRule="auto"/>
        <w:ind w:firstLine="708"/>
        <w:jc w:val="both"/>
        <w:rPr>
          <w:rFonts w:ascii="Times New Roman" w:hAnsi="Times New Roman"/>
          <w:sz w:val="28"/>
          <w:szCs w:val="28"/>
          <w:lang w:eastAsia="ru-RU"/>
        </w:rPr>
      </w:pPr>
      <w:r w:rsidRPr="00325B2F">
        <w:rPr>
          <w:rFonts w:ascii="Times New Roman" w:hAnsi="Times New Roman"/>
          <w:sz w:val="28"/>
          <w:szCs w:val="28"/>
          <w:lang w:eastAsia="ru-RU"/>
        </w:rPr>
        <w:t>«3.9.6.6. глава крестьянского (фермерского) хозяйства          является членом сельскохозяйственного  потребительского кооператива – 5 баллов; не является членом  сельскохозяйственного потребительского кооператива – 0 баллов;</w:t>
      </w:r>
    </w:p>
    <w:p w:rsidR="003B668E" w:rsidRPr="00325B2F" w:rsidRDefault="003B668E" w:rsidP="003B668E">
      <w:pPr>
        <w:tabs>
          <w:tab w:val="left" w:pos="1560"/>
        </w:tabs>
        <w:autoSpaceDE w:val="0"/>
        <w:autoSpaceDN w:val="0"/>
        <w:adjustRightInd w:val="0"/>
        <w:spacing w:after="0" w:line="240" w:lineRule="auto"/>
        <w:ind w:firstLine="708"/>
        <w:jc w:val="both"/>
        <w:rPr>
          <w:rFonts w:ascii="Times New Roman" w:hAnsi="Times New Roman"/>
          <w:sz w:val="28"/>
          <w:szCs w:val="28"/>
          <w:lang w:eastAsia="ru-RU"/>
        </w:rPr>
      </w:pPr>
      <w:r w:rsidRPr="00325B2F">
        <w:rPr>
          <w:rFonts w:ascii="Times New Roman" w:hAnsi="Times New Roman"/>
          <w:sz w:val="28"/>
          <w:szCs w:val="28"/>
          <w:lang w:eastAsia="ru-RU"/>
        </w:rPr>
        <w:t xml:space="preserve">3.9.6.7.  при  </w:t>
      </w:r>
      <w:r w:rsidRPr="00325B2F">
        <w:rPr>
          <w:rFonts w:ascii="Times New Roman" w:hAnsi="Times New Roman"/>
          <w:sz w:val="28"/>
          <w:szCs w:val="28"/>
        </w:rPr>
        <w:t>равных условиях  и  балловых оценках   список потенциальных участников  получения гранта для поддержки начинающих фермеров  формируется исходя из очерёдности регистрации участников в журнале учёта приёма документов на субсидирование и в пределах доведённых лимитов бюджетных обязательств</w:t>
      </w:r>
      <w:r w:rsidRPr="00325B2F">
        <w:rPr>
          <w:rFonts w:ascii="Times New Roman" w:hAnsi="Times New Roman"/>
          <w:sz w:val="28"/>
          <w:szCs w:val="28"/>
          <w:lang w:eastAsia="ru-RU"/>
        </w:rPr>
        <w:t>»;</w:t>
      </w:r>
    </w:p>
    <w:p w:rsidR="003B668E" w:rsidRPr="00325B2F" w:rsidRDefault="003B668E" w:rsidP="003B668E">
      <w:pPr>
        <w:tabs>
          <w:tab w:val="left" w:pos="1560"/>
        </w:tabs>
        <w:autoSpaceDE w:val="0"/>
        <w:autoSpaceDN w:val="0"/>
        <w:adjustRightInd w:val="0"/>
        <w:spacing w:after="0" w:line="240" w:lineRule="auto"/>
        <w:ind w:firstLine="708"/>
        <w:jc w:val="both"/>
        <w:rPr>
          <w:rFonts w:ascii="Times New Roman" w:hAnsi="Times New Roman"/>
          <w:sz w:val="28"/>
          <w:szCs w:val="28"/>
          <w:lang w:eastAsia="ru-RU"/>
        </w:rPr>
      </w:pPr>
      <w:r w:rsidRPr="00325B2F">
        <w:rPr>
          <w:rFonts w:ascii="Times New Roman" w:hAnsi="Times New Roman"/>
          <w:sz w:val="28"/>
          <w:szCs w:val="28"/>
          <w:lang w:eastAsia="ru-RU"/>
        </w:rPr>
        <w:t>1.3.12. дополнить пунктом 3.14.11 следующего содержания: «запрет приобретения за счёт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rFonts w:ascii="Times New Roman" w:hAnsi="Times New Roman"/>
          <w:sz w:val="28"/>
          <w:szCs w:val="28"/>
          <w:lang w:eastAsia="ru-RU"/>
        </w:rPr>
        <w:t xml:space="preserve">1.3.13. пункт 3.17 дополнить пунктами  3.17.1,   3.17.2,  3.17.3 следующего содержания:  «3.17.1. </w:t>
      </w:r>
      <w:r w:rsidRPr="00325B2F">
        <w:rPr>
          <w:rFonts w:ascii="Times New Roman" w:hAnsi="Times New Roman"/>
          <w:sz w:val="28"/>
          <w:szCs w:val="28"/>
        </w:rPr>
        <w:t xml:space="preserve"> в целях обеспечения целевого и эффективного расходования бюджетных средств Отдел  заключает с кредитными  организациями соглашение о порядке обслуживания расчётных счетов глав крестьянских (фермерских) хозяйств, получателей грантов начинающим фермерам и (или) единовременной помощи,  в которых предусматриваются основания для заключения с главами крестьянских (фермерских) хозяйств договоров на обслуживание расчётных счетов, условия зачисления средств гранта начинающим фермерам и (или) единовременной помощи и их списания, а также </w:t>
      </w:r>
      <w:r w:rsidRPr="00325B2F">
        <w:rPr>
          <w:rFonts w:ascii="Times New Roman" w:hAnsi="Times New Roman"/>
          <w:sz w:val="28"/>
          <w:szCs w:val="28"/>
        </w:rPr>
        <w:lastRenderedPageBreak/>
        <w:t>ежеквартальное представление кредитными организациями информации о расходовании средств грантов начинающим фермерам и (или) единовременной помощи, количестве открытых и закрытых расчётных счетов крестьянских (фермерских) хозяйств, получателей начинающим фермерам и (или) единовременной помощи, условия сохранности и целевого расходования гранта начинающим фермерам и (или) единовременной помощи;</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rFonts w:ascii="Times New Roman" w:hAnsi="Times New Roman"/>
          <w:sz w:val="28"/>
          <w:szCs w:val="28"/>
        </w:rPr>
        <w:t>3.17.2. глава  крестьянского (фермерского) хозяйства вправе проводить операции по расходованию средств гранта начинающим фермерам и (или) единовременной помощи исключительно с согласия Отдела  по заявлению главы крестьянского (фермерского) хозяйства с приложением следующих документов:</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rFonts w:ascii="Times New Roman" w:hAnsi="Times New Roman"/>
          <w:sz w:val="28"/>
          <w:szCs w:val="28"/>
        </w:rPr>
        <w:t>3.17.2.1. копий договора (договоров) купли-продажи и (или) договора (договоров) об оказании услуг (выполнении работ), заключённых крестьянским (фермерским) хозяйством в целях выполнения плана расходов;</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rFonts w:ascii="Times New Roman" w:hAnsi="Times New Roman"/>
          <w:sz w:val="28"/>
          <w:szCs w:val="28"/>
        </w:rPr>
        <w:t>3.17.2.2. копии счетов на оплату приобретаемого имущества, выполненных работ, оказанных услуг;</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rFonts w:ascii="Times New Roman" w:hAnsi="Times New Roman"/>
          <w:sz w:val="28"/>
          <w:szCs w:val="28"/>
        </w:rPr>
        <w:t>3.17.2.3.  копии платёжных поручений, выписок из расчётного счёта, подтверждающих оплату соответствующего вида расходов за счёт собственных и (или) заёмных средств получателя гранта согласно плану расходов;</w:t>
      </w:r>
    </w:p>
    <w:p w:rsidR="003B668E" w:rsidRPr="00325B2F" w:rsidRDefault="003B668E" w:rsidP="003B668E">
      <w:pPr>
        <w:widowControl w:val="0"/>
        <w:autoSpaceDE w:val="0"/>
        <w:autoSpaceDN w:val="0"/>
        <w:adjustRightInd w:val="0"/>
        <w:spacing w:after="0" w:line="240" w:lineRule="auto"/>
        <w:ind w:firstLine="540"/>
        <w:jc w:val="both"/>
        <w:rPr>
          <w:rFonts w:ascii="Times New Roman" w:hAnsi="Times New Roman"/>
          <w:sz w:val="28"/>
          <w:szCs w:val="28"/>
        </w:rPr>
      </w:pPr>
      <w:r w:rsidRPr="00325B2F">
        <w:rPr>
          <w:rFonts w:ascii="Times New Roman" w:hAnsi="Times New Roman"/>
          <w:sz w:val="28"/>
          <w:szCs w:val="28"/>
        </w:rPr>
        <w:t>3.17.3.  в случае соответствия представленных документов плану расходов</w:t>
      </w:r>
      <w:r w:rsidRPr="00325B2F">
        <w:rPr>
          <w:rFonts w:cs="Calibri"/>
          <w:i/>
        </w:rPr>
        <w:t xml:space="preserve"> </w:t>
      </w:r>
      <w:r w:rsidRPr="00325B2F">
        <w:rPr>
          <w:rFonts w:ascii="Times New Roman" w:hAnsi="Times New Roman"/>
          <w:sz w:val="28"/>
          <w:szCs w:val="28"/>
        </w:rPr>
        <w:t>Отдел  в течение 3 рабочих дней с момента получения заявления, указанного в пункте 3.17.2   настоящих Правил уведомляет главу крестьянского (фермерского) хозяйства о согласии на списание средств  гранта начинающим фермерам и (или) единовременной помощи  с расчётного счёта.</w:t>
      </w:r>
    </w:p>
    <w:p w:rsidR="003B668E" w:rsidRPr="00325B2F" w:rsidRDefault="003B668E" w:rsidP="003B668E">
      <w:pPr>
        <w:autoSpaceDE w:val="0"/>
        <w:autoSpaceDN w:val="0"/>
        <w:adjustRightInd w:val="0"/>
        <w:spacing w:after="0" w:line="360" w:lineRule="exact"/>
        <w:ind w:firstLine="709"/>
        <w:jc w:val="both"/>
        <w:outlineLvl w:val="1"/>
        <w:rPr>
          <w:rFonts w:ascii="Times New Roman" w:hAnsi="Times New Roman"/>
          <w:sz w:val="28"/>
          <w:szCs w:val="28"/>
        </w:rPr>
      </w:pPr>
      <w:r w:rsidRPr="00325B2F">
        <w:rPr>
          <w:rFonts w:ascii="Times New Roman" w:hAnsi="Times New Roman"/>
          <w:sz w:val="28"/>
          <w:szCs w:val="28"/>
        </w:rPr>
        <w:t>В случае несоответствия представленных документов плану расходов Отдел в течение 3 рабочих дней с момента получения заявления, указанного в 3.17.2  настоящих Правил, направляет главе крестьянского (фермерского) хозяйства мотивированный отказ в списании средств с расчётного счёта</w:t>
      </w:r>
      <w:r w:rsidR="006E0393">
        <w:rPr>
          <w:rFonts w:ascii="Times New Roman" w:hAnsi="Times New Roman"/>
          <w:sz w:val="28"/>
          <w:szCs w:val="28"/>
        </w:rPr>
        <w:t>»;</w:t>
      </w:r>
      <w:r w:rsidRPr="00325B2F">
        <w:rPr>
          <w:rFonts w:ascii="Times New Roman" w:hAnsi="Times New Roman"/>
          <w:sz w:val="28"/>
          <w:szCs w:val="28"/>
        </w:rPr>
        <w:tab/>
      </w:r>
      <w:r w:rsidRPr="00325B2F">
        <w:rPr>
          <w:rFonts w:ascii="Times New Roman" w:hAnsi="Times New Roman"/>
          <w:sz w:val="28"/>
          <w:szCs w:val="28"/>
        </w:rPr>
        <w:tab/>
      </w:r>
      <w:r w:rsidRPr="00325B2F">
        <w:rPr>
          <w:rFonts w:ascii="Times New Roman" w:hAnsi="Times New Roman"/>
          <w:sz w:val="28"/>
          <w:szCs w:val="28"/>
        </w:rPr>
        <w:tab/>
      </w:r>
      <w:r w:rsidRPr="00325B2F">
        <w:rPr>
          <w:rFonts w:ascii="Times New Roman" w:hAnsi="Times New Roman"/>
          <w:sz w:val="28"/>
          <w:szCs w:val="28"/>
        </w:rPr>
        <w:tab/>
      </w:r>
      <w:r w:rsidRPr="00325B2F">
        <w:rPr>
          <w:rFonts w:ascii="Times New Roman" w:hAnsi="Times New Roman"/>
          <w:sz w:val="28"/>
          <w:szCs w:val="28"/>
        </w:rPr>
        <w:tab/>
        <w:t xml:space="preserve">1.4. </w:t>
      </w:r>
      <w:r w:rsidR="006E0393">
        <w:rPr>
          <w:rFonts w:ascii="Times New Roman" w:hAnsi="Times New Roman"/>
          <w:sz w:val="28"/>
          <w:szCs w:val="28"/>
        </w:rPr>
        <w:t>в</w:t>
      </w:r>
      <w:r w:rsidRPr="00325B2F">
        <w:rPr>
          <w:rFonts w:ascii="Times New Roman" w:hAnsi="Times New Roman"/>
          <w:sz w:val="28"/>
          <w:szCs w:val="28"/>
        </w:rPr>
        <w:t xml:space="preserve"> разделе 4:</w:t>
      </w:r>
    </w:p>
    <w:p w:rsidR="003B668E" w:rsidRPr="00325B2F" w:rsidRDefault="003B668E" w:rsidP="003B668E">
      <w:pPr>
        <w:autoSpaceDE w:val="0"/>
        <w:autoSpaceDN w:val="0"/>
        <w:adjustRightInd w:val="0"/>
        <w:spacing w:after="0" w:line="360" w:lineRule="exact"/>
        <w:ind w:firstLine="709"/>
        <w:jc w:val="both"/>
        <w:outlineLvl w:val="1"/>
        <w:rPr>
          <w:rFonts w:ascii="Times New Roman" w:hAnsi="Times New Roman"/>
          <w:sz w:val="28"/>
          <w:szCs w:val="28"/>
        </w:rPr>
      </w:pPr>
      <w:r w:rsidRPr="00325B2F">
        <w:rPr>
          <w:rFonts w:ascii="Times New Roman" w:hAnsi="Times New Roman"/>
          <w:sz w:val="28"/>
          <w:szCs w:val="28"/>
        </w:rPr>
        <w:t>1.4.1. в пункте 4.10.3.1 цифры «23,2» заменить  цифрами «22,5»;</w:t>
      </w:r>
    </w:p>
    <w:p w:rsidR="003B668E" w:rsidRPr="00325B2F" w:rsidRDefault="003B668E" w:rsidP="003B668E">
      <w:pPr>
        <w:autoSpaceDE w:val="0"/>
        <w:autoSpaceDN w:val="0"/>
        <w:adjustRightInd w:val="0"/>
        <w:spacing w:after="0" w:line="360" w:lineRule="exact"/>
        <w:ind w:firstLine="709"/>
        <w:jc w:val="both"/>
        <w:outlineLvl w:val="1"/>
        <w:rPr>
          <w:rFonts w:ascii="Times New Roman" w:hAnsi="Times New Roman"/>
          <w:sz w:val="28"/>
          <w:szCs w:val="28"/>
        </w:rPr>
      </w:pPr>
      <w:r w:rsidRPr="00325B2F">
        <w:rPr>
          <w:rFonts w:ascii="Times New Roman" w:hAnsi="Times New Roman"/>
          <w:sz w:val="28"/>
          <w:szCs w:val="28"/>
        </w:rPr>
        <w:t>1.4.2. в пункте 4.10.3.2  цифры «76,8» заменить цифрами «77,5»</w:t>
      </w:r>
      <w:r w:rsidR="006E0393">
        <w:rPr>
          <w:rFonts w:ascii="Times New Roman" w:hAnsi="Times New Roman"/>
          <w:sz w:val="28"/>
          <w:szCs w:val="28"/>
        </w:rPr>
        <w:t>;</w:t>
      </w:r>
    </w:p>
    <w:p w:rsidR="003B668E" w:rsidRPr="00325B2F" w:rsidRDefault="003B668E" w:rsidP="003B668E">
      <w:pPr>
        <w:autoSpaceDE w:val="0"/>
        <w:autoSpaceDN w:val="0"/>
        <w:adjustRightInd w:val="0"/>
        <w:spacing w:after="0" w:line="360" w:lineRule="exact"/>
        <w:ind w:firstLine="709"/>
        <w:jc w:val="both"/>
        <w:outlineLvl w:val="1"/>
        <w:rPr>
          <w:rFonts w:ascii="Times New Roman" w:hAnsi="Times New Roman"/>
          <w:sz w:val="28"/>
          <w:szCs w:val="28"/>
        </w:rPr>
      </w:pPr>
      <w:r w:rsidRPr="00325B2F">
        <w:rPr>
          <w:rFonts w:ascii="Times New Roman" w:hAnsi="Times New Roman"/>
          <w:sz w:val="28"/>
          <w:szCs w:val="28"/>
        </w:rPr>
        <w:t xml:space="preserve">1.5. </w:t>
      </w:r>
      <w:r w:rsidR="006E0393">
        <w:rPr>
          <w:rFonts w:ascii="Times New Roman" w:hAnsi="Times New Roman"/>
          <w:sz w:val="28"/>
          <w:szCs w:val="28"/>
        </w:rPr>
        <w:t>в</w:t>
      </w:r>
      <w:r w:rsidRPr="00325B2F">
        <w:rPr>
          <w:rFonts w:ascii="Times New Roman" w:hAnsi="Times New Roman"/>
          <w:sz w:val="28"/>
          <w:szCs w:val="28"/>
        </w:rPr>
        <w:t xml:space="preserve"> раздел  5:</w:t>
      </w:r>
    </w:p>
    <w:p w:rsidR="003B668E" w:rsidRPr="00325B2F" w:rsidRDefault="003B668E" w:rsidP="003B668E">
      <w:pPr>
        <w:autoSpaceDE w:val="0"/>
        <w:autoSpaceDN w:val="0"/>
        <w:adjustRightInd w:val="0"/>
        <w:spacing w:after="0" w:line="360" w:lineRule="exact"/>
        <w:ind w:firstLine="709"/>
        <w:jc w:val="both"/>
        <w:outlineLvl w:val="1"/>
        <w:rPr>
          <w:rFonts w:ascii="Times New Roman" w:hAnsi="Times New Roman"/>
          <w:sz w:val="28"/>
          <w:szCs w:val="28"/>
        </w:rPr>
      </w:pPr>
      <w:r w:rsidRPr="00325B2F">
        <w:rPr>
          <w:rFonts w:ascii="Times New Roman" w:hAnsi="Times New Roman"/>
          <w:sz w:val="28"/>
          <w:szCs w:val="28"/>
        </w:rPr>
        <w:t>1.5.1. название раздела  изложить в следующей редакции: «Контроль и порядок возвратов грантов (субсидий)»;</w:t>
      </w:r>
    </w:p>
    <w:p w:rsidR="003B668E" w:rsidRPr="00325B2F" w:rsidRDefault="003B668E" w:rsidP="003B668E">
      <w:pPr>
        <w:widowControl w:val="0"/>
        <w:autoSpaceDE w:val="0"/>
        <w:autoSpaceDN w:val="0"/>
        <w:adjustRightInd w:val="0"/>
        <w:spacing w:after="0" w:line="240" w:lineRule="auto"/>
        <w:ind w:firstLine="709"/>
        <w:jc w:val="both"/>
        <w:rPr>
          <w:rFonts w:ascii="Times New Roman" w:hAnsi="Times New Roman"/>
          <w:sz w:val="28"/>
          <w:szCs w:val="28"/>
        </w:rPr>
      </w:pPr>
      <w:r w:rsidRPr="00325B2F">
        <w:rPr>
          <w:rFonts w:ascii="Times New Roman" w:hAnsi="Times New Roman"/>
          <w:sz w:val="28"/>
          <w:szCs w:val="28"/>
        </w:rPr>
        <w:t>1.5.2.   пункт 5.1. изложить в следующей редакции: «Отдел и  (или) финансовое управление администрации Краснокамского муниципального района проводят обязательную проверку соблюдения получателями грантов (субсидий) условий, целей и порядка предоставления грантов (субсидий)»;</w:t>
      </w:r>
    </w:p>
    <w:p w:rsidR="008743B5" w:rsidRPr="00325B2F" w:rsidRDefault="003B668E" w:rsidP="008743B5">
      <w:pPr>
        <w:widowControl w:val="0"/>
        <w:autoSpaceDE w:val="0"/>
        <w:autoSpaceDN w:val="0"/>
        <w:adjustRightInd w:val="0"/>
        <w:spacing w:after="0" w:line="240" w:lineRule="auto"/>
        <w:ind w:firstLine="709"/>
        <w:jc w:val="both"/>
        <w:rPr>
          <w:rFonts w:ascii="Times New Roman" w:hAnsi="Times New Roman"/>
          <w:sz w:val="28"/>
          <w:szCs w:val="28"/>
        </w:rPr>
      </w:pPr>
      <w:r w:rsidRPr="00325B2F">
        <w:rPr>
          <w:rFonts w:ascii="Times New Roman" w:hAnsi="Times New Roman"/>
          <w:sz w:val="28"/>
          <w:szCs w:val="28"/>
        </w:rPr>
        <w:t xml:space="preserve">1.5.3. пункт  5.2. изложить в следующей редакции: «возврат грантов (субсидий) в случае нарушения их получателями  целей, порядка их предоставления или условий, установленных настоящими Правилами и (или) Соглашением,  осуществляется в </w:t>
      </w:r>
      <w:r w:rsidR="00617AE4" w:rsidRPr="00325B2F">
        <w:rPr>
          <w:rFonts w:ascii="Times New Roman" w:hAnsi="Times New Roman"/>
          <w:sz w:val="28"/>
          <w:szCs w:val="28"/>
        </w:rPr>
        <w:t xml:space="preserve">следующем </w:t>
      </w:r>
      <w:r w:rsidRPr="00325B2F">
        <w:rPr>
          <w:rFonts w:ascii="Times New Roman" w:hAnsi="Times New Roman"/>
          <w:sz w:val="28"/>
          <w:szCs w:val="28"/>
        </w:rPr>
        <w:t>порядке</w:t>
      </w:r>
      <w:r w:rsidR="00617AE4" w:rsidRPr="00325B2F">
        <w:rPr>
          <w:rFonts w:ascii="Times New Roman" w:hAnsi="Times New Roman"/>
          <w:sz w:val="28"/>
          <w:szCs w:val="28"/>
        </w:rPr>
        <w:t>:</w:t>
      </w:r>
      <w:r w:rsidR="008743B5" w:rsidRPr="00325B2F">
        <w:rPr>
          <w:rFonts w:ascii="Times New Roman" w:hAnsi="Times New Roman"/>
          <w:sz w:val="28"/>
          <w:szCs w:val="28"/>
        </w:rPr>
        <w:t xml:space="preserve">                                           </w:t>
      </w:r>
    </w:p>
    <w:p w:rsidR="00F81C1E" w:rsidRPr="00325B2F" w:rsidRDefault="00F81C1E" w:rsidP="00F81C1E">
      <w:pPr>
        <w:spacing w:after="0" w:line="360" w:lineRule="exact"/>
        <w:ind w:firstLine="675"/>
        <w:jc w:val="both"/>
        <w:rPr>
          <w:rFonts w:ascii="Times New Roman" w:hAnsi="Times New Roman"/>
          <w:sz w:val="28"/>
          <w:szCs w:val="28"/>
          <w:lang w:eastAsia="ru-RU"/>
        </w:rPr>
      </w:pPr>
      <w:r w:rsidRPr="00325B2F">
        <w:rPr>
          <w:rFonts w:ascii="Times New Roman" w:hAnsi="Times New Roman"/>
          <w:sz w:val="28"/>
          <w:szCs w:val="28"/>
          <w:lang w:eastAsia="ru-RU"/>
        </w:rPr>
        <w:t xml:space="preserve">5.2.1. орган финансового контроля, указанный в пункте  5.1  настоящих правил  в 10 – дневный срок после подписания акта проверки направляет  в адрес </w:t>
      </w:r>
      <w:r w:rsidRPr="00325B2F">
        <w:rPr>
          <w:rFonts w:ascii="Times New Roman" w:hAnsi="Times New Roman"/>
          <w:sz w:val="28"/>
          <w:szCs w:val="28"/>
          <w:lang w:eastAsia="ru-RU"/>
        </w:rPr>
        <w:lastRenderedPageBreak/>
        <w:t>главы крестьянского (фермерского) хозяйства требование о возврате мер поддержки в случае нарушения условий, установленных при их предоставлении;</w:t>
      </w:r>
    </w:p>
    <w:p w:rsidR="00F81C1E" w:rsidRPr="00325B2F" w:rsidRDefault="00F81C1E" w:rsidP="00F81C1E">
      <w:pPr>
        <w:spacing w:after="0" w:line="360" w:lineRule="exact"/>
        <w:ind w:firstLine="675"/>
        <w:jc w:val="both"/>
        <w:rPr>
          <w:rFonts w:ascii="Times New Roman" w:hAnsi="Times New Roman"/>
          <w:sz w:val="28"/>
          <w:szCs w:val="28"/>
          <w:lang w:eastAsia="ru-RU"/>
        </w:rPr>
      </w:pPr>
      <w:r w:rsidRPr="00325B2F">
        <w:rPr>
          <w:rFonts w:ascii="Times New Roman" w:hAnsi="Times New Roman"/>
          <w:sz w:val="28"/>
          <w:szCs w:val="28"/>
          <w:lang w:eastAsia="ru-RU"/>
        </w:rPr>
        <w:t>5.2.2. требование о возврате мер поддержки, нарушения   условий, установленных при их предоставлении,  должно быть исполнено  получателем в течение месяца с даты получения указанного требования;</w:t>
      </w:r>
    </w:p>
    <w:p w:rsidR="00F81C1E" w:rsidRPr="00325B2F" w:rsidRDefault="00F81C1E" w:rsidP="00F81C1E">
      <w:pPr>
        <w:spacing w:after="0" w:line="360" w:lineRule="exact"/>
        <w:ind w:firstLine="675"/>
        <w:jc w:val="both"/>
        <w:rPr>
          <w:rFonts w:ascii="Times New Roman" w:hAnsi="Times New Roman"/>
          <w:sz w:val="28"/>
          <w:szCs w:val="28"/>
          <w:lang w:eastAsia="ru-RU"/>
        </w:rPr>
      </w:pPr>
      <w:r w:rsidRPr="00325B2F">
        <w:rPr>
          <w:rFonts w:ascii="Times New Roman" w:hAnsi="Times New Roman"/>
          <w:sz w:val="28"/>
          <w:szCs w:val="28"/>
          <w:lang w:eastAsia="ru-RU"/>
        </w:rPr>
        <w:t>5.2.3.  в случае невыполнения в установленный срок  получателем требования о возврате мер поддержки в случае нарушения условий, установленных при их предоставлении, органы, указанные в пункте 5.1   настоящих Правил, обеспечивают взыскание ме</w:t>
      </w:r>
      <w:r w:rsidR="006E0393">
        <w:rPr>
          <w:rFonts w:ascii="Times New Roman" w:hAnsi="Times New Roman"/>
          <w:sz w:val="28"/>
          <w:szCs w:val="28"/>
          <w:lang w:eastAsia="ru-RU"/>
        </w:rPr>
        <w:t>р поддержки в судебном порядке»;</w:t>
      </w:r>
    </w:p>
    <w:p w:rsidR="003B668E" w:rsidRPr="00325B2F" w:rsidRDefault="003B668E" w:rsidP="003B668E">
      <w:pPr>
        <w:tabs>
          <w:tab w:val="left" w:pos="9923"/>
        </w:tabs>
        <w:suppressAutoHyphens/>
        <w:autoSpaceDE w:val="0"/>
        <w:autoSpaceDN w:val="0"/>
        <w:adjustRightInd w:val="0"/>
        <w:spacing w:after="0" w:line="240" w:lineRule="auto"/>
        <w:ind w:firstLine="709"/>
        <w:jc w:val="both"/>
        <w:outlineLvl w:val="1"/>
        <w:rPr>
          <w:rFonts w:ascii="Times New Roman" w:hAnsi="Times New Roman"/>
          <w:sz w:val="28"/>
          <w:szCs w:val="28"/>
        </w:rPr>
      </w:pPr>
      <w:r w:rsidRPr="00325B2F">
        <w:rPr>
          <w:rFonts w:ascii="Times New Roman" w:hAnsi="Times New Roman"/>
          <w:sz w:val="28"/>
          <w:szCs w:val="28"/>
        </w:rPr>
        <w:t xml:space="preserve">1.6. </w:t>
      </w:r>
      <w:r w:rsidR="00C05028" w:rsidRPr="00325B2F">
        <w:rPr>
          <w:rFonts w:ascii="Times New Roman" w:hAnsi="Times New Roman"/>
          <w:sz w:val="28"/>
          <w:szCs w:val="28"/>
        </w:rPr>
        <w:t xml:space="preserve">позицию 18 </w:t>
      </w:r>
      <w:r w:rsidRPr="00325B2F">
        <w:rPr>
          <w:rFonts w:ascii="Times New Roman" w:hAnsi="Times New Roman"/>
          <w:sz w:val="28"/>
          <w:szCs w:val="28"/>
        </w:rPr>
        <w:t xml:space="preserve">в  приложении  3 к  Правилам «Заключение по потенциальному     получателю гранта  </w:t>
      </w:r>
      <w:r w:rsidRPr="00325B2F">
        <w:rPr>
          <w:rFonts w:ascii="Times New Roman" w:hAnsi="Times New Roman"/>
          <w:sz w:val="28"/>
          <w:szCs w:val="28"/>
          <w:lang w:eastAsia="ru-RU"/>
        </w:rPr>
        <w:t xml:space="preserve">на развитие семейных животноводческих ферм»  </w:t>
      </w:r>
      <w:r w:rsidRPr="00325B2F">
        <w:rPr>
          <w:rFonts w:ascii="Times New Roman" w:hAnsi="Times New Roman"/>
          <w:sz w:val="28"/>
          <w:szCs w:val="28"/>
        </w:rPr>
        <w:t>исключить;</w:t>
      </w:r>
    </w:p>
    <w:p w:rsidR="003B668E" w:rsidRPr="00325B2F" w:rsidRDefault="003B668E" w:rsidP="003B668E">
      <w:pPr>
        <w:tabs>
          <w:tab w:val="left" w:pos="9923"/>
        </w:tabs>
        <w:suppressAutoHyphens/>
        <w:autoSpaceDE w:val="0"/>
        <w:autoSpaceDN w:val="0"/>
        <w:adjustRightInd w:val="0"/>
        <w:spacing w:after="0" w:line="240" w:lineRule="auto"/>
        <w:ind w:firstLine="709"/>
        <w:jc w:val="both"/>
        <w:outlineLvl w:val="1"/>
        <w:rPr>
          <w:rFonts w:ascii="Times New Roman" w:hAnsi="Times New Roman"/>
          <w:sz w:val="28"/>
          <w:szCs w:val="28"/>
        </w:rPr>
      </w:pPr>
      <w:r w:rsidRPr="00325B2F">
        <w:rPr>
          <w:rFonts w:ascii="Times New Roman" w:hAnsi="Times New Roman"/>
          <w:sz w:val="28"/>
          <w:szCs w:val="28"/>
        </w:rPr>
        <w:t>1.7.  в приложении 9 к Правилам  «Заключение по потенциальному получателю гранта  на создание и  развитие крестьянского (фермерского) хозяйства» добавить позицию следующего содержания: «наименование сельскохозяйственных потребительских кооперативов, членом которого</w:t>
      </w:r>
      <w:r w:rsidR="006E0393">
        <w:rPr>
          <w:rFonts w:ascii="Times New Roman" w:hAnsi="Times New Roman"/>
          <w:sz w:val="28"/>
          <w:szCs w:val="28"/>
        </w:rPr>
        <w:t xml:space="preserve"> </w:t>
      </w:r>
      <w:r w:rsidRPr="00325B2F">
        <w:rPr>
          <w:rFonts w:ascii="Times New Roman" w:hAnsi="Times New Roman"/>
          <w:sz w:val="28"/>
          <w:szCs w:val="28"/>
        </w:rPr>
        <w:t xml:space="preserve"> является глава крестьянского (фермерского) хозяйства».</w:t>
      </w:r>
    </w:p>
    <w:p w:rsidR="003B668E" w:rsidRPr="00325B2F" w:rsidRDefault="003B668E" w:rsidP="003B668E">
      <w:pPr>
        <w:pStyle w:val="a9"/>
        <w:numPr>
          <w:ilvl w:val="0"/>
          <w:numId w:val="2"/>
        </w:numPr>
        <w:tabs>
          <w:tab w:val="left" w:pos="0"/>
          <w:tab w:val="left" w:pos="993"/>
        </w:tabs>
        <w:autoSpaceDE w:val="0"/>
        <w:autoSpaceDN w:val="0"/>
        <w:adjustRightInd w:val="0"/>
        <w:spacing w:line="360" w:lineRule="exact"/>
        <w:ind w:left="0" w:firstLine="709"/>
        <w:jc w:val="both"/>
        <w:rPr>
          <w:sz w:val="28"/>
          <w:szCs w:val="28"/>
        </w:rPr>
      </w:pPr>
      <w:r w:rsidRPr="00325B2F">
        <w:rPr>
          <w:sz w:val="28"/>
          <w:szCs w:val="28"/>
        </w:rPr>
        <w:t>Постановление  подлежит опубликованию в специальном выпуске «Официальные материалы органов местного самоуправления Краснокамского муниципального района» газеты «Краснокамская звезда» и на официальном сайте администрации Краснокамского муниципального района.</w:t>
      </w:r>
    </w:p>
    <w:p w:rsidR="003B668E" w:rsidRPr="00325B2F" w:rsidRDefault="003B668E" w:rsidP="003B668E">
      <w:pPr>
        <w:pStyle w:val="a9"/>
        <w:numPr>
          <w:ilvl w:val="0"/>
          <w:numId w:val="2"/>
        </w:numPr>
        <w:tabs>
          <w:tab w:val="left" w:pos="0"/>
          <w:tab w:val="left" w:pos="993"/>
        </w:tabs>
        <w:autoSpaceDE w:val="0"/>
        <w:autoSpaceDN w:val="0"/>
        <w:adjustRightInd w:val="0"/>
        <w:spacing w:line="360" w:lineRule="exact"/>
        <w:ind w:left="0" w:firstLine="709"/>
        <w:jc w:val="both"/>
        <w:rPr>
          <w:sz w:val="28"/>
          <w:szCs w:val="28"/>
        </w:rPr>
      </w:pPr>
      <w:r w:rsidRPr="00325B2F">
        <w:rPr>
          <w:sz w:val="28"/>
          <w:szCs w:val="28"/>
        </w:rPr>
        <w:t xml:space="preserve">Постановление  распространяется на взаимоотношения, </w:t>
      </w:r>
      <w:r w:rsidR="00496231" w:rsidRPr="00325B2F">
        <w:rPr>
          <w:sz w:val="28"/>
          <w:szCs w:val="28"/>
        </w:rPr>
        <w:t xml:space="preserve">возникшие </w:t>
      </w:r>
      <w:r w:rsidRPr="00325B2F">
        <w:rPr>
          <w:sz w:val="28"/>
          <w:szCs w:val="28"/>
        </w:rPr>
        <w:t xml:space="preserve"> на основании </w:t>
      </w:r>
      <w:r w:rsidR="000B205C" w:rsidRPr="00325B2F">
        <w:rPr>
          <w:sz w:val="28"/>
          <w:szCs w:val="28"/>
        </w:rPr>
        <w:t xml:space="preserve"> трёхсторонних </w:t>
      </w:r>
      <w:r w:rsidRPr="00325B2F">
        <w:rPr>
          <w:sz w:val="28"/>
          <w:szCs w:val="28"/>
        </w:rPr>
        <w:t>Соглашений, заключённых с</w:t>
      </w:r>
      <w:r w:rsidR="000B205C" w:rsidRPr="00325B2F">
        <w:rPr>
          <w:sz w:val="28"/>
          <w:szCs w:val="28"/>
        </w:rPr>
        <w:t xml:space="preserve"> Министерством сельского хозяйства и продовольствия Пермского края, администрацией Краснокамского муниципального района  и главами крестьянских (фермерских) хозяйств  с </w:t>
      </w:r>
      <w:r w:rsidRPr="00325B2F">
        <w:rPr>
          <w:sz w:val="28"/>
          <w:szCs w:val="28"/>
        </w:rPr>
        <w:t xml:space="preserve"> 0</w:t>
      </w:r>
      <w:r w:rsidR="004106E5" w:rsidRPr="00325B2F">
        <w:rPr>
          <w:sz w:val="28"/>
          <w:szCs w:val="28"/>
        </w:rPr>
        <w:t>1</w:t>
      </w:r>
      <w:r w:rsidRPr="00325B2F">
        <w:rPr>
          <w:sz w:val="28"/>
          <w:szCs w:val="28"/>
        </w:rPr>
        <w:t xml:space="preserve"> </w:t>
      </w:r>
      <w:r w:rsidR="004106E5" w:rsidRPr="00325B2F">
        <w:rPr>
          <w:sz w:val="28"/>
          <w:szCs w:val="28"/>
        </w:rPr>
        <w:t>января</w:t>
      </w:r>
      <w:r w:rsidRPr="00325B2F">
        <w:rPr>
          <w:sz w:val="28"/>
          <w:szCs w:val="28"/>
        </w:rPr>
        <w:t xml:space="preserve"> 2016 г. </w:t>
      </w:r>
    </w:p>
    <w:p w:rsidR="003B668E" w:rsidRPr="00325B2F" w:rsidRDefault="003B668E" w:rsidP="003B668E">
      <w:pPr>
        <w:pStyle w:val="a9"/>
        <w:numPr>
          <w:ilvl w:val="0"/>
          <w:numId w:val="2"/>
        </w:numPr>
        <w:tabs>
          <w:tab w:val="left" w:pos="0"/>
          <w:tab w:val="left" w:pos="993"/>
        </w:tabs>
        <w:autoSpaceDE w:val="0"/>
        <w:autoSpaceDN w:val="0"/>
        <w:adjustRightInd w:val="0"/>
        <w:spacing w:line="360" w:lineRule="exact"/>
        <w:ind w:left="0" w:firstLine="709"/>
        <w:jc w:val="both"/>
        <w:rPr>
          <w:sz w:val="28"/>
          <w:szCs w:val="28"/>
        </w:rPr>
      </w:pPr>
      <w:r w:rsidRPr="00325B2F">
        <w:rPr>
          <w:sz w:val="28"/>
          <w:szCs w:val="28"/>
        </w:rPr>
        <w:t>Контроль  за  исполнением настоящего постановления возложить на  первого заместителя  главы Краснокамского муниципального района по социально-экономическому развитию В.Ю.Капитонова.</w:t>
      </w:r>
    </w:p>
    <w:p w:rsidR="003B668E" w:rsidRPr="00325B2F" w:rsidRDefault="003B668E" w:rsidP="003B668E">
      <w:pPr>
        <w:pStyle w:val="a9"/>
        <w:tabs>
          <w:tab w:val="left" w:pos="993"/>
        </w:tabs>
        <w:ind w:left="709"/>
        <w:jc w:val="both"/>
        <w:rPr>
          <w:sz w:val="28"/>
          <w:szCs w:val="28"/>
        </w:rPr>
      </w:pPr>
    </w:p>
    <w:p w:rsidR="00952ADE" w:rsidRPr="00325B2F" w:rsidRDefault="00C22025" w:rsidP="003A0F98">
      <w:pPr>
        <w:spacing w:before="720" w:after="0" w:line="240" w:lineRule="exact"/>
        <w:jc w:val="both"/>
        <w:rPr>
          <w:rFonts w:ascii="Times New Roman" w:hAnsi="Times New Roman"/>
          <w:sz w:val="28"/>
          <w:szCs w:val="28"/>
        </w:rPr>
      </w:pPr>
      <w:r w:rsidRPr="00325B2F">
        <w:rPr>
          <w:rFonts w:ascii="Times New Roman" w:hAnsi="Times New Roman"/>
          <w:sz w:val="28"/>
          <w:szCs w:val="28"/>
        </w:rPr>
        <w:t xml:space="preserve">Глава </w:t>
      </w:r>
      <w:r w:rsidR="00952ADE" w:rsidRPr="00325B2F">
        <w:rPr>
          <w:rFonts w:ascii="Times New Roman" w:hAnsi="Times New Roman"/>
          <w:sz w:val="28"/>
          <w:szCs w:val="28"/>
        </w:rPr>
        <w:t>Краснокамского</w:t>
      </w:r>
    </w:p>
    <w:p w:rsidR="00E84158" w:rsidRPr="00325B2F" w:rsidRDefault="002D4C3E" w:rsidP="002D4C3E">
      <w:pPr>
        <w:spacing w:after="0" w:line="240" w:lineRule="exact"/>
        <w:jc w:val="both"/>
        <w:rPr>
          <w:rFonts w:ascii="Times New Roman" w:hAnsi="Times New Roman"/>
          <w:sz w:val="28"/>
          <w:szCs w:val="28"/>
        </w:rPr>
      </w:pPr>
      <w:r w:rsidRPr="00325B2F">
        <w:rPr>
          <w:rFonts w:ascii="Times New Roman" w:hAnsi="Times New Roman"/>
          <w:sz w:val="28"/>
          <w:szCs w:val="28"/>
        </w:rPr>
        <w:t>муниципального района -</w:t>
      </w:r>
      <w:r w:rsidR="00E84158" w:rsidRPr="00325B2F">
        <w:rPr>
          <w:rFonts w:ascii="Times New Roman" w:hAnsi="Times New Roman"/>
          <w:sz w:val="28"/>
          <w:szCs w:val="28"/>
        </w:rPr>
        <w:t xml:space="preserve"> </w:t>
      </w:r>
      <w:r w:rsidRPr="00325B2F">
        <w:rPr>
          <w:rFonts w:ascii="Times New Roman" w:hAnsi="Times New Roman"/>
          <w:sz w:val="28"/>
          <w:szCs w:val="28"/>
        </w:rPr>
        <w:t xml:space="preserve">глава </w:t>
      </w:r>
    </w:p>
    <w:p w:rsidR="004037B9" w:rsidRPr="00325B2F" w:rsidRDefault="002D4C3E" w:rsidP="002D4C3E">
      <w:pPr>
        <w:spacing w:after="0" w:line="240" w:lineRule="exact"/>
        <w:jc w:val="both"/>
        <w:rPr>
          <w:rFonts w:ascii="Times New Roman" w:hAnsi="Times New Roman"/>
          <w:sz w:val="28"/>
          <w:szCs w:val="28"/>
        </w:rPr>
      </w:pPr>
      <w:r w:rsidRPr="00325B2F">
        <w:rPr>
          <w:rFonts w:ascii="Times New Roman" w:hAnsi="Times New Roman"/>
          <w:sz w:val="28"/>
          <w:szCs w:val="28"/>
        </w:rPr>
        <w:t xml:space="preserve">администрации </w:t>
      </w:r>
      <w:r w:rsidR="00C22025" w:rsidRPr="00325B2F">
        <w:rPr>
          <w:rFonts w:ascii="Times New Roman" w:hAnsi="Times New Roman"/>
          <w:sz w:val="28"/>
          <w:szCs w:val="28"/>
        </w:rPr>
        <w:t>Краснокамского</w:t>
      </w:r>
    </w:p>
    <w:p w:rsidR="003A0F98" w:rsidRPr="00325B2F" w:rsidRDefault="003A0F98" w:rsidP="003A0F98">
      <w:pPr>
        <w:spacing w:after="280" w:line="240" w:lineRule="exact"/>
        <w:jc w:val="both"/>
        <w:rPr>
          <w:rFonts w:ascii="Times New Roman" w:hAnsi="Times New Roman"/>
          <w:sz w:val="28"/>
          <w:szCs w:val="28"/>
        </w:rPr>
      </w:pPr>
      <w:r w:rsidRPr="00325B2F">
        <w:rPr>
          <w:rFonts w:ascii="Times New Roman" w:hAnsi="Times New Roman"/>
          <w:sz w:val="28"/>
          <w:szCs w:val="28"/>
        </w:rPr>
        <w:t xml:space="preserve">муниципального района                                            </w:t>
      </w:r>
      <w:r w:rsidR="00E84158" w:rsidRPr="00325B2F">
        <w:rPr>
          <w:rFonts w:ascii="Times New Roman" w:hAnsi="Times New Roman"/>
          <w:sz w:val="28"/>
          <w:szCs w:val="28"/>
        </w:rPr>
        <w:t xml:space="preserve">                    Ю.Ю</w:t>
      </w:r>
      <w:r w:rsidRPr="00325B2F">
        <w:rPr>
          <w:rFonts w:ascii="Times New Roman" w:hAnsi="Times New Roman"/>
          <w:sz w:val="28"/>
          <w:szCs w:val="28"/>
        </w:rPr>
        <w:t>.</w:t>
      </w:r>
      <w:r w:rsidR="00E84158" w:rsidRPr="00325B2F">
        <w:rPr>
          <w:rFonts w:ascii="Times New Roman" w:hAnsi="Times New Roman"/>
          <w:sz w:val="28"/>
          <w:szCs w:val="28"/>
        </w:rPr>
        <w:t>Крестьянников</w:t>
      </w:r>
    </w:p>
    <w:p w:rsidR="008743B5" w:rsidRPr="00325B2F" w:rsidRDefault="008743B5" w:rsidP="003A0F98">
      <w:pPr>
        <w:spacing w:after="280" w:line="240" w:lineRule="exact"/>
        <w:jc w:val="both"/>
        <w:rPr>
          <w:rFonts w:ascii="Times New Roman" w:hAnsi="Times New Roman"/>
          <w:sz w:val="28"/>
          <w:szCs w:val="28"/>
        </w:rPr>
      </w:pPr>
    </w:p>
    <w:p w:rsidR="008743B5" w:rsidRPr="00325B2F" w:rsidRDefault="008743B5" w:rsidP="008743B5">
      <w:pPr>
        <w:spacing w:after="0" w:line="240" w:lineRule="auto"/>
        <w:jc w:val="both"/>
        <w:rPr>
          <w:rFonts w:ascii="Times New Roman" w:hAnsi="Times New Roman"/>
          <w:sz w:val="24"/>
          <w:szCs w:val="24"/>
        </w:rPr>
      </w:pPr>
      <w:r w:rsidRPr="00325B2F">
        <w:rPr>
          <w:rFonts w:ascii="Times New Roman" w:hAnsi="Times New Roman"/>
          <w:sz w:val="24"/>
          <w:szCs w:val="24"/>
        </w:rPr>
        <w:t>Р.Н.Ужегова</w:t>
      </w:r>
    </w:p>
    <w:p w:rsidR="008743B5" w:rsidRPr="00325B2F" w:rsidRDefault="008743B5" w:rsidP="008743B5">
      <w:pPr>
        <w:spacing w:after="0" w:line="240" w:lineRule="auto"/>
        <w:jc w:val="both"/>
        <w:rPr>
          <w:rFonts w:ascii="Times New Roman" w:hAnsi="Times New Roman"/>
          <w:sz w:val="24"/>
          <w:szCs w:val="24"/>
        </w:rPr>
      </w:pPr>
      <w:r w:rsidRPr="00325B2F">
        <w:rPr>
          <w:rFonts w:ascii="Times New Roman" w:hAnsi="Times New Roman"/>
          <w:sz w:val="24"/>
          <w:szCs w:val="24"/>
        </w:rPr>
        <w:t>7 39 66</w:t>
      </w:r>
    </w:p>
    <w:sectPr w:rsidR="008743B5" w:rsidRPr="00325B2F" w:rsidSect="00723AD2">
      <w:headerReference w:type="default" r:id="rId8"/>
      <w:pgSz w:w="11906" w:h="16838"/>
      <w:pgMar w:top="1134" w:right="567" w:bottom="1134" w:left="1418" w:header="22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EF3" w:rsidRDefault="00611EF3" w:rsidP="00C22025">
      <w:pPr>
        <w:spacing w:after="0" w:line="240" w:lineRule="auto"/>
      </w:pPr>
      <w:r>
        <w:separator/>
      </w:r>
    </w:p>
  </w:endnote>
  <w:endnote w:type="continuationSeparator" w:id="1">
    <w:p w:rsidR="00611EF3" w:rsidRDefault="00611EF3" w:rsidP="00C22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EF3" w:rsidRDefault="00611EF3" w:rsidP="00C22025">
      <w:pPr>
        <w:spacing w:after="0" w:line="240" w:lineRule="auto"/>
      </w:pPr>
      <w:r>
        <w:separator/>
      </w:r>
    </w:p>
  </w:footnote>
  <w:footnote w:type="continuationSeparator" w:id="1">
    <w:p w:rsidR="00611EF3" w:rsidRDefault="00611EF3" w:rsidP="00C220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8733"/>
    </w:sdtPr>
    <w:sdtContent>
      <w:p w:rsidR="00A61B74" w:rsidRDefault="0006599F">
        <w:pPr>
          <w:pStyle w:val="a5"/>
          <w:jc w:val="center"/>
        </w:pPr>
        <w:fldSimple w:instr=" PAGE   \* MERGEFORMAT ">
          <w:r w:rsidR="00E16AFA">
            <w:rPr>
              <w:noProof/>
            </w:rPr>
            <w:t>2</w:t>
          </w:r>
        </w:fldSimple>
      </w:p>
    </w:sdtContent>
  </w:sdt>
  <w:p w:rsidR="00C22025" w:rsidRPr="00D854E4" w:rsidRDefault="00C22025" w:rsidP="00D854E4">
    <w:pPr>
      <w:pStyle w:val="a5"/>
      <w:spacing w:after="0"/>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B1FB8"/>
    <w:multiLevelType w:val="multilevel"/>
    <w:tmpl w:val="A1E8B508"/>
    <w:lvl w:ilvl="0">
      <w:start w:val="1"/>
      <w:numFmt w:val="decimal"/>
      <w:lvlText w:val="%1."/>
      <w:lvlJc w:val="left"/>
      <w:pPr>
        <w:ind w:left="1080" w:hanging="360"/>
      </w:pPr>
      <w:rPr>
        <w:rFonts w:hint="default"/>
        <w:color w:val="auto"/>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997" w:hanging="720"/>
      </w:pPr>
      <w:rPr>
        <w:rFonts w:hint="default"/>
        <w:color w:val="auto"/>
        <w:sz w:val="28"/>
        <w:szCs w:val="28"/>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4C3C506F"/>
    <w:multiLevelType w:val="multilevel"/>
    <w:tmpl w:val="812E6262"/>
    <w:lvl w:ilvl="0">
      <w:start w:val="1"/>
      <w:numFmt w:val="decimal"/>
      <w:lvlText w:val="%1."/>
      <w:lvlJc w:val="left"/>
      <w:pPr>
        <w:ind w:left="1526" w:hanging="675"/>
      </w:pPr>
      <w:rPr>
        <w:rFonts w:hint="default"/>
      </w:rPr>
    </w:lvl>
    <w:lvl w:ilvl="1">
      <w:start w:val="2"/>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defaultTabStop w:val="708"/>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800737"/>
    <w:rsid w:val="00002DF4"/>
    <w:rsid w:val="00040043"/>
    <w:rsid w:val="00064F47"/>
    <w:rsid w:val="0006599F"/>
    <w:rsid w:val="00094701"/>
    <w:rsid w:val="000B205C"/>
    <w:rsid w:val="000D5D9F"/>
    <w:rsid w:val="00107B14"/>
    <w:rsid w:val="00122780"/>
    <w:rsid w:val="00140B00"/>
    <w:rsid w:val="0014390E"/>
    <w:rsid w:val="00147BDD"/>
    <w:rsid w:val="00266D97"/>
    <w:rsid w:val="002921F4"/>
    <w:rsid w:val="0029390D"/>
    <w:rsid w:val="002A600B"/>
    <w:rsid w:val="002D4C3E"/>
    <w:rsid w:val="00321A9B"/>
    <w:rsid w:val="00325B2F"/>
    <w:rsid w:val="003360D4"/>
    <w:rsid w:val="00366CA1"/>
    <w:rsid w:val="00385821"/>
    <w:rsid w:val="003A0F98"/>
    <w:rsid w:val="003A3B0C"/>
    <w:rsid w:val="003A5C7B"/>
    <w:rsid w:val="003B0E5D"/>
    <w:rsid w:val="003B668E"/>
    <w:rsid w:val="003D3351"/>
    <w:rsid w:val="004037B9"/>
    <w:rsid w:val="00404E3D"/>
    <w:rsid w:val="004106E5"/>
    <w:rsid w:val="00454A87"/>
    <w:rsid w:val="00475307"/>
    <w:rsid w:val="0047782E"/>
    <w:rsid w:val="00496231"/>
    <w:rsid w:val="004A21B2"/>
    <w:rsid w:val="004B2F8C"/>
    <w:rsid w:val="0054149A"/>
    <w:rsid w:val="00545B10"/>
    <w:rsid w:val="00564716"/>
    <w:rsid w:val="00565CE3"/>
    <w:rsid w:val="00583DD3"/>
    <w:rsid w:val="005B142E"/>
    <w:rsid w:val="005C17AC"/>
    <w:rsid w:val="005D35AC"/>
    <w:rsid w:val="005D3BD0"/>
    <w:rsid w:val="00611EF3"/>
    <w:rsid w:val="00617AE4"/>
    <w:rsid w:val="00620311"/>
    <w:rsid w:val="006359D0"/>
    <w:rsid w:val="00666B30"/>
    <w:rsid w:val="0067180F"/>
    <w:rsid w:val="006861B7"/>
    <w:rsid w:val="006C3364"/>
    <w:rsid w:val="006E0393"/>
    <w:rsid w:val="006E3A38"/>
    <w:rsid w:val="00713C22"/>
    <w:rsid w:val="00723AD2"/>
    <w:rsid w:val="0072678C"/>
    <w:rsid w:val="0074222E"/>
    <w:rsid w:val="007533F2"/>
    <w:rsid w:val="007B0C06"/>
    <w:rsid w:val="00800737"/>
    <w:rsid w:val="00805C4C"/>
    <w:rsid w:val="00852543"/>
    <w:rsid w:val="008743B5"/>
    <w:rsid w:val="00884AF7"/>
    <w:rsid w:val="008C012B"/>
    <w:rsid w:val="00932FE6"/>
    <w:rsid w:val="00952ADE"/>
    <w:rsid w:val="009D4C17"/>
    <w:rsid w:val="009E60E2"/>
    <w:rsid w:val="009F47B3"/>
    <w:rsid w:val="009F5B35"/>
    <w:rsid w:val="00A60106"/>
    <w:rsid w:val="00A61B74"/>
    <w:rsid w:val="00A9395F"/>
    <w:rsid w:val="00B27F5B"/>
    <w:rsid w:val="00B30598"/>
    <w:rsid w:val="00B64FA8"/>
    <w:rsid w:val="00BA10A9"/>
    <w:rsid w:val="00BD18AB"/>
    <w:rsid w:val="00BF2A97"/>
    <w:rsid w:val="00C05028"/>
    <w:rsid w:val="00C22025"/>
    <w:rsid w:val="00C25A69"/>
    <w:rsid w:val="00C61E7C"/>
    <w:rsid w:val="00C75882"/>
    <w:rsid w:val="00C9607C"/>
    <w:rsid w:val="00CA14FA"/>
    <w:rsid w:val="00CC65C8"/>
    <w:rsid w:val="00CD5AF9"/>
    <w:rsid w:val="00CF248D"/>
    <w:rsid w:val="00D1365D"/>
    <w:rsid w:val="00D16495"/>
    <w:rsid w:val="00D26B1B"/>
    <w:rsid w:val="00D32892"/>
    <w:rsid w:val="00D52B22"/>
    <w:rsid w:val="00D83DC5"/>
    <w:rsid w:val="00D854E4"/>
    <w:rsid w:val="00E16AFA"/>
    <w:rsid w:val="00E35B76"/>
    <w:rsid w:val="00E605C4"/>
    <w:rsid w:val="00E708C4"/>
    <w:rsid w:val="00E7583D"/>
    <w:rsid w:val="00E84158"/>
    <w:rsid w:val="00F245B7"/>
    <w:rsid w:val="00F25C99"/>
    <w:rsid w:val="00F37F2C"/>
    <w:rsid w:val="00F81C1E"/>
    <w:rsid w:val="00FA6FF9"/>
    <w:rsid w:val="00FB0E98"/>
    <w:rsid w:val="00FB6AA6"/>
    <w:rsid w:val="00FD3EA2"/>
    <w:rsid w:val="00FE029F"/>
    <w:rsid w:val="00FF28DF"/>
    <w:rsid w:val="00FF7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49A"/>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4149A"/>
    <w:rPr>
      <w:rFonts w:ascii="Tahoma" w:hAnsi="Tahoma" w:cs="Tahoma"/>
      <w:sz w:val="16"/>
      <w:szCs w:val="16"/>
      <w:lang w:eastAsia="en-US"/>
    </w:rPr>
  </w:style>
  <w:style w:type="paragraph" w:styleId="a5">
    <w:name w:val="header"/>
    <w:basedOn w:val="a"/>
    <w:link w:val="a6"/>
    <w:uiPriority w:val="99"/>
    <w:unhideWhenUsed/>
    <w:rsid w:val="00C22025"/>
    <w:pPr>
      <w:tabs>
        <w:tab w:val="center" w:pos="4677"/>
        <w:tab w:val="right" w:pos="9355"/>
      </w:tabs>
    </w:pPr>
  </w:style>
  <w:style w:type="character" w:customStyle="1" w:styleId="a6">
    <w:name w:val="Верхний колонтитул Знак"/>
    <w:link w:val="a5"/>
    <w:uiPriority w:val="99"/>
    <w:rsid w:val="00C22025"/>
    <w:rPr>
      <w:sz w:val="22"/>
      <w:szCs w:val="22"/>
      <w:lang w:eastAsia="en-US"/>
    </w:rPr>
  </w:style>
  <w:style w:type="paragraph" w:styleId="a7">
    <w:name w:val="footer"/>
    <w:basedOn w:val="a"/>
    <w:link w:val="a8"/>
    <w:uiPriority w:val="99"/>
    <w:semiHidden/>
    <w:unhideWhenUsed/>
    <w:rsid w:val="00C22025"/>
    <w:pPr>
      <w:tabs>
        <w:tab w:val="center" w:pos="4677"/>
        <w:tab w:val="right" w:pos="9355"/>
      </w:tabs>
    </w:pPr>
  </w:style>
  <w:style w:type="character" w:customStyle="1" w:styleId="a8">
    <w:name w:val="Нижний колонтитул Знак"/>
    <w:link w:val="a7"/>
    <w:uiPriority w:val="99"/>
    <w:semiHidden/>
    <w:rsid w:val="00C22025"/>
    <w:rPr>
      <w:sz w:val="22"/>
      <w:szCs w:val="22"/>
      <w:lang w:eastAsia="en-US"/>
    </w:rPr>
  </w:style>
  <w:style w:type="paragraph" w:styleId="a9">
    <w:name w:val="List Paragraph"/>
    <w:basedOn w:val="a"/>
    <w:uiPriority w:val="99"/>
    <w:qFormat/>
    <w:rsid w:val="003B668E"/>
    <w:pPr>
      <w:spacing w:after="0" w:line="240" w:lineRule="auto"/>
      <w:ind w:left="708"/>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LD\Documents%20and%20Settings\CX3111\&#1052;&#1086;&#1080;%20&#1076;&#1086;&#1082;&#1091;&#1084;&#1077;&#1085;&#1090;&#1099;\&#1041;%20&#1051;%20&#1040;%20&#1053;%20&#1050;%20&#1048;\&#1055;&#1054;&#1057;&#1058;&#1040;&#1053;&#1054;&#1042;&#1051;&#1045;&#1053;&#1048;&#1045;%20-%20&#1072;&#1087;&#1088;&#1077;&#1083;&#1100;%20-%20201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 апрель - 2013.dot</Template>
  <TotalTime>229</TotalTime>
  <Pages>7</Pages>
  <Words>2612</Words>
  <Characters>14890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2016-07-15T09:09:00Z</cp:lastPrinted>
  <dcterms:created xsi:type="dcterms:W3CDTF">2016-05-25T10:53:00Z</dcterms:created>
  <dcterms:modified xsi:type="dcterms:W3CDTF">2016-07-15T09:13:00Z</dcterms:modified>
</cp:coreProperties>
</file>