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91" w:rsidRDefault="00AD7791" w:rsidP="00AD7791">
      <w:r>
        <w:t>Закон 632-ПК</w:t>
      </w:r>
    </w:p>
    <w:p w:rsidR="00AD7791" w:rsidRDefault="00AD7791" w:rsidP="00AD7791"/>
    <w:p w:rsidR="00AD7791" w:rsidRDefault="00AD7791" w:rsidP="00AD7791">
      <w:r>
        <w:t xml:space="preserve">ПЕРМСКИЙ КРАЙ </w:t>
      </w:r>
    </w:p>
    <w:p w:rsidR="00AD7791" w:rsidRDefault="00AD7791" w:rsidP="00AD7791"/>
    <w:p w:rsidR="00AD7791" w:rsidRDefault="00AD7791" w:rsidP="00AD7791">
      <w:r>
        <w:t xml:space="preserve"> ЗАКОН </w:t>
      </w:r>
    </w:p>
    <w:p w:rsidR="00AD7791" w:rsidRDefault="00AD7791" w:rsidP="00AD7791"/>
    <w:p w:rsidR="00AD7791" w:rsidRDefault="00AD7791" w:rsidP="00AD7791">
      <w:r>
        <w:t xml:space="preserve"> О КОМПЕНСАЦИИ РАСХОДОВ НА УПЛАТУ ВЗНОСА НА </w:t>
      </w:r>
      <w:proofErr w:type="gramStart"/>
      <w:r>
        <w:t>КАПИТАЛЬНЫЙ</w:t>
      </w:r>
      <w:proofErr w:type="gramEnd"/>
      <w:r>
        <w:t xml:space="preserve"> </w:t>
      </w:r>
    </w:p>
    <w:p w:rsidR="00AD7791" w:rsidRDefault="00AD7791" w:rsidP="00AD7791"/>
    <w:p w:rsidR="00AD7791" w:rsidRDefault="00AD7791" w:rsidP="00AD7791">
      <w:r>
        <w:t xml:space="preserve">РЕМОНТ ОБЩЕГО ИМУЩЕСТВА В МНОГОКВАРТИРНОМ ДОМЕ </w:t>
      </w:r>
      <w:proofErr w:type="gramStart"/>
      <w:r>
        <w:t>ОТДЕЛЬНЫМ</w:t>
      </w:r>
      <w:proofErr w:type="gramEnd"/>
      <w:r>
        <w:t xml:space="preserve"> </w:t>
      </w:r>
    </w:p>
    <w:p w:rsidR="00AD7791" w:rsidRDefault="00AD7791" w:rsidP="00AD7791"/>
    <w:p w:rsidR="00AD7791" w:rsidRDefault="00AD7791" w:rsidP="00AD7791">
      <w:r>
        <w:t xml:space="preserve">КАТЕГОРИЯМ ГРАЖДАН </w:t>
      </w:r>
    </w:p>
    <w:p w:rsidR="00AD7791" w:rsidRDefault="00AD7791" w:rsidP="00AD7791"/>
    <w:p w:rsidR="00AD7791" w:rsidRDefault="00AD7791" w:rsidP="00AD7791">
      <w:r>
        <w:t xml:space="preserve"> </w:t>
      </w:r>
    </w:p>
    <w:p w:rsidR="00AD7791" w:rsidRDefault="00AD7791" w:rsidP="00AD7791"/>
    <w:p w:rsidR="00AD7791" w:rsidRDefault="00AD7791" w:rsidP="00AD7791">
      <w:proofErr w:type="gramStart"/>
      <w:r>
        <w:t>Принят</w:t>
      </w:r>
      <w:proofErr w:type="gramEnd"/>
    </w:p>
    <w:p w:rsidR="00AD7791" w:rsidRDefault="00AD7791" w:rsidP="00AD7791"/>
    <w:p w:rsidR="00AD7791" w:rsidRDefault="00AD7791" w:rsidP="00AD7791">
      <w:r>
        <w:t>Законодательным Собранием</w:t>
      </w:r>
    </w:p>
    <w:p w:rsidR="00AD7791" w:rsidRDefault="00AD7791" w:rsidP="00AD7791"/>
    <w:p w:rsidR="00AD7791" w:rsidRDefault="00AD7791" w:rsidP="00AD7791">
      <w:r>
        <w:t>Пермского края</w:t>
      </w:r>
    </w:p>
    <w:p w:rsidR="00AD7791" w:rsidRDefault="00AD7791" w:rsidP="00AD7791"/>
    <w:p w:rsidR="00AD7791" w:rsidRDefault="00AD7791" w:rsidP="00AD7791">
      <w:r>
        <w:t>17 марта 2016 года</w:t>
      </w:r>
    </w:p>
    <w:p w:rsidR="00AD7791" w:rsidRDefault="00AD7791" w:rsidP="00AD7791"/>
    <w:p w:rsidR="00AD7791" w:rsidRDefault="00AD7791" w:rsidP="00AD7791">
      <w:r>
        <w:t xml:space="preserve"> </w:t>
      </w:r>
    </w:p>
    <w:p w:rsidR="00AD7791" w:rsidRDefault="00AD7791" w:rsidP="00AD7791"/>
    <w:p w:rsidR="00AD7791" w:rsidRDefault="00AD7791" w:rsidP="00AD7791">
      <w:r>
        <w:t>Настоящий Закон в соответствии со статьей 169 Жилищного кодекса Российской Федерации устанавливает отдельным категориям граждан компенсацию расходов на уплату взноса на капитальный ремонт общего имущества в многоквартирном доме, расположенном на территории Пермского края.</w:t>
      </w:r>
    </w:p>
    <w:p w:rsidR="00AD7791" w:rsidRDefault="00AD7791" w:rsidP="00AD7791"/>
    <w:p w:rsidR="00AD7791" w:rsidRDefault="00AD7791" w:rsidP="00AD7791">
      <w:r>
        <w:t>Статья 1</w:t>
      </w:r>
    </w:p>
    <w:p w:rsidR="00AD7791" w:rsidRDefault="00AD7791" w:rsidP="00AD7791">
      <w:r>
        <w:lastRenderedPageBreak/>
        <w:t>Компенсация расходов на уплату взноса на капитальный ремонт общего имущества в многоквартирном доме предоставляется следующим категориям граждан:</w:t>
      </w:r>
    </w:p>
    <w:p w:rsidR="00AD7791" w:rsidRDefault="00AD7791" w:rsidP="00AD7791"/>
    <w:p w:rsidR="00AD7791" w:rsidRDefault="00AD7791" w:rsidP="00AD7791">
      <w:r>
        <w:t>одиноко проживающим неработающим собственникам жилых помещений, достигшим возраста семидесяти лет, — в размере пятидесяти процентов; одиноко проживающим неработающим собственникам жилых помещений, достигшим</w:t>
      </w:r>
    </w:p>
    <w:p w:rsidR="00AD7791" w:rsidRDefault="00AD7791" w:rsidP="00AD7791"/>
    <w:p w:rsidR="00AD7791" w:rsidRDefault="00AD7791" w:rsidP="00AD7791">
      <w:proofErr w:type="gramStart"/>
      <w:r>
        <w:t>возраста восьмидесяти лет, — в размере ста процентов;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— в размере пятидесяти процентов;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— в размере ста процентов.</w:t>
      </w:r>
      <w:proofErr w:type="gramEnd"/>
    </w:p>
    <w:p w:rsidR="00AD7791" w:rsidRDefault="00AD7791" w:rsidP="00AD7791">
      <w:r>
        <w:t>Порядок предоставления компенсации расходов на уплату взноса на капитальный ремонт общего имущества в многоквартирном доме гражданам, указанным в части 1 настоящей статьи, устанавливается нормативным правовым актом Правительства Пермского края.</w:t>
      </w:r>
    </w:p>
    <w:p w:rsidR="00AD7791" w:rsidRDefault="00AD7791" w:rsidP="00AD7791">
      <w:r>
        <w:t>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используемого для расчета субсидий, установленных нормативными правовыми актами Пермского края.</w:t>
      </w:r>
    </w:p>
    <w:p w:rsidR="00AD7791" w:rsidRDefault="00AD7791" w:rsidP="00AD7791">
      <w:r>
        <w:t>Компенсация расходов на уплату взноса на капитальный ремонт общего имущества в многоквартирном доме гражданам, указанным в части 1 настоящей статьи, предоставляется на одно жилое помещение, расположенное на территории Пермского края.</w:t>
      </w:r>
    </w:p>
    <w:p w:rsidR="00AD7791" w:rsidRDefault="00AD7791" w:rsidP="00AD7791"/>
    <w:p w:rsidR="00AD7791" w:rsidRDefault="00AD7791" w:rsidP="00AD7791">
      <w:r>
        <w:t>Статья 2</w:t>
      </w:r>
    </w:p>
    <w:p w:rsidR="00AD7791" w:rsidRDefault="00AD7791" w:rsidP="00AD7791"/>
    <w:p w:rsidR="00AD7791" w:rsidRDefault="00AD7791" w:rsidP="00AD7791">
      <w:r>
        <w:t>При наличии у граждан, указанных в статье 1 настоящего Закона, права на получение компенсации расходов на уплату взноса на капитальный ремонт общего имущества в многоквартирном доме по нескольким основаниям компенсация предоставляется по одному основанию по выбору гражданина.</w:t>
      </w:r>
    </w:p>
    <w:p w:rsidR="00AD7791" w:rsidRDefault="00AD7791" w:rsidP="00AD7791"/>
    <w:p w:rsidR="00AD7791" w:rsidRDefault="00AD7791" w:rsidP="00AD7791">
      <w:r>
        <w:t>Статья 3</w:t>
      </w:r>
    </w:p>
    <w:p w:rsidR="00AD7791" w:rsidRDefault="00AD7791" w:rsidP="00AD7791"/>
    <w:p w:rsidR="00AD7791" w:rsidRDefault="00AD7791" w:rsidP="00AD7791">
      <w:proofErr w:type="gramStart"/>
      <w:r>
        <w:t xml:space="preserve">Финансовое обеспечение компенсации расходов на оплату взноса на капитальный ремонт общего имущества в многоквартирном доме, установленной настоящим Законом, осуществляется за счет </w:t>
      </w:r>
      <w:r>
        <w:lastRenderedPageBreak/>
        <w:t>средств бюджета Пермского края, предусмотренных в законе о бюджете Пермского края на текущий финансовый год и плановый период.</w:t>
      </w:r>
      <w:proofErr w:type="gramEnd"/>
    </w:p>
    <w:p w:rsidR="00AD7791" w:rsidRDefault="00AD7791" w:rsidP="00AD7791"/>
    <w:p w:rsidR="00AD7791" w:rsidRDefault="00AD7791" w:rsidP="00AD7791">
      <w:r>
        <w:t>Статья 4</w:t>
      </w:r>
    </w:p>
    <w:p w:rsidR="00AD7791" w:rsidRDefault="00AD7791" w:rsidP="00AD7791"/>
    <w:p w:rsidR="00AD7791" w:rsidRDefault="00AD7791" w:rsidP="00AD7791">
      <w:r>
        <w:t>Настоящий Закон вступает в силу через десять дней после дня его официального опубликования и распространяется на правоотношения, возникшие с 1 января 2016 года.</w:t>
      </w:r>
    </w:p>
    <w:p w:rsidR="00AD7791" w:rsidRDefault="00AD7791" w:rsidP="00AD7791"/>
    <w:p w:rsidR="00AD7791" w:rsidRDefault="00AD7791" w:rsidP="00AD7791">
      <w:r>
        <w:t>Губернатор</w:t>
      </w:r>
    </w:p>
    <w:p w:rsidR="00AD7791" w:rsidRDefault="00AD7791" w:rsidP="00AD7791"/>
    <w:p w:rsidR="00AD7791" w:rsidRDefault="00AD7791" w:rsidP="00AD7791">
      <w:r>
        <w:t>Пермского края</w:t>
      </w:r>
    </w:p>
    <w:p w:rsidR="00AD7791" w:rsidRDefault="00AD7791" w:rsidP="00AD7791"/>
    <w:p w:rsidR="00AD7791" w:rsidRDefault="00AD7791" w:rsidP="00AD7791">
      <w:r>
        <w:t>В.Ф.БАСАРГИН</w:t>
      </w:r>
    </w:p>
    <w:p w:rsidR="00AD7791" w:rsidRDefault="00AD7791" w:rsidP="00AD7791"/>
    <w:p w:rsidR="00F440C6" w:rsidRDefault="00AD7791" w:rsidP="00AD7791">
      <w:r>
        <w:t>31.03.2016 N 632-ПК</w:t>
      </w:r>
    </w:p>
    <w:sectPr w:rsidR="00F440C6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91"/>
    <w:rsid w:val="00022FCB"/>
    <w:rsid w:val="001B6478"/>
    <w:rsid w:val="00507B75"/>
    <w:rsid w:val="00AD7791"/>
    <w:rsid w:val="00CA791D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B75"/>
    <w:rPr>
      <w:b/>
      <w:bCs/>
    </w:rPr>
  </w:style>
  <w:style w:type="paragraph" w:styleId="a4">
    <w:name w:val="List Paragraph"/>
    <w:basedOn w:val="a"/>
    <w:uiPriority w:val="34"/>
    <w:qFormat/>
    <w:rsid w:val="00507B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2017-01-18T10:40:00Z</dcterms:created>
  <dcterms:modified xsi:type="dcterms:W3CDTF">2017-01-18T10:41:00Z</dcterms:modified>
</cp:coreProperties>
</file>