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0"/>
          <w:szCs w:val="20"/>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3"/>
          <w:szCs w:val="23"/>
        </w:rPr>
      </w:pPr>
    </w:p>
    <w:p w:rsidR="000A21C0" w:rsidRPr="00730060" w:rsidRDefault="000A21C0" w:rsidP="00BB1FA8">
      <w:pPr>
        <w:widowControl w:val="0"/>
        <w:autoSpaceDE w:val="0"/>
        <w:autoSpaceDN w:val="0"/>
        <w:adjustRightInd w:val="0"/>
        <w:spacing w:after="0" w:line="240" w:lineRule="auto"/>
        <w:jc w:val="center"/>
        <w:rPr>
          <w:rFonts w:ascii="Times New Roman" w:hAnsi="Times New Roman" w:cs="Times New Roman"/>
          <w:b/>
          <w:bCs/>
          <w:sz w:val="23"/>
          <w:szCs w:val="23"/>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3"/>
          <w:szCs w:val="23"/>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sz w:val="23"/>
          <w:szCs w:val="23"/>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rPr>
      </w:pPr>
    </w:p>
    <w:p w:rsidR="000A21C0" w:rsidRDefault="000A21C0" w:rsidP="00BB1FA8">
      <w:pPr>
        <w:widowControl w:val="0"/>
        <w:autoSpaceDE w:val="0"/>
        <w:autoSpaceDN w:val="0"/>
        <w:adjustRightInd w:val="0"/>
        <w:spacing w:after="0" w:line="240" w:lineRule="auto"/>
        <w:jc w:val="center"/>
        <w:rPr>
          <w:rFonts w:ascii="Times New Roman" w:hAnsi="Times New Roman" w:cs="Times New Roman"/>
          <w:b/>
          <w:bCs/>
        </w:rPr>
      </w:pPr>
    </w:p>
    <w:p w:rsidR="000A21C0" w:rsidRPr="00730060" w:rsidRDefault="000A21C0" w:rsidP="00830C99">
      <w:pPr>
        <w:widowControl w:val="0"/>
        <w:autoSpaceDE w:val="0"/>
        <w:autoSpaceDN w:val="0"/>
        <w:adjustRightInd w:val="0"/>
        <w:spacing w:after="0" w:line="240" w:lineRule="auto"/>
        <w:rPr>
          <w:rFonts w:ascii="Times New Roman" w:hAnsi="Times New Roman" w:cs="Times New Roman"/>
          <w:b/>
          <w:bCs/>
        </w:rPr>
      </w:pP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Об утверждении Административного регламента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предоставления муниципальной услуги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«Выдача специального разрешения на движение</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 по автомобильным дорогам транспортных средств,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осуществляющих перевозки тяжеловесных и (или)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крупногабаритных грузов по маршрутам,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проходящим полностью или частично по дорогам</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 xml:space="preserve">местного значения в границах муниципального района  </w:t>
      </w:r>
    </w:p>
    <w:p w:rsidR="000A21C0" w:rsidRPr="00730060" w:rsidRDefault="000A21C0" w:rsidP="0008183E">
      <w:pPr>
        <w:widowControl w:val="0"/>
        <w:autoSpaceDE w:val="0"/>
        <w:autoSpaceDN w:val="0"/>
        <w:adjustRightInd w:val="0"/>
        <w:spacing w:after="0" w:line="240" w:lineRule="auto"/>
        <w:rPr>
          <w:rFonts w:ascii="Times New Roman" w:hAnsi="Times New Roman" w:cs="Times New Roman"/>
        </w:rPr>
      </w:pPr>
      <w:r w:rsidRPr="00730060">
        <w:rPr>
          <w:rFonts w:ascii="Times New Roman" w:hAnsi="Times New Roman" w:cs="Times New Roman"/>
        </w:rPr>
        <w:t>Калтасинский район Республики Башкортостан</w:t>
      </w:r>
      <w:r>
        <w:rPr>
          <w:rFonts w:ascii="Times New Roman" w:hAnsi="Times New Roman" w:cs="Times New Roman"/>
        </w:rPr>
        <w:t>»</w:t>
      </w:r>
    </w:p>
    <w:p w:rsidR="000A21C0" w:rsidRPr="00730060" w:rsidRDefault="000A21C0" w:rsidP="00D413BA">
      <w:pPr>
        <w:widowControl w:val="0"/>
        <w:autoSpaceDE w:val="0"/>
        <w:autoSpaceDN w:val="0"/>
        <w:adjustRightInd w:val="0"/>
        <w:spacing w:after="0" w:line="240" w:lineRule="auto"/>
        <w:ind w:firstLine="709"/>
        <w:jc w:val="center"/>
        <w:rPr>
          <w:rFonts w:ascii="Times New Roman" w:hAnsi="Times New Roman" w:cs="Times New Roman"/>
          <w:b/>
          <w:bCs/>
        </w:rPr>
      </w:pPr>
    </w:p>
    <w:p w:rsidR="000A21C0" w:rsidRPr="00730060" w:rsidRDefault="000A21C0" w:rsidP="00D413BA">
      <w:pPr>
        <w:autoSpaceDE w:val="0"/>
        <w:autoSpaceDN w:val="0"/>
        <w:adjustRightInd w:val="0"/>
        <w:spacing w:after="0" w:line="240" w:lineRule="auto"/>
        <w:ind w:firstLine="709"/>
        <w:jc w:val="both"/>
        <w:rPr>
          <w:rFonts w:ascii="Times New Roman" w:hAnsi="Times New Roman" w:cs="Times New Roman"/>
        </w:rPr>
      </w:pPr>
      <w:r w:rsidRPr="00730060">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1C0" w:rsidRPr="00730060" w:rsidRDefault="000A21C0" w:rsidP="00730060">
      <w:pPr>
        <w:suppressAutoHyphens/>
        <w:spacing w:after="0" w:line="240" w:lineRule="auto"/>
        <w:jc w:val="center"/>
        <w:rPr>
          <w:rFonts w:ascii="Times New Roman" w:hAnsi="Times New Roman" w:cs="Times New Roman"/>
          <w:lang w:eastAsia="ar-SA"/>
        </w:rPr>
      </w:pPr>
      <w:r w:rsidRPr="00730060">
        <w:rPr>
          <w:rFonts w:ascii="Times New Roman" w:hAnsi="Times New Roman" w:cs="Times New Roman"/>
          <w:lang w:eastAsia="ar-SA"/>
        </w:rPr>
        <w:t>ПОСТАНОВЛЯЮ:</w:t>
      </w:r>
    </w:p>
    <w:p w:rsidR="000A21C0" w:rsidRPr="00730060" w:rsidRDefault="000A21C0" w:rsidP="00D413BA">
      <w:pPr>
        <w:widowControl w:val="0"/>
        <w:tabs>
          <w:tab w:val="left" w:pos="567"/>
        </w:tabs>
        <w:spacing w:after="0" w:line="240" w:lineRule="auto"/>
        <w:ind w:firstLine="709"/>
        <w:jc w:val="both"/>
        <w:rPr>
          <w:rFonts w:ascii="Times New Roman" w:hAnsi="Times New Roman" w:cs="Times New Roman"/>
        </w:rPr>
      </w:pPr>
      <w:r w:rsidRPr="00730060">
        <w:rPr>
          <w:rFonts w:ascii="Times New Roman" w:hAnsi="Times New Roman" w:cs="Times New Roman"/>
        </w:rPr>
        <w:t>1. 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района  Калтасинский район Республики  Башкортостан».</w:t>
      </w:r>
    </w:p>
    <w:p w:rsidR="000A21C0" w:rsidRPr="00730060" w:rsidRDefault="000A21C0" w:rsidP="00D413BA">
      <w:pPr>
        <w:spacing w:after="0" w:line="240" w:lineRule="auto"/>
        <w:ind w:firstLine="709"/>
        <w:jc w:val="both"/>
        <w:rPr>
          <w:rFonts w:ascii="Times New Roman" w:hAnsi="Times New Roman" w:cs="Times New Roman"/>
        </w:rPr>
      </w:pPr>
      <w:r w:rsidRPr="00730060">
        <w:rPr>
          <w:rFonts w:ascii="Times New Roman" w:hAnsi="Times New Roman" w:cs="Times New Roman"/>
        </w:rPr>
        <w:t>2. Признать утратившими силу:</w:t>
      </w:r>
    </w:p>
    <w:p w:rsidR="000A21C0" w:rsidRPr="00730060" w:rsidRDefault="000A21C0" w:rsidP="00F13DF0">
      <w:pPr>
        <w:spacing w:after="0" w:line="240" w:lineRule="auto"/>
        <w:ind w:firstLine="709"/>
        <w:jc w:val="both"/>
        <w:rPr>
          <w:rFonts w:ascii="Times New Roman" w:hAnsi="Times New Roman" w:cs="Times New Roman"/>
        </w:rPr>
      </w:pPr>
      <w:r w:rsidRPr="00730060">
        <w:rPr>
          <w:rFonts w:ascii="Times New Roman" w:hAnsi="Times New Roman" w:cs="Times New Roman"/>
        </w:rPr>
        <w:t>Постановление главы Администрации муниципального района Калтасинский район Республики Башкортостан от 27 сентября 2012 года №1061 Об утверждении Административного регламента предоставления муниципальной услуги «Выдача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района Калтасинский район Республики Башкортостан».</w:t>
      </w:r>
    </w:p>
    <w:p w:rsidR="000A21C0" w:rsidRPr="00730060" w:rsidRDefault="000A21C0" w:rsidP="00D413BA">
      <w:pPr>
        <w:spacing w:after="0" w:line="240" w:lineRule="auto"/>
        <w:ind w:firstLine="709"/>
        <w:jc w:val="both"/>
        <w:rPr>
          <w:rFonts w:ascii="Times New Roman" w:hAnsi="Times New Roman" w:cs="Times New Roman"/>
        </w:rPr>
      </w:pPr>
      <w:r w:rsidRPr="00730060">
        <w:rPr>
          <w:rFonts w:ascii="Times New Roman" w:hAnsi="Times New Roman" w:cs="Times New Roman"/>
        </w:rPr>
        <w:t>Постановление главы Администрации муниципального района Калтасинский район Республики Башкортостан от 14 ноября 2013 года №1259 О внесении изменений и дополнений в административный регламент предоставления муниципальной услуги «Выдача разрешений на движение по автомобильным дорогам транспортных средств, осуществляющих перевозки опасных тяжеловесных и (или) крупногабаритных грузов по маршрутам, проходящим полностью или частично по дорогам местного значения в границах муниципального района Калтасинский район Республики Башкортостан».</w:t>
      </w:r>
    </w:p>
    <w:p w:rsidR="000A21C0" w:rsidRPr="00730060" w:rsidRDefault="000A21C0" w:rsidP="00D413BA">
      <w:pPr>
        <w:spacing w:after="0" w:line="240" w:lineRule="auto"/>
        <w:ind w:firstLine="709"/>
        <w:jc w:val="both"/>
        <w:rPr>
          <w:rFonts w:ascii="Times New Roman" w:hAnsi="Times New Roman" w:cs="Times New Roman"/>
        </w:rPr>
      </w:pPr>
      <w:r w:rsidRPr="00730060">
        <w:rPr>
          <w:rFonts w:ascii="Times New Roman" w:hAnsi="Times New Roman" w:cs="Times New Roman"/>
        </w:rPr>
        <w:t>3. Информационно-аналитическому сектору настоящее Постановление разместить на официальном сайте Администрации в информационно-телекоммуникационной сети Интернет и опубликовать в общественно-политической газете «Калтасинская Заря».</w:t>
      </w:r>
    </w:p>
    <w:p w:rsidR="000A21C0" w:rsidRPr="00730060" w:rsidRDefault="000A21C0" w:rsidP="002F5F8F">
      <w:pPr>
        <w:autoSpaceDE w:val="0"/>
        <w:autoSpaceDN w:val="0"/>
        <w:adjustRightInd w:val="0"/>
        <w:spacing w:after="0" w:line="240" w:lineRule="auto"/>
        <w:ind w:firstLine="709"/>
        <w:jc w:val="both"/>
        <w:rPr>
          <w:rFonts w:ascii="Times New Roman" w:hAnsi="Times New Roman" w:cs="Times New Roman"/>
        </w:rPr>
      </w:pPr>
      <w:r w:rsidRPr="00730060">
        <w:rPr>
          <w:rFonts w:ascii="Times New Roman" w:hAnsi="Times New Roman" w:cs="Times New Roman"/>
        </w:rPr>
        <w:t>4. Контроль за исполнением настоящего Постановления возложить на первого заместителя главы администрации А.В. Малеева.</w:t>
      </w:r>
    </w:p>
    <w:p w:rsidR="000A21C0" w:rsidRPr="00730060" w:rsidRDefault="000A21C0" w:rsidP="00F13DF0">
      <w:pPr>
        <w:autoSpaceDE w:val="0"/>
        <w:autoSpaceDN w:val="0"/>
        <w:adjustRightInd w:val="0"/>
        <w:spacing w:after="0" w:line="240" w:lineRule="auto"/>
        <w:jc w:val="both"/>
        <w:rPr>
          <w:rFonts w:ascii="Times New Roman" w:hAnsi="Times New Roman" w:cs="Times New Roman"/>
          <w:sz w:val="23"/>
          <w:szCs w:val="23"/>
        </w:rPr>
      </w:pPr>
    </w:p>
    <w:p w:rsidR="000A21C0" w:rsidRPr="00730060" w:rsidRDefault="000A21C0" w:rsidP="00730060">
      <w:pPr>
        <w:widowControl w:val="0"/>
        <w:autoSpaceDE w:val="0"/>
        <w:autoSpaceDN w:val="0"/>
        <w:adjustRightInd w:val="0"/>
        <w:spacing w:after="0" w:line="240" w:lineRule="auto"/>
        <w:jc w:val="both"/>
        <w:rPr>
          <w:rFonts w:ascii="Times New Roman" w:hAnsi="Times New Roman" w:cs="Times New Roman"/>
          <w:sz w:val="23"/>
          <w:szCs w:val="23"/>
        </w:rPr>
      </w:pPr>
    </w:p>
    <w:p w:rsidR="000A21C0" w:rsidRPr="00730060" w:rsidRDefault="000A21C0" w:rsidP="00730060">
      <w:pPr>
        <w:widowControl w:val="0"/>
        <w:autoSpaceDE w:val="0"/>
        <w:autoSpaceDN w:val="0"/>
        <w:adjustRightInd w:val="0"/>
        <w:spacing w:after="0" w:line="240" w:lineRule="auto"/>
        <w:jc w:val="both"/>
        <w:rPr>
          <w:rFonts w:ascii="Times New Roman" w:hAnsi="Times New Roman" w:cs="Times New Roman"/>
          <w:sz w:val="23"/>
          <w:szCs w:val="23"/>
        </w:rPr>
      </w:pPr>
      <w:r w:rsidRPr="00730060">
        <w:rPr>
          <w:rFonts w:ascii="Times New Roman" w:hAnsi="Times New Roman" w:cs="Times New Roman"/>
          <w:sz w:val="23"/>
          <w:szCs w:val="23"/>
        </w:rPr>
        <w:t>Глава Администрации                                                                                                       Ю.М. Садыров</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rPr>
      </w:pPr>
    </w:p>
    <w:p w:rsidR="000A21C0" w:rsidRDefault="000A21C0" w:rsidP="00F13DF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Исп. Сафин А.К.</w:t>
      </w:r>
    </w:p>
    <w:p w:rsidR="000A21C0"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Согласовано: Малеев А.В.</w:t>
      </w:r>
    </w:p>
    <w:p w:rsidR="000A21C0"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Божик А.В.</w:t>
      </w:r>
    </w:p>
    <w:p w:rsidR="000A21C0" w:rsidRDefault="000A21C0" w:rsidP="0073006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Раяншина Е.А.</w:t>
      </w:r>
    </w:p>
    <w:p w:rsidR="000A21C0" w:rsidRPr="00730060" w:rsidRDefault="000A21C0" w:rsidP="0073006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A21C0" w:rsidRPr="00730060" w:rsidRDefault="000A21C0" w:rsidP="00730060">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730060">
        <w:rPr>
          <w:rFonts w:ascii="Times New Roman" w:hAnsi="Times New Roman" w:cs="Times New Roman"/>
          <w:sz w:val="18"/>
          <w:szCs w:val="18"/>
        </w:rPr>
        <w:t>Разослано: управ. делами, отдел строительства, промышленности и ЖКХ, сектор информационно-аналитической работы, отдел экономики.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A21C0" w:rsidRDefault="000A21C0" w:rsidP="006E5061">
      <w:pPr>
        <w:tabs>
          <w:tab w:val="left" w:pos="7425"/>
        </w:tabs>
        <w:spacing w:after="0" w:line="240" w:lineRule="auto"/>
        <w:rPr>
          <w:rFonts w:ascii="Times New Roman" w:hAnsi="Times New Roman" w:cs="Times New Roman"/>
          <w:b/>
          <w:bCs/>
          <w:sz w:val="28"/>
          <w:szCs w:val="28"/>
        </w:rPr>
      </w:pPr>
    </w:p>
    <w:p w:rsidR="000A21C0" w:rsidRPr="00996D23" w:rsidRDefault="000A21C0" w:rsidP="00351305">
      <w:pPr>
        <w:tabs>
          <w:tab w:val="left" w:pos="7425"/>
        </w:tabs>
        <w:spacing w:after="0" w:line="240" w:lineRule="auto"/>
        <w:ind w:firstLine="851"/>
        <w:jc w:val="right"/>
        <w:rPr>
          <w:rFonts w:ascii="Times New Roman" w:hAnsi="Times New Roman" w:cs="Times New Roman"/>
          <w:b/>
          <w:bCs/>
          <w:sz w:val="28"/>
          <w:szCs w:val="28"/>
        </w:rPr>
      </w:pPr>
      <w:r w:rsidRPr="00996D23">
        <w:rPr>
          <w:rFonts w:ascii="Times New Roman" w:hAnsi="Times New Roman" w:cs="Times New Roman"/>
          <w:b/>
          <w:bCs/>
          <w:sz w:val="28"/>
          <w:szCs w:val="28"/>
        </w:rPr>
        <w:t>Утвержден</w:t>
      </w:r>
    </w:p>
    <w:p w:rsidR="000A21C0" w:rsidRPr="00996D23" w:rsidRDefault="000A21C0"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sidRPr="00996D23">
        <w:rPr>
          <w:rFonts w:ascii="Times New Roman" w:hAnsi="Times New Roman" w:cs="Times New Roman"/>
          <w:b/>
          <w:bCs/>
          <w:sz w:val="28"/>
          <w:szCs w:val="28"/>
        </w:rPr>
        <w:t>постановлением Администрации</w:t>
      </w:r>
    </w:p>
    <w:p w:rsidR="000A21C0" w:rsidRDefault="000A21C0"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w:t>
      </w:r>
    </w:p>
    <w:p w:rsidR="000A21C0" w:rsidRDefault="000A21C0"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 xml:space="preserve">Калтасинский район </w:t>
      </w:r>
    </w:p>
    <w:p w:rsidR="000A21C0" w:rsidRPr="00996D23" w:rsidRDefault="000A21C0" w:rsidP="00351305">
      <w:pPr>
        <w:widowControl w:val="0"/>
        <w:autoSpaceDE w:val="0"/>
        <w:autoSpaceDN w:val="0"/>
        <w:adjustRightInd w:val="0"/>
        <w:spacing w:after="0" w:line="24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rsidR="000A21C0" w:rsidRPr="00996D23" w:rsidRDefault="000A21C0" w:rsidP="00351305">
      <w:pPr>
        <w:widowControl w:val="0"/>
        <w:spacing w:after="0" w:line="240" w:lineRule="auto"/>
        <w:ind w:firstLine="709"/>
        <w:jc w:val="right"/>
        <w:rPr>
          <w:rFonts w:ascii="Times New Roman" w:hAnsi="Times New Roman" w:cs="Times New Roman"/>
          <w:b/>
          <w:bCs/>
          <w:sz w:val="28"/>
          <w:szCs w:val="28"/>
        </w:rPr>
      </w:pPr>
      <w:r w:rsidRPr="00996D23">
        <w:rPr>
          <w:rFonts w:ascii="Times New Roman" w:hAnsi="Times New Roman" w:cs="Times New Roman"/>
          <w:b/>
          <w:bCs/>
          <w:sz w:val="28"/>
          <w:szCs w:val="28"/>
        </w:rPr>
        <w:t>от ____________20___ года №____</w:t>
      </w:r>
    </w:p>
    <w:p w:rsidR="000A21C0" w:rsidRPr="00996D23" w:rsidRDefault="000A21C0" w:rsidP="00351305">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0A21C0" w:rsidRPr="00996D23" w:rsidRDefault="000A21C0"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bCs/>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Pr>
          <w:rFonts w:ascii="Times New Roman" w:hAnsi="Times New Roman" w:cs="Times New Roman"/>
          <w:b/>
          <w:bCs/>
          <w:sz w:val="28"/>
          <w:szCs w:val="28"/>
        </w:rPr>
        <w:t xml:space="preserve"> муниципальном районе</w:t>
      </w:r>
      <w:r w:rsidRPr="00AF3687">
        <w:rPr>
          <w:rFonts w:ascii="Times New Roman" w:hAnsi="Times New Roman" w:cs="Times New Roman"/>
          <w:b/>
          <w:bCs/>
          <w:sz w:val="28"/>
          <w:szCs w:val="28"/>
        </w:rPr>
        <w:t xml:space="preserve">  </w:t>
      </w:r>
      <w:r>
        <w:rPr>
          <w:rFonts w:ascii="Times New Roman" w:hAnsi="Times New Roman" w:cs="Times New Roman"/>
          <w:b/>
          <w:bCs/>
          <w:sz w:val="28"/>
          <w:szCs w:val="28"/>
        </w:rPr>
        <w:t>Калтасинский район Республики Башкортостан.</w:t>
      </w:r>
    </w:p>
    <w:p w:rsidR="000A21C0" w:rsidRPr="00996D23" w:rsidRDefault="000A21C0" w:rsidP="00442B2A">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0A21C0" w:rsidRPr="00996D23" w:rsidRDefault="000A21C0"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0A21C0" w:rsidRPr="00996D23" w:rsidRDefault="000A21C0" w:rsidP="00442B2A">
      <w:pPr>
        <w:widowControl w:val="0"/>
        <w:tabs>
          <w:tab w:val="left" w:pos="567"/>
        </w:tabs>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bCs/>
          <w:sz w:val="28"/>
          <w:szCs w:val="28"/>
        </w:rPr>
        <w:t>I. Общие положения</w:t>
      </w:r>
    </w:p>
    <w:p w:rsidR="000A21C0" w:rsidRPr="00996D23" w:rsidRDefault="000A21C0" w:rsidP="00442B2A">
      <w:pPr>
        <w:pStyle w:val="ListParagraph"/>
        <w:widowControl w:val="0"/>
        <w:autoSpaceDE w:val="0"/>
        <w:autoSpaceDN w:val="0"/>
        <w:adjustRightInd w:val="0"/>
        <w:ind w:left="0" w:firstLine="709"/>
        <w:jc w:val="both"/>
        <w:outlineLvl w:val="1"/>
        <w:rPr>
          <w:b/>
          <w:bCs/>
          <w:sz w:val="28"/>
          <w:szCs w:val="28"/>
        </w:rPr>
      </w:pPr>
    </w:p>
    <w:p w:rsidR="000A21C0" w:rsidRPr="00996D23" w:rsidRDefault="000A21C0" w:rsidP="006B56E9">
      <w:pPr>
        <w:pStyle w:val="ListParagraph"/>
        <w:widowControl w:val="0"/>
        <w:autoSpaceDE w:val="0"/>
        <w:autoSpaceDN w:val="0"/>
        <w:adjustRightInd w:val="0"/>
        <w:ind w:left="0" w:firstLine="709"/>
        <w:jc w:val="center"/>
        <w:outlineLvl w:val="1"/>
        <w:rPr>
          <w:b/>
          <w:bCs/>
          <w:sz w:val="28"/>
          <w:szCs w:val="28"/>
        </w:rPr>
      </w:pPr>
      <w:r w:rsidRPr="00996D23">
        <w:rPr>
          <w:b/>
          <w:bCs/>
          <w:sz w:val="28"/>
          <w:szCs w:val="28"/>
        </w:rPr>
        <w:t>Предмет регулирования Административного регламента</w:t>
      </w:r>
    </w:p>
    <w:p w:rsidR="000A21C0" w:rsidRPr="002F5F8F" w:rsidRDefault="000A21C0" w:rsidP="00442B2A">
      <w:pPr>
        <w:widowControl w:val="0"/>
        <w:tabs>
          <w:tab w:val="left" w:pos="567"/>
        </w:tabs>
        <w:spacing w:after="0" w:line="240" w:lineRule="auto"/>
        <w:ind w:firstLine="709"/>
        <w:jc w:val="both"/>
        <w:rPr>
          <w:rFonts w:ascii="Times New Roman" w:hAnsi="Times New Roman" w:cs="Times New Roman"/>
          <w:sz w:val="28"/>
          <w:szCs w:val="28"/>
          <w:u w:val="single"/>
        </w:rPr>
      </w:pPr>
      <w:bookmarkStart w:id="0" w:name="Par46"/>
      <w:bookmarkEnd w:id="0"/>
      <w:r w:rsidRPr="00996D23">
        <w:rPr>
          <w:rFonts w:ascii="Times New Roman" w:hAnsi="Times New Roman" w:cs="Times New Roman"/>
          <w:sz w:val="28"/>
          <w:szCs w:val="28"/>
        </w:rPr>
        <w:t xml:space="preserve">1.1. Административный регламент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Pr="00AF3687">
        <w:rPr>
          <w:rFonts w:ascii="Times New Roman" w:hAnsi="Times New Roman" w:cs="Times New Roman"/>
          <w:sz w:val="28"/>
          <w:szCs w:val="28"/>
        </w:rPr>
        <w:t>муниципальном районе Калтасинский район Республики Башкортостан</w:t>
      </w:r>
      <w:r>
        <w:rPr>
          <w:rFonts w:ascii="Times New Roman" w:hAnsi="Times New Roman" w:cs="Times New Roman"/>
          <w:sz w:val="28"/>
          <w:szCs w:val="28"/>
          <w:u w:val="single"/>
        </w:rPr>
        <w:t xml:space="preserve"> </w:t>
      </w:r>
    </w:p>
    <w:p w:rsidR="000A21C0" w:rsidRPr="00AF3687"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Pr>
          <w:rFonts w:ascii="Times New Roman" w:hAnsi="Times New Roman" w:cs="Times New Roman"/>
          <w:sz w:val="28"/>
          <w:szCs w:val="28"/>
        </w:rPr>
        <w:t xml:space="preserve"> в </w:t>
      </w:r>
      <w:r w:rsidRPr="00AF3687">
        <w:rPr>
          <w:rFonts w:ascii="Times New Roman" w:hAnsi="Times New Roman" w:cs="Times New Roman"/>
          <w:sz w:val="28"/>
          <w:szCs w:val="28"/>
        </w:rPr>
        <w:t>муниципальном районе Калтасинский район Республики Башкортостан</w:t>
      </w:r>
    </w:p>
    <w:p w:rsidR="000A21C0" w:rsidRPr="00996D23" w:rsidRDefault="000A21C0" w:rsidP="00E16432">
      <w:pPr>
        <w:widowControl w:val="0"/>
        <w:autoSpaceDE w:val="0"/>
        <w:autoSpaceDN w:val="0"/>
        <w:adjustRightInd w:val="0"/>
        <w:spacing w:after="0" w:line="240" w:lineRule="auto"/>
        <w:jc w:val="both"/>
        <w:rPr>
          <w:rFonts w:ascii="Times New Roman" w:hAnsi="Times New Roman" w:cs="Times New Roman"/>
          <w:sz w:val="24"/>
          <w:szCs w:val="24"/>
        </w:rPr>
      </w:pPr>
    </w:p>
    <w:p w:rsidR="000A21C0" w:rsidRPr="00996D23" w:rsidRDefault="000A21C0" w:rsidP="00E16432">
      <w:pPr>
        <w:pStyle w:val="ConsPlusNormal"/>
        <w:ind w:firstLine="709"/>
        <w:jc w:val="center"/>
        <w:rPr>
          <w:b/>
          <w:bCs/>
        </w:rPr>
      </w:pPr>
    </w:p>
    <w:p w:rsidR="000A21C0" w:rsidRPr="00996D23" w:rsidRDefault="000A21C0" w:rsidP="00E16432">
      <w:pPr>
        <w:pStyle w:val="ConsPlusNormal"/>
        <w:ind w:firstLine="709"/>
        <w:jc w:val="center"/>
        <w:rPr>
          <w:b/>
          <w:bCs/>
        </w:rPr>
      </w:pPr>
      <w:r w:rsidRPr="00996D23">
        <w:rPr>
          <w:b/>
          <w:bCs/>
        </w:rPr>
        <w:t>Круг заявителей</w:t>
      </w:r>
    </w:p>
    <w:p w:rsidR="000A21C0" w:rsidRPr="008C3910" w:rsidRDefault="000A21C0"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1.2.</w:t>
      </w:r>
      <w:r w:rsidRPr="00996D23">
        <w:rPr>
          <w:rFonts w:ascii="Times New Roman" w:hAnsi="Times New Roman" w:cs="Times New Roman"/>
          <w:b/>
          <w:bCs/>
          <w:sz w:val="28"/>
          <w:szCs w:val="28"/>
        </w:rPr>
        <w:t xml:space="preserve"> </w:t>
      </w:r>
      <w:r w:rsidRPr="00996D23">
        <w:rPr>
          <w:rFonts w:ascii="Times New Roman" w:hAnsi="Times New Roman" w:cs="Times New Roman"/>
          <w:sz w:val="28"/>
          <w:szCs w:val="28"/>
        </w:rPr>
        <w:t xml:space="preserve">Заявителями являются владельцы автотранспортных средств, перевозящие тяжеловесные грузы </w:t>
      </w:r>
      <w:r w:rsidRPr="008C3910">
        <w:rPr>
          <w:rFonts w:ascii="Times New Roman" w:hAnsi="Times New Roman" w:cs="Times New Roman"/>
          <w:sz w:val="28"/>
          <w:szCs w:val="28"/>
        </w:rPr>
        <w:t>по автомобильным дорогам общего пользования местного значения муни</w:t>
      </w:r>
      <w:r>
        <w:rPr>
          <w:rFonts w:ascii="Times New Roman" w:hAnsi="Times New Roman" w:cs="Times New Roman"/>
          <w:sz w:val="28"/>
          <w:szCs w:val="28"/>
        </w:rPr>
        <w:t xml:space="preserve">ципального района </w:t>
      </w:r>
      <w:r w:rsidRPr="002F5F8F">
        <w:rPr>
          <w:rFonts w:ascii="Times New Roman" w:hAnsi="Times New Roman" w:cs="Times New Roman"/>
          <w:sz w:val="28"/>
          <w:szCs w:val="28"/>
        </w:rPr>
        <w:t>Калтасинский</w:t>
      </w:r>
      <w:r>
        <w:rPr>
          <w:rFonts w:ascii="Times New Roman" w:hAnsi="Times New Roman" w:cs="Times New Roman"/>
          <w:sz w:val="28"/>
          <w:szCs w:val="28"/>
        </w:rPr>
        <w:t xml:space="preserve"> </w:t>
      </w:r>
      <w:r w:rsidRPr="002F5F8F">
        <w:rPr>
          <w:rFonts w:ascii="Times New Roman" w:hAnsi="Times New Roman" w:cs="Times New Roman"/>
          <w:sz w:val="28"/>
          <w:szCs w:val="28"/>
        </w:rPr>
        <w:t>район</w:t>
      </w:r>
      <w:r>
        <w:rPr>
          <w:rFonts w:ascii="Times New Roman" w:hAnsi="Times New Roman" w:cs="Times New Roman"/>
          <w:sz w:val="28"/>
          <w:szCs w:val="28"/>
        </w:rPr>
        <w:t>.</w:t>
      </w:r>
    </w:p>
    <w:p w:rsidR="000A21C0" w:rsidRPr="008C3910" w:rsidRDefault="000A21C0" w:rsidP="00351305">
      <w:pPr>
        <w:pStyle w:val="ListParagraph"/>
        <w:autoSpaceDE w:val="0"/>
        <w:autoSpaceDN w:val="0"/>
        <w:adjustRightInd w:val="0"/>
        <w:ind w:left="0" w:firstLine="709"/>
        <w:jc w:val="both"/>
        <w:rPr>
          <w:sz w:val="28"/>
          <w:szCs w:val="28"/>
        </w:rPr>
      </w:pPr>
      <w:r w:rsidRPr="008C391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21C0" w:rsidRPr="008C3910"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21C0"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21C0"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21C0"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21C0" w:rsidRPr="008C3910"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0A21C0" w:rsidRPr="008C3910" w:rsidRDefault="000A21C0" w:rsidP="00CF0AE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C3910">
        <w:rPr>
          <w:rFonts w:ascii="Times New Roman" w:hAnsi="Times New Roman" w:cs="Times New Roman"/>
          <w:b/>
          <w:bCs/>
          <w:sz w:val="28"/>
          <w:szCs w:val="28"/>
        </w:rPr>
        <w:t xml:space="preserve">Требования к порядку информирования о предоставлении </w:t>
      </w:r>
    </w:p>
    <w:p w:rsidR="000A21C0" w:rsidRPr="008C3910" w:rsidRDefault="000A21C0" w:rsidP="00CF0AE7">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C3910">
        <w:rPr>
          <w:rFonts w:ascii="Times New Roman" w:hAnsi="Times New Roman" w:cs="Times New Roman"/>
          <w:b/>
          <w:bCs/>
          <w:sz w:val="28"/>
          <w:szCs w:val="28"/>
        </w:rPr>
        <w:t>муниципальной услуги</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0A21C0" w:rsidRPr="008C3910" w:rsidRDefault="000A21C0" w:rsidP="0035130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непосредственно при личном приеме за</w:t>
      </w:r>
      <w:r>
        <w:rPr>
          <w:rFonts w:ascii="Times New Roman" w:hAnsi="Times New Roman" w:cs="Times New Roman"/>
          <w:sz w:val="28"/>
          <w:szCs w:val="28"/>
        </w:rPr>
        <w:t xml:space="preserve">явителя в Администрации </w:t>
      </w:r>
      <w:r w:rsidRPr="001860FE">
        <w:rPr>
          <w:rFonts w:ascii="Times New Roman" w:hAnsi="Times New Roman" w:cs="Times New Roman"/>
          <w:sz w:val="28"/>
          <w:szCs w:val="28"/>
        </w:rPr>
        <w:t>муниципального района Калтасинский район Республики Башкортостан</w:t>
      </w:r>
      <w:r w:rsidRPr="008C3910">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Админ</w:t>
      </w:r>
      <w:r>
        <w:rPr>
          <w:rFonts w:ascii="Times New Roman" w:hAnsi="Times New Roman" w:cs="Times New Roman"/>
          <w:sz w:val="28"/>
          <w:szCs w:val="28"/>
        </w:rPr>
        <w:t xml:space="preserve">истрация, </w:t>
      </w:r>
      <w:r w:rsidRPr="008C3910">
        <w:rPr>
          <w:rFonts w:ascii="Times New Roman" w:hAnsi="Times New Roman" w:cs="Times New Roman"/>
          <w:sz w:val="28"/>
          <w:szCs w:val="28"/>
        </w:rPr>
        <w:t>многофункциональный центр);</w:t>
      </w:r>
    </w:p>
    <w:p w:rsidR="000A21C0" w:rsidRPr="008C3910" w:rsidRDefault="000A21C0" w:rsidP="0035130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по телеф</w:t>
      </w:r>
      <w:r>
        <w:rPr>
          <w:rFonts w:ascii="Times New Roman" w:hAnsi="Times New Roman" w:cs="Times New Roman"/>
          <w:sz w:val="28"/>
          <w:szCs w:val="28"/>
        </w:rPr>
        <w:t>ону в Администрации</w:t>
      </w:r>
      <w:r w:rsidRPr="008C3910">
        <w:rPr>
          <w:rFonts w:ascii="Times New Roman" w:hAnsi="Times New Roman" w:cs="Times New Roman"/>
          <w:sz w:val="28"/>
          <w:szCs w:val="28"/>
        </w:rPr>
        <w:t xml:space="preserve"> или многофункциональном центре;</w:t>
      </w:r>
    </w:p>
    <w:p w:rsidR="000A21C0" w:rsidRPr="008C3910" w:rsidRDefault="000A21C0" w:rsidP="0035130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0A21C0" w:rsidRPr="008C3910" w:rsidRDefault="000A21C0" w:rsidP="0035130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0A21C0" w:rsidRPr="008C3910" w:rsidRDefault="000A21C0" w:rsidP="00351305">
      <w:pPr>
        <w:widowControl w:val="0"/>
        <w:tabs>
          <w:tab w:val="left" w:pos="851"/>
          <w:tab w:val="left" w:pos="1134"/>
        </w:tabs>
        <w:spacing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A21C0" w:rsidRPr="008C3910" w:rsidRDefault="000A21C0" w:rsidP="00351305">
      <w:pPr>
        <w:widowControl w:val="0"/>
        <w:tabs>
          <w:tab w:val="left" w:pos="851"/>
          <w:tab w:val="left" w:pos="1134"/>
        </w:tabs>
        <w:spacing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 оф</w:t>
      </w:r>
      <w:r>
        <w:rPr>
          <w:rFonts w:ascii="Times New Roman" w:hAnsi="Times New Roman" w:cs="Times New Roman"/>
          <w:sz w:val="28"/>
          <w:szCs w:val="28"/>
        </w:rPr>
        <w:t xml:space="preserve">ициальных сайтах Администрации района </w:t>
      </w:r>
      <w:r w:rsidRPr="008C3910">
        <w:rPr>
          <w:rFonts w:ascii="Times New Roman" w:hAnsi="Times New Roman" w:cs="Times New Roman"/>
          <w:sz w:val="28"/>
          <w:szCs w:val="28"/>
        </w:rPr>
        <w:t>в сети Интернет</w:t>
      </w:r>
      <w:r w:rsidRPr="002F5F8F">
        <w:t xml:space="preserve"> </w:t>
      </w:r>
      <w:r w:rsidRPr="00AF3687">
        <w:rPr>
          <w:rFonts w:ascii="Times New Roman" w:hAnsi="Times New Roman" w:cs="Times New Roman"/>
          <w:sz w:val="28"/>
          <w:szCs w:val="28"/>
        </w:rPr>
        <w:t>http://kaltasyrb.ru/</w:t>
      </w:r>
      <w:r w:rsidRPr="002F5F8F">
        <w:rPr>
          <w:rFonts w:ascii="Times New Roman" w:hAnsi="Times New Roman" w:cs="Times New Roman"/>
          <w:sz w:val="28"/>
          <w:szCs w:val="28"/>
        </w:rPr>
        <w:t xml:space="preserve"> </w:t>
      </w:r>
      <w:r w:rsidRPr="008C3910">
        <w:rPr>
          <w:rFonts w:ascii="Times New Roman" w:hAnsi="Times New Roman" w:cs="Times New Roman"/>
          <w:sz w:val="28"/>
          <w:szCs w:val="28"/>
        </w:rPr>
        <w:t>;</w:t>
      </w:r>
    </w:p>
    <w:p w:rsidR="000A21C0" w:rsidRPr="008C3910" w:rsidRDefault="000A21C0" w:rsidP="0035130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w:t>
      </w:r>
      <w:r>
        <w:rPr>
          <w:rFonts w:ascii="Times New Roman" w:hAnsi="Times New Roman" w:cs="Times New Roman"/>
          <w:sz w:val="28"/>
          <w:szCs w:val="28"/>
        </w:rPr>
        <w:t>страции</w:t>
      </w:r>
      <w:r w:rsidRPr="008C3910">
        <w:rPr>
          <w:rFonts w:ascii="Times New Roman" w:hAnsi="Times New Roman" w:cs="Times New Roman"/>
          <w:sz w:val="28"/>
          <w:szCs w:val="28"/>
        </w:rPr>
        <w:t xml:space="preserve"> или многофункционального центра.</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справочной инф</w:t>
      </w:r>
      <w:r>
        <w:rPr>
          <w:rFonts w:ascii="Times New Roman" w:hAnsi="Times New Roman" w:cs="Times New Roman"/>
          <w:sz w:val="28"/>
          <w:szCs w:val="28"/>
        </w:rPr>
        <w:t>ормации о работе Администрации;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w:t>
      </w:r>
      <w:r>
        <w:rPr>
          <w:rFonts w:ascii="Times New Roman" w:hAnsi="Times New Roman" w:cs="Times New Roman"/>
          <w:sz w:val="28"/>
          <w:szCs w:val="28"/>
        </w:rPr>
        <w:t>страции</w:t>
      </w:r>
      <w:r w:rsidRPr="008C3910">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iCs/>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0A21C0" w:rsidRPr="008C3910" w:rsidRDefault="000A21C0"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наименование (в том числе краткое) муниципальной услуги;</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наименование органа (организации), предоставляющего муниципальную услугу;</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способы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описание результата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категория заявителей, которым предоставляется муниципальная услуга;</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справочная информация об Адми</w:t>
      </w:r>
      <w:r>
        <w:rPr>
          <w:sz w:val="28"/>
          <w:szCs w:val="28"/>
        </w:rPr>
        <w:t>нистрации</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показатели доступности и качества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8C3910">
        <w:rPr>
          <w:sz w:val="28"/>
          <w:szCs w:val="28"/>
        </w:rPr>
        <w:t>, в том числе информация о промежуточных и окончательных сроках таких административных процедур;</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справочная информация о:</w:t>
      </w:r>
    </w:p>
    <w:p w:rsidR="000A21C0" w:rsidRPr="00996D23" w:rsidRDefault="000A21C0" w:rsidP="00351305">
      <w:pPr>
        <w:pStyle w:val="ListParagraph"/>
        <w:autoSpaceDE w:val="0"/>
        <w:autoSpaceDN w:val="0"/>
        <w:adjustRightInd w:val="0"/>
        <w:ind w:left="0" w:firstLine="709"/>
        <w:jc w:val="both"/>
        <w:rPr>
          <w:sz w:val="28"/>
          <w:szCs w:val="28"/>
        </w:rPr>
      </w:pPr>
      <w:r w:rsidRPr="008C3910">
        <w:rPr>
          <w:sz w:val="28"/>
          <w:szCs w:val="28"/>
        </w:rPr>
        <w:t>а) месте нахождения и графике работы Админи</w:t>
      </w:r>
      <w:r>
        <w:rPr>
          <w:sz w:val="28"/>
          <w:szCs w:val="28"/>
        </w:rPr>
        <w:t>страции</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21C0" w:rsidRPr="008C3910" w:rsidRDefault="000A21C0" w:rsidP="00351305">
      <w:pPr>
        <w:pStyle w:val="ListParagraph"/>
        <w:autoSpaceDE w:val="0"/>
        <w:autoSpaceDN w:val="0"/>
        <w:adjustRightInd w:val="0"/>
        <w:ind w:left="0" w:firstLine="709"/>
        <w:jc w:val="both"/>
        <w:rPr>
          <w:sz w:val="28"/>
          <w:szCs w:val="28"/>
        </w:rPr>
      </w:pPr>
      <w:r w:rsidRPr="008C3910">
        <w:rPr>
          <w:sz w:val="28"/>
          <w:szCs w:val="28"/>
        </w:rPr>
        <w:t>б) справочные телефоны структурных подразделений Админис</w:t>
      </w:r>
      <w:r>
        <w:rPr>
          <w:sz w:val="28"/>
          <w:szCs w:val="28"/>
        </w:rPr>
        <w:t>трации</w:t>
      </w:r>
      <w:r w:rsidRPr="008C3910">
        <w:rPr>
          <w:sz w:val="28"/>
          <w:szCs w:val="28"/>
        </w:rPr>
        <w:t>, предоставляющих муниципальную услугу, организаций, участвующих в предоставлении муниципальной услуги;</w:t>
      </w:r>
    </w:p>
    <w:p w:rsidR="000A21C0" w:rsidRPr="008C3910" w:rsidRDefault="000A21C0" w:rsidP="00351305">
      <w:pPr>
        <w:pStyle w:val="ListParagraph"/>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w:t>
      </w:r>
      <w:r>
        <w:rPr>
          <w:sz w:val="28"/>
          <w:szCs w:val="28"/>
        </w:rPr>
        <w:t>страции</w:t>
      </w:r>
      <w:r w:rsidRPr="008C3910">
        <w:rPr>
          <w:sz w:val="28"/>
          <w:szCs w:val="28"/>
        </w:rPr>
        <w:t>, предоставляющего муниципальную услугу, в сети «Интернет».</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w:t>
      </w:r>
      <w:r>
        <w:rPr>
          <w:rFonts w:ascii="Times New Roman" w:hAnsi="Times New Roman" w:cs="Times New Roman"/>
          <w:sz w:val="28"/>
          <w:szCs w:val="28"/>
        </w:rPr>
        <w:t xml:space="preserve">ициальных сайтах Администрации </w:t>
      </w:r>
      <w:r w:rsidRPr="008C3910">
        <w:rPr>
          <w:rFonts w:ascii="Times New Roman" w:hAnsi="Times New Roman" w:cs="Times New Roman"/>
          <w:sz w:val="28"/>
          <w:szCs w:val="28"/>
        </w:rPr>
        <w:t>наряду со сведениями, указанными в пункте 1.4.4 Административного регламента, размещаются:</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текст настоящего Административного регламента с приложениями;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и способы подачи заявления о предоставлении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досудебного (внесудебного) обжалования решений, действий (бездействия) Админи</w:t>
      </w:r>
      <w:r>
        <w:rPr>
          <w:sz w:val="28"/>
          <w:szCs w:val="28"/>
        </w:rPr>
        <w:t>страции</w:t>
      </w:r>
      <w:r w:rsidRPr="008C3910">
        <w:rPr>
          <w:sz w:val="28"/>
          <w:szCs w:val="28"/>
        </w:rPr>
        <w:t xml:space="preserve"> и его должностных лиц, ответственных за предоставление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 размещению следующая информация:</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о месте нахождения и графике работы Админи</w:t>
      </w:r>
      <w:r>
        <w:rPr>
          <w:sz w:val="28"/>
          <w:szCs w:val="28"/>
        </w:rPr>
        <w:t>страции</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справочные телефоны структурных подразделений Админист</w:t>
      </w:r>
      <w:r>
        <w:rPr>
          <w:sz w:val="28"/>
          <w:szCs w:val="28"/>
        </w:rPr>
        <w:t>рации</w:t>
      </w:r>
      <w:r w:rsidRPr="008C3910">
        <w:rPr>
          <w:sz w:val="28"/>
          <w:szCs w:val="28"/>
        </w:rPr>
        <w:t>, предоставляющих муниципальную услугу, участвующих в предоставлении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адреса официального сайта, а также электронной почты и (или) формы обратной связи Админи</w:t>
      </w:r>
      <w:r>
        <w:rPr>
          <w:sz w:val="28"/>
          <w:szCs w:val="28"/>
        </w:rPr>
        <w:t>страции</w:t>
      </w:r>
      <w:r w:rsidRPr="008C3910">
        <w:rPr>
          <w:sz w:val="28"/>
          <w:szCs w:val="28"/>
        </w:rPr>
        <w:t>, предоставляющего муниципальную услугу, в сети «Интернет»;</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сроки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образцы заполнения заявления и приложений к заявлениям;</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исчерпывающий перечень оснований для приостановления муниципальной услуги;</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порядок и способы подачи заявления о предоставлении  муниципальной услуги;</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0A21C0" w:rsidRPr="00996D23"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порядок записи на личный прием к должностным лицам;</w:t>
      </w:r>
    </w:p>
    <w:p w:rsidR="000A21C0" w:rsidRPr="008C3910" w:rsidRDefault="000A21C0" w:rsidP="00351305">
      <w:pPr>
        <w:pStyle w:val="ListParagraph"/>
        <w:numPr>
          <w:ilvl w:val="0"/>
          <w:numId w:val="8"/>
        </w:numPr>
        <w:autoSpaceDE w:val="0"/>
        <w:autoSpaceDN w:val="0"/>
        <w:adjustRightInd w:val="0"/>
        <w:ind w:left="0" w:firstLine="709"/>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0A21C0" w:rsidRPr="008C3910"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0A21C0" w:rsidRPr="00996D23" w:rsidRDefault="000A21C0"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w:t>
      </w:r>
      <w:r>
        <w:rPr>
          <w:rFonts w:ascii="Times New Roman" w:hAnsi="Times New Roman" w:cs="Times New Roman"/>
          <w:sz w:val="28"/>
          <w:szCs w:val="28"/>
        </w:rPr>
        <w:t>страцией</w:t>
      </w:r>
      <w:r w:rsidRPr="008C3910">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0A21C0" w:rsidRPr="00996D23" w:rsidRDefault="000A21C0" w:rsidP="00442B2A">
      <w:pPr>
        <w:pStyle w:val="ConsPlusNormal"/>
        <w:ind w:firstLine="709"/>
        <w:jc w:val="both"/>
        <w:outlineLvl w:val="0"/>
      </w:pPr>
    </w:p>
    <w:p w:rsidR="000A21C0" w:rsidRPr="00996D23" w:rsidRDefault="000A21C0" w:rsidP="00CF0AE7">
      <w:pPr>
        <w:pStyle w:val="ConsPlusNormal"/>
        <w:jc w:val="center"/>
        <w:rPr>
          <w:b/>
          <w:bCs/>
        </w:rPr>
      </w:pPr>
      <w:r w:rsidRPr="00996D23">
        <w:rPr>
          <w:b/>
          <w:bCs/>
        </w:rPr>
        <w:t>II. Стандарт предоставления муниципальной услуги</w:t>
      </w:r>
    </w:p>
    <w:p w:rsidR="000A21C0" w:rsidRPr="00996D23" w:rsidRDefault="000A21C0" w:rsidP="006B56E9">
      <w:pPr>
        <w:pStyle w:val="ConsPlusNormal"/>
        <w:jc w:val="center"/>
        <w:rPr>
          <w:b/>
          <w:bCs/>
        </w:rPr>
      </w:pPr>
    </w:p>
    <w:p w:rsidR="000A21C0" w:rsidRPr="00996D23" w:rsidRDefault="000A21C0" w:rsidP="006B56E9">
      <w:pPr>
        <w:pStyle w:val="ConsPlusNormal"/>
        <w:jc w:val="center"/>
        <w:rPr>
          <w:b/>
          <w:bCs/>
        </w:rPr>
      </w:pPr>
      <w:r w:rsidRPr="00996D23">
        <w:rPr>
          <w:b/>
          <w:bCs/>
        </w:rPr>
        <w:t>Наименование муниципальной услуги</w:t>
      </w:r>
    </w:p>
    <w:p w:rsidR="000A21C0" w:rsidRPr="00996D23" w:rsidRDefault="000A21C0" w:rsidP="00FE00E2">
      <w:pPr>
        <w:pStyle w:val="ConsPlusNormal"/>
        <w:widowControl w:val="0"/>
        <w:numPr>
          <w:ilvl w:val="0"/>
          <w:numId w:val="1"/>
        </w:numPr>
        <w:adjustRightInd/>
        <w:ind w:left="0" w:firstLine="709"/>
        <w:jc w:val="both"/>
      </w:pPr>
      <w:r w:rsidRPr="00996D23">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p>
    <w:p w:rsidR="000A21C0" w:rsidRPr="00996D23" w:rsidRDefault="000A21C0" w:rsidP="00442B2A">
      <w:pPr>
        <w:widowControl w:val="0"/>
        <w:tabs>
          <w:tab w:val="left" w:pos="567"/>
        </w:tabs>
        <w:spacing w:after="0" w:line="240" w:lineRule="auto"/>
        <w:ind w:firstLine="709"/>
        <w:jc w:val="both"/>
        <w:rPr>
          <w:rFonts w:ascii="Times New Roman" w:hAnsi="Times New Roman" w:cs="Times New Roman"/>
          <w:b/>
          <w:bCs/>
          <w:sz w:val="28"/>
          <w:szCs w:val="28"/>
        </w:rPr>
      </w:pPr>
    </w:p>
    <w:p w:rsidR="000A21C0" w:rsidRPr="008C3910" w:rsidRDefault="000A21C0" w:rsidP="00E16432">
      <w:pPr>
        <w:widowControl w:val="0"/>
        <w:tabs>
          <w:tab w:val="left" w:pos="567"/>
        </w:tabs>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Наименование органа местного самоуправления (организации), </w:t>
      </w:r>
      <w:r w:rsidRPr="008C3910">
        <w:rPr>
          <w:rFonts w:ascii="Times New Roman" w:hAnsi="Times New Roman" w:cs="Times New Roman"/>
          <w:b/>
          <w:bCs/>
          <w:sz w:val="28"/>
          <w:szCs w:val="28"/>
        </w:rPr>
        <w:t>предоставляющего (щей) муниципальную услугу</w:t>
      </w:r>
    </w:p>
    <w:p w:rsidR="000A21C0" w:rsidRPr="004A594B" w:rsidRDefault="000A21C0" w:rsidP="00662D49">
      <w:pPr>
        <w:widowControl w:val="0"/>
        <w:tabs>
          <w:tab w:val="left" w:pos="567"/>
        </w:tabs>
        <w:spacing w:after="0" w:line="240" w:lineRule="auto"/>
        <w:ind w:firstLine="709"/>
        <w:jc w:val="both"/>
        <w:rPr>
          <w:rFonts w:ascii="Times New Roman" w:hAnsi="Times New Roman" w:cs="Times New Roman"/>
          <w:sz w:val="28"/>
          <w:szCs w:val="28"/>
          <w:u w:val="single"/>
        </w:rPr>
      </w:pPr>
      <w:r w:rsidRPr="008C3910">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 xml:space="preserve"> </w:t>
      </w:r>
      <w:r w:rsidRPr="005004B2">
        <w:rPr>
          <w:rFonts w:ascii="Times New Roman" w:hAnsi="Times New Roman" w:cs="Times New Roman"/>
          <w:sz w:val="28"/>
          <w:szCs w:val="28"/>
        </w:rPr>
        <w:t>муниципального района Калтасинский район Республики Башкортостан.</w:t>
      </w:r>
    </w:p>
    <w:p w:rsidR="000A21C0" w:rsidRPr="008C3910"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0A21C0" w:rsidRPr="008C3910" w:rsidRDefault="000A21C0" w:rsidP="00FE00E2">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C3910">
        <w:rPr>
          <w:rFonts w:ascii="Times New Roman" w:hAnsi="Times New Roman" w:cs="Times New Roman"/>
          <w:sz w:val="28"/>
          <w:szCs w:val="28"/>
        </w:rPr>
        <w:t>Федеральной налоговой службой;</w:t>
      </w:r>
    </w:p>
    <w:p w:rsidR="000A21C0" w:rsidRPr="00996D23" w:rsidRDefault="000A21C0" w:rsidP="005F12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0A21C0" w:rsidRPr="00996D23" w:rsidRDefault="000A21C0" w:rsidP="005F12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0A21C0" w:rsidRPr="00996D23" w:rsidRDefault="000A21C0" w:rsidP="005F12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0A21C0" w:rsidRPr="00996D23"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A21C0" w:rsidRPr="00996D23"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A21C0" w:rsidRPr="00996D23" w:rsidRDefault="000A21C0"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A21C0" w:rsidRPr="00996D23" w:rsidRDefault="000A21C0" w:rsidP="006B56E9">
      <w:pPr>
        <w:pStyle w:val="ConsPlusNormal"/>
        <w:jc w:val="center"/>
        <w:rPr>
          <w:b/>
          <w:bCs/>
        </w:rPr>
      </w:pPr>
      <w:r w:rsidRPr="00996D23">
        <w:rPr>
          <w:b/>
          <w:bCs/>
        </w:rPr>
        <w:t>Описание результата предоставления муниципальной услуги</w:t>
      </w:r>
    </w:p>
    <w:p w:rsidR="000A21C0" w:rsidRPr="00996D23" w:rsidRDefault="000A21C0" w:rsidP="006B56E9">
      <w:pPr>
        <w:pStyle w:val="ConsPlusNormal"/>
        <w:jc w:val="center"/>
      </w:pPr>
      <w:r w:rsidRPr="00996D23">
        <w:t>2.4. Результатом предоставления муниципальной услуги является:</w:t>
      </w:r>
    </w:p>
    <w:p w:rsidR="000A21C0" w:rsidRPr="008C3910" w:rsidRDefault="000A21C0" w:rsidP="00C9034C">
      <w:pPr>
        <w:pStyle w:val="ConsPlusNormal"/>
        <w:widowControl w:val="0"/>
        <w:numPr>
          <w:ilvl w:val="0"/>
          <w:numId w:val="23"/>
        </w:numPr>
        <w:tabs>
          <w:tab w:val="left" w:pos="851"/>
        </w:tabs>
        <w:adjustRightInd/>
        <w:ind w:left="0" w:firstLine="709"/>
        <w:jc w:val="both"/>
      </w:pPr>
      <w:r w:rsidRPr="00996D23">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A21C0" w:rsidRPr="008C3910" w:rsidRDefault="000A21C0" w:rsidP="00C9034C">
      <w:pPr>
        <w:pStyle w:val="ConsPlusNormal"/>
        <w:widowControl w:val="0"/>
        <w:numPr>
          <w:ilvl w:val="0"/>
          <w:numId w:val="23"/>
        </w:numPr>
        <w:tabs>
          <w:tab w:val="left" w:pos="851"/>
        </w:tabs>
        <w:adjustRightInd/>
        <w:ind w:left="0" w:firstLine="709"/>
        <w:jc w:val="both"/>
      </w:pPr>
      <w:r w:rsidRPr="008C3910">
        <w:t>мотивированный отказ в выдаче специального разрешения.</w:t>
      </w:r>
    </w:p>
    <w:p w:rsidR="000A21C0" w:rsidRPr="00996D23" w:rsidRDefault="000A21C0" w:rsidP="000935C8">
      <w:pPr>
        <w:pStyle w:val="ConsPlusNormal"/>
        <w:widowControl w:val="0"/>
        <w:adjustRightInd/>
        <w:ind w:firstLine="709"/>
        <w:jc w:val="both"/>
        <w:rPr>
          <w:b/>
          <w:bCs/>
        </w:rPr>
      </w:pPr>
    </w:p>
    <w:p w:rsidR="000A21C0" w:rsidRPr="00996D23" w:rsidRDefault="000A21C0" w:rsidP="006B56E9">
      <w:pPr>
        <w:widowControl w:val="0"/>
        <w:tabs>
          <w:tab w:val="left" w:pos="567"/>
        </w:tabs>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Срок предоставления муниципальной услуги</w:t>
      </w:r>
    </w:p>
    <w:p w:rsidR="000A21C0" w:rsidRPr="00996D23" w:rsidRDefault="000A21C0"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0A21C0" w:rsidRPr="00996D23" w:rsidRDefault="000A21C0" w:rsidP="00EE6F0E">
      <w:pPr>
        <w:pStyle w:val="ListParagraph"/>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0A21C0" w:rsidRPr="00996D23" w:rsidRDefault="000A21C0" w:rsidP="001C1F26">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0A21C0" w:rsidRPr="00996D23" w:rsidRDefault="000A21C0" w:rsidP="001C1F26">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A21C0" w:rsidRPr="008C3910" w:rsidRDefault="000A21C0" w:rsidP="001C1F26">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Pr="008C3910">
        <w:rPr>
          <w:rFonts w:ascii="Times New Roman" w:hAnsi="Times New Roman" w:cs="Times New Roman"/>
          <w:sz w:val="28"/>
          <w:szCs w:val="28"/>
        </w:rPr>
        <w:t>транспортным средством.</w:t>
      </w:r>
    </w:p>
    <w:p w:rsidR="000A21C0" w:rsidRPr="008C3910" w:rsidRDefault="000A21C0" w:rsidP="00E16432">
      <w:pPr>
        <w:widowControl w:val="0"/>
        <w:spacing w:after="0" w:line="240" w:lineRule="auto"/>
        <w:jc w:val="center"/>
        <w:rPr>
          <w:rFonts w:ascii="Times New Roman" w:hAnsi="Times New Roman" w:cs="Times New Roman"/>
          <w:b/>
          <w:bCs/>
          <w:sz w:val="28"/>
          <w:szCs w:val="28"/>
        </w:rPr>
      </w:pPr>
    </w:p>
    <w:p w:rsidR="000A21C0" w:rsidRPr="008C3910" w:rsidRDefault="000A21C0"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A21C0" w:rsidRPr="008C3910" w:rsidRDefault="000A21C0"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Pr>
          <w:rFonts w:ascii="Times New Roman" w:hAnsi="Times New Roman" w:cs="Times New Roman"/>
          <w:sz w:val="28"/>
          <w:szCs w:val="28"/>
        </w:rPr>
        <w:t>страции</w:t>
      </w:r>
      <w:r w:rsidRPr="008C3910">
        <w:rPr>
          <w:rFonts w:ascii="Times New Roman" w:hAnsi="Times New Roman" w:cs="Times New Roman"/>
          <w:sz w:val="28"/>
          <w:szCs w:val="28"/>
        </w:rPr>
        <w:t>, предоставляющего муниципальную услугу, в сети «Интернет»  и на РПГУ.</w:t>
      </w:r>
    </w:p>
    <w:p w:rsidR="000A21C0" w:rsidRPr="008C3910" w:rsidRDefault="000A21C0" w:rsidP="00E16432">
      <w:pPr>
        <w:widowControl w:val="0"/>
        <w:spacing w:after="0" w:line="240" w:lineRule="auto"/>
        <w:jc w:val="center"/>
        <w:rPr>
          <w:rFonts w:ascii="Times New Roman" w:hAnsi="Times New Roman" w:cs="Times New Roman"/>
          <w:b/>
          <w:bCs/>
          <w:sz w:val="28"/>
          <w:szCs w:val="28"/>
        </w:rPr>
      </w:pPr>
    </w:p>
    <w:p w:rsidR="000A21C0" w:rsidRPr="008C3910" w:rsidRDefault="000A21C0" w:rsidP="00E16432">
      <w:pPr>
        <w:widowControl w:val="0"/>
        <w:spacing w:after="0" w:line="240" w:lineRule="auto"/>
        <w:jc w:val="center"/>
        <w:rPr>
          <w:rFonts w:ascii="Times New Roman" w:hAnsi="Times New Roman" w:cs="Times New Roman"/>
          <w:b/>
          <w:bCs/>
          <w:sz w:val="28"/>
          <w:szCs w:val="28"/>
        </w:rPr>
      </w:pPr>
      <w:r w:rsidRPr="008C3910">
        <w:rPr>
          <w:rFonts w:ascii="Times New Roman" w:hAnsi="Times New Roman" w:cs="Times New Roman"/>
          <w:b/>
          <w:bCs/>
          <w:sz w:val="28"/>
          <w:szCs w:val="28"/>
        </w:rPr>
        <w:t>Исчерпывающий перечень документов,</w:t>
      </w:r>
    </w:p>
    <w:p w:rsidR="000A21C0" w:rsidRPr="00996D23" w:rsidRDefault="000A21C0" w:rsidP="00FF3ABD">
      <w:pPr>
        <w:widowControl w:val="0"/>
        <w:spacing w:after="0" w:line="240" w:lineRule="auto"/>
        <w:jc w:val="center"/>
        <w:rPr>
          <w:rFonts w:ascii="Times New Roman" w:hAnsi="Times New Roman" w:cs="Times New Roman"/>
          <w:b/>
          <w:bCs/>
          <w:sz w:val="28"/>
          <w:szCs w:val="28"/>
        </w:rPr>
      </w:pPr>
      <w:r w:rsidRPr="008C3910">
        <w:rPr>
          <w:rFonts w:ascii="Times New Roman" w:hAnsi="Times New Roman" w:cs="Times New Roman"/>
          <w:b/>
          <w:bCs/>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hAnsi="Times New Roman" w:cs="Times New Roman"/>
          <w:b/>
          <w:bCs/>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21C0" w:rsidRPr="00996D23" w:rsidRDefault="000A21C0" w:rsidP="00B56C7C">
      <w:pPr>
        <w:pStyle w:val="CommentText"/>
        <w:ind w:firstLine="709"/>
        <w:jc w:val="both"/>
      </w:pPr>
      <w:r w:rsidRPr="00996D23">
        <w:rPr>
          <w:sz w:val="28"/>
          <w:szCs w:val="28"/>
        </w:rPr>
        <w:t xml:space="preserve">2.10. Заявитель представляет </w:t>
      </w:r>
      <w:hyperlink w:anchor="P719" w:history="1">
        <w:r w:rsidRPr="00996D23">
          <w:rPr>
            <w:sz w:val="28"/>
            <w:szCs w:val="28"/>
          </w:rPr>
          <w:t>заявление</w:t>
        </w:r>
      </w:hyperlink>
      <w:r w:rsidRPr="00996D23">
        <w:rPr>
          <w:sz w:val="28"/>
          <w:szCs w:val="28"/>
        </w:rPr>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996D23">
        <w:t xml:space="preserve"> </w:t>
      </w:r>
    </w:p>
    <w:p w:rsidR="000A21C0" w:rsidRPr="00996D23" w:rsidRDefault="000A21C0"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0A21C0" w:rsidRPr="00996D23" w:rsidRDefault="000A21C0" w:rsidP="007F6636">
      <w:pPr>
        <w:pStyle w:val="ConsPlusNormal"/>
        <w:tabs>
          <w:tab w:val="left" w:pos="1134"/>
        </w:tabs>
        <w:ind w:firstLine="709"/>
        <w:jc w:val="both"/>
      </w:pPr>
      <w:r w:rsidRPr="00996D23">
        <w:t>наименование уполномоченного органа;</w:t>
      </w:r>
    </w:p>
    <w:p w:rsidR="000A21C0" w:rsidRPr="00996D23" w:rsidRDefault="000A21C0"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0A21C0" w:rsidRPr="00996D23" w:rsidRDefault="000A21C0"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0A21C0" w:rsidRPr="00996D23" w:rsidRDefault="000A21C0"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0A21C0" w:rsidRPr="00996D23" w:rsidRDefault="000A21C0" w:rsidP="007F6636">
      <w:pPr>
        <w:pStyle w:val="ConsPlusNormal"/>
        <w:tabs>
          <w:tab w:val="left" w:pos="1134"/>
        </w:tabs>
        <w:ind w:firstLine="709"/>
        <w:jc w:val="both"/>
      </w:pPr>
      <w:r w:rsidRPr="00996D23">
        <w:t>адрес (местонахождение) юридического лица;</w:t>
      </w:r>
    </w:p>
    <w:p w:rsidR="000A21C0" w:rsidRPr="00996D23" w:rsidRDefault="000A21C0" w:rsidP="007F6636">
      <w:pPr>
        <w:pStyle w:val="ConsPlusNormal"/>
        <w:tabs>
          <w:tab w:val="left" w:pos="1134"/>
        </w:tabs>
        <w:ind w:firstLine="709"/>
        <w:jc w:val="both"/>
      </w:pPr>
      <w:r w:rsidRPr="00996D23">
        <w:t>фамилия, имя, отчество руководителя, телефон;</w:t>
      </w:r>
    </w:p>
    <w:p w:rsidR="000A21C0" w:rsidRPr="00996D23" w:rsidRDefault="000A21C0"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0A21C0" w:rsidRPr="00996D23" w:rsidRDefault="000A21C0"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0A21C0" w:rsidRPr="00996D23" w:rsidRDefault="000A21C0" w:rsidP="007F6636">
      <w:pPr>
        <w:pStyle w:val="ConsPlusNormal"/>
        <w:tabs>
          <w:tab w:val="left" w:pos="1134"/>
        </w:tabs>
        <w:ind w:firstLine="709"/>
        <w:jc w:val="both"/>
      </w:pPr>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0A21C0" w:rsidRPr="00996D23" w:rsidRDefault="000A21C0"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A21C0" w:rsidRPr="00996D23" w:rsidRDefault="000A21C0" w:rsidP="00C42FEC">
      <w:pPr>
        <w:pStyle w:val="ConsPlusNormal"/>
        <w:widowControl w:val="0"/>
        <w:tabs>
          <w:tab w:val="left" w:pos="1134"/>
        </w:tabs>
        <w:adjustRightInd/>
        <w:ind w:firstLine="709"/>
        <w:jc w:val="both"/>
      </w:pPr>
      <w:bookmarkStart w:id="2" w:name="P187"/>
      <w:bookmarkEnd w:id="2"/>
      <w:r w:rsidRPr="00996D23">
        <w:t>2.11. К заявлению прилагаются:</w:t>
      </w:r>
    </w:p>
    <w:p w:rsidR="000A21C0" w:rsidRPr="00996D23" w:rsidRDefault="000A21C0"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0A21C0" w:rsidRDefault="000A21C0"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0A21C0" w:rsidRPr="008C3910" w:rsidRDefault="000A21C0"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0A21C0" w:rsidRPr="008C3910" w:rsidRDefault="000A21C0" w:rsidP="00C42FEC">
      <w:pPr>
        <w:pStyle w:val="ConsPlusNormal"/>
        <w:tabs>
          <w:tab w:val="left" w:pos="1134"/>
        </w:tabs>
        <w:ind w:firstLine="709"/>
        <w:jc w:val="both"/>
      </w:pPr>
      <w:r w:rsidRPr="008C3910">
        <w:t>4) в случае подачи заявления Представителем - документы, подтверждающие полномочия представителя владельца транспортного средства.</w:t>
      </w:r>
    </w:p>
    <w:p w:rsidR="000A21C0" w:rsidRPr="008C3910" w:rsidRDefault="000A21C0"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0A21C0" w:rsidRPr="008C3910" w:rsidRDefault="000A21C0" w:rsidP="00C42FEC">
      <w:pPr>
        <w:pStyle w:val="ConsPlusNormal"/>
        <w:widowControl w:val="0"/>
        <w:tabs>
          <w:tab w:val="left" w:pos="1134"/>
        </w:tabs>
        <w:adjustRightInd/>
        <w:ind w:firstLine="709"/>
        <w:jc w:val="both"/>
      </w:pPr>
      <w:r w:rsidRPr="008C3910">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0A21C0" w:rsidRPr="008C3910" w:rsidRDefault="000A21C0" w:rsidP="00C42FEC">
      <w:pPr>
        <w:pStyle w:val="ConsPlusNormal"/>
        <w:widowControl w:val="0"/>
        <w:tabs>
          <w:tab w:val="left" w:pos="1134"/>
        </w:tabs>
        <w:adjustRightInd/>
        <w:ind w:firstLine="709"/>
        <w:jc w:val="both"/>
      </w:pPr>
      <w:r w:rsidRPr="008C3910">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0A21C0" w:rsidRPr="008C3910" w:rsidRDefault="000A21C0" w:rsidP="00C42FEC">
      <w:pPr>
        <w:pStyle w:val="ConsPlusNormal"/>
        <w:widowControl w:val="0"/>
        <w:tabs>
          <w:tab w:val="left" w:pos="1134"/>
        </w:tabs>
        <w:adjustRightInd/>
        <w:ind w:firstLine="709"/>
        <w:jc w:val="both"/>
      </w:pPr>
      <w:r w:rsidRPr="008C3910">
        <w:t xml:space="preserve">2.14. Копии документов транспортного средства указанных </w:t>
      </w:r>
      <w:r w:rsidRPr="008C3910">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0A21C0" w:rsidRPr="008C3910" w:rsidRDefault="000A21C0" w:rsidP="00C42FEC">
      <w:pPr>
        <w:pStyle w:val="ConsPlusNormal"/>
        <w:widowControl w:val="0"/>
        <w:tabs>
          <w:tab w:val="left" w:pos="1134"/>
        </w:tabs>
        <w:adjustRightInd/>
        <w:ind w:firstLine="709"/>
        <w:jc w:val="both"/>
      </w:pPr>
      <w:r w:rsidRPr="008C3910">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0A21C0" w:rsidRPr="008C3910" w:rsidRDefault="000A21C0" w:rsidP="00926945">
      <w:pPr>
        <w:pStyle w:val="ConsPlusNormal"/>
        <w:ind w:firstLine="709"/>
        <w:jc w:val="both"/>
      </w:pPr>
      <w:r w:rsidRPr="008C3910">
        <w:t>2.16. При обращении за получением муниципальной услуги предъявляется:</w:t>
      </w:r>
    </w:p>
    <w:p w:rsidR="000A21C0" w:rsidRPr="008C3910" w:rsidRDefault="000A21C0" w:rsidP="009269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C3910">
        <w:rPr>
          <w:rFonts w:ascii="Times New Roman" w:hAnsi="Times New Roman" w:cs="Times New Roman"/>
          <w:sz w:val="28"/>
          <w:szCs w:val="28"/>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A21C0" w:rsidRPr="008C3910" w:rsidRDefault="000A21C0" w:rsidP="009269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C3910">
        <w:rPr>
          <w:rFonts w:ascii="Times New Roman" w:hAnsi="Times New Roman" w:cs="Times New Roman"/>
          <w:sz w:val="28"/>
          <w:szCs w:val="28"/>
          <w:lang w:eastAsia="ru-RU"/>
        </w:rPr>
        <w:t xml:space="preserve">2.16.2. документ, подтверждающий полномочия Представителя. При этом: </w:t>
      </w:r>
    </w:p>
    <w:p w:rsidR="000A21C0" w:rsidRPr="00996D23" w:rsidRDefault="000A21C0"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0A21C0" w:rsidRPr="00996D23" w:rsidRDefault="000A21C0"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0A21C0" w:rsidRPr="00996D23" w:rsidRDefault="000A21C0"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0A21C0" w:rsidRPr="00996D23" w:rsidRDefault="000A21C0"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0A21C0" w:rsidRPr="00996D23" w:rsidRDefault="000A21C0" w:rsidP="009269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7"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0A21C0" w:rsidRDefault="000A21C0" w:rsidP="00E16432">
      <w:pPr>
        <w:widowControl w:val="0"/>
        <w:tabs>
          <w:tab w:val="left" w:pos="567"/>
        </w:tabs>
        <w:spacing w:after="0" w:line="240" w:lineRule="auto"/>
        <w:jc w:val="center"/>
        <w:rPr>
          <w:rFonts w:ascii="Times New Roman" w:hAnsi="Times New Roman" w:cs="Times New Roman"/>
          <w:b/>
          <w:bCs/>
          <w:sz w:val="28"/>
          <w:szCs w:val="28"/>
        </w:rPr>
      </w:pPr>
    </w:p>
    <w:p w:rsidR="000A21C0" w:rsidRDefault="000A21C0" w:rsidP="00E16432">
      <w:pPr>
        <w:widowControl w:val="0"/>
        <w:tabs>
          <w:tab w:val="left" w:pos="567"/>
        </w:tabs>
        <w:spacing w:after="0" w:line="240" w:lineRule="auto"/>
        <w:jc w:val="center"/>
        <w:rPr>
          <w:rFonts w:ascii="Times New Roman" w:hAnsi="Times New Roman" w:cs="Times New Roman"/>
          <w:b/>
          <w:bCs/>
          <w:sz w:val="28"/>
          <w:szCs w:val="28"/>
        </w:rPr>
      </w:pPr>
    </w:p>
    <w:p w:rsidR="000A21C0" w:rsidRPr="00996D23" w:rsidRDefault="000A21C0" w:rsidP="00E16432">
      <w:pPr>
        <w:widowControl w:val="0"/>
        <w:tabs>
          <w:tab w:val="left" w:pos="567"/>
        </w:tabs>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Исчерпывающий перечень документов, </w:t>
      </w:r>
    </w:p>
    <w:p w:rsidR="000A21C0" w:rsidRDefault="000A21C0" w:rsidP="00E16432">
      <w:pPr>
        <w:widowControl w:val="0"/>
        <w:tabs>
          <w:tab w:val="left" w:pos="567"/>
        </w:tabs>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996D23">
        <w:rPr>
          <w:rFonts w:ascii="Times New Roman" w:hAnsi="Times New Roman" w:cs="Times New Roman"/>
          <w:b/>
          <w:bCs/>
          <w:sz w:val="28"/>
          <w:szCs w:val="28"/>
        </w:rPr>
        <w:br/>
        <w:t>порядок их представления</w:t>
      </w:r>
    </w:p>
    <w:p w:rsidR="000A21C0" w:rsidRDefault="000A21C0" w:rsidP="00094FC6">
      <w:pPr>
        <w:spacing w:after="0" w:line="240" w:lineRule="auto"/>
        <w:ind w:firstLine="709"/>
        <w:jc w:val="both"/>
        <w:rPr>
          <w:rFonts w:ascii="Times New Roman" w:hAnsi="Times New Roman" w:cs="Times New Roman"/>
          <w:sz w:val="28"/>
          <w:szCs w:val="28"/>
          <w:highlight w:val="yellow"/>
        </w:rPr>
      </w:pPr>
    </w:p>
    <w:p w:rsidR="000A21C0" w:rsidRPr="00890F6D" w:rsidRDefault="000A21C0"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w:t>
      </w:r>
      <w:r>
        <w:rPr>
          <w:rFonts w:ascii="Times New Roman" w:hAnsi="Times New Roman" w:cs="Times New Roman"/>
          <w:sz w:val="28"/>
          <w:szCs w:val="28"/>
        </w:rPr>
        <w:t>нистрация</w:t>
      </w:r>
      <w:r w:rsidRPr="00890F6D">
        <w:rPr>
          <w:rFonts w:ascii="Times New Roman" w:hAnsi="Times New Roman" w:cs="Times New Roman"/>
          <w:sz w:val="28"/>
          <w:szCs w:val="28"/>
        </w:rPr>
        <w:t xml:space="preserve">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A21C0" w:rsidRPr="00890F6D" w:rsidRDefault="000A21C0"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A21C0" w:rsidRPr="00890F6D" w:rsidRDefault="000A21C0"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A21C0" w:rsidRPr="00827047" w:rsidRDefault="000A21C0"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w:t>
      </w:r>
      <w:r>
        <w:rPr>
          <w:rFonts w:ascii="Times New Roman" w:hAnsi="Times New Roman" w:cs="Times New Roman"/>
          <w:sz w:val="28"/>
          <w:szCs w:val="28"/>
        </w:rPr>
        <w:t>инистрацию</w:t>
      </w:r>
      <w:r w:rsidRPr="00890F6D">
        <w:rPr>
          <w:rFonts w:ascii="Times New Roman" w:hAnsi="Times New Roman" w:cs="Times New Roman"/>
          <w:sz w:val="28"/>
          <w:szCs w:val="28"/>
        </w:rPr>
        <w:t xml:space="preserve"> по собственной инициативе.</w:t>
      </w:r>
    </w:p>
    <w:p w:rsidR="000A21C0" w:rsidRPr="00996D23" w:rsidRDefault="000A21C0"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0A21C0" w:rsidRPr="00996D23" w:rsidRDefault="000A21C0" w:rsidP="00442B2A">
      <w:pPr>
        <w:autoSpaceDE w:val="0"/>
        <w:autoSpaceDN w:val="0"/>
        <w:adjustRightInd w:val="0"/>
        <w:spacing w:after="0" w:line="240" w:lineRule="auto"/>
        <w:ind w:firstLine="709"/>
        <w:jc w:val="both"/>
        <w:rPr>
          <w:rFonts w:ascii="Times New Roman" w:hAnsi="Times New Roman" w:cs="Times New Roman"/>
          <w:b/>
          <w:bCs/>
          <w:sz w:val="28"/>
          <w:szCs w:val="28"/>
        </w:rPr>
      </w:pPr>
    </w:p>
    <w:p w:rsidR="000A21C0" w:rsidRPr="00996D23" w:rsidRDefault="000A21C0" w:rsidP="00E16432">
      <w:pPr>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bCs/>
          <w:sz w:val="28"/>
          <w:szCs w:val="28"/>
        </w:rPr>
        <w:t>Указание на запрет требовать от Заявителя</w:t>
      </w:r>
    </w:p>
    <w:p w:rsidR="000A21C0" w:rsidRPr="00996D23" w:rsidRDefault="000A21C0" w:rsidP="00CD3BB1">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0A21C0" w:rsidRPr="00996D23" w:rsidRDefault="000A21C0" w:rsidP="008F02AE">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C0" w:rsidRPr="00996D23" w:rsidRDefault="000A21C0" w:rsidP="008F02AE">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A21C0" w:rsidRPr="00996D23" w:rsidRDefault="000A21C0" w:rsidP="00CD3BB1">
      <w:pPr>
        <w:pStyle w:val="HTMLPreformatted"/>
        <w:ind w:firstLine="709"/>
        <w:jc w:val="both"/>
        <w:rPr>
          <w:rFonts w:ascii="Times New Roman" w:hAnsi="Times New Roman" w:cs="Times New Roman"/>
          <w:sz w:val="28"/>
          <w:szCs w:val="28"/>
          <w:lang w:eastAsia="en-US"/>
        </w:rPr>
      </w:pPr>
      <w:r w:rsidRPr="00996D23">
        <w:rPr>
          <w:rFonts w:ascii="Times New Roman"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C0" w:rsidRPr="00996D23" w:rsidRDefault="000A21C0" w:rsidP="00CD3BB1">
      <w:pPr>
        <w:pStyle w:val="HTMLPreformatted"/>
        <w:ind w:firstLine="709"/>
        <w:jc w:val="both"/>
        <w:rPr>
          <w:rFonts w:ascii="Times New Roman" w:hAnsi="Times New Roman" w:cs="Times New Roman"/>
          <w:sz w:val="28"/>
          <w:szCs w:val="28"/>
          <w:lang w:eastAsia="en-US"/>
        </w:rPr>
      </w:pPr>
      <w:r w:rsidRPr="00996D23">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C0" w:rsidRPr="00996D23" w:rsidRDefault="000A21C0" w:rsidP="00CD3BB1">
      <w:pPr>
        <w:pStyle w:val="HTMLPreformatted"/>
        <w:ind w:firstLine="709"/>
        <w:jc w:val="both"/>
        <w:rPr>
          <w:rFonts w:ascii="Times New Roman" w:hAnsi="Times New Roman" w:cs="Times New Roman"/>
          <w:sz w:val="28"/>
          <w:szCs w:val="28"/>
          <w:lang w:eastAsia="en-US"/>
        </w:rPr>
      </w:pPr>
      <w:r w:rsidRPr="00996D23">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C0" w:rsidRPr="00996D23" w:rsidRDefault="000A21C0" w:rsidP="00CD3BB1">
      <w:pPr>
        <w:pStyle w:val="HTMLPreformatted"/>
        <w:ind w:firstLine="709"/>
        <w:jc w:val="both"/>
        <w:rPr>
          <w:rFonts w:ascii="Times New Roman" w:hAnsi="Times New Roman" w:cs="Times New Roman"/>
          <w:sz w:val="28"/>
          <w:szCs w:val="28"/>
          <w:lang w:eastAsia="en-US"/>
        </w:rPr>
      </w:pPr>
      <w:r w:rsidRPr="00996D23">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C0" w:rsidRPr="00996D23" w:rsidRDefault="000A21C0" w:rsidP="00CD3BB1">
      <w:pPr>
        <w:pStyle w:val="HTMLPreformatted"/>
        <w:ind w:firstLine="709"/>
        <w:jc w:val="both"/>
        <w:rPr>
          <w:rFonts w:ascii="Times New Roman" w:hAnsi="Times New Roman" w:cs="Times New Roman"/>
          <w:sz w:val="28"/>
          <w:szCs w:val="28"/>
          <w:lang w:eastAsia="en-US"/>
        </w:rPr>
      </w:pPr>
      <w:r w:rsidRPr="00996D23">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21C0" w:rsidRPr="00996D23" w:rsidRDefault="000A21C0" w:rsidP="00CD3B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2.20. При предоставлении муниципальных услуг в электронной форме с использованием РПГУ  запрещено:</w:t>
      </w:r>
    </w:p>
    <w:p w:rsidR="000A21C0" w:rsidRPr="00996D23" w:rsidRDefault="000A21C0" w:rsidP="00CD3B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21C0" w:rsidRPr="00996D23" w:rsidRDefault="000A21C0" w:rsidP="00CD3B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21C0" w:rsidRPr="00996D23" w:rsidRDefault="000A21C0" w:rsidP="00CD3B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21C0" w:rsidRPr="00996D23" w:rsidRDefault="000A21C0" w:rsidP="00CD3B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A21C0" w:rsidRPr="00996D23" w:rsidRDefault="000A21C0" w:rsidP="00E16432">
      <w:pPr>
        <w:autoSpaceDE w:val="0"/>
        <w:autoSpaceDN w:val="0"/>
        <w:adjustRightInd w:val="0"/>
        <w:spacing w:after="0" w:line="240" w:lineRule="auto"/>
        <w:ind w:firstLine="709"/>
        <w:jc w:val="center"/>
        <w:rPr>
          <w:rFonts w:ascii="Times New Roman" w:hAnsi="Times New Roman" w:cs="Times New Roman"/>
          <w:b/>
          <w:bCs/>
          <w:i/>
          <w:iCs/>
          <w:sz w:val="28"/>
          <w:szCs w:val="28"/>
        </w:rPr>
      </w:pPr>
    </w:p>
    <w:p w:rsidR="000A21C0" w:rsidRDefault="000A21C0" w:rsidP="00C03981">
      <w:pPr>
        <w:pStyle w:val="ConsPlusNormal"/>
        <w:tabs>
          <w:tab w:val="left" w:pos="1134"/>
        </w:tabs>
        <w:jc w:val="center"/>
        <w:rPr>
          <w:b/>
          <w:bCs/>
        </w:rPr>
      </w:pPr>
    </w:p>
    <w:p w:rsidR="000A21C0" w:rsidRPr="00996D23" w:rsidRDefault="000A21C0" w:rsidP="00C03981">
      <w:pPr>
        <w:pStyle w:val="ConsPlusNormal"/>
        <w:tabs>
          <w:tab w:val="left" w:pos="1134"/>
        </w:tabs>
        <w:jc w:val="center"/>
        <w:rPr>
          <w:b/>
          <w:bCs/>
        </w:rPr>
      </w:pPr>
      <w:r w:rsidRPr="00996D23">
        <w:rPr>
          <w:b/>
          <w:bCs/>
        </w:rPr>
        <w:t xml:space="preserve">Исчерпывающий перечень оснований для отказа </w:t>
      </w:r>
    </w:p>
    <w:p w:rsidR="000A21C0" w:rsidRPr="00996D23" w:rsidRDefault="000A21C0" w:rsidP="006B56E9">
      <w:pPr>
        <w:pStyle w:val="ConsPlusNormal"/>
        <w:tabs>
          <w:tab w:val="left" w:pos="1134"/>
        </w:tabs>
        <w:jc w:val="center"/>
        <w:rPr>
          <w:b/>
          <w:bCs/>
        </w:rPr>
      </w:pPr>
      <w:r w:rsidRPr="00996D23">
        <w:rPr>
          <w:b/>
          <w:bCs/>
        </w:rPr>
        <w:t xml:space="preserve">в приеме документов, необходимых </w:t>
      </w:r>
    </w:p>
    <w:p w:rsidR="000A21C0" w:rsidRPr="00996D23" w:rsidRDefault="000A21C0" w:rsidP="006B56E9">
      <w:pPr>
        <w:pStyle w:val="ConsPlusNormal"/>
        <w:tabs>
          <w:tab w:val="left" w:pos="1134"/>
        </w:tabs>
        <w:jc w:val="center"/>
        <w:rPr>
          <w:b/>
          <w:bCs/>
        </w:rPr>
      </w:pPr>
      <w:r w:rsidRPr="00996D23">
        <w:rPr>
          <w:b/>
          <w:bCs/>
        </w:rPr>
        <w:t>для предоставления муниципальной услуги</w:t>
      </w:r>
    </w:p>
    <w:p w:rsidR="000A21C0" w:rsidRPr="008C3910" w:rsidRDefault="000A21C0" w:rsidP="00C03981">
      <w:pPr>
        <w:pStyle w:val="ConsPlusNormal"/>
        <w:widowControl w:val="0"/>
        <w:tabs>
          <w:tab w:val="left" w:pos="993"/>
          <w:tab w:val="left" w:pos="1134"/>
        </w:tabs>
        <w:adjustRightInd/>
        <w:ind w:firstLine="709"/>
        <w:jc w:val="both"/>
      </w:pPr>
      <w:bookmarkStart w:id="4" w:name="P211"/>
      <w:bookmarkEnd w:id="4"/>
      <w:r w:rsidRPr="00996D23">
        <w:t>2.21</w:t>
      </w:r>
      <w:r w:rsidRPr="008C3910">
        <w:t>. Адми</w:t>
      </w:r>
      <w:r>
        <w:t>нистрация</w:t>
      </w:r>
      <w:r w:rsidRPr="008C3910">
        <w:t xml:space="preserve"> отказывает в приеме документов в случае, если:</w:t>
      </w:r>
    </w:p>
    <w:p w:rsidR="000A21C0" w:rsidRPr="008C3910" w:rsidRDefault="000A21C0"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0A21C0" w:rsidRPr="008C3910" w:rsidRDefault="000A21C0"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0A21C0" w:rsidRPr="008C3910" w:rsidRDefault="000A21C0"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пункта 2.</w:t>
        </w:r>
      </w:hyperlink>
      <w:r w:rsidRPr="008C3910">
        <w:t>11 настоящего Административного регламента.</w:t>
      </w:r>
    </w:p>
    <w:p w:rsidR="000A21C0" w:rsidRPr="00996D23" w:rsidRDefault="000A21C0" w:rsidP="00C03981">
      <w:pPr>
        <w:pStyle w:val="ConsPlusNormal"/>
        <w:widowControl w:val="0"/>
        <w:tabs>
          <w:tab w:val="left" w:pos="993"/>
          <w:tab w:val="left" w:pos="1134"/>
        </w:tabs>
        <w:adjustRightInd/>
        <w:ind w:firstLine="709"/>
        <w:jc w:val="both"/>
      </w:pPr>
      <w:r w:rsidRPr="008C3910">
        <w:t>2.22. Администрация, Уполномоченный орган,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0A21C0" w:rsidRPr="00996D23" w:rsidRDefault="000A21C0" w:rsidP="00C03981">
      <w:pPr>
        <w:pStyle w:val="ConsPlusNormal"/>
        <w:widowControl w:val="0"/>
        <w:tabs>
          <w:tab w:val="left" w:pos="993"/>
          <w:tab w:val="left" w:pos="1134"/>
        </w:tabs>
        <w:adjustRightInd/>
        <w:ind w:firstLine="709"/>
        <w:jc w:val="both"/>
      </w:pPr>
      <w:r w:rsidRPr="00996D23">
        <w:t>2.23. В случае подачи заявления в электронной форме через РПГУ, информирование заявителя осуществляется через личный кабинет.</w:t>
      </w:r>
    </w:p>
    <w:p w:rsidR="000A21C0" w:rsidRPr="00996D23" w:rsidRDefault="000A21C0" w:rsidP="00C03981">
      <w:pPr>
        <w:pStyle w:val="ConsPlusNormal"/>
        <w:widowControl w:val="0"/>
        <w:tabs>
          <w:tab w:val="left" w:pos="993"/>
          <w:tab w:val="left" w:pos="1134"/>
          <w:tab w:val="left" w:pos="1276"/>
        </w:tabs>
        <w:adjustRightInd/>
        <w:ind w:firstLine="709"/>
        <w:jc w:val="both"/>
      </w:pPr>
      <w:r w:rsidRPr="00996D23">
        <w:t>2.24. Заявление, поданное в форме электронного документа с использованием РПГУ, к рассмотрению не принимается, если:</w:t>
      </w:r>
    </w:p>
    <w:p w:rsidR="000A21C0" w:rsidRPr="00996D23" w:rsidRDefault="000A21C0" w:rsidP="00FE00E2">
      <w:pPr>
        <w:pStyle w:val="ConsPlusNormal"/>
        <w:widowControl w:val="0"/>
        <w:numPr>
          <w:ilvl w:val="0"/>
          <w:numId w:val="9"/>
        </w:numPr>
        <w:tabs>
          <w:tab w:val="left" w:pos="993"/>
          <w:tab w:val="left" w:pos="1134"/>
          <w:tab w:val="left" w:pos="1276"/>
        </w:tabs>
        <w:adjustRightInd/>
        <w:ind w:left="0" w:firstLine="709"/>
        <w:jc w:val="both"/>
      </w:pPr>
      <w:r w:rsidRPr="00996D23">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0A21C0" w:rsidRPr="00996D23" w:rsidRDefault="000A21C0"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0A21C0" w:rsidRPr="00996D23" w:rsidRDefault="000A21C0" w:rsidP="00FE00E2">
      <w:pPr>
        <w:pStyle w:val="ConsPlusNormal"/>
        <w:widowControl w:val="0"/>
        <w:numPr>
          <w:ilvl w:val="0"/>
          <w:numId w:val="9"/>
        </w:numPr>
        <w:tabs>
          <w:tab w:val="left" w:pos="993"/>
          <w:tab w:val="left" w:pos="1134"/>
          <w:tab w:val="left" w:pos="1276"/>
        </w:tabs>
        <w:adjustRightInd/>
        <w:ind w:left="0" w:firstLine="709"/>
        <w:jc w:val="both"/>
      </w:pPr>
      <w:r w:rsidRPr="00996D23">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0A21C0" w:rsidRPr="00996D23" w:rsidRDefault="000A21C0" w:rsidP="00C732A1">
      <w:pPr>
        <w:widowControl w:val="0"/>
        <w:tabs>
          <w:tab w:val="left" w:pos="567"/>
        </w:tabs>
        <w:spacing w:after="0" w:line="240" w:lineRule="auto"/>
        <w:jc w:val="both"/>
        <w:rPr>
          <w:rFonts w:ascii="Times New Roman" w:hAnsi="Times New Roman" w:cs="Times New Roman"/>
          <w:sz w:val="28"/>
          <w:szCs w:val="28"/>
        </w:rPr>
      </w:pPr>
    </w:p>
    <w:p w:rsidR="000A21C0" w:rsidRPr="00996D23" w:rsidRDefault="000A21C0" w:rsidP="00E164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996D2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A21C0" w:rsidRPr="00996D23" w:rsidRDefault="000A21C0"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2.25.</w:t>
      </w:r>
      <w:r w:rsidRPr="00996D23">
        <w:rPr>
          <w:rFonts w:ascii="Times New Roman" w:hAnsi="Times New Roman" w:cs="Times New Roman"/>
          <w:b/>
          <w:bCs/>
          <w:sz w:val="28"/>
          <w:szCs w:val="28"/>
        </w:rPr>
        <w:t xml:space="preserve"> </w:t>
      </w:r>
      <w:r w:rsidRPr="00996D23">
        <w:rPr>
          <w:rFonts w:ascii="Times New Roman" w:hAnsi="Times New Roman" w:cs="Times New Roman"/>
          <w:sz w:val="28"/>
          <w:szCs w:val="28"/>
        </w:rPr>
        <w:t>Оснований для приостановления предоставления муниципальной услуги не имеется.</w:t>
      </w:r>
    </w:p>
    <w:p w:rsidR="000A21C0" w:rsidRPr="00996D23" w:rsidRDefault="000A21C0"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2.26. Уполномоченный орган </w:t>
      </w:r>
      <w:r w:rsidRPr="00402A01">
        <w:rPr>
          <w:rFonts w:ascii="Times New Roman" w:hAnsi="Times New Roman" w:cs="Times New Roman"/>
          <w:sz w:val="28"/>
          <w:szCs w:val="28"/>
        </w:rPr>
        <w:t>принимает решение об отказе в выдаче специального разрешения, если:</w:t>
      </w:r>
      <w:r w:rsidRPr="00996D23">
        <w:rPr>
          <w:rFonts w:ascii="Times New Roman" w:hAnsi="Times New Roman" w:cs="Times New Roman"/>
          <w:sz w:val="28"/>
          <w:szCs w:val="28"/>
        </w:rPr>
        <w:t xml:space="preserve"> </w:t>
      </w:r>
    </w:p>
    <w:p w:rsidR="000A21C0" w:rsidRPr="00996D23" w:rsidRDefault="000A21C0" w:rsidP="001D073B">
      <w:pPr>
        <w:pStyle w:val="ConsPlusNormal"/>
        <w:tabs>
          <w:tab w:val="left" w:pos="1134"/>
        </w:tabs>
        <w:ind w:firstLine="851"/>
        <w:jc w:val="both"/>
      </w:pPr>
      <w:r w:rsidRPr="00996D23">
        <w:t>1) не вправе</w:t>
      </w:r>
      <w:r>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t xml:space="preserve">шения по заявленному маршруту, в </w:t>
      </w:r>
      <w:r w:rsidRPr="00890F6D">
        <w:t>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0A21C0" w:rsidRPr="00996D23" w:rsidRDefault="000A21C0"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A21C0" w:rsidRPr="00996D23" w:rsidRDefault="000A21C0"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0A21C0" w:rsidRPr="00996D23" w:rsidRDefault="000A21C0"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A21C0" w:rsidRPr="00996D23" w:rsidRDefault="000A21C0" w:rsidP="001D073B">
      <w:pPr>
        <w:pStyle w:val="ConsPlusNormal"/>
        <w:tabs>
          <w:tab w:val="left" w:pos="1134"/>
        </w:tabs>
        <w:ind w:firstLine="709"/>
        <w:jc w:val="both"/>
      </w:pPr>
      <w:r w:rsidRPr="00996D23">
        <w:t>5) отсутствует согласие заявителя на:</w:t>
      </w:r>
    </w:p>
    <w:p w:rsidR="000A21C0" w:rsidRPr="00996D23" w:rsidRDefault="000A21C0"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0A21C0" w:rsidRPr="00996D23" w:rsidRDefault="000A21C0"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0A21C0" w:rsidRPr="00996D23" w:rsidRDefault="000A21C0"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0A21C0" w:rsidRPr="00996D23" w:rsidRDefault="000A21C0"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0A21C0" w:rsidRPr="00996D23" w:rsidRDefault="000A21C0"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A21C0" w:rsidRPr="00996D23" w:rsidRDefault="000A21C0"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Pr="00890F6D">
        <w:t>местного</w:t>
      </w:r>
      <w:r>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0A21C0" w:rsidRPr="00996D23" w:rsidRDefault="000A21C0"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0A21C0" w:rsidRPr="00996D23" w:rsidRDefault="000A21C0"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996D23">
        <w:rPr>
          <w:rFonts w:ascii="Times New Roman" w:hAnsi="Times New Roman" w:cs="Times New Roman"/>
          <w:sz w:val="28"/>
          <w:szCs w:val="28"/>
        </w:rPr>
        <w:br/>
        <w:t>в Уполномоченный орган с использованием электронной почты, факсимильной связи.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A21C0" w:rsidRPr="00996D23" w:rsidRDefault="000A21C0" w:rsidP="00E16432">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w:t>
      </w:r>
    </w:p>
    <w:p w:rsidR="000A21C0" w:rsidRPr="00996D23" w:rsidRDefault="000A21C0"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2.27.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0A21C0" w:rsidRPr="00996D23" w:rsidRDefault="000A21C0"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0A21C0" w:rsidRPr="00996D23" w:rsidRDefault="000A21C0"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0A21C0" w:rsidRPr="00996D23" w:rsidRDefault="000A21C0"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0A21C0" w:rsidRPr="00996D23" w:rsidRDefault="000A21C0" w:rsidP="00442B2A">
      <w:pPr>
        <w:pStyle w:val="ConsPlusNormal"/>
        <w:ind w:firstLine="709"/>
        <w:jc w:val="center"/>
        <w:rPr>
          <w:b/>
          <w:bCs/>
        </w:rPr>
      </w:pPr>
    </w:p>
    <w:p w:rsidR="000A21C0" w:rsidRPr="00996D23" w:rsidRDefault="000A21C0" w:rsidP="00E164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996D23">
        <w:rPr>
          <w:rFonts w:ascii="Times New Roman" w:hAnsi="Times New Roman" w:cs="Times New Roman"/>
          <w:b/>
          <w:bCs/>
          <w:sz w:val="28"/>
          <w:szCs w:val="28"/>
        </w:rPr>
        <w:t xml:space="preserve">Порядок, размер и основания взимания государственной пошлины </w:t>
      </w:r>
    </w:p>
    <w:p w:rsidR="000A21C0" w:rsidRPr="00996D23" w:rsidRDefault="000A21C0" w:rsidP="00E164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996D23">
        <w:rPr>
          <w:rFonts w:ascii="Times New Roman" w:hAnsi="Times New Roman" w:cs="Times New Roman"/>
          <w:b/>
          <w:bCs/>
          <w:sz w:val="28"/>
          <w:szCs w:val="28"/>
        </w:rPr>
        <w:t xml:space="preserve">или иной оплаты, взимаемой за предоставление </w:t>
      </w:r>
    </w:p>
    <w:p w:rsidR="000A21C0" w:rsidRPr="00996D23" w:rsidRDefault="000A21C0" w:rsidP="00E164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996D23">
        <w:rPr>
          <w:rFonts w:ascii="Times New Roman" w:hAnsi="Times New Roman" w:cs="Times New Roman"/>
          <w:b/>
          <w:bCs/>
          <w:sz w:val="28"/>
          <w:szCs w:val="28"/>
        </w:rPr>
        <w:t>муниципальной услуги</w:t>
      </w:r>
    </w:p>
    <w:p w:rsidR="000A21C0" w:rsidRPr="00996D23" w:rsidRDefault="000A21C0" w:rsidP="00E81C4A">
      <w:pPr>
        <w:pStyle w:val="ConsPlusNormal"/>
        <w:widowControl w:val="0"/>
        <w:tabs>
          <w:tab w:val="left" w:pos="1134"/>
        </w:tabs>
        <w:adjustRightInd/>
        <w:ind w:firstLine="709"/>
        <w:jc w:val="both"/>
      </w:pPr>
      <w:r w:rsidRPr="00996D23">
        <w:t>2.28. За выдачу специального разрешения, до подачи документов для предоставления муниципальной услуги, в соответствии с </w:t>
      </w:r>
      <w:hyperlink r:id="rId8" w:history="1">
        <w:r w:rsidRPr="00996D23">
          <w:rPr>
            <w:rStyle w:val="Hyperlink"/>
            <w:color w:val="auto"/>
            <w:u w:val="none"/>
          </w:rPr>
          <w:t>Налоговым кодексом Российской Федерации</w:t>
        </w:r>
      </w:hyperlink>
      <w:r w:rsidRPr="00996D23">
        <w:t xml:space="preserve">  заявитель уплачивает государственную пошлину.</w:t>
      </w:r>
    </w:p>
    <w:p w:rsidR="000A21C0" w:rsidRPr="00996D23" w:rsidRDefault="000A21C0"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0A21C0" w:rsidRPr="00890F6D" w:rsidRDefault="000A21C0"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0A21C0" w:rsidRPr="00890F6D" w:rsidRDefault="000A21C0" w:rsidP="00872207">
      <w:pPr>
        <w:pStyle w:val="ConsPlusNormal"/>
        <w:tabs>
          <w:tab w:val="left" w:pos="1134"/>
        </w:tabs>
        <w:ind w:firstLine="709"/>
        <w:jc w:val="both"/>
      </w:pPr>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9"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0A21C0" w:rsidRPr="00996D23" w:rsidRDefault="000A21C0"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0A21C0" w:rsidRPr="00996D23" w:rsidRDefault="000A21C0" w:rsidP="00E81C4A">
      <w:pPr>
        <w:pStyle w:val="ConsPlusNormal"/>
        <w:jc w:val="both"/>
        <w:rPr>
          <w:sz w:val="20"/>
          <w:szCs w:val="20"/>
        </w:rPr>
      </w:pPr>
    </w:p>
    <w:p w:rsidR="000A21C0" w:rsidRPr="00996D23" w:rsidRDefault="000A21C0" w:rsidP="00E16432">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0A21C0" w:rsidRDefault="000A21C0" w:rsidP="00E16432">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расчета размера такой платы</w:t>
      </w:r>
    </w:p>
    <w:p w:rsidR="000A21C0" w:rsidRPr="00996D23" w:rsidRDefault="000A21C0" w:rsidP="00C91147">
      <w:pPr>
        <w:pStyle w:val="ConsPlusNormal"/>
        <w:tabs>
          <w:tab w:val="left" w:pos="1134"/>
        </w:tabs>
        <w:ind w:firstLine="709"/>
        <w:jc w:val="both"/>
      </w:pPr>
      <w:r w:rsidRPr="00996D23">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A21C0" w:rsidRPr="00996D23" w:rsidRDefault="000A21C0" w:rsidP="00C91147">
      <w:pPr>
        <w:pStyle w:val="ConsPlusNormal"/>
        <w:tabs>
          <w:tab w:val="left" w:pos="1134"/>
        </w:tabs>
        <w:ind w:firstLine="709"/>
        <w:jc w:val="both"/>
      </w:pPr>
      <w:r w:rsidRPr="00996D23">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0A21C0"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p>
    <w:p w:rsidR="000A21C0" w:rsidRPr="00996D23" w:rsidRDefault="000A21C0" w:rsidP="00E164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996D23">
        <w:rPr>
          <w:rFonts w:ascii="Times New Roman" w:hAnsi="Times New Roman" w:cs="Times New Roman"/>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21C0" w:rsidRPr="00996D23"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0A21C0" w:rsidRPr="00996D23"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p>
    <w:p w:rsidR="000A21C0" w:rsidRPr="00996D23" w:rsidRDefault="000A21C0" w:rsidP="00B5276E">
      <w:pPr>
        <w:widowControl w:val="0"/>
        <w:tabs>
          <w:tab w:val="left" w:pos="567"/>
        </w:tabs>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Срок и порядок регистрации заявления о предоставлении </w:t>
      </w:r>
    </w:p>
    <w:p w:rsidR="000A21C0" w:rsidRPr="00996D23" w:rsidRDefault="000A21C0" w:rsidP="00E16432">
      <w:pPr>
        <w:widowControl w:val="0"/>
        <w:tabs>
          <w:tab w:val="left" w:pos="567"/>
        </w:tabs>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муниципальной услуги, в том числе в электронной форме</w:t>
      </w:r>
    </w:p>
    <w:p w:rsidR="000A21C0" w:rsidRPr="00996D23" w:rsidRDefault="000A21C0"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0A21C0" w:rsidRPr="00996D23" w:rsidRDefault="000A21C0" w:rsidP="00442B2A">
      <w:pPr>
        <w:spacing w:after="0" w:line="240" w:lineRule="auto"/>
        <w:ind w:firstLine="709"/>
        <w:jc w:val="both"/>
        <w:rPr>
          <w:rFonts w:ascii="Times New Roman" w:hAnsi="Times New Roman" w:cs="Times New Roman"/>
          <w:sz w:val="28"/>
          <w:szCs w:val="28"/>
        </w:rPr>
      </w:pPr>
    </w:p>
    <w:p w:rsidR="000A21C0" w:rsidRPr="00996D23" w:rsidRDefault="000A21C0" w:rsidP="00D026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Требования к помещениям, в которых предоставляется муниципальная услуга</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21C0" w:rsidRPr="00996D23" w:rsidRDefault="000A21C0" w:rsidP="00442B2A">
      <w:pPr>
        <w:widowControl w:val="0"/>
        <w:tabs>
          <w:tab w:val="left" w:pos="567"/>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Pr="00890F6D">
        <w:rPr>
          <w:rFonts w:ascii="Times New Roman" w:hAnsi="Times New Roman" w:cs="Times New Roman"/>
          <w:sz w:val="28"/>
          <w:szCs w:val="28"/>
        </w:rPr>
        <w:t>Админи</w:t>
      </w:r>
      <w:r>
        <w:rPr>
          <w:rFonts w:ascii="Times New Roman" w:hAnsi="Times New Roman" w:cs="Times New Roman"/>
          <w:sz w:val="28"/>
          <w:szCs w:val="28"/>
        </w:rPr>
        <w:t>страции</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0A21C0" w:rsidRPr="00996D23" w:rsidRDefault="000A21C0" w:rsidP="00FE00E2">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0A21C0" w:rsidRPr="00996D23" w:rsidRDefault="000A21C0" w:rsidP="00FE00E2">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0A21C0" w:rsidRPr="00996D23" w:rsidRDefault="000A21C0" w:rsidP="00FE00E2">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0A21C0" w:rsidRPr="00996D23" w:rsidRDefault="000A21C0" w:rsidP="00FE00E2">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0A21C0" w:rsidRPr="00996D23" w:rsidRDefault="000A21C0" w:rsidP="00FE00E2">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сурдопереводчика и тифлосурдопереводчика;</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21C0" w:rsidRPr="00996D23" w:rsidRDefault="000A21C0" w:rsidP="0095462B">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2.33. Показателями доступности и качества предоставления муниципальной услуги являются:</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21C0" w:rsidRPr="005F495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0A21C0" w:rsidRPr="005F495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2.34. Основными показателями качества предоставления муниципальной услуги являются:</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0A21C0" w:rsidRPr="00996D23" w:rsidRDefault="000A21C0"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21C0" w:rsidRPr="00996D23" w:rsidRDefault="000A21C0"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21C0" w:rsidRPr="00996D23" w:rsidRDefault="000A21C0" w:rsidP="00C54D91">
      <w:pPr>
        <w:widowControl w:val="0"/>
        <w:tabs>
          <w:tab w:val="left" w:pos="567"/>
        </w:tabs>
        <w:spacing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МФЦ и особенности предоставления </w:t>
      </w:r>
    </w:p>
    <w:p w:rsidR="000A21C0" w:rsidRPr="00996D23" w:rsidRDefault="000A21C0" w:rsidP="00C54D91">
      <w:pPr>
        <w:widowControl w:val="0"/>
        <w:tabs>
          <w:tab w:val="left" w:pos="567"/>
        </w:tabs>
        <w:spacing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муниципальной услуги в электронной форме</w:t>
      </w:r>
    </w:p>
    <w:p w:rsidR="000A21C0" w:rsidRPr="00996D23" w:rsidRDefault="000A21C0"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2.35. Прием документов и выдача результата предоставления муниципальной услуги могут быть осуществлены в многофункциональном центре.</w:t>
      </w:r>
    </w:p>
    <w:p w:rsidR="000A21C0" w:rsidRPr="00996D23" w:rsidRDefault="000A21C0"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A21C0" w:rsidRPr="00996D23" w:rsidRDefault="000A21C0"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0A21C0" w:rsidRPr="00996D23" w:rsidRDefault="000A21C0"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21C0" w:rsidRPr="00996D23" w:rsidRDefault="000A21C0"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21C0" w:rsidRPr="00996D23" w:rsidRDefault="000A21C0"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A21C0" w:rsidRPr="00996D23" w:rsidRDefault="000A21C0" w:rsidP="00442B2A">
      <w:pPr>
        <w:pStyle w:val="ConsPlusNormal"/>
        <w:ind w:firstLine="709"/>
        <w:jc w:val="both"/>
      </w:pPr>
    </w:p>
    <w:p w:rsidR="000A21C0" w:rsidRPr="00996D23" w:rsidRDefault="000A21C0" w:rsidP="006B56E9">
      <w:pPr>
        <w:pStyle w:val="ListParagraph"/>
        <w:numPr>
          <w:ilvl w:val="0"/>
          <w:numId w:val="2"/>
        </w:numPr>
        <w:shd w:val="clear" w:color="auto" w:fill="FFFFFF"/>
        <w:tabs>
          <w:tab w:val="left" w:pos="0"/>
        </w:tabs>
        <w:ind w:left="0" w:firstLine="0"/>
        <w:jc w:val="center"/>
        <w:rPr>
          <w:b/>
          <w:bCs/>
          <w:sz w:val="28"/>
          <w:szCs w:val="28"/>
        </w:rPr>
      </w:pPr>
      <w:r w:rsidRPr="00996D23">
        <w:rPr>
          <w:b/>
          <w:bCs/>
          <w:sz w:val="28"/>
          <w:szCs w:val="28"/>
        </w:rPr>
        <w:t xml:space="preserve"> Состав, последовательность и сроки выполнения</w:t>
      </w:r>
    </w:p>
    <w:p w:rsidR="000A21C0" w:rsidRPr="00996D23" w:rsidRDefault="000A21C0" w:rsidP="00C54D91">
      <w:pPr>
        <w:pStyle w:val="ListParagraph"/>
        <w:shd w:val="clear" w:color="auto" w:fill="FFFFFF"/>
        <w:tabs>
          <w:tab w:val="left" w:pos="1134"/>
          <w:tab w:val="left" w:pos="1276"/>
          <w:tab w:val="left" w:pos="1418"/>
          <w:tab w:val="left" w:pos="1701"/>
          <w:tab w:val="left" w:pos="1843"/>
        </w:tabs>
        <w:ind w:left="0"/>
        <w:jc w:val="center"/>
        <w:rPr>
          <w:b/>
          <w:bCs/>
          <w:sz w:val="28"/>
          <w:szCs w:val="28"/>
        </w:rPr>
      </w:pPr>
      <w:r w:rsidRPr="00996D23">
        <w:rPr>
          <w:b/>
          <w:bCs/>
          <w:sz w:val="28"/>
          <w:szCs w:val="28"/>
        </w:rPr>
        <w:t>административных процедур, требования к порядку их выполнения,</w:t>
      </w:r>
    </w:p>
    <w:p w:rsidR="000A21C0" w:rsidRPr="00996D23" w:rsidRDefault="000A21C0" w:rsidP="0095462B">
      <w:pPr>
        <w:pStyle w:val="ListParagraph"/>
        <w:shd w:val="clear" w:color="auto" w:fill="FFFFFF"/>
        <w:tabs>
          <w:tab w:val="left" w:pos="1134"/>
          <w:tab w:val="left" w:pos="1276"/>
          <w:tab w:val="left" w:pos="1418"/>
          <w:tab w:val="left" w:pos="1701"/>
          <w:tab w:val="left" w:pos="1843"/>
        </w:tabs>
        <w:ind w:left="0"/>
        <w:jc w:val="center"/>
        <w:rPr>
          <w:b/>
          <w:bCs/>
          <w:sz w:val="28"/>
          <w:szCs w:val="28"/>
        </w:rPr>
      </w:pPr>
      <w:r w:rsidRPr="00996D23">
        <w:rPr>
          <w:b/>
          <w:bCs/>
          <w:sz w:val="28"/>
          <w:szCs w:val="28"/>
        </w:rPr>
        <w:t>в том числе особенности выполнения административных процедур в электронной форме</w:t>
      </w:r>
    </w:p>
    <w:p w:rsidR="000A21C0" w:rsidRPr="00996D23" w:rsidRDefault="000A21C0" w:rsidP="00575C46">
      <w:pPr>
        <w:pStyle w:val="ListParagraph"/>
        <w:numPr>
          <w:ilvl w:val="0"/>
          <w:numId w:val="3"/>
        </w:numPr>
        <w:shd w:val="clear" w:color="auto" w:fill="FFFFFF"/>
        <w:ind w:left="0" w:firstLine="709"/>
        <w:jc w:val="both"/>
        <w:rPr>
          <w:sz w:val="28"/>
          <w:szCs w:val="28"/>
        </w:rPr>
      </w:pPr>
      <w:r w:rsidRPr="00996D23">
        <w:rPr>
          <w:sz w:val="28"/>
          <w:szCs w:val="28"/>
        </w:rPr>
        <w:t>Предоставление муниципальной услуги включает следующие административные процедуры:</w:t>
      </w:r>
    </w:p>
    <w:p w:rsidR="000A21C0" w:rsidRDefault="000A21C0"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регистрация заявления и прилагаемых к нему документов для предоставления муниципальной услуги</w:t>
      </w:r>
      <w:r>
        <w:rPr>
          <w:rFonts w:ascii="Times New Roman" w:hAnsi="Times New Roman" w:cs="Times New Roman"/>
          <w:sz w:val="28"/>
          <w:szCs w:val="28"/>
        </w:rPr>
        <w:t>;</w:t>
      </w:r>
    </w:p>
    <w:p w:rsidR="000A21C0" w:rsidRPr="00996D23" w:rsidRDefault="000A21C0"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hAnsi="Times New Roman" w:cs="Times New Roman"/>
          <w:sz w:val="28"/>
          <w:szCs w:val="28"/>
          <w:lang w:eastAsia="ru-RU"/>
        </w:rPr>
        <w:br/>
        <w:t>рассмотрения представленных документов;</w:t>
      </w:r>
    </w:p>
    <w:p w:rsidR="000A21C0" w:rsidRDefault="000A21C0" w:rsidP="00575C46">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порядок формирования и направления межведомственных запросов;</w:t>
      </w:r>
    </w:p>
    <w:p w:rsidR="000A21C0" w:rsidRPr="005F4953" w:rsidRDefault="000A21C0" w:rsidP="00402A01">
      <w:pPr>
        <w:shd w:val="clear" w:color="auto" w:fill="FFFFFF"/>
        <w:spacing w:after="0" w:line="240" w:lineRule="auto"/>
        <w:ind w:firstLine="709"/>
        <w:jc w:val="both"/>
        <w:rPr>
          <w:rFonts w:ascii="Times New Roman" w:hAnsi="Times New Roman" w:cs="Times New Roman"/>
          <w:i/>
          <w:iCs/>
          <w:sz w:val="28"/>
          <w:szCs w:val="28"/>
          <w:lang w:eastAsia="ru-RU"/>
        </w:rPr>
      </w:pPr>
      <w:r w:rsidRPr="005F4953">
        <w:rPr>
          <w:rFonts w:ascii="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дорог </w:t>
      </w:r>
      <w:r w:rsidRPr="00890F6D">
        <w:rPr>
          <w:rFonts w:ascii="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hAnsi="Times New Roman" w:cs="Times New Roman"/>
          <w:sz w:val="28"/>
          <w:szCs w:val="28"/>
          <w:lang w:eastAsia="ru-RU"/>
        </w:rPr>
        <w:t>;</w:t>
      </w:r>
    </w:p>
    <w:p w:rsidR="000A21C0" w:rsidRPr="005F4953" w:rsidRDefault="000A21C0" w:rsidP="00926CF8">
      <w:pPr>
        <w:shd w:val="clear" w:color="auto" w:fill="FFFFFF"/>
        <w:spacing w:after="0" w:line="240" w:lineRule="auto"/>
        <w:ind w:firstLine="709"/>
        <w:jc w:val="both"/>
        <w:rPr>
          <w:rFonts w:ascii="Times New Roman" w:hAnsi="Times New Roman" w:cs="Times New Roman"/>
          <w:sz w:val="28"/>
          <w:szCs w:val="28"/>
          <w:lang w:eastAsia="ru-RU"/>
        </w:rPr>
      </w:pPr>
      <w:r w:rsidRPr="005F4953">
        <w:rPr>
          <w:rFonts w:ascii="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hAnsi="Times New Roman" w:cs="Times New Roman"/>
          <w:sz w:val="28"/>
          <w:szCs w:val="28"/>
          <w:lang w:eastAsia="ru-RU"/>
        </w:rPr>
        <w:br/>
        <w:t>с Управлением ГИБДД;</w:t>
      </w:r>
    </w:p>
    <w:p w:rsidR="000A21C0" w:rsidRDefault="000A21C0"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p>
    <w:p w:rsidR="000A21C0" w:rsidRDefault="000A21C0" w:rsidP="0095462B">
      <w:pPr>
        <w:shd w:val="clear" w:color="auto" w:fill="FFFFFF"/>
        <w:spacing w:after="0" w:line="240" w:lineRule="auto"/>
        <w:jc w:val="center"/>
        <w:rPr>
          <w:rFonts w:ascii="Times New Roman" w:hAnsi="Times New Roman" w:cs="Times New Roman"/>
          <w:b/>
          <w:bCs/>
          <w:sz w:val="28"/>
          <w:szCs w:val="28"/>
          <w:lang w:eastAsia="ru-RU"/>
        </w:rPr>
      </w:pPr>
    </w:p>
    <w:p w:rsidR="000A21C0" w:rsidRPr="00996D23" w:rsidRDefault="000A21C0" w:rsidP="0095462B">
      <w:pPr>
        <w:shd w:val="clear" w:color="auto" w:fill="FFFFFF"/>
        <w:spacing w:after="0" w:line="240" w:lineRule="auto"/>
        <w:jc w:val="center"/>
        <w:rPr>
          <w:rFonts w:ascii="Times New Roman" w:hAnsi="Times New Roman" w:cs="Times New Roman"/>
          <w:b/>
          <w:bCs/>
          <w:sz w:val="28"/>
          <w:szCs w:val="28"/>
          <w:lang w:eastAsia="ru-RU"/>
        </w:rPr>
      </w:pPr>
      <w:r w:rsidRPr="00996D23">
        <w:rPr>
          <w:rFonts w:ascii="Times New Roman" w:hAnsi="Times New Roman" w:cs="Times New Roman"/>
          <w:b/>
          <w:bCs/>
          <w:sz w:val="28"/>
          <w:szCs w:val="28"/>
          <w:lang w:eastAsia="ru-RU"/>
        </w:rPr>
        <w:t xml:space="preserve">Прием и регистрация заявления и прилагаемых к нему документов </w:t>
      </w:r>
      <w:r w:rsidRPr="00996D23">
        <w:rPr>
          <w:rFonts w:ascii="Times New Roman" w:hAnsi="Times New Roman" w:cs="Times New Roman"/>
          <w:b/>
          <w:bCs/>
          <w:sz w:val="28"/>
          <w:szCs w:val="28"/>
          <w:lang w:eastAsia="ru-RU"/>
        </w:rPr>
        <w:br/>
        <w:t xml:space="preserve">для предоставления </w:t>
      </w:r>
      <w:r w:rsidRPr="00996D23">
        <w:rPr>
          <w:rFonts w:ascii="Times New Roman" w:hAnsi="Times New Roman" w:cs="Times New Roman"/>
          <w:b/>
          <w:bCs/>
          <w:sz w:val="28"/>
          <w:szCs w:val="28"/>
        </w:rPr>
        <w:t>муниципальной</w:t>
      </w:r>
      <w:r w:rsidRPr="00996D23">
        <w:rPr>
          <w:rFonts w:ascii="Times New Roman" w:hAnsi="Times New Roman" w:cs="Times New Roman"/>
          <w:b/>
          <w:bCs/>
          <w:sz w:val="28"/>
          <w:szCs w:val="28"/>
          <w:lang w:eastAsia="ru-RU"/>
        </w:rPr>
        <w:t xml:space="preserve"> услуги либо отказ </w:t>
      </w:r>
      <w:r w:rsidRPr="00996D23">
        <w:rPr>
          <w:rFonts w:ascii="Times New Roman" w:hAnsi="Times New Roman" w:cs="Times New Roman"/>
          <w:b/>
          <w:bCs/>
          <w:sz w:val="28"/>
          <w:szCs w:val="28"/>
          <w:lang w:eastAsia="ru-RU"/>
        </w:rPr>
        <w:br/>
        <w:t>в регистрации указанных документов</w:t>
      </w:r>
    </w:p>
    <w:p w:rsidR="000A21C0" w:rsidRPr="00996D23" w:rsidRDefault="000A21C0" w:rsidP="0095462B">
      <w:pPr>
        <w:shd w:val="clear" w:color="auto" w:fill="FFFFFF"/>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заявления и документов, </w:t>
      </w:r>
      <w:r w:rsidRPr="00996D23">
        <w:rPr>
          <w:rFonts w:ascii="Times New Roman" w:hAnsi="Times New Roman" w:cs="Times New Roman"/>
          <w:sz w:val="28"/>
          <w:szCs w:val="28"/>
          <w:lang w:eastAsia="ru-RU"/>
        </w:rPr>
        <w:t xml:space="preserve">указанных в пункте 2.10, </w:t>
      </w:r>
      <w:r w:rsidRPr="00890F6D">
        <w:rPr>
          <w:rFonts w:ascii="Times New Roman" w:hAnsi="Times New Roman" w:cs="Times New Roman"/>
          <w:sz w:val="28"/>
          <w:szCs w:val="28"/>
        </w:rPr>
        <w:t xml:space="preserve">2.11 </w:t>
      </w:r>
      <w:r w:rsidRPr="00890F6D">
        <w:rPr>
          <w:rFonts w:ascii="Times New Roman" w:hAnsi="Times New Roman" w:cs="Times New Roman"/>
          <w:sz w:val="28"/>
          <w:szCs w:val="28"/>
          <w:lang w:eastAsia="ru-RU"/>
        </w:rPr>
        <w:t>настоящего Административного регламента</w:t>
      </w:r>
      <w:r w:rsidRPr="00890F6D">
        <w:rPr>
          <w:rFonts w:ascii="Times New Roman" w:hAnsi="Times New Roman" w:cs="Times New Roman"/>
          <w:sz w:val="28"/>
          <w:szCs w:val="28"/>
        </w:rPr>
        <w:t>, в Адми</w:t>
      </w:r>
      <w:r>
        <w:rPr>
          <w:rFonts w:ascii="Times New Roman" w:hAnsi="Times New Roman" w:cs="Times New Roman"/>
          <w:sz w:val="28"/>
          <w:szCs w:val="28"/>
        </w:rPr>
        <w:t>нистрацию</w:t>
      </w:r>
      <w:r w:rsidRPr="00996D23">
        <w:rPr>
          <w:rFonts w:ascii="Times New Roman" w:hAnsi="Times New Roman" w:cs="Times New Roman"/>
          <w:sz w:val="28"/>
          <w:szCs w:val="28"/>
        </w:rPr>
        <w:t xml:space="preserve"> </w:t>
      </w:r>
      <w:r w:rsidRPr="00996D23">
        <w:rPr>
          <w:rFonts w:ascii="Times New Roman" w:hAnsi="Times New Roman" w:cs="Times New Roman"/>
          <w:sz w:val="28"/>
          <w:szCs w:val="28"/>
          <w:lang w:eastAsia="ru-RU"/>
        </w:rPr>
        <w:t>либо через многофункциональный центр.</w:t>
      </w:r>
    </w:p>
    <w:p w:rsidR="000A21C0" w:rsidRPr="00996D23" w:rsidRDefault="000A21C0"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0A21C0" w:rsidRPr="00996D23" w:rsidRDefault="000A21C0"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0A21C0" w:rsidRPr="00890F6D" w:rsidRDefault="000A21C0" w:rsidP="0095462B">
      <w:pPr>
        <w:pStyle w:val="ListParagraph"/>
        <w:numPr>
          <w:ilvl w:val="1"/>
          <w:numId w:val="2"/>
        </w:numPr>
        <w:shd w:val="clear" w:color="auto" w:fill="FFFFFF"/>
        <w:tabs>
          <w:tab w:val="left" w:pos="1134"/>
        </w:tabs>
        <w:ind w:left="0" w:firstLine="709"/>
        <w:jc w:val="both"/>
        <w:rPr>
          <w:sz w:val="28"/>
          <w:szCs w:val="28"/>
        </w:rPr>
      </w:pPr>
      <w:r w:rsidRPr="00996D23">
        <w:rPr>
          <w:sz w:val="28"/>
          <w:szCs w:val="28"/>
        </w:rPr>
        <w:t xml:space="preserve">Документы, указанные в пунктах </w:t>
      </w:r>
      <w:r w:rsidRPr="00890F6D">
        <w:rPr>
          <w:sz w:val="28"/>
          <w:szCs w:val="28"/>
        </w:rPr>
        <w:t>2.10, 2.11 настоящего Административного регламента, подлежат регистрации  в отдельном журнале в течение 1 рабочего со дня поступления.</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По обращению заявителя </w:t>
      </w:r>
      <w:r w:rsidRPr="00890F6D">
        <w:rPr>
          <w:rFonts w:ascii="Times New Roman" w:hAnsi="Times New Roman" w:cs="Times New Roman"/>
          <w:sz w:val="28"/>
          <w:szCs w:val="28"/>
          <w:lang w:eastAsia="ru-RU"/>
        </w:rPr>
        <w:t>Адми</w:t>
      </w:r>
      <w:r>
        <w:rPr>
          <w:rFonts w:ascii="Times New Roman" w:hAnsi="Times New Roman" w:cs="Times New Roman"/>
          <w:sz w:val="28"/>
          <w:szCs w:val="28"/>
          <w:lang w:eastAsia="ru-RU"/>
        </w:rPr>
        <w:t>нистрация</w:t>
      </w:r>
      <w:r w:rsidRPr="00996D23">
        <w:rPr>
          <w:rFonts w:ascii="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0A21C0" w:rsidRPr="00890F6D" w:rsidRDefault="000A21C0" w:rsidP="00C80B58">
      <w:pPr>
        <w:pStyle w:val="ListParagraph"/>
        <w:numPr>
          <w:ilvl w:val="1"/>
          <w:numId w:val="2"/>
        </w:numPr>
        <w:shd w:val="clear" w:color="auto" w:fill="FFFFFF"/>
        <w:tabs>
          <w:tab w:val="left" w:pos="1134"/>
        </w:tabs>
        <w:ind w:left="0" w:firstLine="709"/>
        <w:jc w:val="both"/>
        <w:rPr>
          <w:sz w:val="28"/>
          <w:szCs w:val="28"/>
        </w:rPr>
      </w:pPr>
      <w:r w:rsidRPr="00C80B58">
        <w:rPr>
          <w:sz w:val="28"/>
          <w:szCs w:val="28"/>
        </w:rPr>
        <w:t xml:space="preserve"> Заявителю отказывается в приеме документов в случаях, </w:t>
      </w:r>
      <w:r w:rsidRPr="00890F6D">
        <w:rPr>
          <w:sz w:val="28"/>
          <w:szCs w:val="28"/>
        </w:rPr>
        <w:t xml:space="preserve">предусмотренных пунктом 2.21 настоящего Административного регламента. </w:t>
      </w:r>
      <w:r w:rsidRPr="00890F6D">
        <w:rPr>
          <w:rStyle w:val="blk"/>
          <w:sz w:val="28"/>
          <w:szCs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i/>
          <w:iCs/>
          <w:sz w:val="28"/>
          <w:szCs w:val="28"/>
          <w:lang w:eastAsia="ru-RU"/>
        </w:rPr>
      </w:pPr>
      <w:r w:rsidRPr="00890F6D">
        <w:rPr>
          <w:rFonts w:ascii="Times New Roman" w:hAnsi="Times New Roman" w:cs="Times New Roman"/>
          <w:sz w:val="28"/>
          <w:szCs w:val="28"/>
          <w:lang w:eastAsia="ru-RU"/>
        </w:rPr>
        <w:t>3.5. Должностное лицо по выдаче разрешений Админи</w:t>
      </w:r>
      <w:r>
        <w:rPr>
          <w:rFonts w:ascii="Times New Roman" w:hAnsi="Times New Roman" w:cs="Times New Roman"/>
          <w:sz w:val="28"/>
          <w:szCs w:val="28"/>
          <w:lang w:eastAsia="ru-RU"/>
        </w:rPr>
        <w:t>страции</w:t>
      </w:r>
      <w:r w:rsidRPr="00890F6D">
        <w:rPr>
          <w:rFonts w:ascii="Times New Roman" w:hAnsi="Times New Roman" w:cs="Times New Roman"/>
          <w:sz w:val="28"/>
          <w:szCs w:val="28"/>
          <w:lang w:eastAsia="ru-RU"/>
        </w:rPr>
        <w:t xml:space="preserve"> (далее – Должностное лицо) в случае выявления оснований для отказа </w:t>
      </w:r>
      <w:r w:rsidRPr="00890F6D">
        <w:rPr>
          <w:rFonts w:ascii="Times New Roman" w:hAnsi="Times New Roman" w:cs="Times New Roman"/>
          <w:sz w:val="28"/>
          <w:szCs w:val="28"/>
        </w:rPr>
        <w:t>в приеме документов</w:t>
      </w:r>
      <w:r w:rsidRPr="00890F6D">
        <w:rPr>
          <w:rFonts w:ascii="Times New Roman" w:hAnsi="Times New Roman" w:cs="Times New Roman"/>
          <w:sz w:val="28"/>
          <w:szCs w:val="28"/>
          <w:lang w:eastAsia="ru-RU"/>
        </w:rPr>
        <w:t>, указанных в пункте 2.21 настоящего</w:t>
      </w:r>
      <w:r w:rsidRPr="00996D23">
        <w:rPr>
          <w:rFonts w:ascii="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0A21C0" w:rsidRPr="00996D23" w:rsidRDefault="000A21C0" w:rsidP="001246C0">
      <w:pPr>
        <w:pStyle w:val="ListParagraph"/>
        <w:shd w:val="clear" w:color="auto" w:fill="FFFFFF"/>
        <w:tabs>
          <w:tab w:val="left" w:pos="1134"/>
        </w:tabs>
        <w:ind w:left="0" w:firstLine="709"/>
        <w:jc w:val="both"/>
        <w:rPr>
          <w:sz w:val="28"/>
          <w:szCs w:val="28"/>
        </w:rPr>
      </w:pPr>
      <w:r w:rsidRPr="00996D23">
        <w:rPr>
          <w:sz w:val="28"/>
          <w:szCs w:val="28"/>
        </w:rPr>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0A21C0" w:rsidRPr="00996D23" w:rsidRDefault="000A21C0" w:rsidP="001246C0">
      <w:pPr>
        <w:pStyle w:val="ListParagraph"/>
        <w:numPr>
          <w:ilvl w:val="1"/>
          <w:numId w:val="15"/>
        </w:numPr>
        <w:shd w:val="clear" w:color="auto" w:fill="FFFFFF"/>
        <w:tabs>
          <w:tab w:val="left" w:pos="1134"/>
        </w:tabs>
        <w:ind w:left="0" w:firstLine="709"/>
        <w:jc w:val="both"/>
        <w:rPr>
          <w:sz w:val="28"/>
          <w:szCs w:val="28"/>
        </w:rPr>
      </w:pPr>
      <w:r w:rsidRPr="00996D23">
        <w:rPr>
          <w:sz w:val="28"/>
          <w:szCs w:val="28"/>
        </w:rPr>
        <w:t xml:space="preserve">Ответственным за выполнение Административной процедуры является </w:t>
      </w:r>
      <w:r w:rsidRPr="00890F6D">
        <w:rPr>
          <w:sz w:val="28"/>
          <w:szCs w:val="28"/>
        </w:rPr>
        <w:t>Должностное лицо.</w:t>
      </w:r>
    </w:p>
    <w:p w:rsidR="000A21C0" w:rsidRPr="00890F6D" w:rsidRDefault="000A21C0" w:rsidP="001246C0">
      <w:pPr>
        <w:pStyle w:val="ListParagraph"/>
        <w:numPr>
          <w:ilvl w:val="1"/>
          <w:numId w:val="15"/>
        </w:numPr>
        <w:shd w:val="clear" w:color="auto" w:fill="FFFFFF"/>
        <w:tabs>
          <w:tab w:val="left" w:pos="1134"/>
        </w:tabs>
        <w:ind w:left="0" w:firstLine="709"/>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2.21 настоящего Административного регламента, а также осуществляются следующие действия:</w:t>
      </w:r>
    </w:p>
    <w:p w:rsidR="000A21C0" w:rsidRPr="00890F6D" w:rsidRDefault="000A21C0" w:rsidP="001246C0">
      <w:pPr>
        <w:pStyle w:val="ListParagraph"/>
        <w:numPr>
          <w:ilvl w:val="0"/>
          <w:numId w:val="13"/>
        </w:numPr>
        <w:shd w:val="clear" w:color="auto" w:fill="FFFFFF"/>
        <w:tabs>
          <w:tab w:val="left" w:pos="1134"/>
        </w:tabs>
        <w:ind w:left="0" w:firstLine="709"/>
        <w:jc w:val="both"/>
        <w:rPr>
          <w:sz w:val="28"/>
          <w:szCs w:val="28"/>
        </w:rPr>
      </w:pPr>
      <w:r w:rsidRPr="00890F6D">
        <w:rPr>
          <w:sz w:val="28"/>
          <w:szCs w:val="28"/>
        </w:rPr>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0A21C0" w:rsidRPr="00996D23" w:rsidRDefault="000A21C0" w:rsidP="001246C0">
      <w:pPr>
        <w:pStyle w:val="ListParagraph"/>
        <w:numPr>
          <w:ilvl w:val="0"/>
          <w:numId w:val="13"/>
        </w:numPr>
        <w:shd w:val="clear" w:color="auto" w:fill="FFFFFF"/>
        <w:tabs>
          <w:tab w:val="left" w:pos="1134"/>
        </w:tabs>
        <w:ind w:left="0" w:firstLine="709"/>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в соответствующем разделе РПГУ заявителю будет предоставлена информация о ходе выполнения указанного заявления.</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После принятия </w:t>
      </w:r>
      <w:r w:rsidRPr="00890F6D">
        <w:rPr>
          <w:rFonts w:ascii="Times New Roman" w:hAnsi="Times New Roman" w:cs="Times New Roman"/>
          <w:sz w:val="28"/>
          <w:szCs w:val="28"/>
          <w:lang w:eastAsia="ru-RU"/>
        </w:rPr>
        <w:t xml:space="preserve">заявления </w:t>
      </w:r>
      <w:r w:rsidRPr="00890F6D">
        <w:rPr>
          <w:rFonts w:ascii="Times New Roman" w:hAnsi="Times New Roman" w:cs="Times New Roman"/>
          <w:sz w:val="28"/>
          <w:szCs w:val="28"/>
        </w:rPr>
        <w:t>Должностным лицом</w:t>
      </w:r>
      <w:r w:rsidRPr="00890F6D">
        <w:rPr>
          <w:rFonts w:ascii="Times New Roman" w:hAnsi="Times New Roman" w:cs="Times New Roman"/>
          <w:sz w:val="28"/>
          <w:szCs w:val="28"/>
          <w:lang w:eastAsia="ru-RU"/>
        </w:rPr>
        <w:t>, статус заявления в личном кабинете на РПГУ обновляется до статуса «принято</w:t>
      </w:r>
      <w:r w:rsidRPr="00996D23">
        <w:rPr>
          <w:rFonts w:ascii="Times New Roman" w:hAnsi="Times New Roman" w:cs="Times New Roman"/>
          <w:sz w:val="28"/>
          <w:szCs w:val="28"/>
          <w:lang w:eastAsia="ru-RU"/>
        </w:rPr>
        <w:t>».</w:t>
      </w:r>
    </w:p>
    <w:p w:rsidR="000A21C0" w:rsidRPr="00996D23" w:rsidRDefault="000A21C0" w:rsidP="001246C0">
      <w:pPr>
        <w:pStyle w:val="ListParagraph"/>
        <w:numPr>
          <w:ilvl w:val="1"/>
          <w:numId w:val="15"/>
        </w:numPr>
        <w:shd w:val="clear" w:color="auto" w:fill="FFFFFF"/>
        <w:tabs>
          <w:tab w:val="left" w:pos="1134"/>
        </w:tabs>
        <w:ind w:left="0" w:firstLine="709"/>
        <w:jc w:val="both"/>
        <w:rPr>
          <w:sz w:val="28"/>
          <w:szCs w:val="28"/>
        </w:rPr>
      </w:pPr>
      <w:r w:rsidRPr="00996D23">
        <w:rPr>
          <w:sz w:val="28"/>
          <w:szCs w:val="28"/>
        </w:rPr>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0A21C0" w:rsidRPr="00996D23" w:rsidRDefault="000A21C0" w:rsidP="001246C0">
      <w:pPr>
        <w:pStyle w:val="ListParagraph"/>
        <w:shd w:val="clear" w:color="auto" w:fill="FFFFFF"/>
        <w:tabs>
          <w:tab w:val="left" w:pos="1134"/>
        </w:tabs>
        <w:ind w:left="0" w:firstLine="709"/>
        <w:jc w:val="both"/>
        <w:rPr>
          <w:sz w:val="28"/>
          <w:szCs w:val="28"/>
        </w:rPr>
      </w:pPr>
      <w:r w:rsidRPr="00996D23">
        <w:rPr>
          <w:sz w:val="28"/>
          <w:szCs w:val="28"/>
        </w:rPr>
        <w:t>Заявитель вправе оплатить государственную пошлину с использованием РПГУ по предварительно заполненным органом реквизитам.</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hAnsi="Times New Roman" w:cs="Times New Roman"/>
          <w:sz w:val="28"/>
          <w:szCs w:val="28"/>
          <w:lang w:eastAsia="ru-RU"/>
        </w:rPr>
        <w:br/>
        <w:t>на бумажном носителе копии заполненного платежного документа.</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hAnsi="Times New Roman" w:cs="Times New Roman"/>
          <w:sz w:val="28"/>
          <w:szCs w:val="28"/>
          <w:lang w:eastAsia="ru-RU"/>
        </w:rPr>
        <w:br/>
        <w:t>за предоставление муниципальной услуги посредством РПГУ.</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hAnsi="Times New Roman" w:cs="Times New Roman"/>
          <w:sz w:val="28"/>
          <w:szCs w:val="28"/>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996D23">
        <w:rPr>
          <w:rFonts w:ascii="Times New Roman" w:hAnsi="Times New Roman" w:cs="Times New Roman"/>
          <w:sz w:val="28"/>
          <w:szCs w:val="28"/>
          <w:lang w:eastAsia="ru-RU"/>
        </w:rPr>
        <w:br/>
        <w:t>о государственных и муниципальных платежах.</w:t>
      </w:r>
    </w:p>
    <w:p w:rsidR="000A21C0" w:rsidRPr="00996D23" w:rsidRDefault="000A21C0" w:rsidP="001246C0">
      <w:pPr>
        <w:pStyle w:val="ListParagraph"/>
        <w:numPr>
          <w:ilvl w:val="1"/>
          <w:numId w:val="15"/>
        </w:numPr>
        <w:shd w:val="clear" w:color="auto" w:fill="FFFFFF"/>
        <w:tabs>
          <w:tab w:val="left" w:pos="1134"/>
        </w:tabs>
        <w:ind w:left="0" w:firstLine="709"/>
        <w:jc w:val="both"/>
        <w:rPr>
          <w:sz w:val="28"/>
          <w:szCs w:val="28"/>
        </w:rPr>
      </w:pPr>
      <w:r w:rsidRPr="00996D23">
        <w:rPr>
          <w:sz w:val="28"/>
          <w:szCs w:val="28"/>
        </w:rPr>
        <w:t>Критерии принятия решений:</w:t>
      </w:r>
    </w:p>
    <w:p w:rsidR="000A21C0" w:rsidRPr="00890F6D"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hAnsi="Times New Roman" w:cs="Times New Roman"/>
          <w:sz w:val="28"/>
          <w:szCs w:val="28"/>
          <w:lang w:eastAsia="ru-RU"/>
        </w:rPr>
        <w:t>пунктом 2.21 настоящего Административного регламента;</w:t>
      </w:r>
    </w:p>
    <w:p w:rsidR="000A21C0" w:rsidRPr="00996D23" w:rsidRDefault="000A21C0" w:rsidP="001246C0">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890F6D">
        <w:rPr>
          <w:rFonts w:ascii="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hAnsi="Times New Roman" w:cs="Times New Roman"/>
          <w:sz w:val="28"/>
          <w:szCs w:val="28"/>
          <w:lang w:eastAsia="ru-RU"/>
        </w:rPr>
        <w:t xml:space="preserve">принимается </w:t>
      </w:r>
      <w:r w:rsidRPr="00890F6D">
        <w:rPr>
          <w:rFonts w:ascii="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2.21 настоящего</w:t>
      </w:r>
      <w:r w:rsidRPr="00996D23">
        <w:rPr>
          <w:rFonts w:ascii="Times New Roman" w:hAnsi="Times New Roman" w:cs="Times New Roman"/>
          <w:sz w:val="28"/>
          <w:szCs w:val="28"/>
          <w:lang w:eastAsia="ru-RU"/>
        </w:rPr>
        <w:t xml:space="preserve"> Административного регламента.</w:t>
      </w:r>
    </w:p>
    <w:p w:rsidR="000A21C0" w:rsidRPr="00996D23" w:rsidRDefault="000A21C0" w:rsidP="001246C0">
      <w:pPr>
        <w:pStyle w:val="ListParagraph"/>
        <w:numPr>
          <w:ilvl w:val="1"/>
          <w:numId w:val="15"/>
        </w:numPr>
        <w:shd w:val="clear" w:color="auto" w:fill="FFFFFF"/>
        <w:tabs>
          <w:tab w:val="left" w:pos="851"/>
        </w:tabs>
        <w:ind w:left="0" w:firstLine="709"/>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0A21C0" w:rsidRPr="00996D23" w:rsidRDefault="000A21C0" w:rsidP="001246C0">
      <w:pPr>
        <w:pStyle w:val="ListParagraph"/>
        <w:numPr>
          <w:ilvl w:val="1"/>
          <w:numId w:val="15"/>
        </w:numPr>
        <w:shd w:val="clear" w:color="auto" w:fill="FFFFFF"/>
        <w:tabs>
          <w:tab w:val="left" w:pos="851"/>
        </w:tabs>
        <w:ind w:left="0" w:firstLine="709"/>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0A21C0" w:rsidRPr="00996D23" w:rsidRDefault="000A21C0" w:rsidP="001246C0">
      <w:pPr>
        <w:pStyle w:val="ListParagraph"/>
        <w:numPr>
          <w:ilvl w:val="1"/>
          <w:numId w:val="15"/>
        </w:numPr>
        <w:shd w:val="clear" w:color="auto" w:fill="FFFFFF"/>
        <w:tabs>
          <w:tab w:val="left" w:pos="851"/>
        </w:tabs>
        <w:ind w:left="0" w:firstLine="709"/>
        <w:jc w:val="both"/>
        <w:rPr>
          <w:sz w:val="28"/>
          <w:szCs w:val="28"/>
        </w:rPr>
      </w:pPr>
      <w:r w:rsidRPr="00996D23">
        <w:rPr>
          <w:sz w:val="28"/>
          <w:szCs w:val="28"/>
        </w:rPr>
        <w:t xml:space="preserve">В случае принятия решения об отказе в приеме документов </w:t>
      </w:r>
      <w:r w:rsidRPr="00890F6D">
        <w:rPr>
          <w:sz w:val="28"/>
          <w:szCs w:val="28"/>
        </w:rPr>
        <w:t>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w:t>
      </w:r>
      <w:r w:rsidRPr="00996D23">
        <w:rPr>
          <w:sz w:val="28"/>
          <w:szCs w:val="28"/>
        </w:rPr>
        <w:t xml:space="preserve">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0A21C0" w:rsidRPr="00996D23" w:rsidRDefault="000A21C0" w:rsidP="001246C0">
      <w:pPr>
        <w:pStyle w:val="ListParagraph"/>
        <w:numPr>
          <w:ilvl w:val="1"/>
          <w:numId w:val="15"/>
        </w:numPr>
        <w:shd w:val="clear" w:color="auto" w:fill="FFFFFF"/>
        <w:tabs>
          <w:tab w:val="left" w:pos="851"/>
        </w:tabs>
        <w:ind w:left="0" w:firstLine="709"/>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21C0" w:rsidRPr="00996D23" w:rsidRDefault="000A21C0" w:rsidP="00E1643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A21C0" w:rsidRPr="00996D23" w:rsidRDefault="000A21C0" w:rsidP="0095462B">
      <w:pPr>
        <w:shd w:val="clear" w:color="auto" w:fill="FFFFFF"/>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lang w:eastAsia="ru-RU"/>
        </w:rPr>
        <w:t xml:space="preserve">Рассмотрение заявления и принятие решения по результатам </w:t>
      </w:r>
      <w:r w:rsidRPr="00996D23">
        <w:rPr>
          <w:rFonts w:ascii="Times New Roman" w:hAnsi="Times New Roman" w:cs="Times New Roman"/>
          <w:b/>
          <w:bCs/>
          <w:sz w:val="28"/>
          <w:szCs w:val="28"/>
          <w:lang w:eastAsia="ru-RU"/>
        </w:rPr>
        <w:br/>
        <w:t>рассмотрения представленных документов</w:t>
      </w:r>
    </w:p>
    <w:p w:rsidR="000A21C0" w:rsidRPr="00996D23" w:rsidRDefault="000A21C0"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0A21C0" w:rsidRPr="00996D23" w:rsidRDefault="000A21C0"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hAnsi="Times New Roman" w:cs="Times New Roman"/>
          <w:sz w:val="28"/>
          <w:szCs w:val="28"/>
          <w:lang w:eastAsia="ru-RU"/>
        </w:rPr>
        <w:br/>
        <w:t>по заявленному маршруту;</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4) проверяет соблюдение требований о перевозке делимого груза;</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5) устанавливает путь следования по заявленному маршруту;</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0A21C0" w:rsidRPr="00996D23" w:rsidRDefault="000A21C0" w:rsidP="007C2053">
      <w:pPr>
        <w:pStyle w:val="ListParagraph"/>
        <w:numPr>
          <w:ilvl w:val="1"/>
          <w:numId w:val="19"/>
        </w:numPr>
        <w:shd w:val="clear" w:color="auto" w:fill="FFFFFF"/>
        <w:tabs>
          <w:tab w:val="left" w:pos="1134"/>
        </w:tabs>
        <w:ind w:left="0" w:firstLine="709"/>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2.26</w:t>
      </w:r>
      <w:r w:rsidRPr="00996D23">
        <w:rPr>
          <w:sz w:val="28"/>
          <w:szCs w:val="28"/>
        </w:rPr>
        <w:t xml:space="preserve"> настоящего Административного регламента </w:t>
      </w:r>
      <w:r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0A21C0" w:rsidRPr="00996D23" w:rsidRDefault="000A21C0" w:rsidP="007C2053">
      <w:pPr>
        <w:pStyle w:val="ListParagraph"/>
        <w:shd w:val="clear" w:color="auto" w:fill="FFFFFF"/>
        <w:tabs>
          <w:tab w:val="left" w:pos="1134"/>
        </w:tabs>
        <w:ind w:left="0" w:firstLine="709"/>
        <w:jc w:val="both"/>
        <w:rPr>
          <w:sz w:val="28"/>
          <w:szCs w:val="28"/>
        </w:rPr>
      </w:pPr>
      <w:r w:rsidRPr="00996D23">
        <w:rPr>
          <w:sz w:val="28"/>
          <w:szCs w:val="28"/>
        </w:rPr>
        <w:t>В случае отказа в предоставлении муниципальной услуги заявитель по его выбору вправе получить:</w:t>
      </w:r>
    </w:p>
    <w:p w:rsidR="000A21C0" w:rsidRPr="00996D23" w:rsidRDefault="000A21C0" w:rsidP="007C2053">
      <w:pPr>
        <w:pStyle w:val="ListParagraph"/>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21C0" w:rsidRPr="00996D23" w:rsidRDefault="000A21C0" w:rsidP="007C2053">
      <w:pPr>
        <w:pStyle w:val="ListParagraph"/>
        <w:shd w:val="clear" w:color="auto" w:fill="FFFFFF"/>
        <w:tabs>
          <w:tab w:val="left" w:pos="1134"/>
        </w:tabs>
        <w:ind w:left="0" w:firstLine="709"/>
        <w:jc w:val="both"/>
        <w:rPr>
          <w:sz w:val="28"/>
          <w:szCs w:val="28"/>
        </w:rPr>
      </w:pPr>
      <w:r w:rsidRPr="00996D23">
        <w:rPr>
          <w:sz w:val="28"/>
          <w:szCs w:val="28"/>
        </w:rPr>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0A21C0" w:rsidRPr="00996D23" w:rsidRDefault="000A21C0" w:rsidP="007C2053">
      <w:pPr>
        <w:pStyle w:val="ListParagraph"/>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0A21C0" w:rsidRPr="00996D23" w:rsidRDefault="000A21C0" w:rsidP="007C2053">
      <w:pPr>
        <w:pStyle w:val="ListParagraph"/>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0A21C0" w:rsidRPr="00996D23" w:rsidRDefault="000A21C0" w:rsidP="007C2053">
      <w:pPr>
        <w:pStyle w:val="ListParagraph"/>
        <w:numPr>
          <w:ilvl w:val="1"/>
          <w:numId w:val="19"/>
        </w:numPr>
        <w:shd w:val="clear" w:color="auto" w:fill="FFFFFF"/>
        <w:tabs>
          <w:tab w:val="left" w:pos="1134"/>
        </w:tabs>
        <w:ind w:left="0" w:firstLine="709"/>
        <w:jc w:val="both"/>
        <w:rPr>
          <w:sz w:val="28"/>
          <w:szCs w:val="28"/>
        </w:rPr>
      </w:pPr>
      <w:r w:rsidRPr="00996D23">
        <w:rPr>
          <w:sz w:val="28"/>
          <w:szCs w:val="28"/>
        </w:rPr>
        <w:t>Критерии принятия решений:</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0A21C0" w:rsidRPr="00890F6D"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hAnsi="Times New Roman" w:cs="Times New Roman"/>
          <w:sz w:val="28"/>
          <w:szCs w:val="28"/>
          <w:lang w:eastAsia="ru-RU"/>
        </w:rPr>
        <w:br/>
        <w:t xml:space="preserve">в случае отсутствия </w:t>
      </w:r>
      <w:r w:rsidRPr="00890F6D">
        <w:rPr>
          <w:rFonts w:ascii="Times New Roman" w:hAnsi="Times New Roman" w:cs="Times New Roman"/>
          <w:sz w:val="28"/>
          <w:szCs w:val="28"/>
          <w:lang w:eastAsia="ru-RU"/>
        </w:rPr>
        <w:t>оснований для отказа в выдаче специального разрешения, предусмотренных пунктом 2.26 настоящего Административного регламента;</w:t>
      </w:r>
    </w:p>
    <w:p w:rsidR="000A21C0" w:rsidRPr="00890F6D"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890F6D">
        <w:rPr>
          <w:rFonts w:ascii="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0A21C0" w:rsidRPr="00996D23" w:rsidRDefault="000A21C0" w:rsidP="007C2053">
      <w:pPr>
        <w:pStyle w:val="ListParagraph"/>
        <w:numPr>
          <w:ilvl w:val="1"/>
          <w:numId w:val="19"/>
        </w:numPr>
        <w:shd w:val="clear" w:color="auto" w:fill="FFFFFF"/>
        <w:tabs>
          <w:tab w:val="left" w:pos="1134"/>
        </w:tabs>
        <w:ind w:left="0" w:firstLine="709"/>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0A21C0" w:rsidRPr="00996D23" w:rsidRDefault="000A21C0" w:rsidP="007C2053">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об отказе в выдаче специального разрешения.</w:t>
      </w:r>
    </w:p>
    <w:p w:rsidR="000A21C0" w:rsidRPr="00996D23" w:rsidRDefault="000A21C0" w:rsidP="007C2053">
      <w:pPr>
        <w:pStyle w:val="ListParagraph"/>
        <w:numPr>
          <w:ilvl w:val="1"/>
          <w:numId w:val="19"/>
        </w:numPr>
        <w:shd w:val="clear" w:color="auto" w:fill="FFFFFF"/>
        <w:tabs>
          <w:tab w:val="left" w:pos="1134"/>
        </w:tabs>
        <w:ind w:left="0" w:firstLine="709"/>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0A21C0" w:rsidRPr="00996D23" w:rsidRDefault="000A21C0" w:rsidP="007C2053">
      <w:pPr>
        <w:pStyle w:val="ListParagraph"/>
        <w:numPr>
          <w:ilvl w:val="1"/>
          <w:numId w:val="19"/>
        </w:numPr>
        <w:shd w:val="clear" w:color="auto" w:fill="FFFFFF"/>
        <w:tabs>
          <w:tab w:val="left" w:pos="1134"/>
        </w:tabs>
        <w:ind w:left="0" w:firstLine="709"/>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0A21C0" w:rsidRPr="00996D23" w:rsidRDefault="000A21C0" w:rsidP="0095462B">
      <w:pPr>
        <w:pStyle w:val="ListParagraph"/>
        <w:shd w:val="clear" w:color="auto" w:fill="FFFFFF"/>
        <w:tabs>
          <w:tab w:val="left" w:pos="1134"/>
        </w:tabs>
        <w:ind w:left="709"/>
        <w:jc w:val="both"/>
        <w:rPr>
          <w:sz w:val="28"/>
          <w:szCs w:val="28"/>
        </w:rPr>
      </w:pPr>
    </w:p>
    <w:p w:rsidR="000A21C0" w:rsidRPr="00996D23" w:rsidRDefault="000A21C0" w:rsidP="0095462B">
      <w:pPr>
        <w:pStyle w:val="ListParagraph"/>
        <w:shd w:val="clear" w:color="auto" w:fill="FFFFFF"/>
        <w:ind w:left="0"/>
        <w:jc w:val="center"/>
        <w:rPr>
          <w:b/>
          <w:bCs/>
          <w:sz w:val="28"/>
          <w:szCs w:val="28"/>
        </w:rPr>
      </w:pPr>
      <w:r w:rsidRPr="00996D23">
        <w:rPr>
          <w:b/>
          <w:bCs/>
          <w:sz w:val="28"/>
          <w:szCs w:val="28"/>
        </w:rPr>
        <w:t xml:space="preserve">Порядок формирования и направления </w:t>
      </w:r>
    </w:p>
    <w:p w:rsidR="000A21C0" w:rsidRPr="00996D23" w:rsidRDefault="000A21C0" w:rsidP="0095462B">
      <w:pPr>
        <w:pStyle w:val="ListParagraph"/>
        <w:shd w:val="clear" w:color="auto" w:fill="FFFFFF"/>
        <w:ind w:left="0"/>
        <w:jc w:val="center"/>
        <w:rPr>
          <w:sz w:val="28"/>
          <w:szCs w:val="28"/>
        </w:rPr>
      </w:pPr>
      <w:r w:rsidRPr="00996D23">
        <w:rPr>
          <w:b/>
          <w:bCs/>
          <w:sz w:val="28"/>
          <w:szCs w:val="28"/>
        </w:rPr>
        <w:t>межведомственных запросов</w:t>
      </w:r>
    </w:p>
    <w:p w:rsidR="000A21C0" w:rsidRPr="00996D23" w:rsidRDefault="000A21C0" w:rsidP="0095462B">
      <w:pPr>
        <w:pStyle w:val="ListParagraph"/>
        <w:numPr>
          <w:ilvl w:val="1"/>
          <w:numId w:val="19"/>
        </w:numPr>
        <w:shd w:val="clear" w:color="auto" w:fill="FFFFFF"/>
        <w:ind w:left="0" w:firstLine="709"/>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0A21C0" w:rsidRPr="00996D23" w:rsidRDefault="000A21C0" w:rsidP="00CA09F8">
      <w:pPr>
        <w:pStyle w:val="ListParagraph"/>
        <w:numPr>
          <w:ilvl w:val="1"/>
          <w:numId w:val="19"/>
        </w:numPr>
        <w:shd w:val="clear" w:color="auto" w:fill="FFFFFF"/>
        <w:ind w:left="0" w:firstLine="709"/>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0A21C0" w:rsidRPr="00890F6D" w:rsidRDefault="000A21C0" w:rsidP="00CA09F8">
      <w:pPr>
        <w:pStyle w:val="ListParagraph"/>
        <w:shd w:val="clear" w:color="auto" w:fill="FFFFFF"/>
        <w:ind w:left="0" w:firstLine="709"/>
        <w:jc w:val="both"/>
        <w:rPr>
          <w:sz w:val="28"/>
          <w:szCs w:val="28"/>
        </w:rPr>
      </w:pPr>
      <w:r w:rsidRPr="00890F6D">
        <w:rPr>
          <w:sz w:val="28"/>
          <w:szCs w:val="28"/>
        </w:rPr>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0A21C0" w:rsidRPr="00890F6D" w:rsidRDefault="000A21C0" w:rsidP="00CA09F8">
      <w:pPr>
        <w:pStyle w:val="ListParagraph"/>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0A21C0" w:rsidRPr="00890F6D" w:rsidRDefault="000A21C0" w:rsidP="00CA09F8">
      <w:pPr>
        <w:pStyle w:val="ListParagraph"/>
        <w:shd w:val="clear" w:color="auto" w:fill="FFFFFF"/>
        <w:ind w:left="0" w:firstLine="709"/>
        <w:jc w:val="both"/>
        <w:rPr>
          <w:sz w:val="28"/>
          <w:szCs w:val="28"/>
        </w:rPr>
      </w:pPr>
      <w:r w:rsidRPr="00890F6D">
        <w:rPr>
          <w:sz w:val="28"/>
          <w:szCs w:val="28"/>
        </w:rPr>
        <w:t>1) наименование Администрации (Уполномоченного органа);</w:t>
      </w:r>
    </w:p>
    <w:p w:rsidR="000A21C0" w:rsidRPr="00996D23" w:rsidRDefault="000A21C0" w:rsidP="00CA09F8">
      <w:pPr>
        <w:pStyle w:val="ListParagraph"/>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sz w:val="28"/>
          <w:szCs w:val="28"/>
        </w:rPr>
        <w:t>ов</w:t>
      </w:r>
      <w:r w:rsidRPr="00996D23">
        <w:rPr>
          <w:sz w:val="28"/>
          <w:szCs w:val="28"/>
        </w:rPr>
        <w:t xml:space="preserve"> и (или) информации;</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7) дата направления межведомственного запроса;</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0A21C0" w:rsidRPr="00996D23" w:rsidRDefault="000A21C0" w:rsidP="00CA09F8">
      <w:pPr>
        <w:pStyle w:val="ListParagraph"/>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0A21C0" w:rsidRPr="00996D23" w:rsidRDefault="000A21C0" w:rsidP="00CA09F8">
      <w:pPr>
        <w:autoSpaceDE w:val="0"/>
        <w:autoSpaceDN w:val="0"/>
        <w:adjustRightInd w:val="0"/>
        <w:spacing w:after="0" w:line="240" w:lineRule="auto"/>
        <w:ind w:firstLine="709"/>
        <w:outlineLvl w:val="0"/>
        <w:rPr>
          <w:rFonts w:ascii="Times New Roman" w:hAnsi="Times New Roman" w:cs="Times New Roman"/>
          <w:sz w:val="28"/>
          <w:szCs w:val="28"/>
          <w:lang w:eastAsia="ru-RU"/>
        </w:rPr>
      </w:pPr>
      <w:r w:rsidRPr="00996D23">
        <w:rPr>
          <w:rFonts w:ascii="Times New Roman" w:hAnsi="Times New Roman" w:cs="Times New Roman"/>
          <w:sz w:val="28"/>
          <w:szCs w:val="28"/>
          <w:lang w:eastAsia="ru-RU"/>
        </w:rPr>
        <w:t>Срок исполнения процедуры составляет 5 рабочих дней.</w:t>
      </w:r>
    </w:p>
    <w:p w:rsidR="000A21C0" w:rsidRPr="00996D23" w:rsidRDefault="000A21C0" w:rsidP="00CA09F8">
      <w:pPr>
        <w:autoSpaceDE w:val="0"/>
        <w:autoSpaceDN w:val="0"/>
        <w:adjustRightInd w:val="0"/>
        <w:spacing w:after="0" w:line="240" w:lineRule="auto"/>
        <w:ind w:firstLine="709"/>
        <w:outlineLvl w:val="0"/>
        <w:rPr>
          <w:rFonts w:ascii="Times New Roman" w:hAnsi="Times New Roman" w:cs="Times New Roman"/>
          <w:sz w:val="28"/>
          <w:szCs w:val="28"/>
          <w:lang w:eastAsia="ru-RU"/>
        </w:rPr>
      </w:pPr>
    </w:p>
    <w:p w:rsidR="000A21C0" w:rsidRPr="00890F6D" w:rsidRDefault="000A21C0" w:rsidP="0095462B">
      <w:pPr>
        <w:shd w:val="clear" w:color="auto" w:fill="FFFFFF"/>
        <w:spacing w:after="0" w:line="240" w:lineRule="auto"/>
        <w:jc w:val="center"/>
        <w:rPr>
          <w:rFonts w:ascii="Times New Roman" w:hAnsi="Times New Roman" w:cs="Times New Roman"/>
          <w:b/>
          <w:bCs/>
          <w:sz w:val="28"/>
          <w:szCs w:val="28"/>
          <w:lang w:eastAsia="ru-RU"/>
        </w:rPr>
      </w:pPr>
      <w:r w:rsidRPr="00996D23">
        <w:rPr>
          <w:rFonts w:ascii="Times New Roman" w:hAnsi="Times New Roman" w:cs="Times New Roman"/>
          <w:b/>
          <w:bCs/>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hAnsi="Times New Roman" w:cs="Times New Roman"/>
          <w:b/>
          <w:bCs/>
          <w:sz w:val="28"/>
          <w:szCs w:val="28"/>
          <w:lang w:eastAsia="ru-RU"/>
        </w:rPr>
        <w:t xml:space="preserve">дорог и с владельцами инфраструктуры железнодорожного транспорта. </w:t>
      </w:r>
    </w:p>
    <w:p w:rsidR="000A21C0" w:rsidRPr="00890F6D" w:rsidRDefault="000A21C0" w:rsidP="0095462B">
      <w:pPr>
        <w:pStyle w:val="ListParagraph"/>
        <w:numPr>
          <w:ilvl w:val="1"/>
          <w:numId w:val="19"/>
        </w:numPr>
        <w:shd w:val="clear" w:color="auto" w:fill="FFFFFF"/>
        <w:tabs>
          <w:tab w:val="left" w:pos="1134"/>
        </w:tabs>
        <w:ind w:left="0" w:firstLine="568"/>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890F6D">
        <w:rPr>
          <w:b/>
          <w:bCs/>
          <w:sz w:val="28"/>
          <w:szCs w:val="28"/>
        </w:rPr>
        <w:t xml:space="preserve"> </w:t>
      </w:r>
      <w:r w:rsidRPr="00890F6D">
        <w:rPr>
          <w:sz w:val="28"/>
          <w:szCs w:val="28"/>
        </w:rPr>
        <w:t>и с владельцами инфраструктуры железнодорожного транспорта.</w:t>
      </w:r>
    </w:p>
    <w:p w:rsidR="000A21C0" w:rsidRPr="00996D23" w:rsidRDefault="000A21C0" w:rsidP="0095462B">
      <w:pPr>
        <w:pStyle w:val="ListParagraph"/>
        <w:numPr>
          <w:ilvl w:val="1"/>
          <w:numId w:val="19"/>
        </w:numPr>
        <w:shd w:val="clear" w:color="auto" w:fill="FFFFFF"/>
        <w:tabs>
          <w:tab w:val="left" w:pos="1134"/>
          <w:tab w:val="left" w:pos="1276"/>
        </w:tabs>
        <w:ind w:left="0" w:firstLine="568"/>
        <w:jc w:val="both"/>
        <w:rPr>
          <w:sz w:val="28"/>
          <w:szCs w:val="28"/>
        </w:rPr>
      </w:pPr>
      <w:r w:rsidRPr="00890F6D">
        <w:rPr>
          <w:sz w:val="28"/>
          <w:szCs w:val="28"/>
        </w:rPr>
        <w:t xml:space="preserve"> В случае принятия решения о согласовании</w:t>
      </w:r>
      <w:r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Pr="00890F6D">
        <w:rPr>
          <w:sz w:val="28"/>
          <w:szCs w:val="28"/>
        </w:rPr>
        <w:t>Должностное лицо</w:t>
      </w:r>
      <w:r>
        <w:rPr>
          <w:sz w:val="28"/>
          <w:szCs w:val="28"/>
        </w:rPr>
        <w:t xml:space="preserve"> </w:t>
      </w:r>
      <w:r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0A21C0" w:rsidRPr="00996D23" w:rsidRDefault="000A21C0" w:rsidP="00AC7C0F">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r>
        <w:rPr>
          <w:sz w:val="28"/>
          <w:szCs w:val="28"/>
        </w:rPr>
        <w:t xml:space="preserve"> </w:t>
      </w:r>
      <w:r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r>
        <w:rPr>
          <w:sz w:val="28"/>
          <w:szCs w:val="28"/>
        </w:rPr>
        <w:t xml:space="preserve"> </w:t>
      </w:r>
      <w:r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0A21C0" w:rsidRPr="00996D23" w:rsidRDefault="000A21C0" w:rsidP="00AC7C0F">
      <w:pPr>
        <w:pStyle w:val="ListParagraph"/>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0A21C0" w:rsidRPr="00996D23" w:rsidRDefault="000A21C0" w:rsidP="00AC7C0F">
      <w:pPr>
        <w:pStyle w:val="ListParagraph"/>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r>
        <w:rPr>
          <w:sz w:val="28"/>
          <w:szCs w:val="28"/>
        </w:rPr>
        <w:t xml:space="preserve"> </w:t>
      </w:r>
      <w:r w:rsidRPr="00890F6D">
        <w:rPr>
          <w:sz w:val="28"/>
          <w:szCs w:val="28"/>
        </w:rPr>
        <w:t>В течение 4 рабочих дней с даты поступления от Админи</w:t>
      </w:r>
      <w:r>
        <w:rPr>
          <w:sz w:val="28"/>
          <w:szCs w:val="28"/>
        </w:rPr>
        <w:t>страции</w:t>
      </w:r>
      <w:r w:rsidRPr="00890F6D">
        <w:rPr>
          <w:sz w:val="28"/>
          <w:szCs w:val="28"/>
        </w:rPr>
        <w:t xml:space="preserve">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bookmarkStart w:id="6" w:name="P405"/>
      <w:bookmarkEnd w:id="6"/>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0A21C0" w:rsidRDefault="000A21C0" w:rsidP="00AC7C0F">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0A21C0" w:rsidRPr="00890F6D" w:rsidRDefault="000A21C0"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0A21C0" w:rsidRPr="00890F6D" w:rsidRDefault="000A21C0"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0A21C0" w:rsidRPr="00890F6D" w:rsidRDefault="000A21C0"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0A21C0" w:rsidRDefault="000A21C0"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bookmarkStart w:id="7" w:name="P409"/>
      <w:bookmarkEnd w:id="7"/>
      <w:r w:rsidRPr="00996D23">
        <w:rPr>
          <w:sz w:val="28"/>
          <w:szCs w:val="28"/>
        </w:rPr>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r w:rsidRPr="00996D23">
        <w:rPr>
          <w:sz w:val="28"/>
          <w:szCs w:val="28"/>
        </w:rPr>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0A21C0" w:rsidRPr="00996D23" w:rsidRDefault="000A21C0" w:rsidP="00AC7C0F">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0A21C0" w:rsidRPr="00890F6D" w:rsidRDefault="000A21C0" w:rsidP="00AC7C0F">
      <w:pPr>
        <w:pStyle w:val="ListParagraph"/>
        <w:numPr>
          <w:ilvl w:val="1"/>
          <w:numId w:val="19"/>
        </w:numPr>
        <w:shd w:val="clear" w:color="auto" w:fill="FFFFFF"/>
        <w:tabs>
          <w:tab w:val="left" w:pos="1134"/>
        </w:tabs>
        <w:ind w:left="0" w:firstLine="568"/>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w:t>
      </w:r>
      <w:r w:rsidRPr="00890F6D">
        <w:rPr>
          <w:sz w:val="28"/>
          <w:szCs w:val="28"/>
        </w:rPr>
        <w:t>Адми</w:t>
      </w:r>
      <w:r>
        <w:rPr>
          <w:sz w:val="28"/>
          <w:szCs w:val="28"/>
        </w:rPr>
        <w:t>нистрацию</w:t>
      </w:r>
      <w:r w:rsidRPr="00890F6D">
        <w:rPr>
          <w:sz w:val="28"/>
          <w:szCs w:val="28"/>
        </w:rPr>
        <w:t xml:space="preserve"> мотивированный отказ в согласовании заявки.</w:t>
      </w:r>
    </w:p>
    <w:p w:rsidR="000A21C0" w:rsidRPr="00890F6D" w:rsidRDefault="000A21C0" w:rsidP="00AC7C0F">
      <w:pPr>
        <w:pStyle w:val="ListParagraph"/>
        <w:numPr>
          <w:ilvl w:val="1"/>
          <w:numId w:val="19"/>
        </w:numPr>
        <w:shd w:val="clear" w:color="auto" w:fill="FFFFFF"/>
        <w:tabs>
          <w:tab w:val="left" w:pos="1134"/>
        </w:tabs>
        <w:ind w:left="0" w:firstLine="568"/>
        <w:jc w:val="both"/>
        <w:rPr>
          <w:sz w:val="28"/>
          <w:szCs w:val="28"/>
        </w:rPr>
      </w:pPr>
      <w:r w:rsidRPr="00890F6D">
        <w:rPr>
          <w:sz w:val="28"/>
          <w:szCs w:val="28"/>
        </w:rPr>
        <w:t xml:space="preserve">Ответственным за выполнение административной процедуры является Должностное лицо. </w:t>
      </w:r>
    </w:p>
    <w:p w:rsidR="000A21C0" w:rsidRPr="00996D23" w:rsidRDefault="000A21C0" w:rsidP="00AC7C0F">
      <w:pPr>
        <w:pStyle w:val="ListParagraph"/>
        <w:numPr>
          <w:ilvl w:val="1"/>
          <w:numId w:val="19"/>
        </w:numPr>
        <w:shd w:val="clear" w:color="auto" w:fill="FFFFFF"/>
        <w:tabs>
          <w:tab w:val="left" w:pos="1134"/>
        </w:tabs>
        <w:ind w:left="0" w:firstLine="568"/>
        <w:jc w:val="both"/>
        <w:rPr>
          <w:sz w:val="28"/>
          <w:szCs w:val="28"/>
        </w:rPr>
      </w:pPr>
      <w:r w:rsidRPr="00996D23">
        <w:rPr>
          <w:sz w:val="28"/>
          <w:szCs w:val="28"/>
        </w:rPr>
        <w:t>Критерии принятия решений:</w:t>
      </w:r>
    </w:p>
    <w:p w:rsidR="000A21C0" w:rsidRPr="00890F6D" w:rsidRDefault="000A21C0" w:rsidP="00AC7C0F">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Pr="00890F6D">
        <w:rPr>
          <w:rFonts w:ascii="Times New Roman" w:hAnsi="Times New Roman" w:cs="Times New Roman"/>
          <w:sz w:val="28"/>
          <w:szCs w:val="28"/>
          <w:lang w:eastAsia="ru-RU"/>
        </w:rPr>
        <w:t>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0A21C0" w:rsidRPr="00890F6D" w:rsidRDefault="000A21C0" w:rsidP="00AC7C0F">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890F6D">
        <w:rPr>
          <w:rFonts w:ascii="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w:t>
      </w:r>
    </w:p>
    <w:p w:rsidR="000A21C0" w:rsidRPr="00890F6D" w:rsidRDefault="000A21C0" w:rsidP="00AC7C0F">
      <w:pPr>
        <w:pStyle w:val="ListParagraph"/>
        <w:numPr>
          <w:ilvl w:val="1"/>
          <w:numId w:val="19"/>
        </w:numPr>
        <w:shd w:val="clear" w:color="auto" w:fill="FFFFFF"/>
        <w:tabs>
          <w:tab w:val="left" w:pos="1134"/>
        </w:tabs>
        <w:ind w:left="0" w:firstLine="568"/>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0A21C0" w:rsidRPr="00890F6D" w:rsidRDefault="000A21C0" w:rsidP="00AC7C0F">
      <w:pPr>
        <w:pStyle w:val="ListParagraph"/>
        <w:numPr>
          <w:ilvl w:val="1"/>
          <w:numId w:val="19"/>
        </w:numPr>
        <w:shd w:val="clear" w:color="auto" w:fill="FFFFFF"/>
        <w:tabs>
          <w:tab w:val="left" w:pos="1134"/>
        </w:tabs>
        <w:ind w:left="0" w:firstLine="568"/>
        <w:jc w:val="both"/>
        <w:rPr>
          <w:sz w:val="28"/>
          <w:szCs w:val="28"/>
        </w:rPr>
      </w:pPr>
      <w:r w:rsidRPr="00890F6D">
        <w:rPr>
          <w:sz w:val="28"/>
          <w:szCs w:val="28"/>
        </w:rPr>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0A21C0" w:rsidRPr="00890F6D" w:rsidRDefault="000A21C0" w:rsidP="00AC7C0F">
      <w:pPr>
        <w:pStyle w:val="ListParagraph"/>
        <w:numPr>
          <w:ilvl w:val="1"/>
          <w:numId w:val="19"/>
        </w:numPr>
        <w:shd w:val="clear" w:color="auto" w:fill="FFFFFF"/>
        <w:tabs>
          <w:tab w:val="left" w:pos="1134"/>
        </w:tabs>
        <w:ind w:left="0" w:firstLine="568"/>
        <w:jc w:val="both"/>
        <w:rPr>
          <w:sz w:val="28"/>
          <w:szCs w:val="28"/>
        </w:rPr>
      </w:pPr>
      <w:r w:rsidRPr="00890F6D">
        <w:rPr>
          <w:sz w:val="28"/>
          <w:szCs w:val="28"/>
        </w:rPr>
        <w:t>Срок исполнения процедуры составляет 5 рабочих дней со дня регистрации заявления.</w:t>
      </w:r>
    </w:p>
    <w:p w:rsidR="000A21C0" w:rsidRPr="00890F6D" w:rsidRDefault="000A21C0"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bCs/>
          <w:sz w:val="28"/>
          <w:szCs w:val="28"/>
        </w:rPr>
      </w:pPr>
    </w:p>
    <w:p w:rsidR="000A21C0" w:rsidRPr="00996D23" w:rsidRDefault="000A21C0" w:rsidP="00ED28F2">
      <w:pPr>
        <w:shd w:val="clear" w:color="auto" w:fill="FFFFFF"/>
        <w:spacing w:after="0" w:line="240" w:lineRule="auto"/>
        <w:jc w:val="center"/>
        <w:rPr>
          <w:rFonts w:ascii="Times New Roman" w:hAnsi="Times New Roman" w:cs="Times New Roman"/>
          <w:b/>
          <w:bCs/>
          <w:sz w:val="28"/>
          <w:szCs w:val="28"/>
          <w:lang w:eastAsia="ru-RU"/>
        </w:rPr>
      </w:pPr>
      <w:r w:rsidRPr="00890F6D">
        <w:rPr>
          <w:rFonts w:ascii="Times New Roman" w:hAnsi="Times New Roman" w:cs="Times New Roman"/>
          <w:b/>
          <w:bCs/>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hAnsi="Times New Roman" w:cs="Times New Roman"/>
          <w:b/>
          <w:bCs/>
          <w:sz w:val="28"/>
          <w:szCs w:val="28"/>
          <w:lang w:eastAsia="ru-RU"/>
        </w:rPr>
        <w:t xml:space="preserve"> средства </w:t>
      </w:r>
      <w:r w:rsidRPr="00996D23">
        <w:rPr>
          <w:rFonts w:ascii="Times New Roman" w:hAnsi="Times New Roman" w:cs="Times New Roman"/>
          <w:b/>
          <w:bCs/>
          <w:sz w:val="28"/>
          <w:szCs w:val="28"/>
          <w:lang w:eastAsia="ru-RU"/>
        </w:rPr>
        <w:br/>
        <w:t>с Управлением ГИБДД</w:t>
      </w:r>
    </w:p>
    <w:p w:rsidR="000A21C0" w:rsidRPr="00996D23"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bookmarkStart w:id="8" w:name="P453"/>
      <w:bookmarkEnd w:id="8"/>
      <w:r w:rsidRPr="00890F6D">
        <w:rPr>
          <w:sz w:val="28"/>
          <w:szCs w:val="28"/>
        </w:rPr>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w:t>
      </w:r>
      <w:r>
        <w:rPr>
          <w:sz w:val="28"/>
          <w:szCs w:val="28"/>
        </w:rPr>
        <w:t>страции</w:t>
      </w:r>
      <w:r w:rsidRPr="00890F6D">
        <w:rPr>
          <w:sz w:val="28"/>
          <w:szCs w:val="28"/>
        </w:rPr>
        <w:t>.</w:t>
      </w:r>
    </w:p>
    <w:p w:rsidR="000A21C0" w:rsidRPr="00996D23"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890F6D">
        <w:rPr>
          <w:rStyle w:val="blk"/>
          <w:sz w:val="28"/>
          <w:szCs w:val="28"/>
        </w:rPr>
        <w:t>в пунктах "Вид сопровождения", "Особые условия движения"</w:t>
      </w:r>
      <w:r w:rsidRPr="00890F6D">
        <w:rPr>
          <w:sz w:val="28"/>
          <w:szCs w:val="28"/>
        </w:rPr>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890F6D">
        <w:rPr>
          <w:sz w:val="28"/>
          <w:szCs w:val="28"/>
        </w:rPr>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890F6D">
        <w:rPr>
          <w:sz w:val="28"/>
          <w:szCs w:val="28"/>
        </w:rPr>
        <w:t>Ответственным за выполнение административной процедуры является Должностное лицо.</w:t>
      </w:r>
    </w:p>
    <w:p w:rsidR="000A21C0" w:rsidRPr="00890F6D"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890F6D">
        <w:rPr>
          <w:sz w:val="28"/>
          <w:szCs w:val="28"/>
        </w:rPr>
        <w:t>Критерии принятия решений:</w:t>
      </w:r>
    </w:p>
    <w:p w:rsidR="000A21C0" w:rsidRPr="00996D23" w:rsidRDefault="000A21C0" w:rsidP="00ED28F2">
      <w:pPr>
        <w:shd w:val="clear" w:color="auto" w:fill="FFFFFF"/>
        <w:tabs>
          <w:tab w:val="left" w:pos="1134"/>
          <w:tab w:val="left" w:pos="1276"/>
        </w:tabs>
        <w:spacing w:after="0" w:line="240" w:lineRule="auto"/>
        <w:ind w:firstLine="709"/>
        <w:jc w:val="both"/>
        <w:rPr>
          <w:rFonts w:ascii="Times New Roman" w:hAnsi="Times New Roman" w:cs="Times New Roman"/>
          <w:sz w:val="28"/>
          <w:szCs w:val="28"/>
          <w:lang w:eastAsia="ru-RU"/>
        </w:rPr>
      </w:pPr>
      <w:r w:rsidRPr="00890F6D">
        <w:rPr>
          <w:rFonts w:ascii="Times New Roman" w:hAnsi="Times New Roman" w:cs="Times New Roman"/>
          <w:sz w:val="28"/>
          <w:szCs w:val="28"/>
          <w:lang w:eastAsia="ru-RU"/>
        </w:rPr>
        <w:t>решение о подготовке специального разрешения принимается</w:t>
      </w:r>
      <w:r w:rsidRPr="00996D23">
        <w:rPr>
          <w:rFonts w:ascii="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0A21C0" w:rsidRPr="00996D23" w:rsidRDefault="000A21C0" w:rsidP="00ED28F2">
      <w:pPr>
        <w:shd w:val="clear" w:color="auto" w:fill="FFFFFF"/>
        <w:tabs>
          <w:tab w:val="left" w:pos="1134"/>
          <w:tab w:val="left" w:pos="1276"/>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hAnsi="Times New Roman" w:cs="Times New Roman"/>
          <w:sz w:val="28"/>
          <w:szCs w:val="28"/>
          <w:lang w:eastAsia="ru-RU"/>
        </w:rPr>
        <w:br/>
        <w:t>в Управление ГИБДД.</w:t>
      </w:r>
    </w:p>
    <w:p w:rsidR="000A21C0" w:rsidRPr="00996D23"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0A21C0" w:rsidRPr="00996D23" w:rsidRDefault="000A21C0" w:rsidP="00ED28F2">
      <w:pPr>
        <w:pStyle w:val="ListParagraph"/>
        <w:numPr>
          <w:ilvl w:val="1"/>
          <w:numId w:val="19"/>
        </w:numPr>
        <w:shd w:val="clear" w:color="auto" w:fill="FFFFFF"/>
        <w:tabs>
          <w:tab w:val="left" w:pos="1134"/>
          <w:tab w:val="left" w:pos="1276"/>
        </w:tabs>
        <w:ind w:left="0" w:firstLine="709"/>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0A21C0" w:rsidRPr="00890F6D" w:rsidRDefault="000A21C0" w:rsidP="00ED28F2">
      <w:pPr>
        <w:pStyle w:val="ListParagraph"/>
        <w:numPr>
          <w:ilvl w:val="1"/>
          <w:numId w:val="19"/>
        </w:numPr>
        <w:shd w:val="clear" w:color="auto" w:fill="FFFFFF"/>
        <w:tabs>
          <w:tab w:val="left" w:pos="1276"/>
        </w:tabs>
        <w:ind w:left="0" w:firstLine="709"/>
        <w:rPr>
          <w:sz w:val="28"/>
          <w:szCs w:val="28"/>
        </w:rPr>
      </w:pPr>
      <w:r w:rsidRPr="00996D23">
        <w:rPr>
          <w:sz w:val="28"/>
          <w:szCs w:val="28"/>
        </w:rPr>
        <w:t xml:space="preserve">Срок исполнения процедуры </w:t>
      </w:r>
      <w:r w:rsidRPr="00890F6D">
        <w:rPr>
          <w:sz w:val="28"/>
          <w:szCs w:val="28"/>
        </w:rPr>
        <w:t>составляет 4 рабочих дней.</w:t>
      </w:r>
    </w:p>
    <w:p w:rsidR="000A21C0" w:rsidRPr="00890F6D" w:rsidRDefault="000A21C0"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bCs/>
          <w:sz w:val="28"/>
          <w:szCs w:val="28"/>
        </w:rPr>
      </w:pPr>
    </w:p>
    <w:p w:rsidR="000A21C0" w:rsidRPr="00890F6D" w:rsidRDefault="000A21C0" w:rsidP="00ED28F2">
      <w:pPr>
        <w:shd w:val="clear" w:color="auto" w:fill="FFFFFF"/>
        <w:spacing w:after="0" w:line="240" w:lineRule="auto"/>
        <w:jc w:val="center"/>
        <w:rPr>
          <w:rFonts w:ascii="Times New Roman" w:hAnsi="Times New Roman" w:cs="Times New Roman"/>
          <w:b/>
          <w:bCs/>
          <w:sz w:val="28"/>
          <w:szCs w:val="28"/>
          <w:lang w:eastAsia="ru-RU"/>
        </w:rPr>
      </w:pPr>
      <w:r w:rsidRPr="00890F6D">
        <w:rPr>
          <w:rFonts w:ascii="Times New Roman" w:hAnsi="Times New Roman" w:cs="Times New Roman"/>
          <w:b/>
          <w:bCs/>
          <w:sz w:val="28"/>
          <w:szCs w:val="28"/>
          <w:lang w:eastAsia="ru-RU"/>
        </w:rPr>
        <w:t>Выдача специального разрешения</w:t>
      </w:r>
    </w:p>
    <w:p w:rsidR="000A21C0" w:rsidRPr="00890F6D" w:rsidRDefault="000A21C0" w:rsidP="00926CF8">
      <w:pPr>
        <w:pStyle w:val="ListParagraph"/>
        <w:numPr>
          <w:ilvl w:val="1"/>
          <w:numId w:val="19"/>
        </w:numPr>
        <w:shd w:val="clear" w:color="auto" w:fill="FFFFFF"/>
        <w:tabs>
          <w:tab w:val="left" w:pos="1134"/>
        </w:tabs>
        <w:ind w:left="0" w:firstLine="709"/>
        <w:jc w:val="both"/>
        <w:rPr>
          <w:sz w:val="28"/>
          <w:szCs w:val="28"/>
        </w:rPr>
      </w:pPr>
      <w:bookmarkStart w:id="9" w:name="_Hlk523087593"/>
      <w:r w:rsidRPr="00890F6D">
        <w:rPr>
          <w:sz w:val="28"/>
          <w:szCs w:val="28"/>
        </w:rPr>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w:t>
      </w:r>
      <w:r>
        <w:rPr>
          <w:sz w:val="28"/>
          <w:szCs w:val="28"/>
        </w:rPr>
        <w:t>страции</w:t>
      </w:r>
      <w:r w:rsidRPr="00890F6D">
        <w:rPr>
          <w:sz w:val="28"/>
          <w:szCs w:val="28"/>
        </w:rPr>
        <w:t>.</w:t>
      </w:r>
    </w:p>
    <w:p w:rsidR="000A21C0" w:rsidRPr="00890F6D" w:rsidRDefault="000A21C0" w:rsidP="00926CF8">
      <w:pPr>
        <w:pStyle w:val="ListParagraph"/>
        <w:numPr>
          <w:ilvl w:val="1"/>
          <w:numId w:val="19"/>
        </w:numPr>
        <w:shd w:val="clear" w:color="auto" w:fill="FFFFFF"/>
        <w:tabs>
          <w:tab w:val="left" w:pos="1134"/>
        </w:tabs>
        <w:ind w:left="0" w:firstLine="709"/>
        <w:jc w:val="both"/>
        <w:rPr>
          <w:sz w:val="28"/>
          <w:szCs w:val="28"/>
        </w:rPr>
      </w:pPr>
      <w:r w:rsidRPr="00890F6D">
        <w:rPr>
          <w:sz w:val="28"/>
          <w:szCs w:val="28"/>
        </w:rPr>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890F6D">
        <w:rPr>
          <w:sz w:val="28"/>
          <w:szCs w:val="28"/>
        </w:rPr>
        <w:br/>
        <w:t>по электронной почте о готовности специального разрешения.</w:t>
      </w:r>
    </w:p>
    <w:p w:rsidR="000A21C0" w:rsidRPr="00890F6D" w:rsidRDefault="000A21C0" w:rsidP="00926CF8">
      <w:pPr>
        <w:pStyle w:val="ListParagraph"/>
        <w:numPr>
          <w:ilvl w:val="1"/>
          <w:numId w:val="19"/>
        </w:numPr>
        <w:shd w:val="clear" w:color="auto" w:fill="FFFFFF"/>
        <w:tabs>
          <w:tab w:val="left" w:pos="1134"/>
        </w:tabs>
        <w:ind w:left="0" w:firstLine="709"/>
        <w:jc w:val="both"/>
        <w:rPr>
          <w:rStyle w:val="blk"/>
          <w:sz w:val="28"/>
          <w:szCs w:val="28"/>
        </w:rPr>
      </w:pPr>
      <w:r w:rsidRPr="00890F6D">
        <w:rPr>
          <w:sz w:val="28"/>
          <w:szCs w:val="28"/>
        </w:rPr>
        <w:t xml:space="preserve"> 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szCs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0A21C0" w:rsidRPr="00890F6D" w:rsidRDefault="000A21C0" w:rsidP="00926CF8">
      <w:pPr>
        <w:pStyle w:val="ListParagraph"/>
        <w:shd w:val="clear" w:color="auto" w:fill="FFFFFF"/>
        <w:tabs>
          <w:tab w:val="left" w:pos="0"/>
        </w:tabs>
        <w:ind w:left="0" w:firstLine="709"/>
        <w:jc w:val="both"/>
        <w:rPr>
          <w:sz w:val="28"/>
          <w:szCs w:val="28"/>
        </w:rPr>
      </w:pPr>
      <w:r w:rsidRPr="00890F6D">
        <w:rPr>
          <w:rStyle w:val="blk"/>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A21C0" w:rsidRPr="00996D23" w:rsidRDefault="000A21C0" w:rsidP="00926CF8">
      <w:pPr>
        <w:pStyle w:val="ListParagraph"/>
        <w:numPr>
          <w:ilvl w:val="1"/>
          <w:numId w:val="19"/>
        </w:numPr>
        <w:shd w:val="clear" w:color="auto" w:fill="FFFFFF"/>
        <w:tabs>
          <w:tab w:val="left" w:pos="1134"/>
        </w:tabs>
        <w:ind w:left="0" w:firstLine="709"/>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0A21C0" w:rsidRPr="00996D23" w:rsidRDefault="000A21C0" w:rsidP="00926CF8">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1) номер специального разрешения;</w:t>
      </w:r>
    </w:p>
    <w:p w:rsidR="000A21C0" w:rsidRPr="00996D23" w:rsidRDefault="000A21C0" w:rsidP="00926CF8">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2) дата выдачи и срок действия специального разрешения;</w:t>
      </w:r>
    </w:p>
    <w:p w:rsidR="000A21C0" w:rsidRPr="00996D23" w:rsidRDefault="000A21C0" w:rsidP="00926CF8">
      <w:pPr>
        <w:shd w:val="clear" w:color="auto" w:fill="FFFFFF"/>
        <w:tabs>
          <w:tab w:val="left" w:pos="1134"/>
        </w:tabs>
        <w:spacing w:after="0" w:line="240" w:lineRule="auto"/>
        <w:ind w:firstLine="709"/>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4) сведения о владельце транспортного средства:</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5) марка и модель ТС, государственный регистрационный номер;</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6) подпись лица, получившего специальное разрешение.</w:t>
      </w:r>
    </w:p>
    <w:p w:rsidR="000A21C0" w:rsidRPr="00996D23" w:rsidRDefault="000A21C0"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0A21C0" w:rsidRPr="00996D23" w:rsidRDefault="000A21C0" w:rsidP="00ED28F2">
      <w:pPr>
        <w:pStyle w:val="ConsPlusNormal"/>
        <w:tabs>
          <w:tab w:val="left" w:pos="1134"/>
        </w:tabs>
        <w:ind w:firstLine="568"/>
        <w:jc w:val="both"/>
      </w:pPr>
      <w:r w:rsidRPr="00996D23">
        <w:t>Специальное разрешение выдается на срок до трех месяцев.</w:t>
      </w:r>
    </w:p>
    <w:p w:rsidR="000A21C0" w:rsidRPr="00996D23" w:rsidRDefault="000A21C0" w:rsidP="00ED28F2">
      <w:pPr>
        <w:pStyle w:val="ConsPlusNormal"/>
        <w:tabs>
          <w:tab w:val="left" w:pos="1134"/>
        </w:tabs>
        <w:ind w:firstLine="568"/>
        <w:jc w:val="both"/>
      </w:pPr>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Pr="00890F6D">
        <w:t>Должностном лицом следующего</w:t>
      </w:r>
      <w:r w:rsidRPr="00996D23">
        <w:t xml:space="preserve"> содержания: «Специальное разрешение в период временного ограничения движения не действительно».</w:t>
      </w:r>
    </w:p>
    <w:p w:rsidR="000A21C0" w:rsidRPr="00996D23" w:rsidRDefault="000A21C0" w:rsidP="00ED28F2">
      <w:pPr>
        <w:pStyle w:val="ConsPlusNormal"/>
        <w:tabs>
          <w:tab w:val="left" w:pos="1134"/>
        </w:tabs>
        <w:ind w:firstLine="568"/>
        <w:jc w:val="both"/>
      </w:pPr>
      <w:r w:rsidRPr="00996D23">
        <w:t>Выдача специального разрешения с использованием РПГУ не осуществляется.</w:t>
      </w:r>
    </w:p>
    <w:p w:rsidR="000A21C0" w:rsidRPr="00996D23" w:rsidRDefault="000A21C0"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0A21C0" w:rsidRPr="00996D23" w:rsidRDefault="000A21C0" w:rsidP="00ED28F2">
      <w:pPr>
        <w:pStyle w:val="ListParagraph"/>
        <w:numPr>
          <w:ilvl w:val="1"/>
          <w:numId w:val="19"/>
        </w:numPr>
        <w:shd w:val="clear" w:color="auto" w:fill="FFFFFF"/>
        <w:tabs>
          <w:tab w:val="left" w:pos="1134"/>
        </w:tabs>
        <w:ind w:left="0" w:firstLine="568"/>
        <w:jc w:val="both"/>
        <w:rPr>
          <w:sz w:val="28"/>
          <w:szCs w:val="28"/>
        </w:rPr>
      </w:pPr>
      <w:bookmarkStart w:id="11" w:name="P484"/>
      <w:bookmarkEnd w:id="11"/>
      <w:r w:rsidRPr="00996D23">
        <w:rPr>
          <w:sz w:val="28"/>
          <w:szCs w:val="28"/>
        </w:rPr>
        <w:t>Критерии принятия решений:</w:t>
      </w:r>
    </w:p>
    <w:p w:rsidR="000A21C0" w:rsidRPr="00996D23" w:rsidRDefault="000A21C0" w:rsidP="00ED28F2">
      <w:pPr>
        <w:shd w:val="clear" w:color="auto" w:fill="FFFFFF"/>
        <w:tabs>
          <w:tab w:val="left" w:pos="1134"/>
        </w:tabs>
        <w:spacing w:after="0" w:line="240" w:lineRule="auto"/>
        <w:ind w:firstLine="568"/>
        <w:jc w:val="both"/>
        <w:rPr>
          <w:rFonts w:ascii="Times New Roman" w:hAnsi="Times New Roman" w:cs="Times New Roman"/>
          <w:sz w:val="28"/>
          <w:szCs w:val="28"/>
          <w:lang w:eastAsia="ru-RU"/>
        </w:rPr>
      </w:pPr>
      <w:r w:rsidRPr="00996D23">
        <w:rPr>
          <w:rFonts w:ascii="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0A21C0" w:rsidRPr="00996D23" w:rsidRDefault="000A21C0" w:rsidP="00ED28F2">
      <w:pPr>
        <w:pStyle w:val="ListParagraph"/>
        <w:numPr>
          <w:ilvl w:val="1"/>
          <w:numId w:val="19"/>
        </w:numPr>
        <w:shd w:val="clear" w:color="auto" w:fill="FFFFFF"/>
        <w:tabs>
          <w:tab w:val="left" w:pos="1134"/>
        </w:tabs>
        <w:ind w:left="0" w:firstLine="568"/>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0A21C0" w:rsidRPr="00996D23" w:rsidRDefault="000A21C0"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0A21C0" w:rsidRPr="00996D23" w:rsidRDefault="000A21C0"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0A21C0" w:rsidRPr="00996D23" w:rsidRDefault="000A21C0" w:rsidP="00ED28F2">
      <w:pPr>
        <w:pStyle w:val="ConsPlusNormal"/>
        <w:jc w:val="center"/>
        <w:rPr>
          <w:b/>
          <w:bCs/>
        </w:rPr>
      </w:pPr>
    </w:p>
    <w:p w:rsidR="000A21C0" w:rsidRPr="00996D23" w:rsidRDefault="000A21C0" w:rsidP="00CE4103">
      <w:pPr>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0A21C0" w:rsidRPr="00890F6D" w:rsidRDefault="000A21C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0A21C0" w:rsidRPr="00890F6D" w:rsidRDefault="000A21C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0A21C0" w:rsidRPr="00890F6D" w:rsidRDefault="000A21C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0A21C0" w:rsidRPr="00890F6D" w:rsidRDefault="000A21C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0A21C0" w:rsidRPr="00890F6D" w:rsidRDefault="000A21C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0A21C0" w:rsidRPr="00890F6D" w:rsidRDefault="000A21C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0A21C0" w:rsidRPr="00890F6D" w:rsidRDefault="000A21C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0A21C0" w:rsidRPr="00890F6D" w:rsidRDefault="000A21C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0A21C0" w:rsidRPr="00890F6D" w:rsidRDefault="000A21C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A21C0" w:rsidRPr="00890F6D" w:rsidRDefault="000A21C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запись на прием в Адми</w:t>
      </w:r>
      <w:r>
        <w:rPr>
          <w:rFonts w:ascii="Times New Roman" w:hAnsi="Times New Roman" w:cs="Times New Roman"/>
          <w:sz w:val="28"/>
          <w:szCs w:val="28"/>
        </w:rPr>
        <w:t>нистрацию</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прием и регистрация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3.58.2. Запись на прием в Админ</w:t>
      </w:r>
      <w:r>
        <w:rPr>
          <w:rFonts w:ascii="Times New Roman" w:hAnsi="Times New Roman" w:cs="Times New Roman"/>
          <w:sz w:val="28"/>
          <w:szCs w:val="28"/>
        </w:rPr>
        <w:t xml:space="preserve">истрацию </w:t>
      </w:r>
      <w:r w:rsidRPr="00890F6D">
        <w:rPr>
          <w:rFonts w:ascii="Times New Roman" w:hAnsi="Times New Roman" w:cs="Times New Roman"/>
          <w:sz w:val="28"/>
          <w:szCs w:val="28"/>
        </w:rPr>
        <w:t>или многофункциональный центр</w:t>
      </w:r>
      <w:r w:rsidRPr="00996D23">
        <w:rPr>
          <w:rFonts w:ascii="Times New Roman" w:hAnsi="Times New Roman" w:cs="Times New Roman"/>
          <w:sz w:val="28"/>
          <w:szCs w:val="28"/>
        </w:rPr>
        <w:t xml:space="preserve"> для подачи запроса. </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организации записи на прием в Админ</w:t>
      </w:r>
      <w:r>
        <w:rPr>
          <w:rFonts w:ascii="Times New Roman" w:hAnsi="Times New Roman" w:cs="Times New Roman"/>
          <w:sz w:val="28"/>
          <w:szCs w:val="28"/>
        </w:rPr>
        <w:t xml:space="preserve">истрацию </w:t>
      </w:r>
      <w:r w:rsidRPr="00890F6D">
        <w:rPr>
          <w:rFonts w:ascii="Times New Roman" w:hAnsi="Times New Roman" w:cs="Times New Roman"/>
          <w:sz w:val="28"/>
          <w:szCs w:val="28"/>
        </w:rPr>
        <w:t>заявителю обеспечивается возможность:</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 а также с доступными для записи на прием датами и интервалами времени приема;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записи в любые свободные для приема дату и время в пределах установленного в Ад</w:t>
      </w:r>
      <w:r>
        <w:rPr>
          <w:rFonts w:ascii="Times New Roman" w:hAnsi="Times New Roman" w:cs="Times New Roman"/>
          <w:sz w:val="28"/>
          <w:szCs w:val="28"/>
        </w:rPr>
        <w:t>министрации</w:t>
      </w:r>
      <w:r w:rsidRPr="00890F6D">
        <w:rPr>
          <w:rFonts w:ascii="Times New Roman" w:hAnsi="Times New Roman" w:cs="Times New Roman"/>
          <w:sz w:val="28"/>
          <w:szCs w:val="28"/>
        </w:rPr>
        <w:t xml:space="preserve"> графика приема заявителей.</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w:t>
      </w:r>
      <w:r>
        <w:rPr>
          <w:rFonts w:ascii="Times New Roman" w:hAnsi="Times New Roman" w:cs="Times New Roman"/>
          <w:sz w:val="28"/>
          <w:szCs w:val="28"/>
        </w:rPr>
        <w:t>нистрация</w:t>
      </w:r>
      <w:r w:rsidRPr="00890F6D">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Запись на прием может осуществляться посредством информационной системы Адми</w:t>
      </w:r>
      <w:r>
        <w:rPr>
          <w:rFonts w:ascii="Times New Roman" w:hAnsi="Times New Roman" w:cs="Times New Roman"/>
          <w:sz w:val="28"/>
          <w:szCs w:val="28"/>
        </w:rPr>
        <w:t>нистрации</w:t>
      </w:r>
      <w:r w:rsidRPr="00890F6D">
        <w:rPr>
          <w:rFonts w:ascii="Times New Roman" w:hAnsi="Times New Roman" w:cs="Times New Roman"/>
          <w:sz w:val="28"/>
          <w:szCs w:val="28"/>
        </w:rPr>
        <w:t>,  которая обеспечивает возможность интеграции с Порталом.</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3.58.3. Формирование запроса.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 Портале  размещаются образцы заполнения электронной формы запроса.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w:t>
      </w:r>
      <w:r>
        <w:rPr>
          <w:rFonts w:ascii="Times New Roman" w:hAnsi="Times New Roman" w:cs="Times New Roman"/>
          <w:sz w:val="28"/>
          <w:szCs w:val="28"/>
        </w:rPr>
        <w:t>трацией</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w:t>
      </w:r>
      <w:r>
        <w:rPr>
          <w:rFonts w:ascii="Times New Roman" w:hAnsi="Times New Roman" w:cs="Times New Roman"/>
          <w:sz w:val="28"/>
          <w:szCs w:val="28"/>
        </w:rPr>
        <w:t xml:space="preserve">нистрацию </w:t>
      </w:r>
      <w:r w:rsidRPr="00890F6D">
        <w:rPr>
          <w:rFonts w:ascii="Times New Roman" w:hAnsi="Times New Roman" w:cs="Times New Roman"/>
          <w:sz w:val="28"/>
          <w:szCs w:val="28"/>
        </w:rPr>
        <w:t xml:space="preserve"> посредством Портала.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3.58.4 Администрация</w:t>
      </w:r>
      <w:r>
        <w:rPr>
          <w:rFonts w:ascii="Times New Roman" w:hAnsi="Times New Roman" w:cs="Times New Roman"/>
          <w:spacing w:val="-6"/>
          <w:sz w:val="28"/>
          <w:szCs w:val="28"/>
        </w:rPr>
        <w:t xml:space="preserve"> </w:t>
      </w:r>
      <w:r w:rsidRPr="00890F6D">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Предоставление услуги начинается с момента прием</w:t>
      </w:r>
      <w:r>
        <w:rPr>
          <w:rFonts w:ascii="Times New Roman" w:hAnsi="Times New Roman" w:cs="Times New Roman"/>
          <w:sz w:val="28"/>
          <w:szCs w:val="28"/>
        </w:rPr>
        <w:t xml:space="preserve">а и регистрации Администрацией </w:t>
      </w:r>
      <w:r w:rsidRPr="00890F6D">
        <w:rPr>
          <w:rFonts w:ascii="Times New Roman" w:hAnsi="Times New Roman" w:cs="Times New Roman"/>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A21C0" w:rsidRPr="00890F6D" w:rsidRDefault="000A21C0" w:rsidP="00CE4103">
      <w:pPr>
        <w:pStyle w:val="Default"/>
        <w:ind w:firstLine="709"/>
        <w:jc w:val="both"/>
        <w:rPr>
          <w:color w:val="auto"/>
          <w:spacing w:val="-6"/>
          <w:sz w:val="28"/>
          <w:szCs w:val="28"/>
        </w:rPr>
      </w:pPr>
      <w:r w:rsidRPr="00890F6D">
        <w:rPr>
          <w:color w:val="auto"/>
          <w:sz w:val="28"/>
          <w:szCs w:val="28"/>
        </w:rPr>
        <w:t xml:space="preserve">3.58.5. </w:t>
      </w:r>
      <w:r w:rsidRPr="00890F6D">
        <w:rPr>
          <w:color w:val="auto"/>
          <w:spacing w:val="-6"/>
          <w:sz w:val="28"/>
          <w:szCs w:val="28"/>
        </w:rPr>
        <w:t xml:space="preserve">Электронное заявление становится доступным для </w:t>
      </w:r>
      <w:r w:rsidRPr="00890F6D">
        <w:rPr>
          <w:color w:val="auto"/>
          <w:sz w:val="28"/>
          <w:szCs w:val="28"/>
        </w:rPr>
        <w:t>должностного лица Админи</w:t>
      </w:r>
      <w:r>
        <w:rPr>
          <w:color w:val="auto"/>
          <w:sz w:val="28"/>
          <w:szCs w:val="28"/>
        </w:rPr>
        <w:t>страции</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0A21C0" w:rsidRPr="00890F6D" w:rsidRDefault="000A21C0" w:rsidP="00CE4103">
      <w:pPr>
        <w:pStyle w:val="formattext"/>
        <w:spacing w:before="0" w:beforeAutospacing="0" w:after="0" w:afterAutospacing="0"/>
        <w:ind w:firstLine="709"/>
        <w:jc w:val="both"/>
        <w:rPr>
          <w:sz w:val="28"/>
          <w:szCs w:val="28"/>
          <w:lang w:eastAsia="en-US"/>
        </w:rPr>
      </w:pPr>
      <w:r w:rsidRPr="00890F6D">
        <w:rPr>
          <w:sz w:val="28"/>
          <w:szCs w:val="28"/>
          <w:lang w:eastAsia="en-US"/>
        </w:rPr>
        <w:t>Ответственный специалист:</w:t>
      </w:r>
    </w:p>
    <w:p w:rsidR="000A21C0" w:rsidRPr="00890F6D" w:rsidRDefault="000A21C0" w:rsidP="00CE4103">
      <w:pPr>
        <w:pStyle w:val="formattext"/>
        <w:spacing w:before="0" w:beforeAutospacing="0" w:after="0" w:afterAutospacing="0"/>
        <w:ind w:firstLine="709"/>
        <w:jc w:val="both"/>
        <w:rPr>
          <w:sz w:val="28"/>
          <w:szCs w:val="28"/>
        </w:rPr>
      </w:pPr>
      <w:r w:rsidRPr="00890F6D">
        <w:rPr>
          <w:sz w:val="28"/>
          <w:szCs w:val="28"/>
        </w:rPr>
        <w:t>проверяет наличие электронных заявлений, поступивших с Портала, с периодом не реже двух раз в день;</w:t>
      </w:r>
    </w:p>
    <w:p w:rsidR="000A21C0" w:rsidRPr="00890F6D" w:rsidRDefault="000A21C0"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0A21C0" w:rsidRPr="00890F6D" w:rsidRDefault="000A21C0"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3.58.8 настоящего Административного регламента.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3.58.6. Оплата услуг осуществляется заявителем с использованием Портале по предварительно заполненным Администрацией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0"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0A21C0" w:rsidRPr="00996D23" w:rsidRDefault="000A21C0" w:rsidP="00CE4103">
      <w:pPr>
        <w:pStyle w:val="formattext"/>
        <w:spacing w:before="0" w:beforeAutospacing="0" w:after="0" w:afterAutospacing="0"/>
        <w:ind w:firstLine="709"/>
        <w:jc w:val="both"/>
        <w:rPr>
          <w:spacing w:val="-6"/>
          <w:sz w:val="28"/>
          <w:szCs w:val="28"/>
        </w:rPr>
      </w:pPr>
      <w:r w:rsidRPr="00996D23">
        <w:rPr>
          <w:sz w:val="28"/>
          <w:szCs w:val="28"/>
          <w:lang w:eastAsia="en-US"/>
        </w:rPr>
        <w:t xml:space="preserve">3.58.8.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записи на прием в Админ</w:t>
      </w:r>
      <w:r>
        <w:rPr>
          <w:rFonts w:ascii="Times New Roman" w:hAnsi="Times New Roman" w:cs="Times New Roman"/>
          <w:sz w:val="28"/>
          <w:szCs w:val="28"/>
        </w:rPr>
        <w:t xml:space="preserve">истрацию </w:t>
      </w:r>
      <w:r w:rsidRPr="00890F6D">
        <w:rPr>
          <w:rFonts w:ascii="Times New Roman" w:hAnsi="Times New Roman" w:cs="Times New Roman"/>
          <w:sz w:val="28"/>
          <w:szCs w:val="28"/>
        </w:rPr>
        <w:t>или многофункциональный центр, содержащее сведения о дате, времени и месте приема;</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3.58.9. Заявителю обеспечивается возможность направления жалобы на решения, действия или бездействие Админи</w:t>
      </w:r>
      <w:r>
        <w:rPr>
          <w:rFonts w:ascii="Times New Roman" w:hAnsi="Times New Roman" w:cs="Times New Roman"/>
          <w:sz w:val="28"/>
          <w:szCs w:val="28"/>
        </w:rPr>
        <w:t>страции</w:t>
      </w:r>
      <w:r w:rsidRPr="00890F6D">
        <w:rPr>
          <w:rFonts w:ascii="Times New Roman" w:hAnsi="Times New Roman" w:cs="Times New Roman"/>
          <w:sz w:val="28"/>
          <w:szCs w:val="28"/>
        </w:rPr>
        <w:t>, должностного лица Админи</w:t>
      </w:r>
      <w:r>
        <w:rPr>
          <w:rFonts w:ascii="Times New Roman" w:hAnsi="Times New Roman" w:cs="Times New Roman"/>
          <w:sz w:val="28"/>
          <w:szCs w:val="28"/>
        </w:rPr>
        <w:t>страции</w:t>
      </w:r>
      <w:r w:rsidRPr="00890F6D">
        <w:rPr>
          <w:rFonts w:ascii="Times New Roman" w:hAnsi="Times New Roman" w:cs="Times New Roman"/>
          <w:sz w:val="28"/>
          <w:szCs w:val="28"/>
        </w:rPr>
        <w:t xml:space="preserve"> либо муниципального служащего в соответствии со </w:t>
      </w:r>
      <w:hyperlink r:id="rId11"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2"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21C0" w:rsidRPr="00996D23" w:rsidRDefault="000A21C0" w:rsidP="00CE4103">
      <w:pPr>
        <w:autoSpaceDE w:val="0"/>
        <w:autoSpaceDN w:val="0"/>
        <w:adjustRightInd w:val="0"/>
        <w:spacing w:after="0" w:line="240" w:lineRule="auto"/>
        <w:jc w:val="both"/>
        <w:rPr>
          <w:rFonts w:ascii="Times New Roman" w:hAnsi="Times New Roman" w:cs="Times New Roman"/>
          <w:sz w:val="28"/>
          <w:szCs w:val="28"/>
        </w:rPr>
      </w:pPr>
    </w:p>
    <w:p w:rsidR="000A21C0" w:rsidRPr="00996D23" w:rsidRDefault="000A21C0" w:rsidP="00CE4103">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A21C0" w:rsidRPr="00996D23" w:rsidRDefault="000A21C0"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3.59. Многофункциональный центр осуществляет:</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0A21C0" w:rsidRPr="00996D23" w:rsidRDefault="000A21C0"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0A21C0" w:rsidRPr="00996D23" w:rsidRDefault="000A21C0"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w:t>
      </w:r>
      <w:r>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A21C0" w:rsidRPr="00996D23" w:rsidRDefault="000A21C0"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A21C0" w:rsidRPr="00996D23" w:rsidRDefault="000A21C0"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A21C0" w:rsidRPr="00996D23" w:rsidRDefault="000A21C0"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A21C0" w:rsidRPr="00996D23" w:rsidRDefault="000A21C0"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21C0" w:rsidRPr="00996D23"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в порядке, установленном </w:t>
      </w:r>
      <w:hyperlink r:id="rId13" w:history="1">
        <w:r w:rsidRPr="00890F6D">
          <w:rPr>
            <w:rStyle w:val="Hyperlink"/>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Pr>
          <w:rFonts w:ascii="Times New Roman" w:hAnsi="Times New Roman" w:cs="Times New Roman"/>
          <w:sz w:val="28"/>
          <w:szCs w:val="28"/>
        </w:rPr>
        <w:t xml:space="preserve">рацией </w:t>
      </w:r>
      <w:r w:rsidRPr="00890F6D">
        <w:rPr>
          <w:rFonts w:ascii="Times New Roman" w:hAnsi="Times New Roman" w:cs="Times New Roman"/>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890F6D">
          <w:rPr>
            <w:rStyle w:val="Hyperlink"/>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0A21C0" w:rsidRPr="00890F6D" w:rsidRDefault="000A21C0" w:rsidP="00CE4103">
      <w:pPr>
        <w:spacing w:after="0" w:line="240" w:lineRule="auto"/>
        <w:ind w:firstLine="709"/>
        <w:rPr>
          <w:rFonts w:ascii="Times New Roman" w:hAnsi="Times New Roman" w:cs="Times New Roman"/>
          <w:sz w:val="28"/>
          <w:szCs w:val="28"/>
        </w:rPr>
      </w:pPr>
    </w:p>
    <w:p w:rsidR="000A21C0" w:rsidRPr="00890F6D" w:rsidRDefault="000A21C0"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наименование Админи</w:t>
      </w:r>
      <w:r>
        <w:rPr>
          <w:rFonts w:ascii="Times New Roman" w:hAnsi="Times New Roman" w:cs="Times New Roman"/>
          <w:sz w:val="28"/>
          <w:szCs w:val="28"/>
        </w:rPr>
        <w:t>страции</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3.63. </w:t>
      </w:r>
      <w:r w:rsidRPr="00890F6D">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890F6D">
        <w:rPr>
          <w:rFonts w:ascii="Times New Roman" w:hAnsi="Times New Roman" w:cs="Times New Roman"/>
          <w:sz w:val="28"/>
          <w:szCs w:val="28"/>
        </w:rPr>
        <w:t xml:space="preserve">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cs="Times New Roman"/>
          <w:sz w:val="28"/>
          <w:szCs w:val="28"/>
        </w:rPr>
        <w:t xml:space="preserve">страции </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3.64. Оснований для отказа в приеме заявления об исправлении опечаток и ошибок не предусмотрено.</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3.65. Основаниями для отказа в исправлении опечаток и ошибок являются:</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соответствуют требованиям пунктов 3.60 и 3.61 Административного регламента;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 принятое ранее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решения об отсутствии опечаток и ошибок.</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3.66.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3.67. Заявление об исправлении опечаток и ошибок регистрируется Админис</w:t>
      </w:r>
      <w:r>
        <w:rPr>
          <w:rFonts w:ascii="Times New Roman" w:hAnsi="Times New Roman" w:cs="Times New Roman"/>
          <w:sz w:val="28"/>
          <w:szCs w:val="28"/>
        </w:rPr>
        <w:t>трацией</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3.68. Заявление об исправлении опечаток и ошибок в течение пяти рабочих дней с момента регистрации в Админ</w:t>
      </w:r>
      <w:r>
        <w:rPr>
          <w:rFonts w:ascii="Times New Roman" w:hAnsi="Times New Roman" w:cs="Times New Roman"/>
          <w:sz w:val="28"/>
          <w:szCs w:val="28"/>
        </w:rPr>
        <w:t>истрации</w:t>
      </w:r>
      <w:r w:rsidRPr="00890F6D">
        <w:rPr>
          <w:rFonts w:ascii="Times New Roman" w:hAnsi="Times New Roman" w:cs="Times New Roman"/>
          <w:sz w:val="28"/>
          <w:szCs w:val="28"/>
        </w:rPr>
        <w:t>, такого заявления рассматривается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3.69. По результатам рассмотрения заявления об исправлении опечаток и ошибок Адми</w:t>
      </w:r>
      <w:r>
        <w:rPr>
          <w:rFonts w:ascii="Times New Roman" w:hAnsi="Times New Roman" w:cs="Times New Roman"/>
          <w:sz w:val="28"/>
          <w:szCs w:val="28"/>
        </w:rPr>
        <w:t>нистрация</w:t>
      </w:r>
      <w:r w:rsidRPr="00890F6D">
        <w:rPr>
          <w:rFonts w:ascii="Times New Roman" w:hAnsi="Times New Roman" w:cs="Times New Roman"/>
          <w:sz w:val="28"/>
          <w:szCs w:val="28"/>
        </w:rPr>
        <w:t>, многофункциональный центр в срок предусмотренный пунктом 3.68 Административного регламента: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A21C0" w:rsidRPr="00996D23"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3.70. В </w:t>
      </w:r>
      <w:r w:rsidRPr="00890F6D">
        <w:rPr>
          <w:rFonts w:ascii="Times New Roman" w:hAnsi="Times New Roman" w:cs="Times New Roman"/>
          <w:sz w:val="28"/>
          <w:szCs w:val="28"/>
        </w:rPr>
        <w:t>случае принятия решения об отсутствии необходимости исправления опечаток и ошибок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3.71 Исправление опечаток и ошибок осуществляется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3.69 Административного Регламента.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Pr="00890F6D">
        <w:rPr>
          <w:rFonts w:ascii="Times New Roman" w:hAnsi="Times New Roman" w:cs="Times New Roman"/>
          <w:sz w:val="28"/>
          <w:szCs w:val="28"/>
        </w:rPr>
        <w:t>Админ</w:t>
      </w:r>
      <w:r>
        <w:rPr>
          <w:rFonts w:ascii="Times New Roman" w:hAnsi="Times New Roman" w:cs="Times New Roman"/>
          <w:sz w:val="28"/>
          <w:szCs w:val="28"/>
        </w:rPr>
        <w:t>истрации</w:t>
      </w:r>
      <w:r w:rsidRPr="00890F6D">
        <w:rPr>
          <w:rFonts w:ascii="Times New Roman" w:hAnsi="Times New Roman" w:cs="Times New Roman"/>
          <w:sz w:val="28"/>
          <w:szCs w:val="28"/>
        </w:rPr>
        <w:t>, многофункциональном центре.</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3.72. При исправлении опечаток и ошибок не допускается:</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A21C0" w:rsidRPr="00890F6D" w:rsidRDefault="000A21C0"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0A21C0" w:rsidRPr="00890F6D" w:rsidRDefault="000A21C0"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Pr>
          <w:rFonts w:ascii="Times New Roman" w:hAnsi="Times New Roman" w:cs="Times New Roman"/>
          <w:sz w:val="28"/>
          <w:szCs w:val="28"/>
        </w:rPr>
        <w:t xml:space="preserve">страции </w:t>
      </w:r>
      <w:r w:rsidRPr="00890F6D">
        <w:rPr>
          <w:rFonts w:ascii="Times New Roman" w:hAnsi="Times New Roman" w:cs="Times New Roman"/>
          <w:sz w:val="28"/>
          <w:szCs w:val="28"/>
        </w:rPr>
        <w:t xml:space="preserve"> плата с заявителя не взимается.</w:t>
      </w:r>
    </w:p>
    <w:p w:rsidR="000A21C0" w:rsidRPr="00890F6D" w:rsidRDefault="000A21C0" w:rsidP="00ED28F2">
      <w:pPr>
        <w:shd w:val="clear" w:color="auto" w:fill="FFFFFF"/>
        <w:spacing w:after="0" w:line="240" w:lineRule="auto"/>
        <w:ind w:firstLine="568"/>
        <w:jc w:val="both"/>
        <w:rPr>
          <w:rFonts w:ascii="Times New Roman" w:hAnsi="Times New Roman" w:cs="Times New Roman"/>
          <w:sz w:val="28"/>
          <w:szCs w:val="28"/>
          <w:lang w:eastAsia="ru-RU"/>
        </w:rPr>
      </w:pPr>
    </w:p>
    <w:p w:rsidR="000A21C0" w:rsidRPr="00996D23" w:rsidRDefault="000A21C0" w:rsidP="00B335E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lang w:val="en-US"/>
        </w:rPr>
        <w:t>IV</w:t>
      </w:r>
      <w:r w:rsidRPr="00890F6D">
        <w:rPr>
          <w:rFonts w:ascii="Times New Roman" w:hAnsi="Times New Roman" w:cs="Times New Roman"/>
          <w:b/>
          <w:bCs/>
          <w:sz w:val="28"/>
          <w:szCs w:val="28"/>
        </w:rPr>
        <w:t>. Формы контроля за исполнением административного регламента</w:t>
      </w:r>
    </w:p>
    <w:p w:rsidR="000A21C0" w:rsidRPr="00996D23" w:rsidRDefault="000A21C0" w:rsidP="00B335E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0A21C0" w:rsidRPr="00996D23"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996D23">
        <w:rPr>
          <w:rFonts w:ascii="Times New Roman" w:hAnsi="Times New Roman" w:cs="Times New Roman"/>
          <w:b/>
          <w:bCs/>
          <w:sz w:val="28"/>
          <w:szCs w:val="28"/>
        </w:rPr>
        <w:t>Порядок осуществления текущего контроля за соблюдением</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и исполнением ответственными должностными лицами положений</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регламента и иных нормативных правовых актов,</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устанавливающих требования к предоставлению муниципальной</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услуги, а также принятием ими решений</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rFonts w:ascii="Times New Roman" w:hAnsi="Times New Roman" w:cs="Times New Roman"/>
          <w:sz w:val="28"/>
          <w:szCs w:val="28"/>
        </w:rPr>
        <w:t>страции</w:t>
      </w:r>
      <w:r w:rsidRPr="00890F6D">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rFonts w:ascii="Times New Roman" w:hAnsi="Times New Roman" w:cs="Times New Roman"/>
          <w:sz w:val="28"/>
          <w:szCs w:val="28"/>
        </w:rPr>
        <w:t>страции</w:t>
      </w:r>
      <w:r w:rsidRPr="00890F6D">
        <w:rPr>
          <w:rFonts w:ascii="Times New Roman" w:hAnsi="Times New Roman" w:cs="Times New Roman"/>
          <w:sz w:val="28"/>
          <w:szCs w:val="28"/>
        </w:rPr>
        <w:t>.</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0A21C0" w:rsidRPr="00996D23"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0A21C0" w:rsidRPr="00996D23"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p>
    <w:p w:rsidR="000A21C0" w:rsidRPr="00996D23"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996D23">
        <w:rPr>
          <w:rFonts w:ascii="Times New Roman" w:hAnsi="Times New Roman" w:cs="Times New Roman"/>
          <w:b/>
          <w:bCs/>
          <w:sz w:val="28"/>
          <w:szCs w:val="28"/>
        </w:rPr>
        <w:t>Порядок и периодичность осуществления плановых и внеплановых</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проверок полноты и качества предоставления муниципальной</w:t>
      </w:r>
    </w:p>
    <w:p w:rsidR="000A21C0" w:rsidRPr="00996D23"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bCs/>
          <w:sz w:val="28"/>
          <w:szCs w:val="28"/>
        </w:rPr>
        <w:t>услуги, в том числе порядок и формы контроля за полнотой</w:t>
      </w: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и качеством предоставления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w:t>
      </w:r>
      <w:r>
        <w:rPr>
          <w:rFonts w:ascii="Times New Roman" w:hAnsi="Times New Roman" w:cs="Times New Roman"/>
          <w:sz w:val="28"/>
          <w:szCs w:val="28"/>
        </w:rPr>
        <w:t>страции</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w:t>
      </w:r>
      <w:r>
        <w:rPr>
          <w:rFonts w:ascii="Times New Roman" w:hAnsi="Times New Roman" w:cs="Times New Roman"/>
          <w:sz w:val="28"/>
          <w:szCs w:val="28"/>
        </w:rPr>
        <w:t>страции</w:t>
      </w:r>
      <w:r w:rsidRPr="00890F6D">
        <w:rPr>
          <w:rFonts w:ascii="Times New Roman" w:hAnsi="Times New Roman" w:cs="Times New Roman"/>
          <w:sz w:val="28"/>
          <w:szCs w:val="28"/>
        </w:rPr>
        <w:t>.</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Проверка осуществляется на основании приказа Админи</w:t>
      </w:r>
      <w:r>
        <w:rPr>
          <w:rFonts w:ascii="Times New Roman" w:hAnsi="Times New Roman" w:cs="Times New Roman"/>
          <w:sz w:val="28"/>
          <w:szCs w:val="28"/>
        </w:rPr>
        <w:t>страции</w:t>
      </w:r>
      <w:r w:rsidRPr="00890F6D">
        <w:rPr>
          <w:rFonts w:ascii="Times New Roman" w:hAnsi="Times New Roman" w:cs="Times New Roman"/>
          <w:sz w:val="28"/>
          <w:szCs w:val="28"/>
        </w:rPr>
        <w:t>.</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w:t>
      </w:r>
      <w:r>
        <w:rPr>
          <w:rFonts w:ascii="Times New Roman" w:hAnsi="Times New Roman" w:cs="Times New Roman"/>
          <w:sz w:val="28"/>
          <w:szCs w:val="28"/>
        </w:rPr>
        <w:t>истрации</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Ответственность должностных лиц за решения и действия</w:t>
      </w: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(бездействие), принимаемые (осуществляемые) ими в ходе</w:t>
      </w: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предоставления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Требования к порядку и формам контроля за предоставлением</w:t>
      </w: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муниципальной услуги, в том числе со стороны граждан,</w:t>
      </w: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их объединений и организаций</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B335E8">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90F6D">
        <w:rPr>
          <w:rFonts w:ascii="Times New Roman" w:hAnsi="Times New Roman" w:cs="Times New Roman"/>
          <w:b/>
          <w:bCs/>
          <w:sz w:val="28"/>
          <w:szCs w:val="28"/>
          <w:lang w:val="en-US"/>
        </w:rPr>
        <w:t>V</w:t>
      </w:r>
      <w:r w:rsidRPr="00890F6D">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A21C0" w:rsidRPr="00890F6D" w:rsidRDefault="000A21C0"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 Заявитель имеет право на обжалование решения и (или) действий (бездействия) Админи</w:t>
      </w:r>
      <w:r>
        <w:rPr>
          <w:rFonts w:ascii="Times New Roman" w:hAnsi="Times New Roman" w:cs="Times New Roman"/>
          <w:sz w:val="28"/>
          <w:szCs w:val="28"/>
        </w:rPr>
        <w:t>страции</w:t>
      </w:r>
      <w:r w:rsidRPr="00890F6D">
        <w:rPr>
          <w:rFonts w:ascii="Times New Roman" w:hAnsi="Times New Roman" w:cs="Times New Roman"/>
          <w:sz w:val="28"/>
          <w:szCs w:val="28"/>
        </w:rPr>
        <w:t>, должностных лиц</w:t>
      </w:r>
      <w:r>
        <w:rPr>
          <w:rFonts w:ascii="Times New Roman" w:hAnsi="Times New Roman" w:cs="Times New Roman"/>
          <w:sz w:val="28"/>
          <w:szCs w:val="28"/>
        </w:rPr>
        <w:t xml:space="preserve"> Администрации</w:t>
      </w:r>
      <w:r w:rsidRPr="00890F6D">
        <w:rPr>
          <w:rFonts w:ascii="Times New Roman" w:hAnsi="Times New Roman" w:cs="Times New Roman"/>
          <w:sz w:val="28"/>
          <w:szCs w:val="28"/>
        </w:rPr>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90F6D">
          <w:rPr>
            <w:rFonts w:ascii="Times New Roman" w:hAnsi="Times New Roman" w:cs="Times New Roman"/>
            <w:sz w:val="28"/>
            <w:szCs w:val="28"/>
          </w:rPr>
          <w:t>частью 1.1 статьи 16</w:t>
        </w:r>
      </w:hyperlink>
      <w:r w:rsidRPr="00890F6D">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Предмет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w:t>
      </w:r>
      <w:r>
        <w:rPr>
          <w:rFonts w:ascii="Times New Roman" w:hAnsi="Times New Roman" w:cs="Times New Roman"/>
          <w:sz w:val="28"/>
          <w:szCs w:val="28"/>
        </w:rPr>
        <w:t>страции</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6" w:history="1">
        <w:r w:rsidRPr="00890F6D">
          <w:rPr>
            <w:rStyle w:val="Hyperlink"/>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17" w:history="1">
        <w:r w:rsidRPr="00890F6D">
          <w:rPr>
            <w:rStyle w:val="Hyperlink"/>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0A21C0" w:rsidRPr="00890F6D" w:rsidRDefault="000A21C0"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0A21C0" w:rsidRPr="00890F6D" w:rsidRDefault="000A21C0" w:rsidP="00B335E8">
      <w:pPr>
        <w:pStyle w:val="HTMLPreformatted"/>
        <w:ind w:firstLine="709"/>
        <w:jc w:val="both"/>
        <w:rPr>
          <w:rFonts w:ascii="Times New Roman" w:hAnsi="Times New Roman" w:cs="Times New Roman"/>
          <w:sz w:val="28"/>
          <w:szCs w:val="28"/>
          <w:lang w:eastAsia="en-US"/>
        </w:rPr>
      </w:pPr>
      <w:r w:rsidRPr="00890F6D">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jc w:val="center"/>
        <w:rPr>
          <w:rFonts w:ascii="Times New Roman" w:hAnsi="Times New Roman" w:cs="Times New Roman"/>
          <w:b/>
          <w:bCs/>
          <w:sz w:val="28"/>
          <w:szCs w:val="28"/>
        </w:rPr>
      </w:pPr>
      <w:r w:rsidRPr="00890F6D">
        <w:rPr>
          <w:rFonts w:ascii="Times New Roman" w:hAnsi="Times New Roman" w:cs="Times New Roman"/>
          <w:b/>
          <w:bCs/>
          <w:sz w:val="28"/>
          <w:szCs w:val="28"/>
        </w:rPr>
        <w:t xml:space="preserve">Органы местного самоуправления, организации и </w:t>
      </w:r>
      <w:r w:rsidRPr="00890F6D">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w:t>
      </w:r>
      <w:r>
        <w:rPr>
          <w:rFonts w:ascii="Times New Roman" w:hAnsi="Times New Roman" w:cs="Times New Roman"/>
          <w:sz w:val="28"/>
          <w:szCs w:val="28"/>
        </w:rPr>
        <w:t>ия (бездействие) Администрации</w:t>
      </w:r>
      <w:r w:rsidRPr="00890F6D">
        <w:rPr>
          <w:rFonts w:ascii="Times New Roman" w:hAnsi="Times New Roman" w:cs="Times New Roman"/>
          <w:sz w:val="28"/>
          <w:szCs w:val="28"/>
        </w:rPr>
        <w:t>, д</w:t>
      </w:r>
      <w:r>
        <w:rPr>
          <w:rFonts w:ascii="Times New Roman" w:hAnsi="Times New Roman" w:cs="Times New Roman"/>
          <w:sz w:val="28"/>
          <w:szCs w:val="28"/>
        </w:rPr>
        <w:t>олжностного лица Администрации</w:t>
      </w:r>
      <w:r w:rsidRPr="00890F6D">
        <w:rPr>
          <w:rFonts w:ascii="Times New Roman" w:hAnsi="Times New Roman" w:cs="Times New Roman"/>
          <w:sz w:val="28"/>
          <w:szCs w:val="28"/>
        </w:rPr>
        <w:t>, муниципального служащего подается руководителю Админи</w:t>
      </w:r>
      <w:r>
        <w:rPr>
          <w:rFonts w:ascii="Times New Roman" w:hAnsi="Times New Roman" w:cs="Times New Roman"/>
          <w:sz w:val="28"/>
          <w:szCs w:val="28"/>
        </w:rPr>
        <w:t>страции</w:t>
      </w:r>
      <w:r w:rsidRPr="00890F6D">
        <w:rPr>
          <w:rFonts w:ascii="Times New Roman" w:hAnsi="Times New Roman" w:cs="Times New Roman"/>
          <w:sz w:val="28"/>
          <w:szCs w:val="28"/>
        </w:rPr>
        <w:t>.</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A21C0" w:rsidRPr="00890F6D" w:rsidRDefault="000A21C0"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Порядок подачи и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2"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w:t>
      </w:r>
      <w:r>
        <w:rPr>
          <w:rFonts w:ascii="Times New Roman" w:hAnsi="Times New Roman" w:cs="Times New Roman"/>
          <w:sz w:val="28"/>
          <w:szCs w:val="28"/>
        </w:rPr>
        <w:t>трацией</w:t>
      </w:r>
      <w:r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5.5.2. Многофункциональным центром или привлекаемой организацией. </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поступлении жалобы на решения и (или) действия (бездействия) Админи</w:t>
      </w:r>
      <w:r>
        <w:rPr>
          <w:rFonts w:ascii="Times New Roman" w:hAnsi="Times New Roman" w:cs="Times New Roman"/>
          <w:sz w:val="28"/>
          <w:szCs w:val="28"/>
        </w:rPr>
        <w:t>страции</w:t>
      </w:r>
      <w:r w:rsidRPr="00890F6D">
        <w:rPr>
          <w:rFonts w:ascii="Times New Roman" w:hAnsi="Times New Roman" w:cs="Times New Roman"/>
          <w:sz w:val="28"/>
          <w:szCs w:val="28"/>
        </w:rPr>
        <w:t>, его должностного лица, муниципального служащего многофункциональный центр или привлекаемая организация обеспечивают ее передачу в Адми</w:t>
      </w:r>
      <w:r>
        <w:rPr>
          <w:rFonts w:ascii="Times New Roman" w:hAnsi="Times New Roman" w:cs="Times New Roman"/>
          <w:sz w:val="28"/>
          <w:szCs w:val="28"/>
        </w:rPr>
        <w:t>нистрацию</w:t>
      </w:r>
      <w:r w:rsidRPr="00890F6D">
        <w:rPr>
          <w:rFonts w:ascii="Times New Roman" w:hAnsi="Times New Roman" w:cs="Times New Roman"/>
          <w:sz w:val="28"/>
          <w:szCs w:val="28"/>
        </w:rPr>
        <w:t xml:space="preserve"> в порядке и сроки, которые установлены соглашением о взаимодействии между многофункциональным центром и Админис</w:t>
      </w:r>
      <w:r>
        <w:rPr>
          <w:rFonts w:ascii="Times New Roman" w:hAnsi="Times New Roman" w:cs="Times New Roman"/>
          <w:sz w:val="28"/>
          <w:szCs w:val="28"/>
        </w:rPr>
        <w:t>трацией</w:t>
      </w:r>
      <w:r w:rsidRPr="00890F6D">
        <w:rPr>
          <w:rFonts w:ascii="Times New Roman" w:hAnsi="Times New Roman" w:cs="Times New Roman"/>
          <w:sz w:val="28"/>
          <w:szCs w:val="28"/>
        </w:rPr>
        <w:t>, предоставляющим муниципальную услугу, но не позднее следующего рабочего дня со дня поступления жалобы.</w:t>
      </w:r>
    </w:p>
    <w:p w:rsidR="000A21C0" w:rsidRPr="005004B2"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этом срок рассмотрения жалобы исчисляется со дня регистрации </w:t>
      </w:r>
      <w:r w:rsidRPr="005004B2">
        <w:rPr>
          <w:rFonts w:ascii="Times New Roman" w:hAnsi="Times New Roman" w:cs="Times New Roman"/>
          <w:sz w:val="28"/>
          <w:szCs w:val="28"/>
        </w:rPr>
        <w:t>жалобы в Администрации, Уполномоченном органе.</w:t>
      </w:r>
    </w:p>
    <w:p w:rsidR="000A21C0" w:rsidRPr="005004B2"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5004B2">
        <w:rPr>
          <w:rFonts w:ascii="Times New Roman" w:hAnsi="Times New Roman" w:cs="Times New Roman"/>
          <w:sz w:val="28"/>
          <w:szCs w:val="28"/>
        </w:rPr>
        <w:t>5.6. В электронном виде жалоба может быть подана заявителем посредством:</w:t>
      </w:r>
    </w:p>
    <w:p w:rsidR="000A21C0" w:rsidRPr="005004B2"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5004B2">
        <w:rPr>
          <w:rFonts w:ascii="Times New Roman" w:hAnsi="Times New Roman" w:cs="Times New Roman"/>
          <w:sz w:val="28"/>
          <w:szCs w:val="28"/>
        </w:rPr>
        <w:t>5.6.1. официального сайта Администрации муниципального района Калтасинский район Республики Башкортостан</w:t>
      </w:r>
      <w:r>
        <w:rPr>
          <w:rFonts w:ascii="Times New Roman" w:hAnsi="Times New Roman" w:cs="Times New Roman"/>
          <w:sz w:val="28"/>
          <w:szCs w:val="28"/>
        </w:rPr>
        <w:t xml:space="preserve"> </w:t>
      </w:r>
      <w:r w:rsidRPr="005004B2">
        <w:rPr>
          <w:rFonts w:ascii="Times New Roman" w:hAnsi="Times New Roman" w:cs="Times New Roman"/>
          <w:sz w:val="28"/>
          <w:szCs w:val="28"/>
        </w:rPr>
        <w:t xml:space="preserve"> http://kaltasyrb.ru/ в сети Интернет;</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sidRPr="00890F6D">
          <w:rPr>
            <w:rStyle w:val="Hyperlink"/>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если в компетенцию Админи</w:t>
      </w:r>
      <w:r>
        <w:rPr>
          <w:rFonts w:ascii="Times New Roman" w:hAnsi="Times New Roman" w:cs="Times New Roman"/>
          <w:sz w:val="28"/>
          <w:szCs w:val="28"/>
        </w:rPr>
        <w:t>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w:t>
      </w:r>
      <w:r>
        <w:rPr>
          <w:rFonts w:ascii="Times New Roman" w:hAnsi="Times New Roman" w:cs="Times New Roman"/>
          <w:sz w:val="28"/>
          <w:szCs w:val="28"/>
        </w:rPr>
        <w:t xml:space="preserve">нистрация </w:t>
      </w:r>
      <w:r w:rsidRPr="00890F6D">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Сроки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Жалоба, поступившая в Адми</w:t>
      </w:r>
      <w:r>
        <w:rPr>
          <w:rFonts w:ascii="Times New Roman" w:hAnsi="Times New Roman" w:cs="Times New Roman"/>
          <w:sz w:val="28"/>
          <w:szCs w:val="28"/>
        </w:rPr>
        <w:t>нистрацию</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Админи</w:t>
      </w:r>
      <w:r>
        <w:rPr>
          <w:rFonts w:ascii="Times New Roman" w:hAnsi="Times New Roman" w:cs="Times New Roman"/>
          <w:sz w:val="28"/>
          <w:szCs w:val="28"/>
        </w:rPr>
        <w:t>страции</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Результат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должностным лицом Админи</w:t>
      </w:r>
      <w:r>
        <w:rPr>
          <w:rFonts w:ascii="Times New Roman" w:hAnsi="Times New Roman" w:cs="Times New Roman"/>
          <w:sz w:val="28"/>
          <w:szCs w:val="28"/>
        </w:rPr>
        <w:t>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удовлетворении жалобы отказывается.</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удовлетворении жалобы Адми</w:t>
      </w:r>
      <w:r>
        <w:rPr>
          <w:rFonts w:ascii="Times New Roman" w:hAnsi="Times New Roman" w:cs="Times New Roman"/>
          <w:sz w:val="28"/>
          <w:szCs w:val="28"/>
        </w:rPr>
        <w:t>нистрация</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w:t>
      </w:r>
      <w:r>
        <w:rPr>
          <w:rFonts w:ascii="Times New Roman" w:hAnsi="Times New Roman" w:cs="Times New Roman"/>
          <w:sz w:val="28"/>
          <w:szCs w:val="28"/>
        </w:rPr>
        <w:t>нистрация</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w:t>
      </w:r>
      <w:r>
        <w:rPr>
          <w:rFonts w:ascii="Times New Roman" w:hAnsi="Times New Roman" w:cs="Times New Roman"/>
          <w:sz w:val="28"/>
          <w:szCs w:val="28"/>
        </w:rPr>
        <w:t>нистрация</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Порядок информирования заявителя о результатах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890F6D">
          <w:rPr>
            <w:rStyle w:val="Hyperlink"/>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Админи</w:t>
      </w:r>
      <w:r>
        <w:rPr>
          <w:rFonts w:ascii="Times New Roman" w:hAnsi="Times New Roman" w:cs="Times New Roman"/>
          <w:sz w:val="28"/>
          <w:szCs w:val="28"/>
        </w:rPr>
        <w:t>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0A21C0" w:rsidRPr="00890F6D" w:rsidRDefault="000A21C0" w:rsidP="00B335E8">
      <w:pPr>
        <w:pStyle w:val="HTMLPreformatted"/>
        <w:ind w:firstLine="709"/>
        <w:jc w:val="both"/>
        <w:rPr>
          <w:rFonts w:ascii="Times New Roman" w:hAnsi="Times New Roman" w:cs="Times New Roman"/>
          <w:sz w:val="28"/>
          <w:szCs w:val="28"/>
          <w:lang w:eastAsia="en-US"/>
        </w:rPr>
      </w:pPr>
      <w:r w:rsidRPr="00890F6D">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Pr>
          <w:rFonts w:ascii="Times New Roman" w:hAnsi="Times New Roman" w:cs="Times New Roman"/>
          <w:sz w:val="28"/>
          <w:szCs w:val="28"/>
          <w:lang w:eastAsia="en-US"/>
        </w:rPr>
        <w:t>трацией</w:t>
      </w:r>
      <w:r w:rsidRPr="00890F6D">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21C0" w:rsidRPr="00890F6D" w:rsidRDefault="000A21C0" w:rsidP="00B335E8">
      <w:pPr>
        <w:pStyle w:val="HTMLPreformatted"/>
        <w:ind w:firstLine="709"/>
        <w:jc w:val="both"/>
        <w:rPr>
          <w:rFonts w:ascii="Times New Roman" w:hAnsi="Times New Roman" w:cs="Times New Roman"/>
          <w:sz w:val="28"/>
          <w:szCs w:val="28"/>
          <w:lang w:eastAsia="en-US"/>
        </w:rPr>
      </w:pPr>
      <w:r w:rsidRPr="00890F6D">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Pr>
          <w:rFonts w:ascii="Times New Roman" w:hAnsi="Times New Roman" w:cs="Times New Roman"/>
          <w:sz w:val="28"/>
          <w:szCs w:val="28"/>
        </w:rPr>
        <w:t>страции</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890F6D">
          <w:rPr>
            <w:rStyle w:val="Hyperlink"/>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890F6D">
          <w:rPr>
            <w:rStyle w:val="Hyperlink"/>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Порядок обжалования решения по жалобе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A21C0" w:rsidRPr="00890F6D" w:rsidRDefault="000A21C0" w:rsidP="00B335E8">
      <w:pPr>
        <w:autoSpaceDE w:val="0"/>
        <w:autoSpaceDN w:val="0"/>
        <w:adjustRightInd w:val="0"/>
        <w:spacing w:after="0" w:line="240" w:lineRule="auto"/>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w:t>
      </w:r>
      <w:r>
        <w:rPr>
          <w:rFonts w:ascii="Times New Roman" w:hAnsi="Times New Roman" w:cs="Times New Roman"/>
          <w:sz w:val="28"/>
          <w:szCs w:val="28"/>
        </w:rPr>
        <w:t>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890F6D">
          <w:rPr>
            <w:rStyle w:val="Hyperlink"/>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0A21C0" w:rsidRPr="00890F6D" w:rsidRDefault="000A21C0"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A21C0" w:rsidRPr="00890F6D" w:rsidRDefault="000A21C0" w:rsidP="00B335E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90F6D">
        <w:rPr>
          <w:rFonts w:ascii="Times New Roman" w:hAnsi="Times New Roman" w:cs="Times New Roman"/>
          <w:b/>
          <w:bCs/>
          <w:sz w:val="28"/>
          <w:szCs w:val="28"/>
        </w:rPr>
        <w:t>Способы информирования Заявителей о порядке подачи и рассмотрения жалобы</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w:t>
      </w:r>
      <w:r>
        <w:rPr>
          <w:rFonts w:ascii="Times New Roman" w:hAnsi="Times New Roman" w:cs="Times New Roman"/>
          <w:sz w:val="28"/>
          <w:szCs w:val="28"/>
        </w:rPr>
        <w:t>нистрация</w:t>
      </w:r>
      <w:r w:rsidRPr="00890F6D">
        <w:rPr>
          <w:rFonts w:ascii="Times New Roman" w:hAnsi="Times New Roman" w:cs="Times New Roman"/>
          <w:sz w:val="28"/>
          <w:szCs w:val="28"/>
        </w:rPr>
        <w:t>, многофункциональный центр, привлекаемая организация обеспечивает:</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оснащение мест приема жалоб;</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A21C0" w:rsidRPr="00890F6D" w:rsidRDefault="000A21C0"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A21C0" w:rsidRPr="00890F6D" w:rsidRDefault="000A21C0" w:rsidP="00B335E8">
      <w:pPr>
        <w:autoSpaceDE w:val="0"/>
        <w:autoSpaceDN w:val="0"/>
        <w:adjustRightInd w:val="0"/>
        <w:spacing w:after="0" w:line="240" w:lineRule="auto"/>
        <w:ind w:firstLine="709"/>
        <w:jc w:val="both"/>
      </w:pPr>
    </w:p>
    <w:p w:rsidR="000A21C0" w:rsidRPr="00890F6D" w:rsidRDefault="000A21C0" w:rsidP="003A305E">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3A305E">
      <w:pPr>
        <w:autoSpaceDE w:val="0"/>
        <w:autoSpaceDN w:val="0"/>
        <w:adjustRightInd w:val="0"/>
        <w:spacing w:after="0" w:line="240" w:lineRule="auto"/>
        <w:ind w:firstLine="709"/>
        <w:jc w:val="both"/>
        <w:rPr>
          <w:rFonts w:ascii="Times New Roman" w:hAnsi="Times New Roman" w:cs="Times New Roman"/>
          <w:sz w:val="28"/>
          <w:szCs w:val="28"/>
        </w:rPr>
      </w:pPr>
    </w:p>
    <w:p w:rsidR="000A21C0" w:rsidRPr="00890F6D" w:rsidRDefault="000A21C0" w:rsidP="00442B2A">
      <w:pPr>
        <w:pStyle w:val="ConsPlusNormal"/>
        <w:ind w:firstLine="709"/>
        <w:jc w:val="right"/>
      </w:pPr>
    </w:p>
    <w:p w:rsidR="000A21C0" w:rsidRPr="00890F6D" w:rsidRDefault="000A21C0" w:rsidP="00F5791C">
      <w:pPr>
        <w:pStyle w:val="ConsPlusNormal"/>
        <w:spacing w:line="276" w:lineRule="auto"/>
        <w:jc w:val="right"/>
      </w:pPr>
    </w:p>
    <w:p w:rsidR="000A21C0" w:rsidRPr="00890F6D" w:rsidRDefault="000A21C0" w:rsidP="00F5791C">
      <w:pPr>
        <w:pStyle w:val="ConsPlusNormal"/>
        <w:spacing w:line="276" w:lineRule="auto"/>
        <w:jc w:val="right"/>
      </w:pPr>
    </w:p>
    <w:p w:rsidR="000A21C0" w:rsidRPr="00890F6D" w:rsidRDefault="000A21C0" w:rsidP="00F5791C">
      <w:pPr>
        <w:spacing w:after="0"/>
        <w:rPr>
          <w:rFonts w:ascii="Times New Roman" w:hAnsi="Times New Roman" w:cs="Times New Roman"/>
          <w:lang w:eastAsia="ru-RU"/>
        </w:rPr>
      </w:pPr>
      <w:r w:rsidRPr="00890F6D">
        <w:rPr>
          <w:rFonts w:ascii="Times New Roman" w:hAnsi="Times New Roman" w:cs="Times New Roman"/>
        </w:rPr>
        <w:br w:type="page"/>
      </w:r>
    </w:p>
    <w:p w:rsidR="000A21C0" w:rsidRPr="00890F6D" w:rsidRDefault="000A21C0" w:rsidP="00BB1FA8">
      <w:pPr>
        <w:pStyle w:val="ConsPlusNormal"/>
        <w:ind w:left="4962"/>
      </w:pPr>
      <w:r w:rsidRPr="00890F6D">
        <w:t>Приложение № 1</w:t>
      </w:r>
    </w:p>
    <w:p w:rsidR="000A21C0" w:rsidRPr="00890F6D" w:rsidRDefault="000A21C0" w:rsidP="0020297B">
      <w:pPr>
        <w:pStyle w:val="ConsPlusNormal"/>
        <w:ind w:left="4963"/>
      </w:pPr>
      <w:r w:rsidRPr="00890F6D">
        <w:t>к Административному регламенту</w:t>
      </w:r>
    </w:p>
    <w:p w:rsidR="000A21C0" w:rsidRPr="00890F6D" w:rsidRDefault="000A21C0" w:rsidP="0020297B">
      <w:pPr>
        <w:pStyle w:val="ConsPlusNormal"/>
        <w:ind w:left="4963"/>
      </w:pPr>
      <w:r w:rsidRPr="00890F6D">
        <w:t xml:space="preserve">Администрации </w:t>
      </w:r>
      <w:r>
        <w:t xml:space="preserve"> муниципального района Калтасинский район </w:t>
      </w:r>
    </w:p>
    <w:p w:rsidR="000A21C0" w:rsidRPr="00890F6D" w:rsidRDefault="000A21C0" w:rsidP="0020297B">
      <w:pPr>
        <w:pStyle w:val="ConsPlusNormal"/>
        <w:ind w:left="4963"/>
      </w:pPr>
      <w:r w:rsidRPr="00890F6D">
        <w:t xml:space="preserve">Республики Башкортостан по предоставлению муниципальной услуги </w:t>
      </w:r>
    </w:p>
    <w:p w:rsidR="000A21C0" w:rsidRPr="00890F6D" w:rsidRDefault="000A21C0" w:rsidP="0020297B">
      <w:pPr>
        <w:pStyle w:val="ConsPlusNormal"/>
        <w:ind w:left="4963"/>
      </w:pPr>
      <w:r w:rsidRPr="00890F6D">
        <w:t xml:space="preserve">по выдаче специального разрешения </w:t>
      </w:r>
    </w:p>
    <w:p w:rsidR="000A21C0" w:rsidRPr="00890F6D" w:rsidRDefault="000A21C0" w:rsidP="0020297B">
      <w:pPr>
        <w:pStyle w:val="ConsPlusNormal"/>
        <w:ind w:left="4963"/>
      </w:pPr>
      <w:r w:rsidRPr="00890F6D">
        <w:t>на движение по автомобильным дорогам</w:t>
      </w:r>
    </w:p>
    <w:p w:rsidR="000A21C0" w:rsidRPr="00890F6D" w:rsidRDefault="000A21C0" w:rsidP="0020297B">
      <w:pPr>
        <w:pStyle w:val="ConsPlusNormal"/>
        <w:ind w:left="4963"/>
      </w:pPr>
      <w:r w:rsidRPr="00890F6D">
        <w:t>транспортного средства,</w:t>
      </w:r>
    </w:p>
    <w:p w:rsidR="000A21C0" w:rsidRPr="00890F6D" w:rsidRDefault="000A21C0" w:rsidP="0020297B">
      <w:pPr>
        <w:pStyle w:val="ConsPlusNormal"/>
        <w:ind w:left="4963"/>
      </w:pPr>
      <w:r w:rsidRPr="00890F6D">
        <w:t>осуществляющего перевозки</w:t>
      </w:r>
    </w:p>
    <w:p w:rsidR="000A21C0" w:rsidRPr="00890F6D" w:rsidRDefault="000A21C0" w:rsidP="0020297B">
      <w:pPr>
        <w:pStyle w:val="ConsPlusNormal"/>
        <w:ind w:left="4963"/>
      </w:pPr>
      <w:r w:rsidRPr="00890F6D">
        <w:t>тяжеловесных и (или)</w:t>
      </w:r>
    </w:p>
    <w:p w:rsidR="000A21C0" w:rsidRPr="00890F6D" w:rsidRDefault="000A21C0" w:rsidP="0020297B">
      <w:pPr>
        <w:pStyle w:val="ConsPlusNormal"/>
        <w:ind w:left="4963"/>
      </w:pPr>
      <w:r w:rsidRPr="00890F6D">
        <w:t>крупногабаритных грузов по</w:t>
      </w:r>
    </w:p>
    <w:p w:rsidR="000A21C0" w:rsidRPr="00890F6D" w:rsidRDefault="000A21C0" w:rsidP="0020297B">
      <w:pPr>
        <w:pStyle w:val="ConsPlusNormal"/>
        <w:ind w:left="4963"/>
      </w:pPr>
      <w:r w:rsidRPr="00890F6D">
        <w:t>автомобильным дорогам</w:t>
      </w:r>
    </w:p>
    <w:p w:rsidR="000A21C0" w:rsidRPr="00890F6D" w:rsidRDefault="000A21C0" w:rsidP="0020297B">
      <w:pPr>
        <w:pStyle w:val="ConsPlusNormal"/>
        <w:ind w:left="4963"/>
      </w:pPr>
      <w:r w:rsidRPr="00890F6D">
        <w:t>местного значения</w:t>
      </w:r>
    </w:p>
    <w:p w:rsidR="000A21C0" w:rsidRPr="00890F6D" w:rsidRDefault="000A21C0" w:rsidP="00BB1FA8">
      <w:pPr>
        <w:pStyle w:val="ConsPlusNormal"/>
        <w:ind w:left="2127"/>
        <w:jc w:val="cente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r w:rsidRPr="000A4C3A">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1" o:spid="_x0000_i1025" type="#_x0000_t75" style="width:459.75pt;height:158.25pt;visibility:visible">
            <v:imagedata r:id="rId28" o:title=""/>
          </v:shape>
        </w:pic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r>
        <w:rPr>
          <w:noProof/>
          <w:lang w:eastAsia="ru-RU"/>
        </w:rPr>
        <w:pict>
          <v:shape id="Рисунок 112" o:spid="_x0000_s1026" type="#_x0000_t75" style="position:absolute;left:0;text-align:left;margin-left:103.5pt;margin-top:12.05pt;width:253.4pt;height:262.3pt;z-index:-251658240;visibility:visible" wrapcoords="-64 0 -64 21538 21600 21538 21600 0 -64 0">
            <v:imagedata r:id="rId29" o:title=""/>
            <w10:wrap type="tight"/>
          </v:shape>
        </w:pic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4E2581">
      <w:pPr>
        <w:pStyle w:val="ConsPlusNormal"/>
        <w:ind w:left="4962"/>
      </w:pPr>
      <w:r w:rsidRPr="00890F6D">
        <w:t>Приложение № 2</w:t>
      </w:r>
    </w:p>
    <w:p w:rsidR="000A21C0" w:rsidRPr="00890F6D" w:rsidRDefault="000A21C0" w:rsidP="004E2581">
      <w:pPr>
        <w:pStyle w:val="ConsPlusNormal"/>
        <w:ind w:left="4963"/>
      </w:pPr>
      <w:r w:rsidRPr="00890F6D">
        <w:t>к Административному регламенту</w:t>
      </w:r>
    </w:p>
    <w:p w:rsidR="000A21C0" w:rsidRPr="00890F6D" w:rsidRDefault="000A21C0" w:rsidP="004E2581">
      <w:pPr>
        <w:pStyle w:val="ConsPlusNormal"/>
        <w:ind w:left="4963"/>
      </w:pPr>
      <w:r>
        <w:t>Администрации муниципального района Калтасинский район</w:t>
      </w:r>
    </w:p>
    <w:p w:rsidR="000A21C0" w:rsidRPr="00890F6D" w:rsidRDefault="000A21C0" w:rsidP="004E2581">
      <w:pPr>
        <w:pStyle w:val="ConsPlusNormal"/>
        <w:ind w:left="4963"/>
      </w:pPr>
      <w:r w:rsidRPr="00890F6D">
        <w:t xml:space="preserve">Республики Башкортостан по предоставлению муниципальной услуги </w:t>
      </w:r>
    </w:p>
    <w:p w:rsidR="000A21C0" w:rsidRPr="00890F6D" w:rsidRDefault="000A21C0" w:rsidP="004E2581">
      <w:pPr>
        <w:pStyle w:val="ConsPlusNormal"/>
        <w:ind w:left="4963"/>
      </w:pPr>
      <w:r w:rsidRPr="00890F6D">
        <w:t xml:space="preserve">по выдаче специального разрешения </w:t>
      </w:r>
    </w:p>
    <w:p w:rsidR="000A21C0" w:rsidRPr="00890F6D" w:rsidRDefault="000A21C0" w:rsidP="004E2581">
      <w:pPr>
        <w:pStyle w:val="ConsPlusNormal"/>
        <w:ind w:left="4963"/>
      </w:pPr>
      <w:r w:rsidRPr="00890F6D">
        <w:t>на движение по автомобильным дорогам</w:t>
      </w:r>
    </w:p>
    <w:p w:rsidR="000A21C0" w:rsidRPr="00890F6D" w:rsidRDefault="000A21C0" w:rsidP="004E2581">
      <w:pPr>
        <w:pStyle w:val="ConsPlusNormal"/>
        <w:ind w:left="4963"/>
      </w:pPr>
      <w:r w:rsidRPr="00890F6D">
        <w:t>транспортного средства,</w:t>
      </w:r>
    </w:p>
    <w:p w:rsidR="000A21C0" w:rsidRPr="00890F6D" w:rsidRDefault="000A21C0" w:rsidP="004E2581">
      <w:pPr>
        <w:pStyle w:val="ConsPlusNormal"/>
        <w:ind w:left="4963"/>
      </w:pPr>
      <w:r w:rsidRPr="00890F6D">
        <w:t>осуществляющего перевозки</w:t>
      </w:r>
    </w:p>
    <w:p w:rsidR="000A21C0" w:rsidRPr="00890F6D" w:rsidRDefault="000A21C0" w:rsidP="004E2581">
      <w:pPr>
        <w:pStyle w:val="ConsPlusNormal"/>
        <w:ind w:left="4963"/>
      </w:pPr>
      <w:r w:rsidRPr="00890F6D">
        <w:t>тяжеловесных и (или)</w:t>
      </w:r>
    </w:p>
    <w:p w:rsidR="000A21C0" w:rsidRPr="00890F6D" w:rsidRDefault="000A21C0" w:rsidP="004E2581">
      <w:pPr>
        <w:pStyle w:val="ConsPlusNormal"/>
        <w:ind w:left="4963"/>
      </w:pPr>
      <w:r w:rsidRPr="00890F6D">
        <w:t>крупногабаритных грузов по</w:t>
      </w:r>
    </w:p>
    <w:p w:rsidR="000A21C0" w:rsidRPr="00890F6D" w:rsidRDefault="000A21C0" w:rsidP="004E2581">
      <w:pPr>
        <w:pStyle w:val="ConsPlusNormal"/>
        <w:ind w:left="4963"/>
      </w:pPr>
      <w:r w:rsidRPr="00890F6D">
        <w:t>автомобильным дорогам</w:t>
      </w:r>
    </w:p>
    <w:p w:rsidR="000A21C0" w:rsidRPr="00890F6D" w:rsidRDefault="000A21C0" w:rsidP="004E2581">
      <w:pPr>
        <w:pStyle w:val="ConsPlusNormal"/>
        <w:ind w:left="4963"/>
      </w:pPr>
      <w:r w:rsidRPr="00890F6D">
        <w:t>местного значения</w:t>
      </w: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890F6D" w:rsidRDefault="000A21C0" w:rsidP="004E2581">
      <w:pPr>
        <w:ind w:right="6215"/>
        <w:jc w:val="center"/>
        <w:rPr>
          <w:rFonts w:ascii="Times New Roman" w:hAnsi="Times New Roman" w:cs="Times New Roman"/>
        </w:rPr>
      </w:pPr>
      <w:r w:rsidRPr="00890F6D">
        <w:rPr>
          <w:rFonts w:ascii="Times New Roman" w:hAnsi="Times New Roman" w:cs="Times New Roman"/>
        </w:rPr>
        <w:t>Реквизиты заявителя</w:t>
      </w:r>
    </w:p>
    <w:p w:rsidR="000A21C0" w:rsidRPr="00890F6D" w:rsidRDefault="000A21C0"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Ind w:w="2" w:type="dxa"/>
        <w:tblLayout w:type="fixed"/>
        <w:tblCellMar>
          <w:left w:w="28" w:type="dxa"/>
          <w:right w:w="28" w:type="dxa"/>
        </w:tblCellMar>
        <w:tblLook w:val="0000"/>
      </w:tblPr>
      <w:tblGrid>
        <w:gridCol w:w="737"/>
        <w:gridCol w:w="1247"/>
        <w:gridCol w:w="340"/>
        <w:gridCol w:w="1701"/>
      </w:tblGrid>
      <w:tr w:rsidR="000A21C0" w:rsidRPr="00A8124E">
        <w:tc>
          <w:tcPr>
            <w:tcW w:w="737" w:type="dxa"/>
            <w:tcBorders>
              <w:top w:val="nil"/>
              <w:left w:val="nil"/>
              <w:bottom w:val="nil"/>
              <w:right w:val="nil"/>
            </w:tcBorders>
            <w:vAlign w:val="bottom"/>
          </w:tcPr>
          <w:p w:rsidR="000A21C0" w:rsidRPr="00A8124E" w:rsidRDefault="000A21C0" w:rsidP="007B5D19">
            <w:pPr>
              <w:rPr>
                <w:rFonts w:ascii="Times New Roman" w:hAnsi="Times New Roman" w:cs="Times New Roman"/>
              </w:rPr>
            </w:pPr>
            <w:r w:rsidRPr="00A8124E">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0A21C0" w:rsidRPr="00A8124E" w:rsidRDefault="000A21C0" w:rsidP="007B5D19">
            <w:pPr>
              <w:jc w:val="center"/>
              <w:rPr>
                <w:rFonts w:ascii="Times New Roman" w:hAnsi="Times New Roman" w:cs="Times New Roman"/>
              </w:rPr>
            </w:pPr>
          </w:p>
        </w:tc>
        <w:tc>
          <w:tcPr>
            <w:tcW w:w="340" w:type="dxa"/>
            <w:tcBorders>
              <w:top w:val="nil"/>
              <w:left w:val="nil"/>
              <w:bottom w:val="nil"/>
              <w:right w:val="nil"/>
            </w:tcBorders>
            <w:vAlign w:val="bottom"/>
          </w:tcPr>
          <w:p w:rsidR="000A21C0" w:rsidRPr="00A8124E" w:rsidRDefault="000A21C0" w:rsidP="007B5D19">
            <w:pPr>
              <w:jc w:val="center"/>
              <w:rPr>
                <w:rFonts w:ascii="Times New Roman" w:hAnsi="Times New Roman" w:cs="Times New Roman"/>
              </w:rPr>
            </w:pPr>
            <w:r w:rsidRPr="00A8124E">
              <w:rPr>
                <w:rFonts w:ascii="Times New Roman" w:hAnsi="Times New Roman" w:cs="Times New Roman"/>
              </w:rPr>
              <w:t>№</w:t>
            </w:r>
          </w:p>
        </w:tc>
        <w:tc>
          <w:tcPr>
            <w:tcW w:w="1701" w:type="dxa"/>
            <w:tcBorders>
              <w:top w:val="nil"/>
              <w:left w:val="nil"/>
              <w:bottom w:val="single" w:sz="4" w:space="0" w:color="auto"/>
              <w:right w:val="nil"/>
            </w:tcBorders>
            <w:vAlign w:val="bottom"/>
          </w:tcPr>
          <w:p w:rsidR="000A21C0" w:rsidRPr="00A8124E" w:rsidRDefault="000A21C0" w:rsidP="007B5D19">
            <w:pPr>
              <w:jc w:val="center"/>
              <w:rPr>
                <w:rFonts w:ascii="Times New Roman" w:hAnsi="Times New Roman" w:cs="Times New Roman"/>
              </w:rPr>
            </w:pPr>
          </w:p>
        </w:tc>
      </w:tr>
    </w:tbl>
    <w:p w:rsidR="000A21C0" w:rsidRPr="00890F6D" w:rsidRDefault="000A21C0" w:rsidP="004E2581">
      <w:pPr>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1191"/>
        <w:gridCol w:w="2827"/>
      </w:tblGrid>
      <w:tr w:rsidR="000A21C0" w:rsidRPr="00A8124E">
        <w:tc>
          <w:tcPr>
            <w:tcW w:w="1191" w:type="dxa"/>
            <w:tcBorders>
              <w:top w:val="nil"/>
              <w:left w:val="nil"/>
              <w:bottom w:val="nil"/>
              <w:right w:val="nil"/>
            </w:tcBorders>
            <w:vAlign w:val="bottom"/>
          </w:tcPr>
          <w:p w:rsidR="000A21C0" w:rsidRPr="00A8124E" w:rsidRDefault="000A21C0" w:rsidP="007B5D19">
            <w:pPr>
              <w:rPr>
                <w:rFonts w:ascii="Times New Roman" w:hAnsi="Times New Roman" w:cs="Times New Roman"/>
              </w:rPr>
            </w:pPr>
            <w:r w:rsidRPr="00A8124E">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0A21C0" w:rsidRPr="00A8124E" w:rsidRDefault="000A21C0" w:rsidP="007B5D19">
            <w:pPr>
              <w:jc w:val="center"/>
              <w:rPr>
                <w:rFonts w:ascii="Times New Roman" w:hAnsi="Times New Roman" w:cs="Times New Roman"/>
              </w:rPr>
            </w:pPr>
          </w:p>
        </w:tc>
      </w:tr>
    </w:tbl>
    <w:p w:rsidR="000A21C0" w:rsidRPr="00890F6D" w:rsidRDefault="000A21C0" w:rsidP="004E2581">
      <w:pPr>
        <w:rPr>
          <w:rFonts w:ascii="Times New Roman" w:hAnsi="Times New Roman" w:cs="Times New Roman"/>
          <w:sz w:val="2"/>
          <w:szCs w:val="2"/>
        </w:rPr>
      </w:pPr>
    </w:p>
    <w:tbl>
      <w:tblPr>
        <w:tblW w:w="0" w:type="auto"/>
        <w:tblInd w:w="2" w:type="dxa"/>
        <w:tblLayout w:type="fixed"/>
        <w:tblCellMar>
          <w:left w:w="28" w:type="dxa"/>
          <w:right w:w="28" w:type="dxa"/>
        </w:tblCellMar>
        <w:tblLook w:val="0000"/>
      </w:tblPr>
      <w:tblGrid>
        <w:gridCol w:w="510"/>
        <w:gridCol w:w="1531"/>
        <w:gridCol w:w="340"/>
        <w:gridCol w:w="1644"/>
      </w:tblGrid>
      <w:tr w:rsidR="000A21C0" w:rsidRPr="00A8124E">
        <w:tc>
          <w:tcPr>
            <w:tcW w:w="510" w:type="dxa"/>
            <w:tcBorders>
              <w:top w:val="nil"/>
              <w:left w:val="nil"/>
              <w:bottom w:val="nil"/>
              <w:right w:val="nil"/>
            </w:tcBorders>
            <w:vAlign w:val="bottom"/>
          </w:tcPr>
          <w:p w:rsidR="000A21C0" w:rsidRPr="00A8124E" w:rsidRDefault="000A21C0" w:rsidP="007B5D19">
            <w:pPr>
              <w:rPr>
                <w:rFonts w:ascii="Times New Roman" w:hAnsi="Times New Roman" w:cs="Times New Roman"/>
              </w:rPr>
            </w:pPr>
            <w:r w:rsidRPr="00A8124E">
              <w:rPr>
                <w:rFonts w:ascii="Times New Roman" w:hAnsi="Times New Roman" w:cs="Times New Roman"/>
              </w:rPr>
              <w:t>дата</w:t>
            </w:r>
          </w:p>
        </w:tc>
        <w:tc>
          <w:tcPr>
            <w:tcW w:w="1531" w:type="dxa"/>
            <w:tcBorders>
              <w:top w:val="nil"/>
              <w:left w:val="nil"/>
              <w:bottom w:val="single" w:sz="4" w:space="0" w:color="auto"/>
              <w:right w:val="nil"/>
            </w:tcBorders>
            <w:vAlign w:val="bottom"/>
          </w:tcPr>
          <w:p w:rsidR="000A21C0" w:rsidRPr="00A8124E" w:rsidRDefault="000A21C0" w:rsidP="007B5D19">
            <w:pPr>
              <w:jc w:val="center"/>
              <w:rPr>
                <w:rFonts w:ascii="Times New Roman" w:hAnsi="Times New Roman" w:cs="Times New Roman"/>
              </w:rPr>
            </w:pPr>
          </w:p>
        </w:tc>
        <w:tc>
          <w:tcPr>
            <w:tcW w:w="340" w:type="dxa"/>
            <w:tcBorders>
              <w:top w:val="nil"/>
              <w:left w:val="nil"/>
              <w:bottom w:val="nil"/>
              <w:right w:val="nil"/>
            </w:tcBorders>
            <w:vAlign w:val="bottom"/>
          </w:tcPr>
          <w:p w:rsidR="000A21C0" w:rsidRPr="00A8124E" w:rsidRDefault="000A21C0" w:rsidP="007B5D19">
            <w:pPr>
              <w:jc w:val="center"/>
              <w:rPr>
                <w:rFonts w:ascii="Times New Roman" w:hAnsi="Times New Roman" w:cs="Times New Roman"/>
              </w:rPr>
            </w:pPr>
            <w:r w:rsidRPr="00A8124E">
              <w:rPr>
                <w:rFonts w:ascii="Times New Roman" w:hAnsi="Times New Roman" w:cs="Times New Roman"/>
              </w:rPr>
              <w:t>№</w:t>
            </w:r>
          </w:p>
        </w:tc>
        <w:tc>
          <w:tcPr>
            <w:tcW w:w="1644" w:type="dxa"/>
            <w:tcBorders>
              <w:top w:val="nil"/>
              <w:left w:val="nil"/>
              <w:bottom w:val="single" w:sz="4" w:space="0" w:color="auto"/>
              <w:right w:val="nil"/>
            </w:tcBorders>
            <w:vAlign w:val="bottom"/>
          </w:tcPr>
          <w:p w:rsidR="000A21C0" w:rsidRPr="00A8124E" w:rsidRDefault="000A21C0" w:rsidP="007B5D19">
            <w:pPr>
              <w:jc w:val="center"/>
              <w:rPr>
                <w:rFonts w:ascii="Times New Roman" w:hAnsi="Times New Roman" w:cs="Times New Roman"/>
              </w:rPr>
            </w:pPr>
          </w:p>
        </w:tc>
      </w:tr>
    </w:tbl>
    <w:p w:rsidR="000A21C0" w:rsidRPr="00890F6D" w:rsidRDefault="000A21C0"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Наименование, адрес и телефон владельца транспортного средства</w:t>
            </w: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Маршрут движения</w:t>
            </w: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Вид перевозки (межрегиональная,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нет</w:t>
            </w:r>
          </w:p>
        </w:tc>
      </w:tr>
      <w:tr w:rsidR="000A21C0" w:rsidRPr="00A8124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Наименование </w:t>
            </w:r>
            <w:r w:rsidRPr="00A8124E">
              <w:rPr>
                <w:rStyle w:val="EndnoteReference"/>
                <w:rFonts w:ascii="Times New Roman" w:hAnsi="Times New Roman" w:cs="Times New Roman"/>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Масса</w:t>
            </w:r>
          </w:p>
        </w:tc>
      </w:tr>
      <w:tr w:rsidR="000A21C0" w:rsidRPr="00A8124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keepNext/>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Параметры транспортного средства (автопоезда)</w:t>
            </w:r>
          </w:p>
        </w:tc>
      </w:tr>
      <w:tr w:rsidR="000A21C0" w:rsidRPr="00A8124E">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Масса прицепа (полуприцепа) (т)</w:t>
            </w:r>
          </w:p>
        </w:tc>
      </w:tr>
      <w:tr w:rsidR="000A21C0" w:rsidRPr="00A8124E">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vMerge w:val="restart"/>
            <w:tcBorders>
              <w:top w:val="single" w:sz="4" w:space="0" w:color="auto"/>
              <w:left w:val="single" w:sz="4" w:space="0" w:color="auto"/>
              <w:right w:val="single" w:sz="4" w:space="0" w:color="auto"/>
            </w:tcBorders>
          </w:tcPr>
          <w:p w:rsidR="000A21C0" w:rsidRPr="00A8124E" w:rsidRDefault="000A21C0" w:rsidP="007B5D19">
            <w:pPr>
              <w:spacing w:before="100" w:after="100"/>
              <w:ind w:left="57" w:right="57"/>
              <w:rPr>
                <w:rFonts w:ascii="Times New Roman" w:hAnsi="Times New Roman" w:cs="Times New Roman"/>
                <w:sz w:val="24"/>
                <w:szCs w:val="24"/>
              </w:rPr>
            </w:pPr>
          </w:p>
        </w:tc>
        <w:tc>
          <w:tcPr>
            <w:tcW w:w="830" w:type="pct"/>
            <w:gridSpan w:val="2"/>
            <w:vMerge w:val="restart"/>
            <w:tcBorders>
              <w:top w:val="single" w:sz="4" w:space="0" w:color="auto"/>
              <w:left w:val="single" w:sz="4" w:space="0" w:color="auto"/>
              <w:right w:val="single" w:sz="4" w:space="0" w:color="auto"/>
            </w:tcBorders>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vMerge/>
            <w:tcBorders>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830" w:type="pct"/>
            <w:gridSpan w:val="2"/>
            <w:vMerge/>
            <w:tcBorders>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0A21C0" w:rsidRPr="00A8124E" w:rsidRDefault="000A21C0" w:rsidP="007B5D19">
            <w:pPr>
              <w:keepNext/>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Габариты транспортного средства (автопоезда)</w:t>
            </w:r>
          </w:p>
        </w:tc>
      </w:tr>
      <w:tr w:rsidR="000A21C0" w:rsidRPr="00A8124E">
        <w:trPr>
          <w:cantSplit/>
        </w:trPr>
        <w:tc>
          <w:tcPr>
            <w:tcW w:w="880"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Минимальный радиус поворота с грузом (м)</w:t>
            </w:r>
          </w:p>
        </w:tc>
      </w:tr>
      <w:tr w:rsidR="000A21C0" w:rsidRPr="00A8124E">
        <w:trPr>
          <w:cantSplit/>
        </w:trPr>
        <w:tc>
          <w:tcPr>
            <w:tcW w:w="880"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Оплату гарантируем</w:t>
            </w: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p>
        </w:tc>
      </w:tr>
      <w:tr w:rsidR="000A21C0" w:rsidRPr="00A8124E">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0A21C0" w:rsidRPr="00A8124E" w:rsidRDefault="000A21C0" w:rsidP="007B5D19">
            <w:pPr>
              <w:spacing w:before="100" w:after="100"/>
              <w:ind w:left="57" w:right="57"/>
              <w:rPr>
                <w:rFonts w:ascii="Times New Roman" w:hAnsi="Times New Roman" w:cs="Times New Roman"/>
                <w:sz w:val="24"/>
                <w:szCs w:val="24"/>
              </w:rPr>
            </w:pPr>
            <w:r w:rsidRPr="00A8124E">
              <w:rPr>
                <w:rFonts w:ascii="Times New Roman" w:hAnsi="Times New Roman" w:cs="Times New Roman"/>
                <w:sz w:val="24"/>
                <w:szCs w:val="24"/>
              </w:rPr>
              <w:t>(</w:t>
            </w:r>
            <w:r w:rsidRPr="00A8124E">
              <w:rPr>
                <w:rFonts w:ascii="Times New Roman" w:hAnsi="Times New Roman" w:cs="Times New Roman"/>
                <w:sz w:val="24"/>
                <w:szCs w:val="24"/>
                <w:lang w:val="en-US"/>
              </w:rPr>
              <w:t>Ф.И.О.</w:t>
            </w:r>
            <w:r w:rsidRPr="00A8124E">
              <w:rPr>
                <w:rFonts w:ascii="Times New Roman" w:hAnsi="Times New Roman" w:cs="Times New Roman"/>
                <w:sz w:val="24"/>
                <w:szCs w:val="24"/>
              </w:rPr>
              <w:t>)</w:t>
            </w:r>
          </w:p>
        </w:tc>
      </w:tr>
    </w:tbl>
    <w:p w:rsidR="000A21C0" w:rsidRDefault="000A21C0" w:rsidP="004E2581">
      <w:pPr>
        <w:rPr>
          <w:sz w:val="24"/>
          <w:szCs w:val="24"/>
        </w:rPr>
      </w:pPr>
    </w:p>
    <w:p w:rsidR="000A21C0" w:rsidRDefault="000A21C0" w:rsidP="004E2581">
      <w:pPr>
        <w:rPr>
          <w:sz w:val="24"/>
          <w:szCs w:val="24"/>
        </w:rPr>
      </w:pPr>
    </w:p>
    <w:p w:rsidR="000A21C0" w:rsidRPr="00587E16" w:rsidRDefault="000A21C0" w:rsidP="005944A4">
      <w:pPr>
        <w:autoSpaceDE w:val="0"/>
        <w:autoSpaceDN w:val="0"/>
        <w:adjustRightInd w:val="0"/>
        <w:spacing w:after="0" w:line="240" w:lineRule="auto"/>
        <w:jc w:val="center"/>
        <w:rPr>
          <w:rFonts w:ascii="Times New Roman" w:hAnsi="Times New Roman" w:cs="Times New Roman"/>
          <w:sz w:val="28"/>
          <w:szCs w:val="28"/>
        </w:rPr>
      </w:pPr>
    </w:p>
    <w:p w:rsidR="000A21C0" w:rsidRPr="00587E16" w:rsidRDefault="000A21C0" w:rsidP="00F5791C">
      <w:pPr>
        <w:ind w:left="-1276" w:firstLine="1276"/>
        <w:jc w:val="center"/>
        <w:rPr>
          <w:rFonts w:ascii="Times New Roman" w:hAnsi="Times New Roman" w:cs="Times New Roman"/>
        </w:rPr>
      </w:pPr>
    </w:p>
    <w:p w:rsidR="000A21C0" w:rsidRPr="00587E16" w:rsidRDefault="000A21C0" w:rsidP="00F5791C">
      <w:pPr>
        <w:pStyle w:val="ConsPlusNormal"/>
        <w:jc w:val="right"/>
      </w:pPr>
    </w:p>
    <w:p w:rsidR="000A21C0" w:rsidRPr="00587E16" w:rsidRDefault="000A21C0" w:rsidP="00F5791C">
      <w:pPr>
        <w:pStyle w:val="ConsPlusNormal"/>
        <w:jc w:val="right"/>
      </w:pPr>
    </w:p>
    <w:p w:rsidR="000A21C0" w:rsidRPr="00587E16" w:rsidRDefault="000A21C0" w:rsidP="00F5791C">
      <w:pPr>
        <w:pStyle w:val="ConsPlusNormal"/>
        <w:jc w:val="right"/>
      </w:pPr>
    </w:p>
    <w:p w:rsidR="000A21C0" w:rsidRDefault="000A21C0" w:rsidP="00F5791C">
      <w:pPr>
        <w:pStyle w:val="ConsPlusNormal"/>
        <w:jc w:val="right"/>
      </w:pPr>
    </w:p>
    <w:p w:rsidR="000A21C0" w:rsidRDefault="000A21C0" w:rsidP="00F5791C">
      <w:pPr>
        <w:pStyle w:val="ConsPlusNormal"/>
        <w:jc w:val="right"/>
      </w:pPr>
    </w:p>
    <w:p w:rsidR="000A21C0" w:rsidRDefault="000A21C0" w:rsidP="00F5791C">
      <w:pPr>
        <w:pStyle w:val="ConsPlusNormal"/>
        <w:jc w:val="right"/>
      </w:pPr>
    </w:p>
    <w:p w:rsidR="000A21C0" w:rsidRPr="00587E16" w:rsidRDefault="000A21C0" w:rsidP="00F5791C">
      <w:pPr>
        <w:pStyle w:val="ConsPlusNormal"/>
        <w:jc w:val="right"/>
      </w:pPr>
    </w:p>
    <w:sectPr w:rsidR="000A21C0" w:rsidRPr="00587E16" w:rsidSect="00730060">
      <w:headerReference w:type="default" r:id="rId30"/>
      <w:pgSz w:w="11905" w:h="16838"/>
      <w:pgMar w:top="709" w:right="565" w:bottom="0"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C0" w:rsidRDefault="000A21C0" w:rsidP="0059702B">
      <w:pPr>
        <w:spacing w:after="0" w:line="240" w:lineRule="auto"/>
      </w:pPr>
      <w:r>
        <w:separator/>
      </w:r>
    </w:p>
  </w:endnote>
  <w:endnote w:type="continuationSeparator" w:id="0">
    <w:p w:rsidR="000A21C0" w:rsidRDefault="000A21C0" w:rsidP="0059702B">
      <w:pPr>
        <w:spacing w:after="0" w:line="240" w:lineRule="auto"/>
      </w:pPr>
      <w:r>
        <w:continuationSeparator/>
      </w:r>
    </w:p>
  </w:endnote>
  <w:endnote w:id="1">
    <w:p w:rsidR="000A21C0" w:rsidRDefault="000A21C0" w:rsidP="004E2581">
      <w:pPr>
        <w:pStyle w:val="EndnoteText"/>
        <w:ind w:firstLine="567"/>
        <w:jc w:val="both"/>
      </w:pPr>
      <w:r w:rsidRPr="000C00B7">
        <w:rPr>
          <w:rStyle w:val="EndnoteReference"/>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4E2581">
      <w:pPr>
        <w:pStyle w:val="EndnoteText"/>
        <w:ind w:firstLine="567"/>
        <w:jc w:val="both"/>
      </w:pPr>
    </w:p>
    <w:p w:rsidR="000A21C0" w:rsidRDefault="000A21C0" w:rsidP="00DB4049">
      <w:pPr>
        <w:pStyle w:val="ConsPlusNormal"/>
        <w:ind w:left="4962"/>
      </w:pPr>
    </w:p>
    <w:p w:rsidR="000A21C0" w:rsidRDefault="000A21C0" w:rsidP="00DB4049">
      <w:pPr>
        <w:pStyle w:val="ConsPlusNormal"/>
        <w:ind w:left="4962"/>
      </w:pPr>
    </w:p>
    <w:p w:rsidR="000A21C0" w:rsidRDefault="000A21C0" w:rsidP="00DB4049">
      <w:pPr>
        <w:pStyle w:val="ConsPlusNormal"/>
        <w:ind w:left="4962"/>
      </w:pPr>
    </w:p>
    <w:p w:rsidR="000A21C0" w:rsidRDefault="000A21C0" w:rsidP="00DB4049">
      <w:pPr>
        <w:pStyle w:val="ConsPlusNormal"/>
        <w:ind w:left="4962"/>
      </w:pPr>
    </w:p>
    <w:p w:rsidR="000A21C0" w:rsidRDefault="000A21C0" w:rsidP="00DB4049">
      <w:pPr>
        <w:pStyle w:val="ConsPlusNormal"/>
        <w:ind w:left="4962"/>
      </w:pPr>
    </w:p>
    <w:p w:rsidR="000A21C0" w:rsidRDefault="000A21C0" w:rsidP="00DB4049">
      <w:pPr>
        <w:pStyle w:val="ConsPlusNormal"/>
        <w:ind w:left="4962"/>
      </w:pPr>
    </w:p>
    <w:p w:rsidR="000A21C0" w:rsidRPr="00996D23" w:rsidRDefault="000A21C0" w:rsidP="00DB4049">
      <w:pPr>
        <w:pStyle w:val="ConsPlusNormal"/>
        <w:ind w:left="4962"/>
      </w:pPr>
      <w:r w:rsidRPr="00996D23">
        <w:t xml:space="preserve">Приложение № </w:t>
      </w:r>
      <w:r>
        <w:t>3</w:t>
      </w:r>
    </w:p>
    <w:p w:rsidR="000A21C0" w:rsidRPr="00996D23" w:rsidRDefault="000A21C0" w:rsidP="00DB4049">
      <w:pPr>
        <w:pStyle w:val="ConsPlusNormal"/>
        <w:ind w:left="4963"/>
      </w:pPr>
      <w:r w:rsidRPr="00996D23">
        <w:t>к Административному регламенту</w:t>
      </w:r>
    </w:p>
    <w:p w:rsidR="000A21C0" w:rsidRPr="00996D23" w:rsidRDefault="000A21C0" w:rsidP="00DB4049">
      <w:pPr>
        <w:pStyle w:val="ConsPlusNormal"/>
        <w:ind w:left="4963"/>
      </w:pPr>
      <w:r>
        <w:t>Администрации муниципального района Калтасинский район</w:t>
      </w:r>
    </w:p>
    <w:p w:rsidR="000A21C0" w:rsidRPr="00996D23" w:rsidRDefault="000A21C0" w:rsidP="00DB4049">
      <w:pPr>
        <w:pStyle w:val="ConsPlusNormal"/>
        <w:ind w:left="4963"/>
      </w:pPr>
      <w:r w:rsidRPr="00996D23">
        <w:t xml:space="preserve">Республики Башкортостан по предоставлению муниципальной услуги </w:t>
      </w:r>
    </w:p>
    <w:p w:rsidR="000A21C0" w:rsidRPr="00996D23" w:rsidRDefault="000A21C0" w:rsidP="00DB4049">
      <w:pPr>
        <w:pStyle w:val="ConsPlusNormal"/>
        <w:ind w:left="4963"/>
      </w:pPr>
      <w:r w:rsidRPr="00996D23">
        <w:t xml:space="preserve">по выдаче специального разрешения </w:t>
      </w:r>
    </w:p>
    <w:p w:rsidR="000A21C0" w:rsidRPr="00996D23" w:rsidRDefault="000A21C0" w:rsidP="00DB4049">
      <w:pPr>
        <w:pStyle w:val="ConsPlusNormal"/>
        <w:ind w:left="4963"/>
      </w:pPr>
      <w:r w:rsidRPr="00996D23">
        <w:t>на движение по автомобильным дорогам</w:t>
      </w:r>
    </w:p>
    <w:p w:rsidR="000A21C0" w:rsidRPr="00996D23" w:rsidRDefault="000A21C0" w:rsidP="00DB4049">
      <w:pPr>
        <w:pStyle w:val="ConsPlusNormal"/>
        <w:ind w:left="4963"/>
      </w:pPr>
      <w:r w:rsidRPr="00996D23">
        <w:t>транспортного средства,</w:t>
      </w:r>
    </w:p>
    <w:p w:rsidR="000A21C0" w:rsidRPr="00996D23" w:rsidRDefault="000A21C0" w:rsidP="00DB4049">
      <w:pPr>
        <w:pStyle w:val="ConsPlusNormal"/>
        <w:ind w:left="4963"/>
      </w:pPr>
      <w:r w:rsidRPr="00996D23">
        <w:t>осуществляющего перевозки</w:t>
      </w:r>
    </w:p>
    <w:p w:rsidR="000A21C0" w:rsidRPr="00996D23" w:rsidRDefault="000A21C0" w:rsidP="00DB4049">
      <w:pPr>
        <w:pStyle w:val="ConsPlusNormal"/>
        <w:ind w:left="4963"/>
      </w:pPr>
      <w:r w:rsidRPr="00996D23">
        <w:t>тяжеловесных и (или)</w:t>
      </w:r>
    </w:p>
    <w:p w:rsidR="000A21C0" w:rsidRPr="00996D23" w:rsidRDefault="000A21C0" w:rsidP="00DB4049">
      <w:pPr>
        <w:pStyle w:val="ConsPlusNormal"/>
        <w:ind w:left="4963"/>
      </w:pPr>
      <w:r w:rsidRPr="00996D23">
        <w:t>крупногабаритных грузов по</w:t>
      </w:r>
    </w:p>
    <w:p w:rsidR="000A21C0" w:rsidRPr="00996D23" w:rsidRDefault="000A21C0" w:rsidP="00DB4049">
      <w:pPr>
        <w:pStyle w:val="ConsPlusNormal"/>
        <w:ind w:left="4963"/>
      </w:pPr>
      <w:r w:rsidRPr="00996D23">
        <w:t>автомобильным дорогам</w:t>
      </w:r>
    </w:p>
    <w:p w:rsidR="000A21C0" w:rsidRPr="00996D23" w:rsidRDefault="000A21C0" w:rsidP="00DB4049">
      <w:pPr>
        <w:pStyle w:val="ConsPlusNormal"/>
        <w:ind w:left="4963"/>
      </w:pPr>
      <w:r w:rsidRPr="00996D23">
        <w:t>местного значения</w:t>
      </w:r>
    </w:p>
    <w:p w:rsidR="000A21C0" w:rsidRPr="00DB4049" w:rsidRDefault="000A21C0" w:rsidP="00DB4049">
      <w:pPr>
        <w:spacing w:after="0" w:line="240" w:lineRule="auto"/>
        <w:jc w:val="center"/>
        <w:rPr>
          <w:rFonts w:ascii="Times New Roman" w:hAnsi="Times New Roman" w:cs="Times New Roman"/>
          <w:b/>
          <w:bCs/>
          <w:sz w:val="24"/>
          <w:szCs w:val="24"/>
        </w:rPr>
      </w:pPr>
    </w:p>
    <w:p w:rsidR="000A21C0" w:rsidRPr="00DB4049" w:rsidRDefault="000A21C0"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0A21C0" w:rsidRPr="00DB4049" w:rsidRDefault="000A21C0" w:rsidP="00DB4049">
      <w:pPr>
        <w:spacing w:after="0" w:line="240" w:lineRule="auto"/>
        <w:jc w:val="center"/>
        <w:rPr>
          <w:rFonts w:ascii="Times New Roman" w:hAnsi="Times New Roman" w:cs="Times New Roman"/>
          <w:sz w:val="24"/>
          <w:szCs w:val="24"/>
        </w:rPr>
      </w:pPr>
    </w:p>
    <w:p w:rsidR="000A21C0" w:rsidRPr="00DB4049" w:rsidRDefault="000A21C0" w:rsidP="00DB4049">
      <w:pPr>
        <w:spacing w:after="0" w:line="240" w:lineRule="auto"/>
        <w:jc w:val="center"/>
        <w:rPr>
          <w:rFonts w:ascii="Times New Roman" w:hAnsi="Times New Roman" w:cs="Times New Roman"/>
          <w:b/>
          <w:bCs/>
          <w:sz w:val="24"/>
          <w:szCs w:val="24"/>
        </w:rPr>
      </w:pPr>
    </w:p>
    <w:p w:rsidR="000A21C0" w:rsidRPr="00DB4049" w:rsidRDefault="000A21C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0A21C0" w:rsidRPr="00DB4049" w:rsidRDefault="000A21C0" w:rsidP="00DB4049">
      <w:pPr>
        <w:spacing w:after="0" w:line="240" w:lineRule="auto"/>
        <w:ind w:left="4536"/>
        <w:rPr>
          <w:rFonts w:ascii="Times New Roman" w:hAnsi="Times New Roman" w:cs="Times New Roman"/>
          <w:sz w:val="20"/>
          <w:szCs w:val="20"/>
        </w:rPr>
      </w:pPr>
      <w:r w:rsidRPr="00DB4049">
        <w:rPr>
          <w:rFonts w:ascii="Times New Roman" w:hAnsi="Times New Roman" w:cs="Times New Roman"/>
          <w:sz w:val="18"/>
          <w:szCs w:val="18"/>
        </w:rPr>
        <w:t>____</w:t>
      </w:r>
      <w:r w:rsidRPr="00DB4049">
        <w:rPr>
          <w:rFonts w:ascii="Times New Roman" w:hAnsi="Times New Roman" w:cs="Times New Roman"/>
          <w:sz w:val="20"/>
          <w:szCs w:val="20"/>
        </w:rPr>
        <w:t>__________________________________________</w:t>
      </w:r>
    </w:p>
    <w:p w:rsidR="000A21C0" w:rsidRPr="00DB4049" w:rsidRDefault="000A21C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szCs w:val="20"/>
        </w:rPr>
        <w:tab/>
      </w:r>
      <w:r w:rsidRPr="00DB4049">
        <w:rPr>
          <w:rFonts w:ascii="Times New Roman" w:hAnsi="Times New Roman" w:cs="Times New Roman"/>
          <w:sz w:val="20"/>
          <w:szCs w:val="20"/>
        </w:rPr>
        <w:tab/>
      </w:r>
      <w:r w:rsidRPr="00DB4049">
        <w:rPr>
          <w:rFonts w:ascii="Times New Roman" w:hAnsi="Times New Roman" w:cs="Times New Roman"/>
          <w:sz w:val="15"/>
          <w:szCs w:val="15"/>
        </w:rPr>
        <w:t>(указывается полное наименование должности и ФИО)</w:t>
      </w:r>
    </w:p>
    <w:p w:rsidR="000A21C0" w:rsidRPr="00DB4049" w:rsidRDefault="000A21C0" w:rsidP="00DB4049">
      <w:pPr>
        <w:spacing w:after="0" w:line="240" w:lineRule="auto"/>
        <w:ind w:left="4536"/>
        <w:rPr>
          <w:rFonts w:ascii="Times New Roman" w:hAnsi="Times New Roman" w:cs="Times New Roman"/>
          <w:sz w:val="20"/>
          <w:szCs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szCs w:val="20"/>
        </w:rPr>
        <w:t>________________________________________________</w:t>
      </w:r>
    </w:p>
    <w:p w:rsidR="000A21C0" w:rsidRPr="00DB4049" w:rsidRDefault="000A21C0"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0A21C0" w:rsidRPr="00DB4049" w:rsidRDefault="000A21C0"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0A21C0" w:rsidRPr="00DB4049" w:rsidRDefault="000A21C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0A21C0" w:rsidRPr="00DB4049" w:rsidRDefault="000A21C0"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0A21C0" w:rsidRPr="00DB4049" w:rsidRDefault="000A21C0" w:rsidP="00DB4049">
      <w:pPr>
        <w:tabs>
          <w:tab w:val="left" w:pos="8844"/>
        </w:tabs>
        <w:spacing w:after="0" w:line="240" w:lineRule="auto"/>
        <w:ind w:left="4536"/>
        <w:rPr>
          <w:rFonts w:ascii="Times New Roman" w:hAnsi="Times New Roman" w:cs="Times New Roman"/>
          <w:sz w:val="20"/>
          <w:szCs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szCs w:val="20"/>
        </w:rPr>
        <w:t xml:space="preserve"> _______________________________________________</w:t>
      </w:r>
    </w:p>
    <w:p w:rsidR="000A21C0" w:rsidRPr="00DB4049" w:rsidRDefault="000A21C0" w:rsidP="00DB4049">
      <w:pPr>
        <w:spacing w:after="0" w:line="240" w:lineRule="auto"/>
        <w:jc w:val="center"/>
        <w:rPr>
          <w:rFonts w:ascii="Times New Roman" w:hAnsi="Times New Roman" w:cs="Times New Roman"/>
          <w:b/>
          <w:bCs/>
          <w:sz w:val="20"/>
          <w:szCs w:val="20"/>
        </w:rPr>
      </w:pPr>
    </w:p>
    <w:p w:rsidR="000A21C0" w:rsidRPr="00DB4049" w:rsidRDefault="000A21C0" w:rsidP="00DB4049">
      <w:pPr>
        <w:spacing w:after="0" w:line="240" w:lineRule="auto"/>
        <w:jc w:val="center"/>
        <w:rPr>
          <w:rFonts w:ascii="Times New Roman" w:hAnsi="Times New Roman" w:cs="Times New Roman"/>
          <w:b/>
          <w:bCs/>
          <w:sz w:val="18"/>
          <w:szCs w:val="18"/>
        </w:rPr>
      </w:pPr>
    </w:p>
    <w:p w:rsidR="000A21C0" w:rsidRPr="00DB4049" w:rsidRDefault="000A21C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0A21C0" w:rsidRPr="00DB4049" w:rsidRDefault="000A21C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0A21C0" w:rsidRPr="00DB4049" w:rsidRDefault="000A21C0"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0A21C0" w:rsidRPr="00DB4049" w:rsidRDefault="000A21C0" w:rsidP="00DB4049">
      <w:pPr>
        <w:spacing w:after="0" w:line="240" w:lineRule="auto"/>
        <w:jc w:val="center"/>
        <w:rPr>
          <w:rFonts w:ascii="Times New Roman" w:hAnsi="Times New Roman" w:cs="Times New Roman"/>
          <w:b/>
          <w:bCs/>
          <w:sz w:val="20"/>
          <w:szCs w:val="20"/>
        </w:rPr>
      </w:pPr>
    </w:p>
    <w:p w:rsidR="000A21C0" w:rsidRPr="00DB4049" w:rsidRDefault="000A21C0"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0A21C0" w:rsidRPr="00DB4049" w:rsidRDefault="000A21C0" w:rsidP="00DB4049">
      <w:pPr>
        <w:pStyle w:val="8"/>
        <w:ind w:firstLine="708"/>
        <w:jc w:val="center"/>
        <w:rPr>
          <w:sz w:val="15"/>
          <w:szCs w:val="15"/>
        </w:rPr>
      </w:pPr>
      <w:r w:rsidRPr="00DB4049">
        <w:rPr>
          <w:sz w:val="15"/>
          <w:szCs w:val="15"/>
        </w:rPr>
        <w:t>(Ф.И.О. полностью)</w:t>
      </w:r>
    </w:p>
    <w:p w:rsidR="000A21C0" w:rsidRPr="00DB4049" w:rsidRDefault="000A21C0" w:rsidP="00DB4049">
      <w:pPr>
        <w:pStyle w:val="8"/>
        <w:ind w:firstLine="708"/>
        <w:jc w:val="both"/>
        <w:rPr>
          <w:sz w:val="15"/>
          <w:szCs w:val="15"/>
        </w:rPr>
      </w:pPr>
    </w:p>
    <w:p w:rsidR="000A21C0" w:rsidRPr="00DB4049" w:rsidRDefault="000A21C0"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0A21C0" w:rsidRPr="00DB4049" w:rsidRDefault="000A21C0" w:rsidP="00DB4049">
      <w:pPr>
        <w:pStyle w:val="8"/>
        <w:ind w:firstLine="708"/>
        <w:jc w:val="both"/>
        <w:rPr>
          <w:sz w:val="18"/>
          <w:szCs w:val="18"/>
        </w:rPr>
      </w:pPr>
    </w:p>
    <w:p w:rsidR="000A21C0" w:rsidRPr="00DB4049" w:rsidRDefault="000A21C0"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0A21C0" w:rsidRPr="00DB4049" w:rsidRDefault="000A21C0"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szCs w:val="20"/>
        </w:rPr>
        <w:tab/>
      </w:r>
      <w:r w:rsidRPr="00DB4049">
        <w:rPr>
          <w:rFonts w:ascii="Times New Roman" w:hAnsi="Times New Roman" w:cs="Times New Roman"/>
          <w:sz w:val="20"/>
          <w:szCs w:val="20"/>
        </w:rPr>
        <w:tab/>
      </w:r>
      <w:r w:rsidRPr="00DB4049">
        <w:rPr>
          <w:rFonts w:ascii="Times New Roman" w:hAnsi="Times New Roman" w:cs="Times New Roman"/>
          <w:sz w:val="20"/>
          <w:szCs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0A21C0" w:rsidRPr="00DB4049" w:rsidRDefault="000A21C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0A21C0" w:rsidRPr="00DB4049" w:rsidRDefault="000A21C0" w:rsidP="00DB4049">
      <w:pPr>
        <w:spacing w:after="0" w:line="240" w:lineRule="auto"/>
        <w:jc w:val="both"/>
        <w:rPr>
          <w:rFonts w:ascii="Times New Roman" w:hAnsi="Times New Roman" w:cs="Times New Roman"/>
          <w:sz w:val="20"/>
          <w:szCs w:val="20"/>
        </w:rPr>
      </w:pPr>
      <w:r w:rsidRPr="00DB4049">
        <w:rPr>
          <w:rFonts w:ascii="Times New Roman" w:hAnsi="Times New Roman" w:cs="Times New Roman"/>
          <w:sz w:val="18"/>
          <w:szCs w:val="18"/>
        </w:rPr>
        <w:t>_________________________________________________________________________________________________________________</w:t>
      </w:r>
    </w:p>
    <w:p w:rsidR="000A21C0" w:rsidRPr="00DB4049" w:rsidRDefault="000A21C0"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0A21C0" w:rsidRPr="00DB4049" w:rsidRDefault="000A21C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0A21C0" w:rsidRPr="00DB4049" w:rsidRDefault="000A21C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0A21C0" w:rsidRPr="00DB4049" w:rsidRDefault="000A21C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0A21C0" w:rsidRPr="00DB4049" w:rsidRDefault="000A21C0"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0A21C0" w:rsidRPr="00DB4049" w:rsidRDefault="000A21C0" w:rsidP="00DB4049">
      <w:pPr>
        <w:tabs>
          <w:tab w:val="left" w:pos="4489"/>
        </w:tabs>
        <w:spacing w:after="0" w:line="240" w:lineRule="auto"/>
        <w:jc w:val="center"/>
        <w:rPr>
          <w:rFonts w:ascii="Times New Roman" w:hAnsi="Times New Roman" w:cs="Times New Roman"/>
          <w:sz w:val="15"/>
          <w:szCs w:val="15"/>
        </w:rPr>
      </w:pPr>
    </w:p>
    <w:p w:rsidR="000A21C0" w:rsidRPr="00DB4049" w:rsidRDefault="000A21C0"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0A21C0" w:rsidRPr="00DB4049" w:rsidRDefault="000A21C0"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0A21C0" w:rsidRPr="00DB4049" w:rsidRDefault="000A21C0"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A21C0" w:rsidRPr="00DB4049" w:rsidRDefault="000A21C0"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A21C0" w:rsidRPr="00DB4049" w:rsidRDefault="000A21C0"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0A21C0" w:rsidRPr="00DB4049" w:rsidRDefault="000A21C0"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A21C0" w:rsidRPr="00DB4049" w:rsidRDefault="000A21C0" w:rsidP="00DB4049">
      <w:pPr>
        <w:spacing w:after="0" w:line="240" w:lineRule="auto"/>
        <w:ind w:firstLine="708"/>
        <w:jc w:val="both"/>
        <w:rPr>
          <w:rFonts w:ascii="Times New Roman" w:hAnsi="Times New Roman" w:cs="Times New Roman"/>
          <w:sz w:val="18"/>
          <w:szCs w:val="18"/>
        </w:rPr>
      </w:pPr>
    </w:p>
    <w:p w:rsidR="000A21C0" w:rsidRPr="00DB4049" w:rsidRDefault="000A21C0" w:rsidP="00DB4049">
      <w:pPr>
        <w:spacing w:after="0" w:line="240" w:lineRule="auto"/>
        <w:ind w:firstLine="708"/>
        <w:jc w:val="both"/>
        <w:rPr>
          <w:rFonts w:ascii="Times New Roman" w:hAnsi="Times New Roman" w:cs="Times New Roman"/>
          <w:sz w:val="20"/>
          <w:szCs w:val="20"/>
        </w:rPr>
      </w:pPr>
      <w:r w:rsidRPr="00DB4049">
        <w:rPr>
          <w:rFonts w:ascii="Times New Roman" w:hAnsi="Times New Roman" w:cs="Times New Roman"/>
          <w:sz w:val="20"/>
          <w:szCs w:val="20"/>
        </w:rPr>
        <w:t>«_______»___________20___г._______________/____________________________/</w:t>
      </w:r>
    </w:p>
    <w:p w:rsidR="000A21C0" w:rsidRPr="00DB4049" w:rsidRDefault="000A21C0"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0A21C0" w:rsidRPr="00DB4049" w:rsidRDefault="000A21C0" w:rsidP="00DB4049">
      <w:pPr>
        <w:spacing w:after="0" w:line="240" w:lineRule="auto"/>
        <w:ind w:firstLine="708"/>
        <w:jc w:val="both"/>
        <w:rPr>
          <w:rFonts w:ascii="Times New Roman" w:hAnsi="Times New Roman" w:cs="Times New Roman"/>
          <w:sz w:val="15"/>
          <w:szCs w:val="15"/>
        </w:rPr>
      </w:pPr>
    </w:p>
    <w:p w:rsidR="000A21C0" w:rsidRPr="00DB4049" w:rsidRDefault="000A21C0" w:rsidP="00DB4049">
      <w:pPr>
        <w:spacing w:after="0" w:line="240" w:lineRule="auto"/>
        <w:ind w:firstLine="708"/>
        <w:jc w:val="both"/>
        <w:rPr>
          <w:rFonts w:ascii="Times New Roman" w:hAnsi="Times New Roman" w:cs="Times New Roman"/>
          <w:sz w:val="20"/>
          <w:szCs w:val="20"/>
        </w:rPr>
      </w:pPr>
      <w:r w:rsidRPr="00DB4049">
        <w:rPr>
          <w:rFonts w:ascii="Times New Roman" w:hAnsi="Times New Roman" w:cs="Times New Roman"/>
          <w:sz w:val="18"/>
          <w:szCs w:val="18"/>
        </w:rPr>
        <w:t>Принял: «_____</w:t>
      </w:r>
      <w:r w:rsidRPr="00DB4049">
        <w:rPr>
          <w:rFonts w:ascii="Times New Roman" w:hAnsi="Times New Roman" w:cs="Times New Roman"/>
          <w:sz w:val="20"/>
          <w:szCs w:val="20"/>
        </w:rPr>
        <w:t>__»___________20___г. ____________________  ______________   /    ____________________/</w:t>
      </w:r>
    </w:p>
    <w:p w:rsidR="000A21C0" w:rsidRPr="00DB4049" w:rsidRDefault="000A21C0"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szCs w:val="20"/>
        </w:rPr>
        <w:tab/>
      </w:r>
      <w:r w:rsidRPr="00DB4049">
        <w:rPr>
          <w:rFonts w:ascii="Times New Roman" w:hAnsi="Times New Roman" w:cs="Times New Roman"/>
          <w:sz w:val="20"/>
          <w:szCs w:val="20"/>
        </w:rPr>
        <w:tab/>
      </w:r>
      <w:r w:rsidRPr="00DB4049">
        <w:rPr>
          <w:rFonts w:ascii="Times New Roman" w:hAnsi="Times New Roman" w:cs="Times New Roman"/>
          <w:sz w:val="20"/>
          <w:szCs w:val="20"/>
        </w:rPr>
        <w:tab/>
      </w:r>
      <w:r w:rsidRPr="00DB4049">
        <w:rPr>
          <w:rFonts w:ascii="Times New Roman" w:hAnsi="Times New Roman" w:cs="Times New Roman"/>
          <w:sz w:val="20"/>
          <w:szCs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0A21C0" w:rsidRPr="00DB4049" w:rsidRDefault="000A21C0"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0A21C0" w:rsidRPr="00DB4049" w:rsidRDefault="000A21C0"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0A21C0" w:rsidRPr="00DB4049" w:rsidRDefault="000A21C0" w:rsidP="00DB4049">
      <w:pPr>
        <w:spacing w:after="0" w:line="240" w:lineRule="auto"/>
        <w:rPr>
          <w:rFonts w:ascii="Times New Roman" w:hAnsi="Times New Roman" w:cs="Times New Roman"/>
        </w:rPr>
      </w:pPr>
    </w:p>
    <w:p w:rsidR="000A21C0" w:rsidRDefault="000A21C0" w:rsidP="00DB404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C0" w:rsidRDefault="000A21C0" w:rsidP="0059702B">
      <w:pPr>
        <w:spacing w:after="0" w:line="240" w:lineRule="auto"/>
      </w:pPr>
      <w:r>
        <w:separator/>
      </w:r>
    </w:p>
  </w:footnote>
  <w:footnote w:type="continuationSeparator" w:id="0">
    <w:p w:rsidR="000A21C0" w:rsidRDefault="000A21C0" w:rsidP="00597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C0" w:rsidRDefault="000A21C0" w:rsidP="00586FEB">
    <w:pPr>
      <w:pStyle w:val="Header"/>
      <w:jc w:val="center"/>
    </w:pPr>
    <w:fldSimple w:instr="PAGE   \* MERGEFORMAT">
      <w:r>
        <w:rPr>
          <w:noProof/>
        </w:rPr>
        <w:t>2</w:t>
      </w:r>
    </w:fldSimple>
  </w:p>
  <w:p w:rsidR="000A21C0" w:rsidRPr="00351305" w:rsidRDefault="000A21C0" w:rsidP="00586F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cs="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cs="Wingdings" w:hint="default"/>
      </w:rPr>
    </w:lvl>
    <w:lvl w:ilvl="3" w:tplc="04190001">
      <w:start w:val="1"/>
      <w:numFmt w:val="bullet"/>
      <w:lvlText w:val=""/>
      <w:lvlJc w:val="left"/>
      <w:pPr>
        <w:ind w:left="3808" w:hanging="360"/>
      </w:pPr>
      <w:rPr>
        <w:rFonts w:ascii="Symbol" w:hAnsi="Symbol" w:cs="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cs="Wingdings" w:hint="default"/>
      </w:rPr>
    </w:lvl>
    <w:lvl w:ilvl="6" w:tplc="04190001">
      <w:start w:val="1"/>
      <w:numFmt w:val="bullet"/>
      <w:lvlText w:val=""/>
      <w:lvlJc w:val="left"/>
      <w:pPr>
        <w:ind w:left="5968" w:hanging="360"/>
      </w:pPr>
      <w:rPr>
        <w:rFonts w:ascii="Symbol" w:hAnsi="Symbol" w:cs="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cs="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E6"/>
    <w:rsid w:val="00013DEC"/>
    <w:rsid w:val="00030475"/>
    <w:rsid w:val="00031478"/>
    <w:rsid w:val="0003374A"/>
    <w:rsid w:val="00037431"/>
    <w:rsid w:val="00040D7C"/>
    <w:rsid w:val="00045417"/>
    <w:rsid w:val="00060A5F"/>
    <w:rsid w:val="00061031"/>
    <w:rsid w:val="0008183E"/>
    <w:rsid w:val="00082F65"/>
    <w:rsid w:val="00092F93"/>
    <w:rsid w:val="000935C8"/>
    <w:rsid w:val="00094FC6"/>
    <w:rsid w:val="000A21C0"/>
    <w:rsid w:val="000A417E"/>
    <w:rsid w:val="000A4C3A"/>
    <w:rsid w:val="000B3813"/>
    <w:rsid w:val="000B4F6D"/>
    <w:rsid w:val="000C00B7"/>
    <w:rsid w:val="000D2D83"/>
    <w:rsid w:val="000E2108"/>
    <w:rsid w:val="000E309A"/>
    <w:rsid w:val="000E4890"/>
    <w:rsid w:val="00104602"/>
    <w:rsid w:val="00111876"/>
    <w:rsid w:val="00115883"/>
    <w:rsid w:val="001246C0"/>
    <w:rsid w:val="00126785"/>
    <w:rsid w:val="00126D8B"/>
    <w:rsid w:val="001271C1"/>
    <w:rsid w:val="00135856"/>
    <w:rsid w:val="00135F95"/>
    <w:rsid w:val="00143F6F"/>
    <w:rsid w:val="00145D96"/>
    <w:rsid w:val="00150F78"/>
    <w:rsid w:val="00151D24"/>
    <w:rsid w:val="0015244D"/>
    <w:rsid w:val="00152B0A"/>
    <w:rsid w:val="00154D86"/>
    <w:rsid w:val="0016126C"/>
    <w:rsid w:val="0018467A"/>
    <w:rsid w:val="001860FE"/>
    <w:rsid w:val="00193957"/>
    <w:rsid w:val="00196C0E"/>
    <w:rsid w:val="00197E56"/>
    <w:rsid w:val="001A7505"/>
    <w:rsid w:val="001C0A02"/>
    <w:rsid w:val="001C1F26"/>
    <w:rsid w:val="001C2FB5"/>
    <w:rsid w:val="001D0644"/>
    <w:rsid w:val="001D073B"/>
    <w:rsid w:val="001D7FAD"/>
    <w:rsid w:val="001E4D26"/>
    <w:rsid w:val="001E5EAA"/>
    <w:rsid w:val="001F1125"/>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5F8F"/>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31CF5"/>
    <w:rsid w:val="004402E5"/>
    <w:rsid w:val="00441C03"/>
    <w:rsid w:val="00442B2A"/>
    <w:rsid w:val="00445C45"/>
    <w:rsid w:val="004474C7"/>
    <w:rsid w:val="00447DE4"/>
    <w:rsid w:val="004510D9"/>
    <w:rsid w:val="00456E8E"/>
    <w:rsid w:val="004624F3"/>
    <w:rsid w:val="00473F43"/>
    <w:rsid w:val="00474AAD"/>
    <w:rsid w:val="00484FA6"/>
    <w:rsid w:val="00487036"/>
    <w:rsid w:val="00494148"/>
    <w:rsid w:val="004969E7"/>
    <w:rsid w:val="004A2628"/>
    <w:rsid w:val="004A594B"/>
    <w:rsid w:val="004B6357"/>
    <w:rsid w:val="004C0564"/>
    <w:rsid w:val="004C2594"/>
    <w:rsid w:val="004D35DC"/>
    <w:rsid w:val="004D4969"/>
    <w:rsid w:val="004E03F7"/>
    <w:rsid w:val="004E2581"/>
    <w:rsid w:val="004E39CD"/>
    <w:rsid w:val="004E638A"/>
    <w:rsid w:val="004F410F"/>
    <w:rsid w:val="004F60F9"/>
    <w:rsid w:val="004F6843"/>
    <w:rsid w:val="005004B2"/>
    <w:rsid w:val="00505794"/>
    <w:rsid w:val="005117A2"/>
    <w:rsid w:val="0051331B"/>
    <w:rsid w:val="005174FD"/>
    <w:rsid w:val="00522DBE"/>
    <w:rsid w:val="00525BB3"/>
    <w:rsid w:val="00525C5C"/>
    <w:rsid w:val="00570064"/>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E770F"/>
    <w:rsid w:val="005E7E04"/>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80AF0"/>
    <w:rsid w:val="00695BE5"/>
    <w:rsid w:val="006B56E9"/>
    <w:rsid w:val="006B58E6"/>
    <w:rsid w:val="006B75B3"/>
    <w:rsid w:val="006C605C"/>
    <w:rsid w:val="006C7E12"/>
    <w:rsid w:val="006D5F03"/>
    <w:rsid w:val="006E4B38"/>
    <w:rsid w:val="006E5061"/>
    <w:rsid w:val="006F46D9"/>
    <w:rsid w:val="006F656C"/>
    <w:rsid w:val="0070125B"/>
    <w:rsid w:val="007135F3"/>
    <w:rsid w:val="007142B5"/>
    <w:rsid w:val="0071559A"/>
    <w:rsid w:val="00716877"/>
    <w:rsid w:val="00730060"/>
    <w:rsid w:val="00732135"/>
    <w:rsid w:val="0074046F"/>
    <w:rsid w:val="00762DC8"/>
    <w:rsid w:val="0076354F"/>
    <w:rsid w:val="00763C36"/>
    <w:rsid w:val="00764BBD"/>
    <w:rsid w:val="00775B05"/>
    <w:rsid w:val="00777160"/>
    <w:rsid w:val="00777B5A"/>
    <w:rsid w:val="00786F6A"/>
    <w:rsid w:val="00794597"/>
    <w:rsid w:val="0079773D"/>
    <w:rsid w:val="007A35A5"/>
    <w:rsid w:val="007A47A7"/>
    <w:rsid w:val="007B2DB4"/>
    <w:rsid w:val="007B3D22"/>
    <w:rsid w:val="007B5066"/>
    <w:rsid w:val="007B5D19"/>
    <w:rsid w:val="007B7C92"/>
    <w:rsid w:val="007C2053"/>
    <w:rsid w:val="007D25F8"/>
    <w:rsid w:val="007E0D0C"/>
    <w:rsid w:val="007E3A08"/>
    <w:rsid w:val="007F6636"/>
    <w:rsid w:val="008138DD"/>
    <w:rsid w:val="00813A62"/>
    <w:rsid w:val="008157C2"/>
    <w:rsid w:val="00817BEB"/>
    <w:rsid w:val="008222E1"/>
    <w:rsid w:val="008259FB"/>
    <w:rsid w:val="00826D97"/>
    <w:rsid w:val="00827047"/>
    <w:rsid w:val="00830C99"/>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E414C"/>
    <w:rsid w:val="008F02AE"/>
    <w:rsid w:val="00903159"/>
    <w:rsid w:val="0091476F"/>
    <w:rsid w:val="00914B5E"/>
    <w:rsid w:val="00916F55"/>
    <w:rsid w:val="009237C8"/>
    <w:rsid w:val="00926945"/>
    <w:rsid w:val="00926CF8"/>
    <w:rsid w:val="009278D1"/>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279"/>
    <w:rsid w:val="009D5449"/>
    <w:rsid w:val="009D585E"/>
    <w:rsid w:val="009F1064"/>
    <w:rsid w:val="009F32EC"/>
    <w:rsid w:val="00A00CB5"/>
    <w:rsid w:val="00A02A28"/>
    <w:rsid w:val="00A417FB"/>
    <w:rsid w:val="00A42BF6"/>
    <w:rsid w:val="00A44FD8"/>
    <w:rsid w:val="00A53AB8"/>
    <w:rsid w:val="00A54BF3"/>
    <w:rsid w:val="00A55862"/>
    <w:rsid w:val="00A57680"/>
    <w:rsid w:val="00A62180"/>
    <w:rsid w:val="00A658D2"/>
    <w:rsid w:val="00A7741E"/>
    <w:rsid w:val="00A8124E"/>
    <w:rsid w:val="00A90CB0"/>
    <w:rsid w:val="00A93A91"/>
    <w:rsid w:val="00A95DE3"/>
    <w:rsid w:val="00AA7D44"/>
    <w:rsid w:val="00AB107E"/>
    <w:rsid w:val="00AB6104"/>
    <w:rsid w:val="00AB648B"/>
    <w:rsid w:val="00AB731F"/>
    <w:rsid w:val="00AC151A"/>
    <w:rsid w:val="00AC778C"/>
    <w:rsid w:val="00AC7C0F"/>
    <w:rsid w:val="00AD39C8"/>
    <w:rsid w:val="00AD75CF"/>
    <w:rsid w:val="00AF3687"/>
    <w:rsid w:val="00B006BE"/>
    <w:rsid w:val="00B036C3"/>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37820"/>
    <w:rsid w:val="00C42FEC"/>
    <w:rsid w:val="00C44C1D"/>
    <w:rsid w:val="00C457AB"/>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3771"/>
    <w:rsid w:val="00D27C36"/>
    <w:rsid w:val="00D37704"/>
    <w:rsid w:val="00D413BA"/>
    <w:rsid w:val="00D42271"/>
    <w:rsid w:val="00D438E0"/>
    <w:rsid w:val="00D57173"/>
    <w:rsid w:val="00D6629A"/>
    <w:rsid w:val="00D735DF"/>
    <w:rsid w:val="00D87756"/>
    <w:rsid w:val="00DA2E4E"/>
    <w:rsid w:val="00DB4049"/>
    <w:rsid w:val="00DB5742"/>
    <w:rsid w:val="00DB7BE2"/>
    <w:rsid w:val="00DD45F8"/>
    <w:rsid w:val="00DD5A30"/>
    <w:rsid w:val="00DD64FC"/>
    <w:rsid w:val="00DF2F4F"/>
    <w:rsid w:val="00DF6A41"/>
    <w:rsid w:val="00DF6AAC"/>
    <w:rsid w:val="00DF6B22"/>
    <w:rsid w:val="00E04211"/>
    <w:rsid w:val="00E10068"/>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3DF0"/>
    <w:rsid w:val="00F1402E"/>
    <w:rsid w:val="00F16C49"/>
    <w:rsid w:val="00F209D8"/>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C2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C3B"/>
    <w:rPr>
      <w:rFonts w:ascii="Tahoma" w:hAnsi="Tahoma" w:cs="Tahoma"/>
      <w:sz w:val="16"/>
      <w:szCs w:val="16"/>
    </w:rPr>
  </w:style>
  <w:style w:type="paragraph" w:styleId="FootnoteText">
    <w:name w:val="footnote text"/>
    <w:basedOn w:val="Normal"/>
    <w:link w:val="FootnoteTextChar"/>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59702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9702B"/>
    <w:rPr>
      <w:vertAlign w:val="superscript"/>
    </w:rPr>
  </w:style>
  <w:style w:type="paragraph" w:styleId="Header">
    <w:name w:val="header"/>
    <w:basedOn w:val="Normal"/>
    <w:link w:val="HeaderChar"/>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59702B"/>
    <w:rPr>
      <w:rFonts w:ascii="Times New Roman" w:hAnsi="Times New Roman" w:cs="Times New Roman"/>
      <w:sz w:val="24"/>
      <w:szCs w:val="24"/>
    </w:rPr>
  </w:style>
  <w:style w:type="character" w:styleId="PageNumber">
    <w:name w:val="page number"/>
    <w:basedOn w:val="DefaultParagraphFont"/>
    <w:uiPriority w:val="99"/>
    <w:rsid w:val="0059702B"/>
  </w:style>
  <w:style w:type="character" w:styleId="Hyperlink">
    <w:name w:val="Hyperlink"/>
    <w:basedOn w:val="DefaultParagraphFont"/>
    <w:uiPriority w:val="99"/>
    <w:rsid w:val="0059702B"/>
    <w:rPr>
      <w:color w:val="0000FF"/>
      <w:u w:val="single"/>
    </w:rPr>
  </w:style>
  <w:style w:type="paragraph" w:styleId="NormalWeb">
    <w:name w:val="Normal (Web)"/>
    <w:aliases w:val="_а_Е’__ (дќа) И’ц_1,_а_Е’__ (дќа) И’ц_ И’ц_,___С¬__ (_x_) ÷¬__1,___С¬__ (_x_) ÷¬__ ÷¬__"/>
    <w:basedOn w:val="Normal"/>
    <w:link w:val="NormalWebChar"/>
    <w:uiPriority w:val="99"/>
    <w:rsid w:val="0059702B"/>
    <w:pPr>
      <w:spacing w:before="100" w:beforeAutospacing="1" w:after="100" w:afterAutospacing="1" w:line="240" w:lineRule="auto"/>
    </w:pPr>
    <w:rPr>
      <w:rFonts w:cs="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59702B"/>
    <w:rPr>
      <w:rFonts w:ascii="Times New Roman" w:hAnsi="Times New Roman" w:cs="Times New Roman"/>
      <w:color w:val="000000"/>
      <w:sz w:val="24"/>
      <w:szCs w:val="24"/>
    </w:rPr>
  </w:style>
  <w:style w:type="character" w:styleId="CommentReference">
    <w:name w:val="annotation reference"/>
    <w:basedOn w:val="DefaultParagraphFont"/>
    <w:uiPriority w:val="99"/>
    <w:semiHidden/>
    <w:rsid w:val="0059702B"/>
    <w:rPr>
      <w:sz w:val="18"/>
      <w:szCs w:val="18"/>
    </w:rPr>
  </w:style>
  <w:style w:type="paragraph" w:styleId="CommentText">
    <w:name w:val="annotation text"/>
    <w:basedOn w:val="Normal"/>
    <w:link w:val="CommentTextChar"/>
    <w:uiPriority w:val="99"/>
    <w:semiHidden/>
    <w:rsid w:val="0059702B"/>
    <w:pPr>
      <w:spacing w:after="0" w:line="240" w:lineRule="auto"/>
    </w:pPr>
    <w:rPr>
      <w:rFonts w:ascii="Times New Roman" w:eastAsia="Times New Roman" w:hAnsi="Times New Roman" w:cs="Times New Roman"/>
      <w:sz w:val="24"/>
      <w:szCs w:val="24"/>
      <w:lang w:eastAsia="ru-RU"/>
    </w:rPr>
  </w:style>
  <w:style w:type="character" w:customStyle="1" w:styleId="CommentTextChar">
    <w:name w:val="Comment Text Char"/>
    <w:basedOn w:val="DefaultParagraphFont"/>
    <w:link w:val="CommentText"/>
    <w:uiPriority w:val="99"/>
    <w:locked/>
    <w:rsid w:val="0059702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9702B"/>
    <w:rPr>
      <w:b/>
      <w:bCs/>
    </w:rPr>
  </w:style>
  <w:style w:type="character" w:customStyle="1" w:styleId="CommentSubjectChar">
    <w:name w:val="Comment Subject Char"/>
    <w:basedOn w:val="CommentTextChar"/>
    <w:link w:val="CommentSubject"/>
    <w:uiPriority w:val="99"/>
    <w:locked/>
    <w:rsid w:val="0059702B"/>
    <w:rPr>
      <w:b/>
      <w:bCs/>
    </w:rPr>
  </w:style>
  <w:style w:type="character" w:styleId="FollowedHyperlink">
    <w:name w:val="FollowedHyperlink"/>
    <w:basedOn w:val="DefaultParagraphFont"/>
    <w:uiPriority w:val="99"/>
    <w:rsid w:val="0059702B"/>
    <w:rPr>
      <w:color w:val="800080"/>
      <w:u w:val="single"/>
    </w:rPr>
  </w:style>
  <w:style w:type="paragraph" w:customStyle="1" w:styleId="a">
    <w:name w:val="Знак Знак Знак Знак"/>
    <w:basedOn w:val="Normal"/>
    <w:uiPriority w:val="99"/>
    <w:rsid w:val="0059702B"/>
    <w:pPr>
      <w:spacing w:before="100" w:beforeAutospacing="1" w:after="100" w:afterAutospacing="1" w:line="240" w:lineRule="auto"/>
    </w:pPr>
    <w:rPr>
      <w:rFonts w:ascii="Tahoma" w:eastAsia="Times New Roman" w:hAnsi="Tahoma" w:cs="Tahoma"/>
      <w:sz w:val="20"/>
      <w:szCs w:val="20"/>
      <w:lang w:val="en-US"/>
    </w:rPr>
  </w:style>
  <w:style w:type="paragraph" w:styleId="BodyText">
    <w:name w:val="Body Text"/>
    <w:basedOn w:val="Normal"/>
    <w:link w:val="BodyTextChar"/>
    <w:uiPriority w:val="99"/>
    <w:rsid w:val="0059702B"/>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59702B"/>
    <w:rPr>
      <w:rFonts w:ascii="Times New Roman" w:hAnsi="Times New Roman" w:cs="Times New Roman"/>
      <w:sz w:val="20"/>
      <w:szCs w:val="20"/>
    </w:rPr>
  </w:style>
  <w:style w:type="paragraph" w:customStyle="1" w:styleId="1">
    <w:name w:val="Абзац списка1"/>
    <w:basedOn w:val="Normal"/>
    <w:uiPriority w:val="99"/>
    <w:rsid w:val="0059702B"/>
    <w:pPr>
      <w:spacing w:after="0" w:line="240" w:lineRule="auto"/>
      <w:ind w:left="720"/>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59702B"/>
    <w:rPr>
      <w:b/>
      <w:bCs/>
      <w:sz w:val="24"/>
      <w:szCs w:val="24"/>
    </w:rPr>
  </w:style>
  <w:style w:type="paragraph" w:customStyle="1" w:styleId="a0">
    <w:name w:val="÷¬__ ÷¬__ ÷¬__ ÷¬__"/>
    <w:basedOn w:val="Normal"/>
    <w:uiPriority w:val="99"/>
    <w:rsid w:val="0059702B"/>
    <w:pPr>
      <w:spacing w:before="100" w:beforeAutospacing="1" w:after="100" w:afterAutospacing="1" w:line="240" w:lineRule="auto"/>
    </w:pPr>
    <w:rPr>
      <w:rFonts w:ascii="Tahoma" w:eastAsia="Times New Roman" w:hAnsi="Tahoma" w:cs="Tahoma"/>
      <w:sz w:val="20"/>
      <w:szCs w:val="20"/>
      <w:lang w:val="en-US"/>
    </w:rPr>
  </w:style>
  <w:style w:type="paragraph" w:styleId="BodyTextIndent2">
    <w:name w:val="Body Text Indent 2"/>
    <w:basedOn w:val="Normal"/>
    <w:link w:val="BodyTextIndent2Char"/>
    <w:uiPriority w:val="99"/>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59702B"/>
    <w:rPr>
      <w:rFonts w:ascii="Times New Roman" w:hAnsi="Times New Roman" w:cs="Times New Roman"/>
      <w:sz w:val="24"/>
      <w:szCs w:val="24"/>
      <w:lang w:eastAsia="ru-RU"/>
    </w:rPr>
  </w:style>
  <w:style w:type="paragraph" w:customStyle="1" w:styleId="ConsPlusNormal">
    <w:name w:val="ConsPlusNormal"/>
    <w:link w:val="ConsPlusNormal0"/>
    <w:uiPriority w:val="99"/>
    <w:rsid w:val="0059702B"/>
    <w:pPr>
      <w:autoSpaceDE w:val="0"/>
      <w:autoSpaceDN w:val="0"/>
      <w:adjustRightInd w:val="0"/>
    </w:pPr>
    <w:rPr>
      <w:sz w:val="28"/>
      <w:szCs w:val="28"/>
    </w:rPr>
  </w:style>
  <w:style w:type="paragraph" w:styleId="ListParagraph">
    <w:name w:val="List Paragraph"/>
    <w:basedOn w:val="Normal"/>
    <w:uiPriority w:val="99"/>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59702B"/>
    <w:rPr>
      <w:rFonts w:ascii="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pPr>
    <w:rPr>
      <w:rFonts w:eastAsia="Times New Roman" w:cs="Calibri"/>
    </w:rPr>
  </w:style>
  <w:style w:type="paragraph" w:styleId="Footer">
    <w:name w:val="footer"/>
    <w:basedOn w:val="Normal"/>
    <w:link w:val="FooterChar"/>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59702B"/>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59702B"/>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59702B"/>
    <w:rPr>
      <w:vertAlign w:val="superscript"/>
    </w:rPr>
  </w:style>
  <w:style w:type="paragraph" w:styleId="NoSpacing">
    <w:name w:val="No Spacing"/>
    <w:uiPriority w:val="99"/>
    <w:qFormat/>
    <w:rsid w:val="0059702B"/>
    <w:rPr>
      <w:rFonts w:eastAsia="Times New Roman" w:cs="Calibri"/>
    </w:rPr>
  </w:style>
  <w:style w:type="paragraph" w:customStyle="1" w:styleId="P16">
    <w:name w:val="P16"/>
    <w:basedOn w:val="Normal"/>
    <w:hidden/>
    <w:uiPriority w:val="99"/>
    <w:rsid w:val="0059702B"/>
    <w:pPr>
      <w:widowControl w:val="0"/>
      <w:adjustRightInd w:val="0"/>
      <w:spacing w:after="0" w:line="240" w:lineRule="auto"/>
      <w:jc w:val="center"/>
      <w:textAlignment w:val="baseline"/>
    </w:pPr>
    <w:rPr>
      <w:b/>
      <w:bCs/>
      <w:sz w:val="24"/>
      <w:szCs w:val="24"/>
      <w:lang w:eastAsia="ru-RU"/>
    </w:rPr>
  </w:style>
  <w:style w:type="paragraph" w:customStyle="1" w:styleId="P59">
    <w:name w:val="P59"/>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P61">
    <w:name w:val="P61"/>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P103">
    <w:name w:val="P103"/>
    <w:basedOn w:val="Normal"/>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4"/>
      <w:lang w:eastAsia="ru-RU"/>
    </w:rPr>
  </w:style>
  <w:style w:type="character" w:customStyle="1" w:styleId="T3">
    <w:name w:val="T3"/>
    <w:hidden/>
    <w:uiPriority w:val="99"/>
    <w:rsid w:val="0059702B"/>
    <w:rPr>
      <w:sz w:val="24"/>
      <w:szCs w:val="24"/>
    </w:rPr>
  </w:style>
  <w:style w:type="paragraph" w:customStyle="1" w:styleId="11">
    <w:name w:val="Знак Знак Знак Знак1"/>
    <w:basedOn w:val="Normal"/>
    <w:uiPriority w:val="99"/>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5791C"/>
    <w:pPr>
      <w:widowControl w:val="0"/>
      <w:autoSpaceDE w:val="0"/>
      <w:autoSpaceDN w:val="0"/>
    </w:pPr>
    <w:rPr>
      <w:rFonts w:eastAsia="Times New Roman" w:cs="Calibri"/>
      <w:b/>
      <w:bCs/>
    </w:rPr>
  </w:style>
  <w:style w:type="paragraph" w:styleId="Title">
    <w:name w:val="Title"/>
    <w:basedOn w:val="Normal"/>
    <w:next w:val="Normal"/>
    <w:link w:val="TitleChar"/>
    <w:uiPriority w:val="99"/>
    <w:qFormat/>
    <w:rsid w:val="00F5791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F5791C"/>
    <w:rPr>
      <w:rFonts w:ascii="Cambria" w:hAnsi="Cambria" w:cs="Cambria"/>
      <w:color w:val="17365D"/>
      <w:spacing w:val="5"/>
      <w:kern w:val="28"/>
      <w:sz w:val="52"/>
      <w:szCs w:val="52"/>
    </w:rPr>
  </w:style>
  <w:style w:type="paragraph" w:customStyle="1" w:styleId="formattext">
    <w:name w:val="formattext"/>
    <w:basedOn w:val="Normal"/>
    <w:uiPriority w:val="99"/>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E1C85"/>
    <w:pPr>
      <w:autoSpaceDE w:val="0"/>
      <w:autoSpaceDN w:val="0"/>
      <w:adjustRightInd w:val="0"/>
    </w:pPr>
    <w:rPr>
      <w:rFonts w:cs="Calibri"/>
      <w:color w:val="000000"/>
      <w:sz w:val="24"/>
      <w:szCs w:val="24"/>
      <w:lang w:eastAsia="en-US"/>
    </w:rPr>
  </w:style>
  <w:style w:type="paragraph" w:styleId="HTMLPreformatted">
    <w:name w:val="HTML Preformatted"/>
    <w:basedOn w:val="Normal"/>
    <w:link w:val="HTMLPreformattedChar"/>
    <w:uiPriority w:val="99"/>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A305E"/>
    <w:rPr>
      <w:rFonts w:ascii="Courier New" w:hAnsi="Courier New" w:cs="Courier New"/>
      <w:sz w:val="20"/>
      <w:szCs w:val="20"/>
      <w:lang w:eastAsia="ru-RU"/>
    </w:rPr>
  </w:style>
  <w:style w:type="character" w:customStyle="1" w:styleId="blk">
    <w:name w:val="blk"/>
    <w:basedOn w:val="DefaultParagraphFont"/>
    <w:uiPriority w:val="99"/>
    <w:rsid w:val="00C80B58"/>
  </w:style>
  <w:style w:type="paragraph" w:customStyle="1" w:styleId="8">
    <w:name w:val="Стиль8"/>
    <w:basedOn w:val="Normal"/>
    <w:uiPriority w:val="99"/>
    <w:rsid w:val="00DB4049"/>
    <w:pPr>
      <w:spacing w:after="0" w:line="240" w:lineRule="auto"/>
    </w:pPr>
    <w:rPr>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15452010">
      <w:marLeft w:val="0"/>
      <w:marRight w:val="0"/>
      <w:marTop w:val="0"/>
      <w:marBottom w:val="0"/>
      <w:divBdr>
        <w:top w:val="none" w:sz="0" w:space="0" w:color="auto"/>
        <w:left w:val="none" w:sz="0" w:space="0" w:color="auto"/>
        <w:bottom w:val="none" w:sz="0" w:space="0" w:color="auto"/>
        <w:right w:val="none" w:sz="0" w:space="0" w:color="auto"/>
      </w:divBdr>
    </w:div>
    <w:div w:id="2015452011">
      <w:marLeft w:val="0"/>
      <w:marRight w:val="0"/>
      <w:marTop w:val="0"/>
      <w:marBottom w:val="0"/>
      <w:divBdr>
        <w:top w:val="none" w:sz="0" w:space="0" w:color="auto"/>
        <w:left w:val="none" w:sz="0" w:space="0" w:color="auto"/>
        <w:bottom w:val="none" w:sz="0" w:space="0" w:color="auto"/>
        <w:right w:val="none" w:sz="0" w:space="0" w:color="auto"/>
      </w:divBdr>
    </w:div>
    <w:div w:id="2015452012">
      <w:marLeft w:val="0"/>
      <w:marRight w:val="0"/>
      <w:marTop w:val="0"/>
      <w:marBottom w:val="0"/>
      <w:divBdr>
        <w:top w:val="none" w:sz="0" w:space="0" w:color="auto"/>
        <w:left w:val="none" w:sz="0" w:space="0" w:color="auto"/>
        <w:bottom w:val="none" w:sz="0" w:space="0" w:color="auto"/>
        <w:right w:val="none" w:sz="0" w:space="0" w:color="auto"/>
      </w:divBdr>
    </w:div>
    <w:div w:id="2015452013">
      <w:marLeft w:val="0"/>
      <w:marRight w:val="0"/>
      <w:marTop w:val="0"/>
      <w:marBottom w:val="0"/>
      <w:divBdr>
        <w:top w:val="none" w:sz="0" w:space="0" w:color="auto"/>
        <w:left w:val="none" w:sz="0" w:space="0" w:color="auto"/>
        <w:bottom w:val="none" w:sz="0" w:space="0" w:color="auto"/>
        <w:right w:val="none" w:sz="0" w:space="0" w:color="auto"/>
      </w:divBdr>
    </w:div>
    <w:div w:id="2015452014">
      <w:marLeft w:val="0"/>
      <w:marRight w:val="0"/>
      <w:marTop w:val="0"/>
      <w:marBottom w:val="0"/>
      <w:divBdr>
        <w:top w:val="none" w:sz="0" w:space="0" w:color="auto"/>
        <w:left w:val="none" w:sz="0" w:space="0" w:color="auto"/>
        <w:bottom w:val="none" w:sz="0" w:space="0" w:color="auto"/>
        <w:right w:val="none" w:sz="0" w:space="0" w:color="auto"/>
      </w:divBdr>
    </w:div>
    <w:div w:id="2015452015">
      <w:marLeft w:val="0"/>
      <w:marRight w:val="0"/>
      <w:marTop w:val="0"/>
      <w:marBottom w:val="0"/>
      <w:divBdr>
        <w:top w:val="none" w:sz="0" w:space="0" w:color="auto"/>
        <w:left w:val="none" w:sz="0" w:space="0" w:color="auto"/>
        <w:bottom w:val="none" w:sz="0" w:space="0" w:color="auto"/>
        <w:right w:val="none" w:sz="0" w:space="0" w:color="auto"/>
      </w:divBdr>
    </w:div>
    <w:div w:id="2015452016">
      <w:marLeft w:val="0"/>
      <w:marRight w:val="0"/>
      <w:marTop w:val="0"/>
      <w:marBottom w:val="0"/>
      <w:divBdr>
        <w:top w:val="none" w:sz="0" w:space="0" w:color="auto"/>
        <w:left w:val="none" w:sz="0" w:space="0" w:color="auto"/>
        <w:bottom w:val="none" w:sz="0" w:space="0" w:color="auto"/>
        <w:right w:val="none" w:sz="0" w:space="0" w:color="auto"/>
      </w:divBdr>
    </w:div>
    <w:div w:id="2015452017">
      <w:marLeft w:val="0"/>
      <w:marRight w:val="0"/>
      <w:marTop w:val="0"/>
      <w:marBottom w:val="0"/>
      <w:divBdr>
        <w:top w:val="none" w:sz="0" w:space="0" w:color="auto"/>
        <w:left w:val="none" w:sz="0" w:space="0" w:color="auto"/>
        <w:bottom w:val="none" w:sz="0" w:space="0" w:color="auto"/>
        <w:right w:val="none" w:sz="0" w:space="0" w:color="auto"/>
      </w:divBdr>
    </w:div>
    <w:div w:id="2015452018">
      <w:marLeft w:val="0"/>
      <w:marRight w:val="0"/>
      <w:marTop w:val="0"/>
      <w:marBottom w:val="0"/>
      <w:divBdr>
        <w:top w:val="none" w:sz="0" w:space="0" w:color="auto"/>
        <w:left w:val="none" w:sz="0" w:space="0" w:color="auto"/>
        <w:bottom w:val="none" w:sz="0" w:space="0" w:color="auto"/>
        <w:right w:val="none" w:sz="0" w:space="0" w:color="auto"/>
      </w:divBdr>
    </w:div>
    <w:div w:id="2015452019">
      <w:marLeft w:val="0"/>
      <w:marRight w:val="0"/>
      <w:marTop w:val="0"/>
      <w:marBottom w:val="0"/>
      <w:divBdr>
        <w:top w:val="none" w:sz="0" w:space="0" w:color="auto"/>
        <w:left w:val="none" w:sz="0" w:space="0" w:color="auto"/>
        <w:bottom w:val="none" w:sz="0" w:space="0" w:color="auto"/>
        <w:right w:val="none" w:sz="0" w:space="0" w:color="auto"/>
      </w:divBdr>
    </w:div>
    <w:div w:id="2015452020">
      <w:marLeft w:val="0"/>
      <w:marRight w:val="0"/>
      <w:marTop w:val="0"/>
      <w:marBottom w:val="0"/>
      <w:divBdr>
        <w:top w:val="none" w:sz="0" w:space="0" w:color="auto"/>
        <w:left w:val="none" w:sz="0" w:space="0" w:color="auto"/>
        <w:bottom w:val="none" w:sz="0" w:space="0" w:color="auto"/>
        <w:right w:val="none" w:sz="0" w:space="0" w:color="auto"/>
      </w:divBdr>
    </w:div>
    <w:div w:id="2015452021">
      <w:marLeft w:val="0"/>
      <w:marRight w:val="0"/>
      <w:marTop w:val="0"/>
      <w:marBottom w:val="0"/>
      <w:divBdr>
        <w:top w:val="none" w:sz="0" w:space="0" w:color="auto"/>
        <w:left w:val="none" w:sz="0" w:space="0" w:color="auto"/>
        <w:bottom w:val="none" w:sz="0" w:space="0" w:color="auto"/>
        <w:right w:val="none" w:sz="0" w:space="0" w:color="auto"/>
      </w:divBdr>
    </w:div>
    <w:div w:id="2015452022">
      <w:marLeft w:val="0"/>
      <w:marRight w:val="0"/>
      <w:marTop w:val="0"/>
      <w:marBottom w:val="0"/>
      <w:divBdr>
        <w:top w:val="none" w:sz="0" w:space="0" w:color="auto"/>
        <w:left w:val="none" w:sz="0" w:space="0" w:color="auto"/>
        <w:bottom w:val="none" w:sz="0" w:space="0" w:color="auto"/>
        <w:right w:val="none" w:sz="0" w:space="0" w:color="auto"/>
      </w:divBdr>
    </w:div>
    <w:div w:id="2015452023">
      <w:marLeft w:val="0"/>
      <w:marRight w:val="0"/>
      <w:marTop w:val="0"/>
      <w:marBottom w:val="0"/>
      <w:divBdr>
        <w:top w:val="none" w:sz="0" w:space="0" w:color="auto"/>
        <w:left w:val="none" w:sz="0" w:space="0" w:color="auto"/>
        <w:bottom w:val="none" w:sz="0" w:space="0" w:color="auto"/>
        <w:right w:val="none" w:sz="0" w:space="0" w:color="auto"/>
      </w:divBdr>
    </w:div>
    <w:div w:id="2015452024">
      <w:marLeft w:val="0"/>
      <w:marRight w:val="0"/>
      <w:marTop w:val="0"/>
      <w:marBottom w:val="0"/>
      <w:divBdr>
        <w:top w:val="none" w:sz="0" w:space="0" w:color="auto"/>
        <w:left w:val="none" w:sz="0" w:space="0" w:color="auto"/>
        <w:bottom w:val="none" w:sz="0" w:space="0" w:color="auto"/>
        <w:right w:val="none" w:sz="0" w:space="0" w:color="auto"/>
      </w:divBdr>
    </w:div>
    <w:div w:id="2015452025">
      <w:marLeft w:val="0"/>
      <w:marRight w:val="0"/>
      <w:marTop w:val="0"/>
      <w:marBottom w:val="0"/>
      <w:divBdr>
        <w:top w:val="none" w:sz="0" w:space="0" w:color="auto"/>
        <w:left w:val="none" w:sz="0" w:space="0" w:color="auto"/>
        <w:bottom w:val="none" w:sz="0" w:space="0" w:color="auto"/>
        <w:right w:val="none" w:sz="0" w:space="0" w:color="auto"/>
      </w:divBdr>
    </w:div>
    <w:div w:id="2015452026">
      <w:marLeft w:val="0"/>
      <w:marRight w:val="0"/>
      <w:marTop w:val="0"/>
      <w:marBottom w:val="0"/>
      <w:divBdr>
        <w:top w:val="none" w:sz="0" w:space="0" w:color="auto"/>
        <w:left w:val="none" w:sz="0" w:space="0" w:color="auto"/>
        <w:bottom w:val="none" w:sz="0" w:space="0" w:color="auto"/>
        <w:right w:val="none" w:sz="0" w:space="0" w:color="auto"/>
      </w:divBdr>
    </w:div>
    <w:div w:id="2015452027">
      <w:marLeft w:val="0"/>
      <w:marRight w:val="0"/>
      <w:marTop w:val="0"/>
      <w:marBottom w:val="0"/>
      <w:divBdr>
        <w:top w:val="none" w:sz="0" w:space="0" w:color="auto"/>
        <w:left w:val="none" w:sz="0" w:space="0" w:color="auto"/>
        <w:bottom w:val="none" w:sz="0" w:space="0" w:color="auto"/>
        <w:right w:val="none" w:sz="0" w:space="0" w:color="auto"/>
      </w:divBdr>
    </w:div>
    <w:div w:id="2015452028">
      <w:marLeft w:val="0"/>
      <w:marRight w:val="0"/>
      <w:marTop w:val="0"/>
      <w:marBottom w:val="0"/>
      <w:divBdr>
        <w:top w:val="none" w:sz="0" w:space="0" w:color="auto"/>
        <w:left w:val="none" w:sz="0" w:space="0" w:color="auto"/>
        <w:bottom w:val="none" w:sz="0" w:space="0" w:color="auto"/>
        <w:right w:val="none" w:sz="0" w:space="0" w:color="auto"/>
      </w:divBdr>
    </w:div>
    <w:div w:id="2015452029">
      <w:marLeft w:val="0"/>
      <w:marRight w:val="0"/>
      <w:marTop w:val="0"/>
      <w:marBottom w:val="0"/>
      <w:divBdr>
        <w:top w:val="none" w:sz="0" w:space="0" w:color="auto"/>
        <w:left w:val="none" w:sz="0" w:space="0" w:color="auto"/>
        <w:bottom w:val="none" w:sz="0" w:space="0" w:color="auto"/>
        <w:right w:val="none" w:sz="0" w:space="0" w:color="auto"/>
      </w:divBdr>
    </w:div>
    <w:div w:id="2015452030">
      <w:marLeft w:val="0"/>
      <w:marRight w:val="0"/>
      <w:marTop w:val="0"/>
      <w:marBottom w:val="0"/>
      <w:divBdr>
        <w:top w:val="none" w:sz="0" w:space="0" w:color="auto"/>
        <w:left w:val="none" w:sz="0" w:space="0" w:color="auto"/>
        <w:bottom w:val="none" w:sz="0" w:space="0" w:color="auto"/>
        <w:right w:val="none" w:sz="0" w:space="0" w:color="auto"/>
      </w:divBdr>
    </w:div>
    <w:div w:id="2015452031">
      <w:marLeft w:val="0"/>
      <w:marRight w:val="0"/>
      <w:marTop w:val="0"/>
      <w:marBottom w:val="0"/>
      <w:divBdr>
        <w:top w:val="none" w:sz="0" w:space="0" w:color="auto"/>
        <w:left w:val="none" w:sz="0" w:space="0" w:color="auto"/>
        <w:bottom w:val="none" w:sz="0" w:space="0" w:color="auto"/>
        <w:right w:val="none" w:sz="0" w:space="0" w:color="auto"/>
      </w:divBdr>
    </w:div>
    <w:div w:id="2015452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EA599700D1281F473F707F7868D952D29DA3C6B31D1491D4BF991253BC04463209D4D6118378593AFEDB426230x3E"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image" Target="media/image1.png"/><Relationship Id="rId10" Type="http://schemas.openxmlformats.org/officeDocument/2006/relationships/hyperlink" Target="consultantplus://offline/ref=C43D6594CFF23D6997EADE43364D78E57C2B3ABFEA1C06D0DFE29EC4D8D66D0A4EAAF8600DFF2443T6tA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4F14D1C2BB76AE7E41694D47EC75105DBE10DEC85C6B38E2CDE6596AXCnEE"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52</Pages>
  <Words>19408</Words>
  <Characters>-32766</Characters>
  <Application>Microsoft Office Outlook</Application>
  <DocSecurity>0</DocSecurity>
  <Lines>0</Lines>
  <Paragraphs>0</Paragraphs>
  <ScaleCrop>false</ScaleCrop>
  <Company>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МР Калтасинский район Республика Башкортостан</dc:title>
  <dc:subject/>
  <dc:creator>rma1</dc:creator>
  <cp:keywords/>
  <dc:description/>
  <cp:lastModifiedBy>пользователь</cp:lastModifiedBy>
  <cp:revision>4</cp:revision>
  <cp:lastPrinted>2018-12-18T11:02:00Z</cp:lastPrinted>
  <dcterms:created xsi:type="dcterms:W3CDTF">2019-02-14T06:26:00Z</dcterms:created>
  <dcterms:modified xsi:type="dcterms:W3CDTF">2019-02-14T06:43:00Z</dcterms:modified>
</cp:coreProperties>
</file>