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6BA7">
            <w:pPr>
              <w:pStyle w:val="ConsPlusCell"/>
              <w:rPr>
                <w:color w:val="1F497D" w:themeColor="text2"/>
                <w:sz w:val="23"/>
                <w:szCs w:val="23"/>
              </w:rPr>
            </w:pPr>
            <w:r w:rsidRPr="00062DFF">
              <w:rPr>
                <w:sz w:val="23"/>
                <w:szCs w:val="23"/>
              </w:rPr>
              <w:t>Право заключения договора подряда на выполнение работ по капитальному ремонту многоквартирного дома, расположенного по адресу:</w:t>
            </w:r>
            <w:r w:rsidR="00D516A6">
              <w:rPr>
                <w:color w:val="1F497D" w:themeColor="text2"/>
                <w:sz w:val="23"/>
                <w:szCs w:val="23"/>
              </w:rPr>
              <w:t xml:space="preserve"> </w:t>
            </w:r>
            <w:r w:rsidR="00050DFB" w:rsidRPr="00050DFB">
              <w:rPr>
                <w:color w:val="1F497D" w:themeColor="text2"/>
                <w:sz w:val="23"/>
                <w:szCs w:val="23"/>
              </w:rPr>
              <w:t xml:space="preserve">Муниципальный район </w:t>
            </w:r>
            <w:proofErr w:type="spellStart"/>
            <w:r w:rsidR="00B76BA7">
              <w:rPr>
                <w:color w:val="1F497D" w:themeColor="text2"/>
                <w:sz w:val="23"/>
                <w:szCs w:val="23"/>
              </w:rPr>
              <w:t>Калтасинский</w:t>
            </w:r>
            <w:proofErr w:type="spellEnd"/>
            <w:r w:rsidR="00B76BA7">
              <w:rPr>
                <w:color w:val="1F497D" w:themeColor="text2"/>
                <w:sz w:val="23"/>
                <w:szCs w:val="23"/>
              </w:rPr>
              <w:t xml:space="preserve"> район, </w:t>
            </w:r>
            <w:proofErr w:type="spellStart"/>
            <w:r w:rsidR="004C3E08" w:rsidRPr="004C3E08">
              <w:rPr>
                <w:color w:val="1F497D" w:themeColor="text2"/>
                <w:sz w:val="23"/>
                <w:szCs w:val="23"/>
              </w:rPr>
              <w:t>с</w:t>
            </w:r>
            <w:proofErr w:type="gramStart"/>
            <w:r w:rsidR="004C3E08" w:rsidRPr="004C3E08">
              <w:rPr>
                <w:color w:val="1F497D" w:themeColor="text2"/>
                <w:sz w:val="23"/>
                <w:szCs w:val="23"/>
              </w:rPr>
              <w:t>.К</w:t>
            </w:r>
            <w:proofErr w:type="gramEnd"/>
            <w:r w:rsidR="004C3E08" w:rsidRPr="004C3E08">
              <w:rPr>
                <w:color w:val="1F497D" w:themeColor="text2"/>
                <w:sz w:val="23"/>
                <w:szCs w:val="23"/>
              </w:rPr>
              <w:t>алтасы</w:t>
            </w:r>
            <w:proofErr w:type="spellEnd"/>
            <w:r w:rsidR="004C3E08" w:rsidRPr="004C3E08">
              <w:rPr>
                <w:color w:val="1F497D" w:themeColor="text2"/>
                <w:sz w:val="23"/>
                <w:szCs w:val="23"/>
              </w:rPr>
              <w:t xml:space="preserve">, </w:t>
            </w:r>
            <w:proofErr w:type="spellStart"/>
            <w:r w:rsidR="004C3E08" w:rsidRPr="004C3E08">
              <w:rPr>
                <w:color w:val="1F497D" w:themeColor="text2"/>
                <w:sz w:val="23"/>
                <w:szCs w:val="23"/>
              </w:rPr>
              <w:t>ул.Карла</w:t>
            </w:r>
            <w:proofErr w:type="spellEnd"/>
            <w:r w:rsidR="004C3E08" w:rsidRPr="004C3E08">
              <w:rPr>
                <w:color w:val="1F497D" w:themeColor="text2"/>
                <w:sz w:val="23"/>
                <w:szCs w:val="23"/>
              </w:rPr>
              <w:t xml:space="preserve"> Маркса, д.88</w:t>
            </w:r>
          </w:p>
        </w:tc>
      </w:tr>
      <w:tr w:rsidR="00B0431F" w:rsidRPr="00062DFF" w:rsidTr="00062DFF">
        <w:tc>
          <w:tcPr>
            <w:tcW w:w="3652" w:type="dxa"/>
          </w:tcPr>
          <w:p w:rsidR="00B0431F" w:rsidRPr="00B0431F" w:rsidRDefault="00B0431F" w:rsidP="00B0431F">
            <w:pPr>
              <w:jc w:val="center"/>
              <w:rPr>
                <w:rFonts w:ascii="Times New Roman" w:hAnsi="Times New Roman" w:cs="Times New Roman"/>
                <w:sz w:val="23"/>
                <w:szCs w:val="23"/>
              </w:rPr>
            </w:pPr>
            <w:r w:rsidRPr="00B0431F">
              <w:rPr>
                <w:rFonts w:ascii="Times New Roman" w:hAnsi="Times New Roman" w:cs="Times New Roman"/>
                <w:sz w:val="23"/>
                <w:szCs w:val="23"/>
              </w:rPr>
              <w:t>дата размещения конкурса</w:t>
            </w:r>
          </w:p>
        </w:tc>
        <w:tc>
          <w:tcPr>
            <w:tcW w:w="6379" w:type="dxa"/>
          </w:tcPr>
          <w:p w:rsidR="00B0431F" w:rsidRPr="00B0431F" w:rsidRDefault="00B76BA7" w:rsidP="00B0431F">
            <w:pPr>
              <w:jc w:val="center"/>
              <w:rPr>
                <w:rFonts w:ascii="Times New Roman" w:hAnsi="Times New Roman" w:cs="Times New Roman"/>
                <w:sz w:val="23"/>
                <w:szCs w:val="23"/>
              </w:rPr>
            </w:pPr>
            <w:r>
              <w:rPr>
                <w:rFonts w:ascii="Times New Roman" w:hAnsi="Times New Roman" w:cs="Times New Roman"/>
                <w:sz w:val="23"/>
                <w:szCs w:val="23"/>
              </w:rPr>
              <w:t>18</w:t>
            </w:r>
            <w:r w:rsidR="002412E4">
              <w:rPr>
                <w:rFonts w:ascii="Times New Roman" w:hAnsi="Times New Roman" w:cs="Times New Roman"/>
                <w:sz w:val="23"/>
                <w:szCs w:val="23"/>
              </w:rPr>
              <w:t>.03</w:t>
            </w:r>
            <w:r w:rsidR="00E2417D">
              <w:rPr>
                <w:rFonts w:ascii="Times New Roman" w:hAnsi="Times New Roman" w:cs="Times New Roman"/>
                <w:sz w:val="23"/>
                <w:szCs w:val="23"/>
              </w:rPr>
              <w:t xml:space="preserve">.2016 </w:t>
            </w:r>
            <w:r w:rsidR="00B0431F" w:rsidRPr="00B0431F">
              <w:rPr>
                <w:rFonts w:ascii="Times New Roman" w:hAnsi="Times New Roman" w:cs="Times New Roman"/>
                <w:sz w:val="23"/>
                <w:szCs w:val="23"/>
              </w:rPr>
              <w:t>г.</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70BB3" w:rsidP="004C3E08">
            <w:pPr>
              <w:jc w:val="center"/>
              <w:rPr>
                <w:rFonts w:ascii="Times New Roman" w:eastAsia="Calibri" w:hAnsi="Times New Roman" w:cs="Times New Roman"/>
                <w:i/>
                <w:sz w:val="23"/>
                <w:szCs w:val="23"/>
              </w:rPr>
            </w:pPr>
            <w:r w:rsidRPr="00A70BB3">
              <w:rPr>
                <w:rFonts w:ascii="Times New Roman" w:hAnsi="Times New Roman" w:cs="Times New Roman"/>
                <w:color w:val="1F497D" w:themeColor="text2"/>
                <w:sz w:val="23"/>
                <w:szCs w:val="23"/>
              </w:rPr>
              <w:t xml:space="preserve">капитальный ремонт </w:t>
            </w:r>
            <w:r w:rsidR="004C3E08">
              <w:rPr>
                <w:rFonts w:ascii="Times New Roman" w:hAnsi="Times New Roman" w:cs="Times New Roman"/>
                <w:color w:val="1F497D" w:themeColor="text2"/>
                <w:sz w:val="23"/>
                <w:szCs w:val="23"/>
              </w:rPr>
              <w:t>крыши</w:t>
            </w:r>
            <w:bookmarkStart w:id="3" w:name="_GoBack"/>
            <w:bookmarkEnd w:id="3"/>
            <w:r w:rsidR="00413AF9">
              <w:rPr>
                <w:rFonts w:ascii="Times New Roman" w:hAnsi="Times New Roman" w:cs="Times New Roman"/>
                <w:color w:val="1F497D" w:themeColor="text2"/>
                <w:sz w:val="23"/>
                <w:szCs w:val="23"/>
              </w:rPr>
              <w:t xml:space="preserve"> </w:t>
            </w:r>
            <w:r w:rsidRPr="00A70BB3">
              <w:rPr>
                <w:rFonts w:ascii="Times New Roman" w:hAnsi="Times New Roman" w:cs="Times New Roman"/>
                <w:color w:val="1F497D" w:themeColor="text2"/>
                <w:sz w:val="23"/>
                <w:szCs w:val="23"/>
              </w:rPr>
              <w:t>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50DFB" w:rsidP="00050DFB">
            <w:pPr>
              <w:jc w:val="center"/>
              <w:rPr>
                <w:rFonts w:ascii="Times New Roman" w:eastAsia="Calibri" w:hAnsi="Times New Roman" w:cs="Times New Roman"/>
                <w:sz w:val="23"/>
                <w:szCs w:val="23"/>
              </w:rPr>
            </w:pPr>
            <w:r w:rsidRPr="00050DFB">
              <w:rPr>
                <w:rFonts w:ascii="Times New Roman" w:hAnsi="Times New Roman" w:cs="Times New Roman"/>
                <w:color w:val="1F497D" w:themeColor="text2"/>
                <w:sz w:val="23"/>
                <w:szCs w:val="23"/>
              </w:rPr>
              <w:t xml:space="preserve">Муниципальный район </w:t>
            </w:r>
            <w:proofErr w:type="spellStart"/>
            <w:r w:rsidR="00B76BA7" w:rsidRPr="00B76BA7">
              <w:rPr>
                <w:rFonts w:ascii="Times New Roman" w:hAnsi="Times New Roman" w:cs="Times New Roman"/>
                <w:color w:val="1F497D" w:themeColor="text2"/>
                <w:sz w:val="23"/>
                <w:szCs w:val="23"/>
              </w:rPr>
              <w:t>Калтасинский</w:t>
            </w:r>
            <w:proofErr w:type="spellEnd"/>
            <w:r w:rsidR="00B76BA7" w:rsidRPr="00B76BA7">
              <w:rPr>
                <w:rFonts w:ascii="Times New Roman" w:hAnsi="Times New Roman" w:cs="Times New Roman"/>
                <w:color w:val="1F497D" w:themeColor="text2"/>
                <w:sz w:val="23"/>
                <w:szCs w:val="23"/>
              </w:rPr>
              <w:t xml:space="preserve"> район, </w:t>
            </w:r>
            <w:proofErr w:type="spellStart"/>
            <w:r w:rsidR="004C3E08" w:rsidRPr="004C3E08">
              <w:rPr>
                <w:rFonts w:ascii="Times New Roman" w:hAnsi="Times New Roman" w:cs="Times New Roman"/>
                <w:color w:val="1F497D" w:themeColor="text2"/>
                <w:sz w:val="23"/>
                <w:szCs w:val="23"/>
              </w:rPr>
              <w:t>с</w:t>
            </w:r>
            <w:proofErr w:type="gramStart"/>
            <w:r w:rsidR="004C3E08" w:rsidRPr="004C3E08">
              <w:rPr>
                <w:rFonts w:ascii="Times New Roman" w:hAnsi="Times New Roman" w:cs="Times New Roman"/>
                <w:color w:val="1F497D" w:themeColor="text2"/>
                <w:sz w:val="23"/>
                <w:szCs w:val="23"/>
              </w:rPr>
              <w:t>.К</w:t>
            </w:r>
            <w:proofErr w:type="gramEnd"/>
            <w:r w:rsidR="004C3E08" w:rsidRPr="004C3E08">
              <w:rPr>
                <w:rFonts w:ascii="Times New Roman" w:hAnsi="Times New Roman" w:cs="Times New Roman"/>
                <w:color w:val="1F497D" w:themeColor="text2"/>
                <w:sz w:val="23"/>
                <w:szCs w:val="23"/>
              </w:rPr>
              <w:t>алтасы</w:t>
            </w:r>
            <w:proofErr w:type="spellEnd"/>
            <w:r w:rsidR="004C3E08" w:rsidRPr="004C3E08">
              <w:rPr>
                <w:rFonts w:ascii="Times New Roman" w:hAnsi="Times New Roman" w:cs="Times New Roman"/>
                <w:color w:val="1F497D" w:themeColor="text2"/>
                <w:sz w:val="23"/>
                <w:szCs w:val="23"/>
              </w:rPr>
              <w:t xml:space="preserve">, </w:t>
            </w:r>
            <w:proofErr w:type="spellStart"/>
            <w:r w:rsidR="004C3E08" w:rsidRPr="004C3E08">
              <w:rPr>
                <w:rFonts w:ascii="Times New Roman" w:hAnsi="Times New Roman" w:cs="Times New Roman"/>
                <w:color w:val="1F497D" w:themeColor="text2"/>
                <w:sz w:val="23"/>
                <w:szCs w:val="23"/>
              </w:rPr>
              <w:t>ул.Карла</w:t>
            </w:r>
            <w:proofErr w:type="spellEnd"/>
            <w:r w:rsidR="004C3E08" w:rsidRPr="004C3E08">
              <w:rPr>
                <w:rFonts w:ascii="Times New Roman" w:hAnsi="Times New Roman" w:cs="Times New Roman"/>
                <w:color w:val="1F497D" w:themeColor="text2"/>
                <w:sz w:val="23"/>
                <w:szCs w:val="23"/>
              </w:rPr>
              <w:t xml:space="preserve"> Маркса, д.88</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4C3E08" w:rsidRPr="004C3E08" w:rsidRDefault="004C3E08" w:rsidP="004C3E08">
            <w:pPr>
              <w:jc w:val="center"/>
              <w:rPr>
                <w:rFonts w:ascii="Times New Roman" w:hAnsi="Times New Roman" w:cs="Times New Roman"/>
                <w:color w:val="1F497D" w:themeColor="text2"/>
                <w:sz w:val="23"/>
                <w:szCs w:val="23"/>
              </w:rPr>
            </w:pPr>
            <w:r w:rsidRPr="004C3E08">
              <w:rPr>
                <w:rFonts w:ascii="Times New Roman" w:hAnsi="Times New Roman" w:cs="Times New Roman"/>
                <w:color w:val="1F497D" w:themeColor="text2"/>
                <w:sz w:val="23"/>
                <w:szCs w:val="23"/>
              </w:rPr>
              <w:t>1 449 825,00</w:t>
            </w:r>
          </w:p>
          <w:p w:rsidR="00062DFF" w:rsidRPr="00062DFF" w:rsidRDefault="00062DFF" w:rsidP="00062DFF">
            <w:pPr>
              <w:jc w:val="center"/>
              <w:rPr>
                <w:rFonts w:ascii="Times New Roman" w:eastAsia="Calibri" w:hAnsi="Times New Roman" w:cs="Times New Roman"/>
                <w:sz w:val="23"/>
                <w:szCs w:val="23"/>
              </w:rPr>
            </w:pP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B35B54">
            <w:pPr>
              <w:numPr>
                <w:ilvl w:val="0"/>
                <w:numId w:val="11"/>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B35B54">
            <w:pPr>
              <w:numPr>
                <w:ilvl w:val="0"/>
                <w:numId w:val="11"/>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BD58D4">
              <w:rPr>
                <w:rFonts w:ascii="Times New Roman" w:eastAsia="Times New Roman" w:hAnsi="Times New Roman" w:cs="Times New Roman"/>
                <w:color w:val="1F497D" w:themeColor="text2"/>
                <w:sz w:val="23"/>
                <w:szCs w:val="23"/>
                <w:lang w:eastAsia="ru-RU"/>
              </w:rPr>
              <w:t>21.03.2016 г. по 11</w:t>
            </w:r>
            <w:r w:rsidR="00563F69">
              <w:rPr>
                <w:rFonts w:ascii="Times New Roman" w:eastAsia="Times New Roman" w:hAnsi="Times New Roman" w:cs="Times New Roman"/>
                <w:color w:val="1F497D" w:themeColor="text2"/>
                <w:sz w:val="23"/>
                <w:szCs w:val="23"/>
                <w:lang w:eastAsia="ru-RU"/>
              </w:rPr>
              <w:t>.04</w:t>
            </w:r>
            <w:r w:rsidR="00371F6B">
              <w:rPr>
                <w:rFonts w:ascii="Times New Roman" w:eastAsia="Times New Roman" w:hAnsi="Times New Roman" w:cs="Times New Roman"/>
                <w:color w:val="1F497D" w:themeColor="text2"/>
                <w:sz w:val="23"/>
                <w:szCs w:val="23"/>
                <w:lang w:eastAsia="ru-RU"/>
              </w:rPr>
              <w:t>.2016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50DFB" w:rsidRDefault="00BD58D4" w:rsidP="00050DFB">
            <w:pPr>
              <w:rPr>
                <w:color w:val="1F497D" w:themeColor="text2"/>
                <w:sz w:val="23"/>
                <w:szCs w:val="23"/>
              </w:rPr>
            </w:pPr>
            <w:r>
              <w:rPr>
                <w:rFonts w:ascii="Times New Roman" w:hAnsi="Times New Roman" w:cs="Times New Roman"/>
                <w:color w:val="1F497D" w:themeColor="text2"/>
                <w:sz w:val="23"/>
                <w:szCs w:val="23"/>
              </w:rPr>
              <w:t>12</w:t>
            </w:r>
            <w:r w:rsidR="00563F69">
              <w:rPr>
                <w:rFonts w:ascii="Times New Roman" w:hAnsi="Times New Roman" w:cs="Times New Roman"/>
                <w:color w:val="1F497D" w:themeColor="text2"/>
                <w:sz w:val="23"/>
                <w:szCs w:val="23"/>
              </w:rPr>
              <w:t>.04</w:t>
            </w:r>
            <w:r w:rsidR="00371F6B">
              <w:rPr>
                <w:rFonts w:ascii="Times New Roman" w:hAnsi="Times New Roman" w:cs="Times New Roman"/>
                <w:color w:val="1F497D" w:themeColor="text2"/>
                <w:sz w:val="23"/>
                <w:szCs w:val="23"/>
              </w:rPr>
              <w:t>.2016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
          <w:p w:rsidR="00062DFF" w:rsidRPr="00062DFF" w:rsidRDefault="00050DFB" w:rsidP="00BD58D4">
            <w:pPr>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МР </w:t>
            </w:r>
            <w:proofErr w:type="spellStart"/>
            <w:r w:rsidR="00BD58D4">
              <w:rPr>
                <w:rFonts w:ascii="Times New Roman" w:hAnsi="Times New Roman" w:cs="Times New Roman"/>
                <w:color w:val="1F497D" w:themeColor="text2"/>
                <w:sz w:val="24"/>
                <w:szCs w:val="24"/>
              </w:rPr>
              <w:t>Калтасинский</w:t>
            </w:r>
            <w:proofErr w:type="spellEnd"/>
            <w:r w:rsidR="00BD58D4">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район, </w:t>
            </w:r>
            <w:r w:rsidR="00BD58D4" w:rsidRPr="00BD58D4">
              <w:rPr>
                <w:rFonts w:ascii="Times New Roman" w:hAnsi="Times New Roman" w:cs="Times New Roman"/>
                <w:color w:val="1F497D" w:themeColor="text2"/>
                <w:sz w:val="24"/>
                <w:szCs w:val="24"/>
              </w:rPr>
              <w:t xml:space="preserve">с. Калтасы, </w:t>
            </w:r>
            <w:proofErr w:type="spellStart"/>
            <w:r w:rsidR="00BD58D4" w:rsidRPr="00BD58D4">
              <w:rPr>
                <w:rFonts w:ascii="Times New Roman" w:hAnsi="Times New Roman" w:cs="Times New Roman"/>
                <w:color w:val="1F497D" w:themeColor="text2"/>
                <w:sz w:val="24"/>
                <w:szCs w:val="24"/>
              </w:rPr>
              <w:t>К.Маркса</w:t>
            </w:r>
            <w:proofErr w:type="spellEnd"/>
            <w:r w:rsidR="00BD58D4" w:rsidRPr="00BD58D4">
              <w:rPr>
                <w:rFonts w:ascii="Times New Roman" w:hAnsi="Times New Roman" w:cs="Times New Roman"/>
                <w:color w:val="1F497D" w:themeColor="text2"/>
                <w:sz w:val="24"/>
                <w:szCs w:val="24"/>
              </w:rPr>
              <w:t xml:space="preserve">, 72, </w:t>
            </w:r>
            <w:proofErr w:type="spellStart"/>
            <w:r w:rsidR="00BD58D4" w:rsidRPr="00BD58D4">
              <w:rPr>
                <w:rFonts w:ascii="Times New Roman" w:hAnsi="Times New Roman" w:cs="Times New Roman"/>
                <w:color w:val="1F497D" w:themeColor="text2"/>
                <w:sz w:val="24"/>
                <w:szCs w:val="24"/>
              </w:rPr>
              <w:t>каб</w:t>
            </w:r>
            <w:proofErr w:type="spellEnd"/>
            <w:r w:rsidR="00BD58D4" w:rsidRPr="00BD58D4">
              <w:rPr>
                <w:rFonts w:ascii="Times New Roman" w:hAnsi="Times New Roman" w:cs="Times New Roman"/>
                <w:color w:val="1F497D" w:themeColor="text2"/>
                <w:sz w:val="24"/>
                <w:szCs w:val="24"/>
              </w:rPr>
              <w:t>. 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50DFB" w:rsidRDefault="00BD58D4" w:rsidP="00062DFF">
            <w:pPr>
              <w:jc w:val="both"/>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15</w:t>
            </w:r>
            <w:r w:rsidR="00563F69">
              <w:rPr>
                <w:rFonts w:ascii="Times New Roman" w:hAnsi="Times New Roman" w:cs="Times New Roman"/>
                <w:color w:val="1F497D" w:themeColor="text2"/>
                <w:sz w:val="23"/>
                <w:szCs w:val="23"/>
              </w:rPr>
              <w:t>.04</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
          <w:p w:rsidR="00062DFF" w:rsidRPr="00062DFF" w:rsidRDefault="00B612FA" w:rsidP="00062DFF">
            <w:pPr>
              <w:jc w:val="both"/>
              <w:rPr>
                <w:rFonts w:ascii="Times New Roman" w:eastAsia="Calibri" w:hAnsi="Times New Roman" w:cs="Times New Roman"/>
                <w:sz w:val="23"/>
                <w:szCs w:val="23"/>
              </w:rPr>
            </w:pPr>
            <w:r w:rsidRPr="00B612FA">
              <w:rPr>
                <w:rFonts w:ascii="Times New Roman" w:hAnsi="Times New Roman" w:cs="Times New Roman"/>
                <w:color w:val="1F497D" w:themeColor="text2"/>
                <w:sz w:val="24"/>
                <w:szCs w:val="24"/>
              </w:rPr>
              <w:t xml:space="preserve">МР </w:t>
            </w:r>
            <w:proofErr w:type="spellStart"/>
            <w:r w:rsidRPr="00B612FA">
              <w:rPr>
                <w:rFonts w:ascii="Times New Roman" w:hAnsi="Times New Roman" w:cs="Times New Roman"/>
                <w:color w:val="1F497D" w:themeColor="text2"/>
                <w:sz w:val="24"/>
                <w:szCs w:val="24"/>
              </w:rPr>
              <w:t>Калтасинский</w:t>
            </w:r>
            <w:proofErr w:type="spellEnd"/>
            <w:r w:rsidRPr="00B612FA">
              <w:rPr>
                <w:rFonts w:ascii="Times New Roman" w:hAnsi="Times New Roman" w:cs="Times New Roman"/>
                <w:color w:val="1F497D" w:themeColor="text2"/>
                <w:sz w:val="24"/>
                <w:szCs w:val="24"/>
              </w:rPr>
              <w:t xml:space="preserve"> район, с. Калтасы, </w:t>
            </w:r>
            <w:proofErr w:type="spellStart"/>
            <w:r w:rsidRPr="00B612FA">
              <w:rPr>
                <w:rFonts w:ascii="Times New Roman" w:hAnsi="Times New Roman" w:cs="Times New Roman"/>
                <w:color w:val="1F497D" w:themeColor="text2"/>
                <w:sz w:val="24"/>
                <w:szCs w:val="24"/>
              </w:rPr>
              <w:t>К.Маркса</w:t>
            </w:r>
            <w:proofErr w:type="spellEnd"/>
            <w:r w:rsidRPr="00B612FA">
              <w:rPr>
                <w:rFonts w:ascii="Times New Roman" w:hAnsi="Times New Roman" w:cs="Times New Roman"/>
                <w:color w:val="1F497D" w:themeColor="text2"/>
                <w:sz w:val="24"/>
                <w:szCs w:val="24"/>
              </w:rPr>
              <w:t xml:space="preserve">, 72, </w:t>
            </w:r>
            <w:proofErr w:type="spellStart"/>
            <w:r w:rsidRPr="00B612FA">
              <w:rPr>
                <w:rFonts w:ascii="Times New Roman" w:hAnsi="Times New Roman" w:cs="Times New Roman"/>
                <w:color w:val="1F497D" w:themeColor="text2"/>
                <w:sz w:val="24"/>
                <w:szCs w:val="24"/>
              </w:rPr>
              <w:t>каб</w:t>
            </w:r>
            <w:proofErr w:type="spellEnd"/>
            <w:r w:rsidRPr="00B612FA">
              <w:rPr>
                <w:rFonts w:ascii="Times New Roman" w:hAnsi="Times New Roman" w:cs="Times New Roman"/>
                <w:color w:val="1F497D" w:themeColor="text2"/>
                <w:sz w:val="24"/>
                <w:szCs w:val="24"/>
              </w:rPr>
              <w:t>. 11</w:t>
            </w:r>
          </w:p>
        </w:tc>
      </w:tr>
      <w:tr w:rsidR="00FC1653" w:rsidRPr="00062DFF" w:rsidTr="00062DFF">
        <w:tc>
          <w:tcPr>
            <w:tcW w:w="3652" w:type="dxa"/>
          </w:tcPr>
          <w:p w:rsidR="00FC1653" w:rsidRPr="00062DFF" w:rsidRDefault="004C3E08"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B35B54">
            <w:pPr>
              <w:pStyle w:val="a6"/>
              <w:widowControl w:val="0"/>
              <w:numPr>
                <w:ilvl w:val="0"/>
                <w:numId w:val="15"/>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B76BA7"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«18</w:t>
      </w:r>
      <w:r w:rsidR="00413AF9">
        <w:rPr>
          <w:rFonts w:ascii="Times New Roman" w:hAnsi="Times New Roman" w:cs="Times New Roman"/>
          <w:color w:val="1F497D" w:themeColor="text2"/>
          <w:sz w:val="24"/>
          <w:szCs w:val="24"/>
        </w:rPr>
        <w:t>» марта</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B76BA7" w:rsidRDefault="00050DFB" w:rsidP="00B76BA7">
      <w:pPr>
        <w:jc w:val="center"/>
        <w:rPr>
          <w:rFonts w:ascii="Times New Roman" w:hAnsi="Times New Roman" w:cs="Times New Roman"/>
          <w:color w:val="1F497D" w:themeColor="text2"/>
          <w:sz w:val="28"/>
          <w:szCs w:val="23"/>
        </w:rPr>
      </w:pPr>
      <w:r w:rsidRPr="00050DFB">
        <w:rPr>
          <w:rFonts w:ascii="Times New Roman" w:hAnsi="Times New Roman" w:cs="Times New Roman"/>
          <w:color w:val="1F497D" w:themeColor="text2"/>
          <w:sz w:val="28"/>
          <w:szCs w:val="23"/>
        </w:rPr>
        <w:t xml:space="preserve">Муниципальный район </w:t>
      </w:r>
      <w:proofErr w:type="spellStart"/>
      <w:r w:rsidR="00B76BA7" w:rsidRPr="00B76BA7">
        <w:rPr>
          <w:rFonts w:ascii="Times New Roman" w:hAnsi="Times New Roman" w:cs="Times New Roman"/>
          <w:color w:val="1F497D" w:themeColor="text2"/>
          <w:sz w:val="28"/>
          <w:szCs w:val="23"/>
        </w:rPr>
        <w:t>Калтасинский</w:t>
      </w:r>
      <w:proofErr w:type="spellEnd"/>
      <w:r w:rsidR="00B76BA7" w:rsidRPr="00B76BA7">
        <w:rPr>
          <w:rFonts w:ascii="Times New Roman" w:hAnsi="Times New Roman" w:cs="Times New Roman"/>
          <w:color w:val="1F497D" w:themeColor="text2"/>
          <w:sz w:val="28"/>
          <w:szCs w:val="23"/>
        </w:rPr>
        <w:t xml:space="preserve"> район, </w:t>
      </w:r>
    </w:p>
    <w:p w:rsidR="00FC1653" w:rsidRPr="00062DFF" w:rsidRDefault="004C3E08" w:rsidP="00B76BA7">
      <w:pPr>
        <w:jc w:val="center"/>
        <w:rPr>
          <w:rFonts w:ascii="Times New Roman" w:hAnsi="Times New Roman" w:cs="Times New Roman"/>
          <w:sz w:val="36"/>
          <w:szCs w:val="24"/>
        </w:rPr>
      </w:pPr>
      <w:proofErr w:type="spellStart"/>
      <w:r w:rsidRPr="004C3E08">
        <w:rPr>
          <w:rFonts w:ascii="Times New Roman" w:hAnsi="Times New Roman" w:cs="Times New Roman"/>
          <w:color w:val="1F497D" w:themeColor="text2"/>
          <w:sz w:val="28"/>
          <w:szCs w:val="23"/>
        </w:rPr>
        <w:t>с</w:t>
      </w:r>
      <w:proofErr w:type="gramStart"/>
      <w:r w:rsidRPr="004C3E08">
        <w:rPr>
          <w:rFonts w:ascii="Times New Roman" w:hAnsi="Times New Roman" w:cs="Times New Roman"/>
          <w:color w:val="1F497D" w:themeColor="text2"/>
          <w:sz w:val="28"/>
          <w:szCs w:val="23"/>
        </w:rPr>
        <w:t>.К</w:t>
      </w:r>
      <w:proofErr w:type="gramEnd"/>
      <w:r w:rsidRPr="004C3E08">
        <w:rPr>
          <w:rFonts w:ascii="Times New Roman" w:hAnsi="Times New Roman" w:cs="Times New Roman"/>
          <w:color w:val="1F497D" w:themeColor="text2"/>
          <w:sz w:val="28"/>
          <w:szCs w:val="23"/>
        </w:rPr>
        <w:t>алтасы</w:t>
      </w:r>
      <w:proofErr w:type="spellEnd"/>
      <w:r w:rsidRPr="004C3E08">
        <w:rPr>
          <w:rFonts w:ascii="Times New Roman" w:hAnsi="Times New Roman" w:cs="Times New Roman"/>
          <w:color w:val="1F497D" w:themeColor="text2"/>
          <w:sz w:val="28"/>
          <w:szCs w:val="23"/>
        </w:rPr>
        <w:t xml:space="preserve">, </w:t>
      </w:r>
      <w:proofErr w:type="spellStart"/>
      <w:r w:rsidRPr="004C3E08">
        <w:rPr>
          <w:rFonts w:ascii="Times New Roman" w:hAnsi="Times New Roman" w:cs="Times New Roman"/>
          <w:color w:val="1F497D" w:themeColor="text2"/>
          <w:sz w:val="28"/>
          <w:szCs w:val="23"/>
        </w:rPr>
        <w:t>ул.Карла</w:t>
      </w:r>
      <w:proofErr w:type="spellEnd"/>
      <w:r w:rsidRPr="004C3E08">
        <w:rPr>
          <w:rFonts w:ascii="Times New Roman" w:hAnsi="Times New Roman" w:cs="Times New Roman"/>
          <w:color w:val="1F497D" w:themeColor="text2"/>
          <w:sz w:val="28"/>
          <w:szCs w:val="23"/>
        </w:rPr>
        <w:t xml:space="preserve"> Маркса, д.88</w:t>
      </w: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B35B5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B35B5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B35B54">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w:t>
            </w:r>
            <w:r w:rsidRPr="0075516E">
              <w:rPr>
                <w:rFonts w:ascii="Times New Roman" w:eastAsia="Times New Roman" w:hAnsi="Times New Roman" w:cs="Times New Roman"/>
                <w:bCs/>
                <w:sz w:val="24"/>
                <w:szCs w:val="24"/>
              </w:rPr>
              <w:lastRenderedPageBreak/>
              <w:t xml:space="preserve">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w:t>
            </w:r>
            <w:r w:rsidRPr="00D10C48">
              <w:rPr>
                <w:rFonts w:ascii="Times New Roman" w:hAnsi="Times New Roman" w:cs="Times New Roman"/>
                <w:i/>
                <w:sz w:val="24"/>
                <w:szCs w:val="24"/>
              </w:rPr>
              <w:lastRenderedPageBreak/>
              <w:t>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окончания приема заявок на участие в </w:t>
            </w:r>
            <w:r>
              <w:rPr>
                <w:rFonts w:ascii="Times New Roman" w:hAnsi="Times New Roman" w:cs="Times New Roman"/>
                <w:sz w:val="24"/>
                <w:szCs w:val="24"/>
              </w:rPr>
              <w:lastRenderedPageBreak/>
              <w:t>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B35B5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B35B5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B35B54">
      <w:pPr>
        <w:pStyle w:val="a6"/>
        <w:numPr>
          <w:ilvl w:val="2"/>
          <w:numId w:val="16"/>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B35B54">
      <w:pPr>
        <w:pStyle w:val="a6"/>
        <w:widowControl w:val="0"/>
        <w:numPr>
          <w:ilvl w:val="2"/>
          <w:numId w:val="16"/>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B35B54">
      <w:pPr>
        <w:numPr>
          <w:ilvl w:val="2"/>
          <w:numId w:val="16"/>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B35B54">
      <w:pPr>
        <w:numPr>
          <w:ilvl w:val="2"/>
          <w:numId w:val="16"/>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B35B5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B35B54">
      <w:pPr>
        <w:pStyle w:val="a6"/>
        <w:numPr>
          <w:ilvl w:val="2"/>
          <w:numId w:val="17"/>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B35B54">
      <w:pPr>
        <w:numPr>
          <w:ilvl w:val="2"/>
          <w:numId w:val="16"/>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B35B54">
      <w:pPr>
        <w:pStyle w:val="2"/>
        <w:numPr>
          <w:ilvl w:val="1"/>
          <w:numId w:val="18"/>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B35B54">
      <w:pPr>
        <w:numPr>
          <w:ilvl w:val="2"/>
          <w:numId w:val="18"/>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B35B5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B35B5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4C3E08" w:rsidRPr="004C3E08" w:rsidTr="004C3E08">
        <w:tc>
          <w:tcPr>
            <w:tcW w:w="4077"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C3E08" w:rsidRPr="004C3E08" w:rsidTr="004C3E08">
        <w:tc>
          <w:tcPr>
            <w:tcW w:w="4077"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Муниципальный район </w:t>
            </w:r>
            <w:proofErr w:type="spellStart"/>
            <w:r w:rsidRPr="004C3E08">
              <w:rPr>
                <w:rFonts w:ascii="Times New Roman" w:eastAsia="Times New Roman" w:hAnsi="Times New Roman" w:cs="Times New Roman"/>
                <w:sz w:val="24"/>
                <w:szCs w:val="24"/>
                <w:lang w:eastAsia="ru-RU"/>
              </w:rPr>
              <w:t>Калтасинский</w:t>
            </w:r>
            <w:proofErr w:type="spellEnd"/>
            <w:r w:rsidRPr="004C3E08">
              <w:rPr>
                <w:rFonts w:ascii="Times New Roman" w:eastAsia="Times New Roman" w:hAnsi="Times New Roman" w:cs="Times New Roman"/>
                <w:sz w:val="24"/>
                <w:szCs w:val="24"/>
                <w:lang w:eastAsia="ru-RU"/>
              </w:rPr>
              <w:t xml:space="preserve"> район, </w:t>
            </w:r>
            <w:proofErr w:type="spellStart"/>
            <w:r w:rsidRPr="004C3E08">
              <w:rPr>
                <w:rFonts w:ascii="Times New Roman" w:eastAsia="Times New Roman" w:hAnsi="Times New Roman" w:cs="Times New Roman"/>
                <w:sz w:val="24"/>
                <w:szCs w:val="24"/>
                <w:lang w:eastAsia="ru-RU"/>
              </w:rPr>
              <w:t>с</w:t>
            </w:r>
            <w:proofErr w:type="gramStart"/>
            <w:r w:rsidRPr="004C3E08">
              <w:rPr>
                <w:rFonts w:ascii="Times New Roman" w:eastAsia="Times New Roman" w:hAnsi="Times New Roman" w:cs="Times New Roman"/>
                <w:sz w:val="24"/>
                <w:szCs w:val="24"/>
                <w:lang w:eastAsia="ru-RU"/>
              </w:rPr>
              <w:t>.К</w:t>
            </w:r>
            <w:proofErr w:type="gramEnd"/>
            <w:r w:rsidRPr="004C3E08">
              <w:rPr>
                <w:rFonts w:ascii="Times New Roman" w:eastAsia="Times New Roman" w:hAnsi="Times New Roman" w:cs="Times New Roman"/>
                <w:sz w:val="24"/>
                <w:szCs w:val="24"/>
                <w:lang w:eastAsia="ru-RU"/>
              </w:rPr>
              <w:t>алтасы</w:t>
            </w:r>
            <w:proofErr w:type="spellEnd"/>
            <w:r w:rsidRPr="004C3E08">
              <w:rPr>
                <w:rFonts w:ascii="Times New Roman" w:eastAsia="Times New Roman" w:hAnsi="Times New Roman" w:cs="Times New Roman"/>
                <w:sz w:val="24"/>
                <w:szCs w:val="24"/>
                <w:lang w:eastAsia="ru-RU"/>
              </w:rPr>
              <w:t xml:space="preserve">, </w:t>
            </w:r>
            <w:proofErr w:type="spellStart"/>
            <w:r w:rsidRPr="004C3E08">
              <w:rPr>
                <w:rFonts w:ascii="Times New Roman" w:eastAsia="Times New Roman" w:hAnsi="Times New Roman" w:cs="Times New Roman"/>
                <w:sz w:val="24"/>
                <w:szCs w:val="24"/>
                <w:lang w:eastAsia="ru-RU"/>
              </w:rPr>
              <w:t>ул.Карла</w:t>
            </w:r>
            <w:proofErr w:type="spellEnd"/>
            <w:r w:rsidRPr="004C3E08">
              <w:rPr>
                <w:rFonts w:ascii="Times New Roman" w:eastAsia="Times New Roman" w:hAnsi="Times New Roman" w:cs="Times New Roman"/>
                <w:sz w:val="24"/>
                <w:szCs w:val="24"/>
                <w:lang w:eastAsia="ru-RU"/>
              </w:rPr>
              <w:t xml:space="preserve"> Маркса, д.88</w:t>
            </w:r>
          </w:p>
        </w:tc>
      </w:tr>
      <w:tr w:rsidR="004C3E08" w:rsidRPr="004C3E08" w:rsidTr="004C3E08">
        <w:tc>
          <w:tcPr>
            <w:tcW w:w="4077" w:type="dxa"/>
            <w:tcBorders>
              <w:top w:val="single" w:sz="4" w:space="0" w:color="auto"/>
              <w:left w:val="single" w:sz="4" w:space="0" w:color="auto"/>
              <w:bottom w:val="nil"/>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Капитальный ремонт крыши многоквартирного дома</w:t>
            </w:r>
          </w:p>
        </w:tc>
      </w:tr>
      <w:tr w:rsidR="004C3E08" w:rsidRPr="004C3E08" w:rsidTr="004C3E08">
        <w:tc>
          <w:tcPr>
            <w:tcW w:w="4077" w:type="dxa"/>
            <w:tcBorders>
              <w:top w:val="single" w:sz="4" w:space="0" w:color="auto"/>
              <w:left w:val="single" w:sz="4" w:space="0" w:color="auto"/>
              <w:bottom w:val="nil"/>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4. </w:t>
            </w:r>
            <w:r w:rsidRPr="004C3E08">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4C3E08" w:rsidRPr="004C3E08" w:rsidRDefault="004C3E08" w:rsidP="004C3E08">
            <w:pPr>
              <w:jc w:val="center"/>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1 449 825,00</w:t>
            </w:r>
          </w:p>
          <w:p w:rsidR="004C3E08" w:rsidRPr="004C3E08" w:rsidRDefault="004C3E08" w:rsidP="004C3E08">
            <w:pPr>
              <w:jc w:val="center"/>
              <w:rPr>
                <w:rFonts w:ascii="Times New Roman" w:eastAsia="Times New Roman" w:hAnsi="Times New Roman" w:cs="Times New Roman"/>
                <w:sz w:val="24"/>
                <w:szCs w:val="24"/>
                <w:lang w:eastAsia="ru-RU"/>
              </w:rPr>
            </w:pPr>
          </w:p>
        </w:tc>
      </w:tr>
      <w:tr w:rsidR="004C3E08" w:rsidRPr="004C3E08" w:rsidTr="004C3E08">
        <w:tc>
          <w:tcPr>
            <w:tcW w:w="4077" w:type="dxa"/>
            <w:tcBorders>
              <w:top w:val="single" w:sz="4" w:space="0" w:color="auto"/>
              <w:left w:val="single" w:sz="4" w:space="0" w:color="auto"/>
              <w:bottom w:val="nil"/>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4C3E08" w:rsidRPr="004C3E08" w:rsidTr="004C3E08">
        <w:tc>
          <w:tcPr>
            <w:tcW w:w="4077" w:type="dxa"/>
            <w:tcBorders>
              <w:top w:val="single" w:sz="4" w:space="0" w:color="auto"/>
              <w:left w:val="single" w:sz="4" w:space="0" w:color="auto"/>
              <w:bottom w:val="nil"/>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Количество этажей – 2</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Количество квартир – 22</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Стены – каменные, кирпичные</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Кровля - шиферная</w:t>
            </w:r>
          </w:p>
        </w:tc>
      </w:tr>
      <w:tr w:rsidR="004C3E08" w:rsidRPr="004C3E08" w:rsidTr="004C3E08">
        <w:tc>
          <w:tcPr>
            <w:tcW w:w="4077"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При ремонте выполнить следующие виды работ:</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-усиление и ремонт карнизного участка стены;</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 ремонт </w:t>
            </w:r>
            <w:proofErr w:type="spellStart"/>
            <w:r w:rsidRPr="004C3E08">
              <w:rPr>
                <w:rFonts w:ascii="Times New Roman" w:eastAsia="Times New Roman" w:hAnsi="Times New Roman" w:cs="Times New Roman"/>
                <w:sz w:val="24"/>
                <w:szCs w:val="24"/>
                <w:lang w:eastAsia="ru-RU"/>
              </w:rPr>
              <w:t>маурлатов</w:t>
            </w:r>
            <w:proofErr w:type="spellEnd"/>
            <w:r w:rsidRPr="004C3E08">
              <w:rPr>
                <w:rFonts w:ascii="Times New Roman" w:eastAsia="Times New Roman" w:hAnsi="Times New Roman" w:cs="Times New Roman"/>
                <w:sz w:val="24"/>
                <w:szCs w:val="24"/>
                <w:lang w:eastAsia="ru-RU"/>
              </w:rPr>
              <w:t>;</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частичную замену стропильной системы;</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замену слуховых окон;</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-утепление чердачного помещения по периметру стен;</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-устройство ходов и переходных мостиков согласно;</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 ремонт кладки </w:t>
            </w:r>
            <w:proofErr w:type="spellStart"/>
            <w:r w:rsidRPr="004C3E08">
              <w:rPr>
                <w:rFonts w:ascii="Times New Roman" w:eastAsia="Times New Roman" w:hAnsi="Times New Roman" w:cs="Times New Roman"/>
                <w:sz w:val="24"/>
                <w:szCs w:val="24"/>
                <w:lang w:eastAsia="ru-RU"/>
              </w:rPr>
              <w:t>вентканалов</w:t>
            </w:r>
            <w:proofErr w:type="spellEnd"/>
            <w:r w:rsidRPr="004C3E08">
              <w:rPr>
                <w:rFonts w:ascii="Times New Roman" w:eastAsia="Times New Roman" w:hAnsi="Times New Roman" w:cs="Times New Roman"/>
                <w:sz w:val="24"/>
                <w:szCs w:val="24"/>
                <w:lang w:eastAsia="ru-RU"/>
              </w:rPr>
              <w:t>, кирпичных столбиков и карнизной части наружных стен,</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-обшивку </w:t>
            </w:r>
            <w:proofErr w:type="spellStart"/>
            <w:r w:rsidRPr="004C3E08">
              <w:rPr>
                <w:rFonts w:ascii="Times New Roman" w:eastAsia="Times New Roman" w:hAnsi="Times New Roman" w:cs="Times New Roman"/>
                <w:sz w:val="24"/>
                <w:szCs w:val="24"/>
                <w:lang w:eastAsia="ru-RU"/>
              </w:rPr>
              <w:t>вентблоков</w:t>
            </w:r>
            <w:proofErr w:type="spellEnd"/>
            <w:r w:rsidRPr="004C3E08">
              <w:rPr>
                <w:rFonts w:ascii="Times New Roman" w:eastAsia="Times New Roman" w:hAnsi="Times New Roman" w:cs="Times New Roman"/>
                <w:sz w:val="24"/>
                <w:szCs w:val="24"/>
                <w:lang w:eastAsia="ru-RU"/>
              </w:rPr>
              <w:t xml:space="preserve"> и </w:t>
            </w:r>
            <w:proofErr w:type="spellStart"/>
            <w:r w:rsidRPr="004C3E08">
              <w:rPr>
                <w:rFonts w:ascii="Times New Roman" w:eastAsia="Times New Roman" w:hAnsi="Times New Roman" w:cs="Times New Roman"/>
                <w:sz w:val="24"/>
                <w:szCs w:val="24"/>
                <w:lang w:eastAsia="ru-RU"/>
              </w:rPr>
              <w:t>вентшахт</w:t>
            </w:r>
            <w:proofErr w:type="spellEnd"/>
            <w:r w:rsidRPr="004C3E08">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4C3E08">
              <w:rPr>
                <w:rFonts w:ascii="Times New Roman" w:eastAsia="Times New Roman" w:hAnsi="Times New Roman" w:cs="Times New Roman"/>
                <w:sz w:val="24"/>
                <w:szCs w:val="24"/>
                <w:lang w:eastAsia="ru-RU"/>
              </w:rPr>
              <w:t>вентшахт</w:t>
            </w:r>
            <w:proofErr w:type="spellEnd"/>
            <w:r w:rsidRPr="004C3E08">
              <w:rPr>
                <w:rFonts w:ascii="Times New Roman" w:eastAsia="Times New Roman" w:hAnsi="Times New Roman" w:cs="Times New Roman"/>
                <w:sz w:val="24"/>
                <w:szCs w:val="24"/>
                <w:lang w:eastAsia="ru-RU"/>
              </w:rPr>
              <w:t xml:space="preserve">; </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устройство дефлекторов и замена зонтов;</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установка противопожарных люков выхода на чердак;</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устройство страховочных креплений;</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 </w:t>
            </w:r>
            <w:proofErr w:type="spellStart"/>
            <w:r w:rsidRPr="004C3E08">
              <w:rPr>
                <w:rFonts w:ascii="Times New Roman" w:eastAsia="Times New Roman" w:hAnsi="Times New Roman" w:cs="Times New Roman"/>
                <w:sz w:val="24"/>
                <w:szCs w:val="24"/>
                <w:lang w:eastAsia="ru-RU"/>
              </w:rPr>
              <w:t>антипирирование</w:t>
            </w:r>
            <w:proofErr w:type="spellEnd"/>
            <w:r w:rsidRPr="004C3E08">
              <w:rPr>
                <w:rFonts w:ascii="Times New Roman" w:eastAsia="Times New Roman" w:hAnsi="Times New Roman" w:cs="Times New Roman"/>
                <w:sz w:val="24"/>
                <w:szCs w:val="24"/>
                <w:lang w:eastAsia="ru-RU"/>
              </w:rPr>
              <w:t xml:space="preserve"> деревянных конструкций;</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обшивка карнизных свесов;</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4C3E08" w:rsidRPr="004C3E08" w:rsidRDefault="004C3E08" w:rsidP="004C3E08">
            <w:pPr>
              <w:ind w:left="34"/>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устройство лестниц на кровле;</w:t>
            </w:r>
          </w:p>
        </w:tc>
      </w:tr>
      <w:tr w:rsidR="004C3E08" w:rsidRPr="004C3E08" w:rsidTr="004C3E08">
        <w:tc>
          <w:tcPr>
            <w:tcW w:w="4077"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8. Требования, установленные к качеству, техническим характеристикам работ, требования к </w:t>
            </w:r>
            <w:r w:rsidRPr="004C3E08">
              <w:rPr>
                <w:rFonts w:ascii="Times New Roman" w:eastAsia="Times New Roman" w:hAnsi="Times New Roman" w:cs="Times New Roman"/>
                <w:sz w:val="24"/>
                <w:szCs w:val="24"/>
                <w:lang w:eastAsia="ru-RU"/>
              </w:rPr>
              <w:lastRenderedPageBreak/>
              <w:t>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b/>
                <w:sz w:val="24"/>
                <w:szCs w:val="24"/>
                <w:lang w:eastAsia="ru-RU"/>
              </w:rPr>
            </w:pPr>
            <w:r w:rsidRPr="004C3E08">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4C3E08" w:rsidRPr="004C3E08" w:rsidTr="004C3E08">
        <w:tc>
          <w:tcPr>
            <w:tcW w:w="4077"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 xml:space="preserve">3. </w:t>
            </w:r>
            <w:proofErr w:type="gramStart"/>
            <w:r w:rsidRPr="004C3E08">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C3E08">
              <w:rPr>
                <w:rFonts w:ascii="Times New Roman" w:eastAsia="Times New Roman" w:hAnsi="Times New Roman" w:cs="Times New Roman"/>
                <w:sz w:val="24"/>
                <w:szCs w:val="24"/>
                <w:lang w:eastAsia="ru-RU"/>
              </w:rPr>
              <w:t xml:space="preserve"> обязательств.</w:t>
            </w:r>
          </w:p>
        </w:tc>
      </w:tr>
      <w:tr w:rsidR="004C3E08" w:rsidRPr="004C3E08" w:rsidTr="004C3E08">
        <w:tc>
          <w:tcPr>
            <w:tcW w:w="4077"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4C3E08" w:rsidRPr="004C3E08" w:rsidRDefault="004C3E08" w:rsidP="004C3E08">
            <w:pPr>
              <w:jc w:val="both"/>
              <w:rPr>
                <w:rFonts w:ascii="Times New Roman" w:eastAsia="Times New Roman" w:hAnsi="Times New Roman" w:cs="Times New Roman"/>
                <w:sz w:val="24"/>
                <w:szCs w:val="24"/>
                <w:lang w:eastAsia="ru-RU"/>
              </w:rPr>
            </w:pPr>
            <w:r w:rsidRPr="004C3E08">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E0F89" w:rsidRPr="004E0F89" w:rsidRDefault="004E0F89" w:rsidP="004E0F89">
      <w:pPr>
        <w:keepNext/>
        <w:jc w:val="center"/>
        <w:outlineLvl w:val="0"/>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Д О Г О В О </w:t>
      </w:r>
      <w:proofErr w:type="gramStart"/>
      <w:r w:rsidRPr="004E0F89">
        <w:rPr>
          <w:rFonts w:ascii="Times New Roman" w:eastAsia="Times New Roman" w:hAnsi="Times New Roman" w:cs="Times New Roman"/>
          <w:sz w:val="24"/>
          <w:szCs w:val="24"/>
          <w:lang w:eastAsia="ru-RU"/>
        </w:rPr>
        <w:t>Р</w:t>
      </w:r>
      <w:proofErr w:type="gramEnd"/>
      <w:r w:rsidRPr="004E0F89">
        <w:rPr>
          <w:rFonts w:ascii="Times New Roman" w:eastAsia="Times New Roman" w:hAnsi="Times New Roman" w:cs="Times New Roman"/>
          <w:sz w:val="24"/>
          <w:szCs w:val="24"/>
          <w:lang w:eastAsia="ru-RU"/>
        </w:rPr>
        <w:t xml:space="preserve">  П О Д Р Я Д А  №______</w:t>
      </w:r>
    </w:p>
    <w:p w:rsidR="004E0F89" w:rsidRPr="004E0F89" w:rsidRDefault="004E0F89" w:rsidP="004E0F89">
      <w:pPr>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г. Уфа                                                                     «___»_________201_   г.</w:t>
      </w:r>
    </w:p>
    <w:p w:rsidR="004E0F89" w:rsidRPr="004E0F89" w:rsidRDefault="004E0F89" w:rsidP="004E0F89">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E0F89" w:rsidRPr="004E0F89" w:rsidRDefault="004E0F89" w:rsidP="004E0F89">
      <w:pPr>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ab/>
      </w:r>
      <w:proofErr w:type="gramStart"/>
      <w:r w:rsidRPr="004E0F89">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E0F89">
        <w:rPr>
          <w:rFonts w:ascii="Times New Roman" w:eastAsia="Times New Roman" w:hAnsi="Times New Roman" w:cs="Times New Roman"/>
          <w:sz w:val="24"/>
          <w:szCs w:val="24"/>
          <w:lang w:eastAsia="ru-RU"/>
        </w:rPr>
        <w:t xml:space="preserve">именуемый  в дальнейшем </w:t>
      </w:r>
      <w:r w:rsidRPr="004E0F89">
        <w:rPr>
          <w:rFonts w:ascii="Times New Roman" w:eastAsia="Times New Roman" w:hAnsi="Times New Roman" w:cs="Times New Roman"/>
          <w:b/>
          <w:sz w:val="24"/>
          <w:szCs w:val="24"/>
          <w:lang w:eastAsia="ru-RU"/>
        </w:rPr>
        <w:t>«Заказчик»</w:t>
      </w:r>
      <w:r w:rsidRPr="004E0F89">
        <w:rPr>
          <w:rFonts w:ascii="Times New Roman" w:eastAsia="Times New Roman" w:hAnsi="Times New Roman" w:cs="Times New Roman"/>
          <w:sz w:val="24"/>
          <w:szCs w:val="24"/>
          <w:lang w:eastAsia="ru-RU"/>
        </w:rPr>
        <w:t xml:space="preserve">, в лице генерального директора </w:t>
      </w:r>
      <w:r w:rsidRPr="004E0F89">
        <w:rPr>
          <w:rFonts w:ascii="Times New Roman" w:eastAsia="Times New Roman" w:hAnsi="Times New Roman" w:cs="Times New Roman"/>
          <w:b/>
          <w:sz w:val="24"/>
          <w:szCs w:val="24"/>
          <w:lang w:eastAsia="ru-RU"/>
        </w:rPr>
        <w:t>Герасимова Бориса Павловича,</w:t>
      </w:r>
      <w:r w:rsidRPr="004E0F89">
        <w:rPr>
          <w:rFonts w:ascii="Times New Roman" w:eastAsia="Times New Roman" w:hAnsi="Times New Roman" w:cs="Times New Roman"/>
          <w:sz w:val="24"/>
          <w:szCs w:val="24"/>
          <w:lang w:eastAsia="ru-RU"/>
        </w:rPr>
        <w:t xml:space="preserve"> действующего на основании</w:t>
      </w:r>
      <w:r w:rsidRPr="004E0F89">
        <w:rPr>
          <w:rFonts w:ascii="Times New Roman" w:eastAsia="Times New Roman" w:hAnsi="Times New Roman" w:cs="Times New Roman"/>
          <w:noProof/>
          <w:sz w:val="24"/>
          <w:szCs w:val="24"/>
          <w:lang w:eastAsia="ru-RU"/>
        </w:rPr>
        <w:t xml:space="preserve"> Устава</w:t>
      </w:r>
      <w:r w:rsidRPr="004E0F89">
        <w:rPr>
          <w:rFonts w:ascii="Times New Roman" w:eastAsia="Times New Roman" w:hAnsi="Times New Roman" w:cs="Times New Roman"/>
          <w:sz w:val="24"/>
          <w:szCs w:val="24"/>
          <w:lang w:eastAsia="ru-RU"/>
        </w:rPr>
        <w:t xml:space="preserve">, с одной стороны,  и </w:t>
      </w:r>
      <w:r w:rsidRPr="004E0F89">
        <w:rPr>
          <w:rFonts w:ascii="Times New Roman" w:eastAsia="Times New Roman" w:hAnsi="Times New Roman" w:cs="Times New Roman"/>
          <w:b/>
          <w:sz w:val="24"/>
          <w:szCs w:val="24"/>
          <w:lang w:eastAsia="ru-RU"/>
        </w:rPr>
        <w:t xml:space="preserve"> ООО  «____________________», </w:t>
      </w:r>
      <w:r w:rsidRPr="004E0F89">
        <w:rPr>
          <w:rFonts w:ascii="Times New Roman" w:eastAsia="Times New Roman" w:hAnsi="Times New Roman" w:cs="Times New Roman"/>
          <w:sz w:val="24"/>
          <w:szCs w:val="24"/>
          <w:lang w:eastAsia="ru-RU"/>
        </w:rPr>
        <w:t xml:space="preserve">именуемое в дальнейшем </w:t>
      </w:r>
      <w:r w:rsidRPr="004E0F89">
        <w:rPr>
          <w:rFonts w:ascii="Times New Roman" w:eastAsia="Times New Roman" w:hAnsi="Times New Roman" w:cs="Times New Roman"/>
          <w:b/>
          <w:sz w:val="24"/>
          <w:szCs w:val="24"/>
          <w:lang w:eastAsia="ru-RU"/>
        </w:rPr>
        <w:t>«Подрядчик»</w:t>
      </w:r>
      <w:r w:rsidRPr="004E0F89">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E0F89">
        <w:rPr>
          <w:rFonts w:ascii="Times New Roman" w:eastAsia="Times New Roman" w:hAnsi="Times New Roman" w:cs="Times New Roman"/>
          <w:b/>
          <w:sz w:val="24"/>
          <w:szCs w:val="24"/>
          <w:lang w:eastAsia="ru-RU"/>
        </w:rPr>
        <w:t>«Стороны»</w:t>
      </w:r>
      <w:r w:rsidRPr="004E0F89">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E0F89">
        <w:rPr>
          <w:rFonts w:ascii="Times New Roman" w:eastAsia="Times New Roman" w:hAnsi="Times New Roman" w:cs="Times New Roman"/>
          <w:b/>
          <w:sz w:val="24"/>
          <w:szCs w:val="24"/>
          <w:lang w:eastAsia="ru-RU"/>
        </w:rPr>
        <w:t>«Договор»</w:t>
      </w:r>
      <w:r w:rsidRPr="004E0F89">
        <w:rPr>
          <w:rFonts w:ascii="Times New Roman" w:eastAsia="Times New Roman" w:hAnsi="Times New Roman" w:cs="Times New Roman"/>
          <w:sz w:val="24"/>
          <w:szCs w:val="24"/>
          <w:lang w:eastAsia="ru-RU"/>
        </w:rPr>
        <w:t>) о нижеследующем:</w:t>
      </w:r>
      <w:proofErr w:type="gramEnd"/>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B35B54">
      <w:pPr>
        <w:numPr>
          <w:ilvl w:val="0"/>
          <w:numId w:val="13"/>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Предмет  Договора</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E0F89">
        <w:rPr>
          <w:rFonts w:ascii="Times New Roman" w:eastAsia="Times New Roman" w:hAnsi="Times New Roman" w:cs="Times New Roman"/>
          <w:sz w:val="24"/>
          <w:szCs w:val="24"/>
          <w:lang w:eastAsia="ru-RU"/>
        </w:rPr>
        <w:t>кс стр</w:t>
      </w:r>
      <w:proofErr w:type="gramEnd"/>
      <w:r w:rsidRPr="004E0F89">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E0F89">
        <w:rPr>
          <w:rFonts w:ascii="Times New Roman" w:eastAsia="Times New Roman" w:hAnsi="Times New Roman" w:cs="Times New Roman"/>
          <w:b/>
          <w:sz w:val="24"/>
          <w:szCs w:val="24"/>
          <w:lang w:eastAsia="ru-RU"/>
        </w:rPr>
        <w:t xml:space="preserve">______________________________________ </w:t>
      </w:r>
      <w:r w:rsidRPr="004E0F89">
        <w:rPr>
          <w:rFonts w:ascii="Times New Roman" w:eastAsia="Times New Roman" w:hAnsi="Times New Roman" w:cs="Times New Roman"/>
          <w:sz w:val="24"/>
          <w:szCs w:val="24"/>
          <w:lang w:eastAsia="ru-RU"/>
        </w:rPr>
        <w:t xml:space="preserve">(далее – </w:t>
      </w:r>
      <w:r w:rsidRPr="004E0F89">
        <w:rPr>
          <w:rFonts w:ascii="Times New Roman" w:eastAsia="Times New Roman" w:hAnsi="Times New Roman" w:cs="Times New Roman"/>
          <w:b/>
          <w:sz w:val="24"/>
          <w:szCs w:val="24"/>
          <w:lang w:eastAsia="ru-RU"/>
        </w:rPr>
        <w:t>Работы</w:t>
      </w:r>
      <w:r w:rsidRPr="004E0F89">
        <w:rPr>
          <w:rFonts w:ascii="Times New Roman" w:eastAsia="Times New Roman" w:hAnsi="Times New Roman" w:cs="Times New Roman"/>
          <w:sz w:val="24"/>
          <w:szCs w:val="24"/>
          <w:lang w:eastAsia="ru-RU"/>
        </w:rPr>
        <w:t>) в многоквартирном доме по адресу:</w:t>
      </w:r>
      <w:r w:rsidRPr="004E0F89">
        <w:rPr>
          <w:rFonts w:ascii="Times New Roman" w:eastAsia="Times New Roman" w:hAnsi="Times New Roman" w:cs="Times New Roman"/>
          <w:b/>
          <w:sz w:val="24"/>
          <w:szCs w:val="24"/>
          <w:lang w:eastAsia="ru-RU"/>
        </w:rPr>
        <w:t>__________________________ (далее - Объект)</w:t>
      </w:r>
      <w:r w:rsidRPr="004E0F89">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E0F89">
        <w:rPr>
          <w:rFonts w:ascii="Times New Roman" w:eastAsia="Times New Roman" w:hAnsi="Times New Roman" w:cs="Times New Roman"/>
          <w:sz w:val="24"/>
          <w:szCs w:val="24"/>
          <w:lang w:eastAsia="ru-RU"/>
        </w:rPr>
        <w:t>г</w:t>
      </w:r>
      <w:proofErr w:type="gramEnd"/>
      <w:r w:rsidRPr="004E0F89">
        <w:rPr>
          <w:rFonts w:ascii="Times New Roman" w:eastAsia="Times New Roman" w:hAnsi="Times New Roman" w:cs="Times New Roman"/>
          <w:sz w:val="24"/>
          <w:szCs w:val="24"/>
          <w:lang w:eastAsia="ru-RU"/>
        </w:rPr>
        <w:t>.</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E0F89" w:rsidRPr="004E0F89" w:rsidRDefault="004E0F89" w:rsidP="004E0F89">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E0F89" w:rsidRPr="004E0F89" w:rsidTr="0036446D">
        <w:trPr>
          <w:trHeight w:val="180"/>
        </w:trPr>
        <w:tc>
          <w:tcPr>
            <w:tcW w:w="9720" w:type="dxa"/>
            <w:tcBorders>
              <w:bottom w:val="single" w:sz="4" w:space="0" w:color="FFFFFF"/>
            </w:tcBorders>
          </w:tcPr>
          <w:p w:rsidR="004E0F89" w:rsidRPr="004E0F89" w:rsidRDefault="004E0F89" w:rsidP="00B35B54">
            <w:pPr>
              <w:numPr>
                <w:ilvl w:val="0"/>
                <w:numId w:val="13"/>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Стоимость Договора</w:t>
            </w:r>
          </w:p>
        </w:tc>
      </w:tr>
    </w:tbl>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E0F89">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E0F89">
        <w:rPr>
          <w:rFonts w:ascii="Times New Roman" w:eastAsia="Times New Roman" w:hAnsi="Times New Roman" w:cs="Times New Roman"/>
          <w:sz w:val="24"/>
          <w:szCs w:val="24"/>
          <w:lang w:eastAsia="ru-RU"/>
        </w:rPr>
        <w:t>рублей, в том числе НДС _______________ руб.</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 xml:space="preserve">2.2. </w:t>
      </w:r>
      <w:r w:rsidRPr="004E0F89">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E0F89">
        <w:rPr>
          <w:rFonts w:ascii="Times New Roman" w:eastAsia="Times New Roman" w:hAnsi="Times New Roman" w:cs="Times New Roman"/>
          <w:sz w:val="24"/>
          <w:szCs w:val="24"/>
          <w:lang w:eastAsia="ru-RU"/>
        </w:rPr>
        <w:t>предусмотренным</w:t>
      </w:r>
      <w:proofErr w:type="gramEnd"/>
      <w:r w:rsidRPr="004E0F89">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lastRenderedPageBreak/>
        <w:t xml:space="preserve">2.3. </w:t>
      </w:r>
      <w:r w:rsidRPr="004E0F89">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B35B54">
      <w:pPr>
        <w:numPr>
          <w:ilvl w:val="0"/>
          <w:numId w:val="12"/>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E0F89" w:rsidRPr="004E0F89" w:rsidRDefault="004E0F89" w:rsidP="004E0F89">
      <w:pPr>
        <w:ind w:firstLine="708"/>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E0F89" w:rsidRPr="004E0F89" w:rsidRDefault="004E0F89" w:rsidP="004E0F89">
      <w:pPr>
        <w:ind w:firstLine="708"/>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E0F89" w:rsidRPr="004E0F89" w:rsidRDefault="004E0F89" w:rsidP="004E0F89">
      <w:pPr>
        <w:shd w:val="clear" w:color="auto" w:fill="FFFFFF"/>
        <w:ind w:left="360"/>
        <w:jc w:val="center"/>
        <w:rPr>
          <w:rFonts w:ascii="Times New Roman" w:eastAsia="Times New Roman" w:hAnsi="Times New Roman" w:cs="Times New Roman"/>
          <w:b/>
          <w:sz w:val="24"/>
          <w:szCs w:val="24"/>
          <w:lang w:eastAsia="ru-RU"/>
        </w:rPr>
      </w:pPr>
    </w:p>
    <w:p w:rsidR="004E0F89" w:rsidRPr="004E0F89" w:rsidRDefault="004E0F89" w:rsidP="004E0F89">
      <w:pPr>
        <w:shd w:val="clear" w:color="auto" w:fill="FFFFFF"/>
        <w:ind w:left="360"/>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4.  Обеспечение Работ материалами и оборудованием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При этом</w:t>
      </w:r>
      <w:proofErr w:type="gramStart"/>
      <w:r w:rsidRPr="004E0F89">
        <w:rPr>
          <w:rFonts w:ascii="Times New Roman" w:eastAsia="Times New Roman" w:hAnsi="Times New Roman" w:cs="Times New Roman"/>
          <w:sz w:val="24"/>
          <w:szCs w:val="24"/>
          <w:lang w:eastAsia="ru-RU"/>
        </w:rPr>
        <w:t>,</w:t>
      </w:r>
      <w:proofErr w:type="gramEnd"/>
      <w:r w:rsidRPr="004E0F89">
        <w:rPr>
          <w:rFonts w:ascii="Times New Roman" w:eastAsia="Times New Roman" w:hAnsi="Times New Roman" w:cs="Times New Roman"/>
          <w:sz w:val="24"/>
          <w:szCs w:val="24"/>
          <w:lang w:eastAsia="ru-RU"/>
        </w:rPr>
        <w:t xml:space="preserve"> в случае </w:t>
      </w:r>
      <w:r w:rsidRPr="004E0F89">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E0F89">
          <w:rPr>
            <w:rFonts w:ascii="Times New Roman" w:eastAsia="Times New Roman" w:hAnsi="Times New Roman" w:cs="Times New Roman"/>
            <w:bCs/>
            <w:sz w:val="24"/>
            <w:szCs w:val="24"/>
            <w:lang w:eastAsia="ru-RU"/>
          </w:rPr>
          <w:t>водоснабжение</w:t>
        </w:r>
      </w:hyperlink>
      <w:r w:rsidRPr="004E0F89">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20"/>
        <w:jc w:val="center"/>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5. Обязанности Сторон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5.1. Подрядчик обязан: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 договор страхования заключается на период:</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действия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 франшиза не предусматривается.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5.1.3. Обеспечить:</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E0F89">
        <w:rPr>
          <w:rFonts w:ascii="Times New Roman" w:eastAsia="Times New Roman" w:hAnsi="Times New Roman" w:cs="Times New Roman"/>
          <w:sz w:val="24"/>
          <w:szCs w:val="24"/>
          <w:lang w:eastAsia="ru-RU"/>
        </w:rPr>
        <w:t>до</w:t>
      </w:r>
      <w:proofErr w:type="gramEnd"/>
      <w:r w:rsidRPr="004E0F89">
        <w:rPr>
          <w:rFonts w:ascii="Times New Roman" w:eastAsia="Times New Roman" w:hAnsi="Times New Roman" w:cs="Times New Roman"/>
          <w:sz w:val="24"/>
          <w:szCs w:val="24"/>
          <w:lang w:eastAsia="ru-RU"/>
        </w:rPr>
        <w:t xml:space="preserve"> и </w:t>
      </w:r>
      <w:proofErr w:type="gramStart"/>
      <w:r w:rsidRPr="004E0F89">
        <w:rPr>
          <w:rFonts w:ascii="Times New Roman" w:eastAsia="Times New Roman" w:hAnsi="Times New Roman" w:cs="Times New Roman"/>
          <w:sz w:val="24"/>
          <w:szCs w:val="24"/>
          <w:lang w:eastAsia="ru-RU"/>
        </w:rPr>
        <w:t>во</w:t>
      </w:r>
      <w:proofErr w:type="gramEnd"/>
      <w:r w:rsidRPr="004E0F89">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E0F89" w:rsidRPr="004E0F89" w:rsidRDefault="004E0F89" w:rsidP="004E0F8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E0F89" w:rsidRPr="004E0F89" w:rsidRDefault="004E0F89" w:rsidP="004E0F8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5.1.6. </w:t>
      </w:r>
      <w:proofErr w:type="gramStart"/>
      <w:r w:rsidRPr="004E0F89">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водоотведения - в течение одного дня;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холодного водоснабжения - в течение  двух дней;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горячего водоснабжения - в течение трех дней;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электроснабжения – в течение одного дня.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4E0F89">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E0F89" w:rsidRPr="004E0F89" w:rsidRDefault="004E0F89" w:rsidP="004E0F89">
      <w:pPr>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E0F89">
        <w:rPr>
          <w:rFonts w:ascii="Times New Roman" w:eastAsia="Times New Roman" w:hAnsi="Times New Roman" w:cs="Times New Roman"/>
          <w:sz w:val="24"/>
          <w:szCs w:val="24"/>
          <w:lang w:eastAsia="ru-RU"/>
        </w:rPr>
        <w:t>при</w:t>
      </w:r>
      <w:proofErr w:type="gramEnd"/>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proofErr w:type="gramStart"/>
      <w:r w:rsidRPr="004E0F89">
        <w:rPr>
          <w:rFonts w:ascii="Times New Roman" w:eastAsia="Times New Roman" w:hAnsi="Times New Roman" w:cs="Times New Roman"/>
          <w:sz w:val="24"/>
          <w:szCs w:val="24"/>
          <w:lang w:eastAsia="ru-RU"/>
        </w:rPr>
        <w:t>возникновении</w:t>
      </w:r>
      <w:proofErr w:type="gramEnd"/>
      <w:r w:rsidRPr="004E0F89">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proofErr w:type="gramStart"/>
      <w:r w:rsidRPr="004E0F89">
        <w:rPr>
          <w:rFonts w:ascii="Times New Roman" w:eastAsia="Times New Roman" w:hAnsi="Times New Roman" w:cs="Times New Roman"/>
          <w:sz w:val="24"/>
          <w:szCs w:val="24"/>
          <w:lang w:eastAsia="ru-RU"/>
        </w:rPr>
        <w:t>обнаружении</w:t>
      </w:r>
      <w:proofErr w:type="gramEnd"/>
      <w:r w:rsidRPr="004E0F89">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E0F89" w:rsidRPr="004E0F89" w:rsidRDefault="004E0F89" w:rsidP="004E0F89">
      <w:pPr>
        <w:shd w:val="clear" w:color="auto" w:fill="FFFFFF"/>
        <w:ind w:firstLine="720"/>
        <w:jc w:val="both"/>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5.2. Заказчик обязан: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5.2.2. Осуществлять строительный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E0F89" w:rsidRPr="004E0F89" w:rsidRDefault="004E0F89" w:rsidP="004E0F89">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E0F89" w:rsidRPr="004E0F89" w:rsidRDefault="004E0F89" w:rsidP="004E0F89">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w:t>
      </w:r>
      <w:r w:rsidRPr="004E0F89">
        <w:rPr>
          <w:rFonts w:ascii="Times New Roman" w:eastAsia="Times New Roman" w:hAnsi="Times New Roman" w:cs="Times New Roman"/>
          <w:sz w:val="24"/>
          <w:szCs w:val="24"/>
          <w:lang w:eastAsia="ru-RU"/>
        </w:rPr>
        <w:lastRenderedPageBreak/>
        <w:t>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E0F89" w:rsidRPr="004E0F89" w:rsidRDefault="004E0F89" w:rsidP="004E0F89">
      <w:pPr>
        <w:shd w:val="clear" w:color="auto" w:fill="FFFFFF"/>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9"/>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6. Внесение изменений в техническую документацию</w:t>
      </w:r>
    </w:p>
    <w:p w:rsidR="004E0F89" w:rsidRPr="004E0F89" w:rsidRDefault="004E0F89" w:rsidP="004E0F89">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E0F89">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E0F89">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E0F89">
          <w:rPr>
            <w:rFonts w:ascii="Times New Roman" w:eastAsia="Times New Roman" w:hAnsi="Times New Roman" w:cs="Times New Roman"/>
            <w:sz w:val="24"/>
            <w:szCs w:val="24"/>
            <w:lang w:eastAsia="ru-RU"/>
          </w:rPr>
          <w:t>пункте 2.1</w:t>
        </w:r>
      </w:hyperlink>
      <w:r w:rsidRPr="004E0F89">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6.2. </w:t>
      </w:r>
      <w:bookmarkStart w:id="60" w:name="sub_110011113"/>
      <w:bookmarkEnd w:id="59"/>
      <w:r w:rsidRPr="004E0F89">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E0F89">
        <w:rPr>
          <w:rFonts w:ascii="Times New Roman" w:eastAsia="Times New Roman" w:hAnsi="Times New Roman" w:cs="Times New Roman"/>
          <w:sz w:val="24"/>
          <w:szCs w:val="24"/>
          <w:lang w:eastAsia="ru-RU"/>
        </w:rPr>
        <w:t xml:space="preserve">против указанного в </w:t>
      </w:r>
      <w:hyperlink w:anchor="sub_1101111" w:history="1">
        <w:r w:rsidRPr="004E0F89">
          <w:rPr>
            <w:rFonts w:ascii="Times New Roman" w:eastAsia="Times New Roman" w:hAnsi="Times New Roman" w:cs="Times New Roman"/>
            <w:sz w:val="24"/>
            <w:szCs w:val="24"/>
            <w:lang w:eastAsia="ru-RU"/>
          </w:rPr>
          <w:t>пункте 6.1</w:t>
        </w:r>
      </w:hyperlink>
      <w:r w:rsidRPr="004E0F89">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E0F89">
        <w:rPr>
          <w:rFonts w:ascii="Times New Roman" w:eastAsia="Times New Roman" w:hAnsi="Times New Roman" w:cs="Times New Roman"/>
          <w:sz w:val="24"/>
          <w:szCs w:val="24"/>
          <w:lang w:eastAsia="ru-RU"/>
        </w:rPr>
        <w:t>ств Ст</w:t>
      </w:r>
      <w:proofErr w:type="gramEnd"/>
      <w:r w:rsidRPr="004E0F89">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E0F89">
        <w:rPr>
          <w:rFonts w:ascii="Times New Roman" w:eastAsia="Times New Roman" w:hAnsi="Times New Roman" w:cs="Times New Roman"/>
          <w:sz w:val="24"/>
          <w:szCs w:val="24"/>
          <w:lang w:eastAsia="ru-RU"/>
        </w:rPr>
        <w:t>осмечиваются</w:t>
      </w:r>
      <w:proofErr w:type="spellEnd"/>
      <w:r w:rsidRPr="004E0F89">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r w:rsidRPr="004E0F89">
        <w:rPr>
          <w:rFonts w:ascii="Times New Roman" w:eastAsia="Times New Roman" w:hAnsi="Times New Roman" w:cs="Times New Roman"/>
          <w:spacing w:val="-4"/>
          <w:sz w:val="24"/>
          <w:szCs w:val="24"/>
          <w:lang w:eastAsia="ru-RU"/>
        </w:rPr>
        <w:t xml:space="preserve">При </w:t>
      </w:r>
      <w:r w:rsidRPr="004E0F89">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E0F89">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E0F89">
        <w:rPr>
          <w:rFonts w:ascii="Times New Roman" w:eastAsia="Times New Roman" w:hAnsi="Times New Roman" w:cs="Times New Roman"/>
          <w:spacing w:val="-2"/>
          <w:sz w:val="24"/>
          <w:szCs w:val="24"/>
          <w:lang w:eastAsia="ru-RU"/>
        </w:rPr>
        <w:t>.</w:t>
      </w:r>
      <w:r w:rsidRPr="004E0F89">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E0F89">
        <w:rPr>
          <w:rFonts w:ascii="Times New Roman" w:eastAsia="Times New Roman" w:hAnsi="Times New Roman" w:cs="Times New Roman"/>
          <w:sz w:val="24"/>
          <w:szCs w:val="24"/>
          <w:lang w:eastAsia="ru-RU"/>
        </w:rPr>
        <w:t>осмечиваются</w:t>
      </w:r>
      <w:proofErr w:type="spellEnd"/>
      <w:r w:rsidRPr="004E0F89">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9"/>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7. Переход рисков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8. Охранные мероприятия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9. Сдача-приемка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 Порядок приемки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Заказчика,</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Подрядчика,</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Органа местного самоуправления,</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10. Гарантии качества по сданным</w:t>
      </w:r>
      <w:r w:rsidRPr="004E0F89">
        <w:rPr>
          <w:rFonts w:ascii="Times New Roman" w:eastAsia="Times New Roman" w:hAnsi="Times New Roman" w:cs="Times New Roman"/>
          <w:sz w:val="24"/>
          <w:szCs w:val="24"/>
          <w:lang w:eastAsia="ru-RU"/>
        </w:rPr>
        <w:t xml:space="preserve"> </w:t>
      </w:r>
      <w:r w:rsidRPr="004E0F89">
        <w:rPr>
          <w:rFonts w:ascii="Times New Roman" w:eastAsia="Times New Roman" w:hAnsi="Times New Roman" w:cs="Times New Roman"/>
          <w:b/>
          <w:sz w:val="24"/>
          <w:szCs w:val="24"/>
          <w:lang w:eastAsia="ru-RU"/>
        </w:rPr>
        <w:t>Работам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10.7.</w:t>
      </w:r>
      <w:r w:rsidRPr="004E0F89">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4E0F89">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10.8.</w:t>
      </w:r>
      <w:r w:rsidRPr="004E0F89">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E0F89" w:rsidRPr="004E0F89" w:rsidRDefault="004E0F89" w:rsidP="004E0F89">
      <w:pPr>
        <w:shd w:val="clear" w:color="auto" w:fill="FFFFFF"/>
        <w:rPr>
          <w:rFonts w:ascii="Times New Roman" w:eastAsia="Times New Roman" w:hAnsi="Times New Roman" w:cs="Times New Roman"/>
          <w:b/>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11. Оплата Работ и взаиморасчеты</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11.1. Расчеты по настоящему Договору осуществляются:</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E0F89">
        <w:rPr>
          <w:rFonts w:ascii="Times New Roman" w:eastAsia="Times New Roman" w:hAnsi="Times New Roman" w:cs="Times New Roman"/>
          <w:sz w:val="24"/>
          <w:szCs w:val="24"/>
          <w:lang w:eastAsia="ru-RU"/>
        </w:rPr>
        <w:t>г</w:t>
      </w:r>
      <w:proofErr w:type="gramEnd"/>
      <w:r w:rsidRPr="004E0F89">
        <w:rPr>
          <w:rFonts w:ascii="Times New Roman" w:eastAsia="Times New Roman" w:hAnsi="Times New Roman" w:cs="Times New Roman"/>
          <w:sz w:val="24"/>
          <w:szCs w:val="24"/>
          <w:lang w:eastAsia="ru-RU"/>
        </w:rPr>
        <w:t>.</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4E0F89">
          <w:rPr>
            <w:rFonts w:ascii="Times New Roman" w:eastAsia="Times New Roman" w:hAnsi="Times New Roman" w:cs="Times New Roman"/>
            <w:sz w:val="24"/>
            <w:szCs w:val="24"/>
            <w:lang w:eastAsia="ru-RU"/>
          </w:rPr>
          <w:t>форма N КС-2)</w:t>
        </w:r>
      </w:hyperlink>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4E0F89">
          <w:rPr>
            <w:rFonts w:ascii="Times New Roman" w:eastAsia="Times New Roman" w:hAnsi="Times New Roman" w:cs="Times New Roman"/>
            <w:sz w:val="24"/>
            <w:szCs w:val="24"/>
            <w:lang w:eastAsia="ru-RU"/>
          </w:rPr>
          <w:t>форма N КС-3)</w:t>
        </w:r>
      </w:hyperlink>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Исполнительная документация,</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Счет-фактура.</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E0F89">
        <w:rPr>
          <w:rFonts w:ascii="Times New Roman" w:eastAsia="Times New Roman" w:hAnsi="Times New Roman" w:cs="Times New Roman"/>
          <w:bCs/>
          <w:sz w:val="24"/>
          <w:szCs w:val="24"/>
          <w:lang w:eastAsia="ru-RU"/>
        </w:rPr>
        <w:t>дств с б</w:t>
      </w:r>
      <w:proofErr w:type="gramEnd"/>
      <w:r w:rsidRPr="004E0F89">
        <w:rPr>
          <w:rFonts w:ascii="Times New Roman" w:eastAsia="Times New Roman" w:hAnsi="Times New Roman" w:cs="Times New Roman"/>
          <w:bCs/>
          <w:sz w:val="24"/>
          <w:szCs w:val="24"/>
          <w:lang w:eastAsia="ru-RU"/>
        </w:rPr>
        <w:t>анковского счета Заказчика.</w:t>
      </w:r>
    </w:p>
    <w:p w:rsidR="004E0F89" w:rsidRPr="004E0F89" w:rsidRDefault="004E0F89" w:rsidP="004E0F89">
      <w:pPr>
        <w:autoSpaceDE w:val="0"/>
        <w:autoSpaceDN w:val="0"/>
        <w:adjustRightInd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4E0F89">
          <w:rPr>
            <w:rFonts w:ascii="Times New Roman" w:eastAsia="Times New Roman" w:hAnsi="Times New Roman" w:cs="Times New Roman"/>
            <w:sz w:val="24"/>
            <w:szCs w:val="24"/>
            <w:lang w:eastAsia="ru-RU"/>
          </w:rPr>
          <w:t>форма N КС-2)</w:t>
        </w:r>
      </w:hyperlink>
      <w:r w:rsidRPr="004E0F89">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E0F89" w:rsidRPr="004E0F89" w:rsidRDefault="004E0F89" w:rsidP="004E0F89">
      <w:pPr>
        <w:autoSpaceDE w:val="0"/>
        <w:autoSpaceDN w:val="0"/>
        <w:adjustRightInd w:val="0"/>
        <w:ind w:firstLine="709"/>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8"/>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12. Контроль и надзор Заказчика за исполнением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12.5. Осуществляя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13. Обстоятельства непреодолимой силы</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13.1.</w:t>
      </w:r>
      <w:r w:rsidRPr="004E0F89">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4E0F89">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13.2.</w:t>
      </w:r>
      <w:r w:rsidRPr="004E0F89">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13.3.</w:t>
      </w:r>
      <w:r w:rsidRPr="004E0F89">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E0F89" w:rsidRPr="004E0F89" w:rsidRDefault="004E0F89" w:rsidP="004E0F89">
      <w:pPr>
        <w:shd w:val="clear" w:color="auto" w:fill="FFFFFF"/>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14. Имущественная ответственность</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E0F89" w:rsidRPr="004E0F89" w:rsidRDefault="004E0F89" w:rsidP="004E0F89">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E0F89">
        <w:rPr>
          <w:rFonts w:ascii="Times New Roman" w:eastAsia="Times New Roman" w:hAnsi="Times New Roman" w:cs="Times New Roman"/>
          <w:sz w:val="24"/>
          <w:szCs w:val="24"/>
          <w:lang w:eastAsia="ru-RU"/>
        </w:rPr>
        <w:t>согласно</w:t>
      </w:r>
      <w:proofErr w:type="gramEnd"/>
      <w:r w:rsidRPr="004E0F89">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E0F89" w:rsidRPr="004E0F89" w:rsidRDefault="004E0F89" w:rsidP="004E0F89">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14.5. В случае</w:t>
      </w:r>
      <w:proofErr w:type="gramStart"/>
      <w:r w:rsidRPr="004E0F89">
        <w:rPr>
          <w:rFonts w:ascii="Times New Roman" w:eastAsia="Times New Roman" w:hAnsi="Times New Roman" w:cs="Times New Roman"/>
          <w:sz w:val="24"/>
          <w:szCs w:val="24"/>
          <w:lang w:eastAsia="ru-RU"/>
        </w:rPr>
        <w:t>,</w:t>
      </w:r>
      <w:proofErr w:type="gramEnd"/>
      <w:r w:rsidRPr="004E0F89">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E0F89">
        <w:rPr>
          <w:rFonts w:ascii="Times New Roman" w:eastAsia="Times New Roman" w:hAnsi="Times New Roman" w:cs="Times New Roman"/>
          <w:sz w:val="24"/>
          <w:szCs w:val="24"/>
          <w:lang w:eastAsia="ru-RU"/>
        </w:rPr>
        <w:t>п.п</w:t>
      </w:r>
      <w:proofErr w:type="spellEnd"/>
      <w:r w:rsidRPr="004E0F89">
        <w:rPr>
          <w:rFonts w:ascii="Times New Roman" w:eastAsia="Times New Roman" w:hAnsi="Times New Roman" w:cs="Times New Roman"/>
          <w:sz w:val="24"/>
          <w:szCs w:val="24"/>
          <w:lang w:eastAsia="ru-RU"/>
        </w:rPr>
        <w:t>. 2.1. и 11.1 настоящего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15. Разрешение споров между сторонами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w:t>
      </w:r>
      <w:r w:rsidRPr="004E0F89">
        <w:rPr>
          <w:rFonts w:ascii="Times New Roman" w:eastAsia="Times New Roman" w:hAnsi="Times New Roman" w:cs="Times New Roman"/>
          <w:sz w:val="24"/>
          <w:szCs w:val="24"/>
          <w:lang w:eastAsia="ru-RU"/>
        </w:rPr>
        <w:tab/>
        <w:t>Претензионный порядок разрешения споров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E0F89">
        <w:rPr>
          <w:rFonts w:ascii="Times New Roman" w:eastAsia="Times New Roman" w:hAnsi="Times New Roman" w:cs="Times New Roman"/>
          <w:sz w:val="24"/>
          <w:szCs w:val="24"/>
          <w:lang w:eastAsia="ru-RU"/>
        </w:rPr>
        <w:t>п.п</w:t>
      </w:r>
      <w:proofErr w:type="spellEnd"/>
      <w:r w:rsidRPr="004E0F89">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16. Изменение и расторжение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16.2</w:t>
      </w:r>
      <w:r w:rsidRPr="004E0F89">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lang w:eastAsia="ru-RU"/>
        </w:rPr>
        <w:t>16.</w:t>
      </w:r>
      <w:r w:rsidRPr="004E0F89">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16.3.</w:t>
      </w:r>
      <w:r w:rsidRPr="004E0F89">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16.4.</w:t>
      </w:r>
      <w:r w:rsidRPr="004E0F89">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17. Особые условия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17.4. </w:t>
      </w:r>
      <w:r w:rsidRPr="004E0F89">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w:t>
      </w:r>
      <w:r w:rsidRPr="004E0F89">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w:t>
      </w:r>
      <w:r w:rsidRPr="004E0F89">
        <w:rPr>
          <w:rFonts w:ascii="Times New Roman" w:eastAsia="Times New Roman" w:hAnsi="Times New Roman" w:cs="Times New Roman"/>
          <w:sz w:val="24"/>
          <w:szCs w:val="24"/>
          <w:lang w:eastAsia="ru-RU"/>
        </w:rPr>
        <w:tab/>
        <w:t>заказным письмом с уведомлением о вручении.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17.5.</w:t>
      </w:r>
      <w:r w:rsidRPr="004E0F89">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17.6.</w:t>
      </w:r>
      <w:r w:rsidRPr="004E0F89">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E0F89" w:rsidRPr="004E0F89" w:rsidRDefault="004E0F89" w:rsidP="004E0F89">
      <w:pPr>
        <w:shd w:val="clear" w:color="auto" w:fill="FFFFFF"/>
        <w:rPr>
          <w:rFonts w:ascii="Times New Roman" w:eastAsia="Times New Roman" w:hAnsi="Times New Roman" w:cs="Times New Roman"/>
          <w:b/>
          <w:sz w:val="24"/>
          <w:szCs w:val="24"/>
          <w:lang w:eastAsia="ru-RU"/>
        </w:rPr>
      </w:pPr>
    </w:p>
    <w:p w:rsidR="004E0F89" w:rsidRPr="004E0F89" w:rsidRDefault="004E0F89" w:rsidP="004E0F89">
      <w:pPr>
        <w:shd w:val="clear" w:color="auto" w:fill="FFFFFF"/>
        <w:ind w:firstLine="720"/>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18.  Реквизиты сторон и подписи.</w:t>
      </w:r>
    </w:p>
    <w:p w:rsidR="00062DFF" w:rsidRPr="006721FB" w:rsidRDefault="00062DFF" w:rsidP="00062DFF">
      <w:pPr>
        <w:tabs>
          <w:tab w:val="left" w:pos="3900"/>
        </w:tabs>
        <w:jc w:val="both"/>
        <w:rPr>
          <w:rFonts w:ascii="Times New Roman" w:hAnsi="Times New Roman" w:cs="Times New Roman"/>
          <w:sz w:val="24"/>
          <w:szCs w:val="24"/>
        </w:rPr>
      </w:pPr>
    </w:p>
    <w:p w:rsidR="00062DFF" w:rsidRPr="004E0F89"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C3E08" w:rsidRDefault="004C3E08" w:rsidP="00062DFF">
                            <w:pPr>
                              <w:jc w:val="both"/>
                              <w:rPr>
                                <w:rFonts w:ascii="Times New Roman" w:hAnsi="Times New Roman"/>
                                <w:bCs/>
                              </w:rPr>
                            </w:pPr>
                            <w:r>
                              <w:rPr>
                                <w:rFonts w:ascii="Times New Roman" w:hAnsi="Times New Roman"/>
                                <w:bCs/>
                              </w:rPr>
                              <w:t>КОНКУРС № ________</w:t>
                            </w:r>
                          </w:p>
                          <w:p w:rsidR="004C3E08" w:rsidRDefault="004C3E0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C3E08" w:rsidRDefault="004C3E08" w:rsidP="00062DFF">
                            <w:pPr>
                              <w:jc w:val="both"/>
                              <w:rPr>
                                <w:rFonts w:ascii="Times New Roman" w:hAnsi="Times New Roman"/>
                                <w:bCs/>
                              </w:rPr>
                            </w:pPr>
                          </w:p>
                          <w:p w:rsidR="004C3E08" w:rsidRDefault="004C3E0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C3E08" w:rsidRPr="008A0B6C" w:rsidRDefault="004C3E0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C3E08" w:rsidRDefault="004C3E08" w:rsidP="00062DFF">
                      <w:pPr>
                        <w:jc w:val="both"/>
                        <w:rPr>
                          <w:rFonts w:ascii="Times New Roman" w:hAnsi="Times New Roman"/>
                          <w:bCs/>
                        </w:rPr>
                      </w:pPr>
                      <w:r>
                        <w:rPr>
                          <w:rFonts w:ascii="Times New Roman" w:hAnsi="Times New Roman"/>
                          <w:bCs/>
                        </w:rPr>
                        <w:t>КОНКУРС № ________</w:t>
                      </w:r>
                    </w:p>
                    <w:p w:rsidR="004C3E08" w:rsidRDefault="004C3E0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C3E08" w:rsidRDefault="004C3E08" w:rsidP="00062DFF">
                      <w:pPr>
                        <w:jc w:val="both"/>
                        <w:rPr>
                          <w:rFonts w:ascii="Times New Roman" w:hAnsi="Times New Roman"/>
                          <w:bCs/>
                        </w:rPr>
                      </w:pPr>
                    </w:p>
                    <w:p w:rsidR="004C3E08" w:rsidRDefault="004C3E0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C3E08" w:rsidRPr="008A0B6C" w:rsidRDefault="004C3E0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C3E08" w:rsidRDefault="004C3E0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C3E08" w:rsidRDefault="004C3E08"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C3E08" w:rsidRDefault="004C3E0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C3E08" w:rsidRDefault="004C3E08" w:rsidP="00062DFF">
                            <w:pPr>
                              <w:rPr>
                                <w:rFonts w:ascii="Times New Roman" w:hAnsi="Times New Roman"/>
                              </w:rPr>
                            </w:pPr>
                            <w:r>
                              <w:rPr>
                                <w:rFonts w:ascii="Times New Roman" w:hAnsi="Times New Roman"/>
                              </w:rPr>
                              <w:t>Контактный телефон: ____________</w:t>
                            </w:r>
                          </w:p>
                          <w:p w:rsidR="004C3E08" w:rsidRDefault="004C3E08" w:rsidP="00062DFF">
                            <w:pPr>
                              <w:rPr>
                                <w:rFonts w:ascii="Times New Roman" w:hAnsi="Times New Roman"/>
                              </w:rPr>
                            </w:pPr>
                          </w:p>
                          <w:p w:rsidR="004C3E08" w:rsidRDefault="004C3E0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C3E08" w:rsidRDefault="004C3E0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C3E08" w:rsidRDefault="004C3E08" w:rsidP="00062DFF">
                      <w:pPr>
                        <w:rPr>
                          <w:rFonts w:ascii="Times New Roman" w:hAnsi="Times New Roman"/>
                        </w:rPr>
                      </w:pPr>
                      <w:r>
                        <w:rPr>
                          <w:rFonts w:ascii="Times New Roman" w:hAnsi="Times New Roman"/>
                        </w:rPr>
                        <w:t>Контактный телефон: ____________</w:t>
                      </w:r>
                    </w:p>
                    <w:p w:rsidR="004C3E08" w:rsidRDefault="004C3E08" w:rsidP="00062DFF">
                      <w:pPr>
                        <w:rPr>
                          <w:rFonts w:ascii="Times New Roman" w:hAnsi="Times New Roman"/>
                        </w:rPr>
                      </w:pPr>
                    </w:p>
                    <w:p w:rsidR="004C3E08" w:rsidRDefault="004C3E0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C3E08" w:rsidRDefault="004C3E08" w:rsidP="00062DFF">
                            <w:pPr>
                              <w:rPr>
                                <w:rFonts w:ascii="Times New Roman" w:hAnsi="Times New Roman"/>
                              </w:rPr>
                            </w:pPr>
                          </w:p>
                          <w:p w:rsidR="004C3E08" w:rsidRDefault="004C3E0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C3E08" w:rsidRDefault="004C3E0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C3E08" w:rsidRDefault="004C3E08" w:rsidP="00062DFF">
                            <w:pPr>
                              <w:rPr>
                                <w:rFonts w:ascii="Times New Roman" w:hAnsi="Times New Roman"/>
                              </w:rPr>
                            </w:pPr>
                          </w:p>
                          <w:p w:rsidR="004C3E08" w:rsidRPr="00DD5B89" w:rsidRDefault="004C3E0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C3E08" w:rsidRDefault="004C3E08" w:rsidP="00062DFF">
                      <w:pPr>
                        <w:rPr>
                          <w:rFonts w:ascii="Times New Roman" w:hAnsi="Times New Roman"/>
                        </w:rPr>
                      </w:pPr>
                    </w:p>
                    <w:p w:rsidR="004C3E08" w:rsidRDefault="004C3E0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C3E08" w:rsidRDefault="004C3E0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C3E08" w:rsidRDefault="004C3E08" w:rsidP="00062DFF">
                      <w:pPr>
                        <w:rPr>
                          <w:rFonts w:ascii="Times New Roman" w:hAnsi="Times New Roman"/>
                        </w:rPr>
                      </w:pPr>
                    </w:p>
                    <w:p w:rsidR="004C3E08" w:rsidRPr="00DD5B89" w:rsidRDefault="004C3E0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C3E08" w:rsidRDefault="004C3E0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C3E08" w:rsidRDefault="004C3E08"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08" w:rsidRDefault="004C3E08" w:rsidP="007E24AC">
      <w:r>
        <w:separator/>
      </w:r>
    </w:p>
  </w:endnote>
  <w:endnote w:type="continuationSeparator" w:id="0">
    <w:p w:rsidR="004C3E08" w:rsidRDefault="004C3E0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08" w:rsidRDefault="004C3E08" w:rsidP="007E24AC">
      <w:r>
        <w:separator/>
      </w:r>
    </w:p>
  </w:footnote>
  <w:footnote w:type="continuationSeparator" w:id="0">
    <w:p w:rsidR="004C3E08" w:rsidRDefault="004C3E0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4"/>
  </w:num>
  <w:num w:numId="4">
    <w:abstractNumId w:val="2"/>
  </w:num>
  <w:num w:numId="5">
    <w:abstractNumId w:val="9"/>
  </w:num>
  <w:num w:numId="6">
    <w:abstractNumId w:val="8"/>
  </w:num>
  <w:num w:numId="7">
    <w:abstractNumId w:val="7"/>
  </w:num>
  <w:num w:numId="8">
    <w:abstractNumId w:val="4"/>
  </w:num>
  <w:num w:numId="9">
    <w:abstractNumId w:val="5"/>
  </w:num>
  <w:num w:numId="10">
    <w:abstractNumId w:val="10"/>
  </w:num>
  <w:num w:numId="11">
    <w:abstractNumId w:val="12"/>
  </w:num>
  <w:num w:numId="12">
    <w:abstractNumId w:val="17"/>
  </w:num>
  <w:num w:numId="13">
    <w:abstractNumId w:val="16"/>
  </w:num>
  <w:num w:numId="14">
    <w:abstractNumId w:val="1"/>
  </w:num>
  <w:num w:numId="15">
    <w:abstractNumId w:val="6"/>
  </w:num>
  <w:num w:numId="16">
    <w:abstractNumId w:val="18"/>
  </w:num>
  <w:num w:numId="17">
    <w:abstractNumId w:val="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7BEB"/>
    <w:rsid w:val="00323C51"/>
    <w:rsid w:val="00325255"/>
    <w:rsid w:val="00330DDD"/>
    <w:rsid w:val="00333475"/>
    <w:rsid w:val="00346260"/>
    <w:rsid w:val="0036446D"/>
    <w:rsid w:val="00364FBA"/>
    <w:rsid w:val="00371BBB"/>
    <w:rsid w:val="00371F6B"/>
    <w:rsid w:val="00377ACA"/>
    <w:rsid w:val="003809C0"/>
    <w:rsid w:val="003815EF"/>
    <w:rsid w:val="003909EE"/>
    <w:rsid w:val="00394A39"/>
    <w:rsid w:val="00397229"/>
    <w:rsid w:val="003C0A23"/>
    <w:rsid w:val="003E2C99"/>
    <w:rsid w:val="003E381A"/>
    <w:rsid w:val="003F11F2"/>
    <w:rsid w:val="00401B2D"/>
    <w:rsid w:val="004034D4"/>
    <w:rsid w:val="00405A98"/>
    <w:rsid w:val="0041066D"/>
    <w:rsid w:val="00413AF9"/>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3E08"/>
    <w:rsid w:val="004C6B83"/>
    <w:rsid w:val="004E07D8"/>
    <w:rsid w:val="004E0F89"/>
    <w:rsid w:val="004E40BB"/>
    <w:rsid w:val="004E4487"/>
    <w:rsid w:val="004F2265"/>
    <w:rsid w:val="004F23D3"/>
    <w:rsid w:val="00513607"/>
    <w:rsid w:val="00530FA5"/>
    <w:rsid w:val="00532026"/>
    <w:rsid w:val="00536206"/>
    <w:rsid w:val="0053747A"/>
    <w:rsid w:val="00547869"/>
    <w:rsid w:val="00554F98"/>
    <w:rsid w:val="00563F69"/>
    <w:rsid w:val="0056641D"/>
    <w:rsid w:val="00566D03"/>
    <w:rsid w:val="00572138"/>
    <w:rsid w:val="005862E9"/>
    <w:rsid w:val="00586B51"/>
    <w:rsid w:val="005937A3"/>
    <w:rsid w:val="00597213"/>
    <w:rsid w:val="005B37EE"/>
    <w:rsid w:val="005B464B"/>
    <w:rsid w:val="005B7D67"/>
    <w:rsid w:val="005D4933"/>
    <w:rsid w:val="005E7B89"/>
    <w:rsid w:val="00603C22"/>
    <w:rsid w:val="00640B60"/>
    <w:rsid w:val="00640F50"/>
    <w:rsid w:val="00642B8C"/>
    <w:rsid w:val="00643E9B"/>
    <w:rsid w:val="0065509C"/>
    <w:rsid w:val="0067332C"/>
    <w:rsid w:val="00673CF9"/>
    <w:rsid w:val="006A37D8"/>
    <w:rsid w:val="006B1D59"/>
    <w:rsid w:val="006D76E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10BC"/>
    <w:rsid w:val="009E7B67"/>
    <w:rsid w:val="009F3509"/>
    <w:rsid w:val="009F6693"/>
    <w:rsid w:val="00A047BC"/>
    <w:rsid w:val="00A05F24"/>
    <w:rsid w:val="00A138AE"/>
    <w:rsid w:val="00A359CC"/>
    <w:rsid w:val="00A3776B"/>
    <w:rsid w:val="00A62023"/>
    <w:rsid w:val="00A65257"/>
    <w:rsid w:val="00A70BB3"/>
    <w:rsid w:val="00A824D2"/>
    <w:rsid w:val="00AA3CFE"/>
    <w:rsid w:val="00AA4F0E"/>
    <w:rsid w:val="00AB2EA0"/>
    <w:rsid w:val="00AC6C6D"/>
    <w:rsid w:val="00AD047C"/>
    <w:rsid w:val="00AD17E3"/>
    <w:rsid w:val="00AD66A9"/>
    <w:rsid w:val="00AF398F"/>
    <w:rsid w:val="00AF5139"/>
    <w:rsid w:val="00AF5EDD"/>
    <w:rsid w:val="00B04039"/>
    <w:rsid w:val="00B0431F"/>
    <w:rsid w:val="00B05C55"/>
    <w:rsid w:val="00B15D0E"/>
    <w:rsid w:val="00B26883"/>
    <w:rsid w:val="00B33D25"/>
    <w:rsid w:val="00B35B54"/>
    <w:rsid w:val="00B37846"/>
    <w:rsid w:val="00B6000C"/>
    <w:rsid w:val="00B612FA"/>
    <w:rsid w:val="00B649AE"/>
    <w:rsid w:val="00B7081A"/>
    <w:rsid w:val="00B73E63"/>
    <w:rsid w:val="00B76BA7"/>
    <w:rsid w:val="00B924EA"/>
    <w:rsid w:val="00B96A1C"/>
    <w:rsid w:val="00BA11EE"/>
    <w:rsid w:val="00BC21DC"/>
    <w:rsid w:val="00BD58D4"/>
    <w:rsid w:val="00BF4474"/>
    <w:rsid w:val="00BF489C"/>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0838"/>
    <w:rsid w:val="00CD1C80"/>
    <w:rsid w:val="00CD6190"/>
    <w:rsid w:val="00D31176"/>
    <w:rsid w:val="00D447CD"/>
    <w:rsid w:val="00D45680"/>
    <w:rsid w:val="00D516A6"/>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545"/>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87CA1"/>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39229532">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06E5-C208-4D6C-93D5-BE74D624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12373</Words>
  <Characters>70531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cp:revision>
  <cp:lastPrinted>2014-09-01T10:31:00Z</cp:lastPrinted>
  <dcterms:created xsi:type="dcterms:W3CDTF">2016-03-15T07:45:00Z</dcterms:created>
  <dcterms:modified xsi:type="dcterms:W3CDTF">2016-03-18T07:13:00Z</dcterms:modified>
</cp:coreProperties>
</file>