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A" w:rsidRPr="0048313C" w:rsidRDefault="003F1CFA" w:rsidP="003F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1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3F1CFA" w:rsidRPr="0048313C" w:rsidRDefault="003F1CFA" w:rsidP="003F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FA" w:rsidRPr="0048313C" w:rsidRDefault="003F1CFA" w:rsidP="003F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F1CFA" w:rsidRPr="0048313C" w:rsidRDefault="003F1CFA" w:rsidP="003F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3F1CFA" w:rsidRPr="0048313C" w:rsidRDefault="003F1CFA" w:rsidP="003F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FA" w:rsidRPr="0048313C" w:rsidRDefault="003F1CFA" w:rsidP="003F1C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313C">
        <w:rPr>
          <w:rFonts w:ascii="Times New Roman" w:eastAsia="Calibri" w:hAnsi="Times New Roman" w:cs="Times New Roman"/>
          <w:sz w:val="28"/>
          <w:szCs w:val="28"/>
        </w:rPr>
        <w:t xml:space="preserve">30 октября 2018 г.                         с. </w:t>
      </w:r>
      <w:proofErr w:type="gramStart"/>
      <w:r w:rsidRPr="0048313C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4831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199</w:t>
      </w:r>
    </w:p>
    <w:p w:rsidR="003F1CFA" w:rsidRPr="0048313C" w:rsidRDefault="003F1CFA" w:rsidP="003F1C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1CFA" w:rsidRPr="0048313C" w:rsidRDefault="003F1CFA" w:rsidP="003F1CF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313C">
        <w:rPr>
          <w:rFonts w:ascii="Times New Roman" w:eastAsia="Times New Roman" w:hAnsi="Times New Roman" w:cs="Times New Roman"/>
          <w:sz w:val="28"/>
          <w:szCs w:val="28"/>
        </w:rPr>
        <w:t>О закрытии кладбища с. Ивановского Кочубеевского района Ставропольского края для свободных захоронений</w:t>
      </w:r>
    </w:p>
    <w:p w:rsidR="003F1CFA" w:rsidRPr="0048313C" w:rsidRDefault="003F1CFA" w:rsidP="003F1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CFA" w:rsidRPr="0048313C" w:rsidRDefault="003F1CFA" w:rsidP="003F1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313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48313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83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Pr="0048313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12.01.1996 № 8-ФЗ «О погребении и похоронном деле»</w:t>
        </w:r>
      </w:hyperlink>
      <w:r w:rsidRPr="0048313C">
        <w:rPr>
          <w:rFonts w:ascii="Times New Roman" w:eastAsia="Times New Roman" w:hAnsi="Times New Roman" w:cs="Times New Roman"/>
          <w:sz w:val="28"/>
          <w:szCs w:val="28"/>
        </w:rPr>
        <w:t>, Санитарными правилами «Гигиенические требования к размещению, устройству и содержанию кладбищ, зданий и сооружений похоронного назначения» (</w:t>
      </w:r>
      <w:proofErr w:type="spellStart"/>
      <w:r w:rsidRPr="0048313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8313C">
        <w:rPr>
          <w:rFonts w:ascii="Times New Roman" w:eastAsia="Times New Roman" w:hAnsi="Times New Roman" w:cs="Times New Roman"/>
          <w:sz w:val="28"/>
          <w:szCs w:val="28"/>
        </w:rPr>
        <w:t xml:space="preserve"> 2.1.2882-11 утвержден Постановлением Главного государственного санитарного врача РФ от 28.06.2011 № 84), «Санитарными правилами и нормами </w:t>
      </w:r>
      <w:proofErr w:type="spellStart"/>
      <w:r w:rsidRPr="0048313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8313C">
        <w:rPr>
          <w:rFonts w:ascii="Times New Roman" w:eastAsia="Times New Roman" w:hAnsi="Times New Roman" w:cs="Times New Roman"/>
          <w:sz w:val="28"/>
          <w:szCs w:val="28"/>
        </w:rPr>
        <w:t xml:space="preserve"> 2.1.1279-03</w:t>
      </w:r>
      <w:proofErr w:type="gramEnd"/>
      <w:r w:rsidRPr="0048313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48313C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 w:rsidRPr="0048313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Главного государственного врача от 08.04.2003г., в связи с полным использованием территории (старого) кладбища на северно-западной окраине села Ивановское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краю</w:t>
      </w:r>
    </w:p>
    <w:p w:rsidR="003F1CFA" w:rsidRPr="0048313C" w:rsidRDefault="003F1CFA" w:rsidP="003F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FA" w:rsidRPr="0048313C" w:rsidRDefault="003F1CFA" w:rsidP="003F1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13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F1CFA" w:rsidRPr="0048313C" w:rsidRDefault="003F1CFA" w:rsidP="003F1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1CFA" w:rsidRPr="0048313C" w:rsidRDefault="003F1CFA" w:rsidP="003F1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13C">
        <w:rPr>
          <w:rFonts w:ascii="Times New Roman" w:eastAsia="Times New Roman" w:hAnsi="Times New Roman" w:cs="Times New Roman"/>
          <w:sz w:val="28"/>
          <w:szCs w:val="28"/>
        </w:rPr>
        <w:t>1. Закрыть для свободных захоронений (старое) кладбище на северно-западной окраине села Ивановское Кочубеевского района Ставропольского края площадью 43601 кв</w:t>
      </w:r>
      <w:proofErr w:type="gramStart"/>
      <w:r w:rsidRPr="0048313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8313C">
        <w:rPr>
          <w:rFonts w:ascii="Times New Roman" w:eastAsia="Times New Roman" w:hAnsi="Times New Roman" w:cs="Times New Roman"/>
          <w:sz w:val="28"/>
          <w:szCs w:val="28"/>
        </w:rPr>
        <w:t>, кадастровый квартал 26:15:250603, на котором полностью использована территория для создания новых мест захоронений.</w:t>
      </w:r>
    </w:p>
    <w:p w:rsidR="003F1CFA" w:rsidRPr="0048313C" w:rsidRDefault="003F1CFA" w:rsidP="003F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FA" w:rsidRPr="0048313C" w:rsidRDefault="003F1CFA" w:rsidP="003F1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13C">
        <w:rPr>
          <w:rFonts w:ascii="Times New Roman" w:eastAsia="Times New Roman" w:hAnsi="Times New Roman" w:cs="Times New Roman"/>
          <w:sz w:val="28"/>
          <w:szCs w:val="28"/>
        </w:rPr>
        <w:t>2. Разрешить производить захоронения на указанном кладбище близких родственников умерших (при наличии документов, подтверждающих родство) на свободных земельных участках семейных захоронений в границах родственных оград.</w:t>
      </w:r>
    </w:p>
    <w:p w:rsidR="003F1CFA" w:rsidRPr="0048313C" w:rsidRDefault="003F1CFA" w:rsidP="003F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FA" w:rsidRPr="0048313C" w:rsidRDefault="003F1CFA" w:rsidP="003F1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48313C">
        <w:rPr>
          <w:rFonts w:ascii="Times New Roman" w:hAnsi="Times New Roman" w:cs="Times New Roman"/>
          <w:sz w:val="28"/>
          <w:szCs w:val="28"/>
          <w:shd w:val="clear" w:color="auto" w:fill="F9F9F9"/>
        </w:rPr>
        <w:t>3. Под семейным местом захоронения (родственной могилой) понимается участок на территории муниципального кладбища, на котором ранее был захоронен родственник, родственники умершего или погибшего. Под родственной оградой понимается несколько родственных мест захоронений в границах могильной ограды.</w:t>
      </w:r>
    </w:p>
    <w:p w:rsidR="003F1CFA" w:rsidRPr="0048313C" w:rsidRDefault="003F1CFA" w:rsidP="003F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3F1CFA" w:rsidRPr="0048313C" w:rsidRDefault="003F1CFA" w:rsidP="003F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3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4. </w:t>
      </w:r>
      <w:r w:rsidRPr="0048313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</w:t>
      </w:r>
      <w:r w:rsidRPr="0048313C">
        <w:rPr>
          <w:rFonts w:ascii="Times New Roman" w:hAnsi="Times New Roman" w:cs="Times New Roman"/>
          <w:sz w:val="28"/>
          <w:szCs w:val="28"/>
        </w:rPr>
        <w:lastRenderedPageBreak/>
        <w:t xml:space="preserve">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Pr="0048313C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48313C">
        <w:t>.</w:t>
      </w:r>
      <w:r w:rsidRPr="0048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FA" w:rsidRPr="0048313C" w:rsidRDefault="003F1CFA" w:rsidP="003F1C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управляющего делами администрации Ивановского сельсовета </w:t>
      </w:r>
      <w:proofErr w:type="spellStart"/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Гальцеву</w:t>
      </w:r>
      <w:proofErr w:type="spellEnd"/>
      <w:r w:rsidRPr="00483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З.В.</w:t>
      </w:r>
    </w:p>
    <w:p w:rsidR="003F1CFA" w:rsidRPr="0048313C" w:rsidRDefault="003F1CFA" w:rsidP="003F1CF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подписания.</w:t>
      </w: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3F1CFA" w:rsidRPr="0048313C" w:rsidRDefault="003F1CFA" w:rsidP="003F1CF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А.И. Солдатов</w:t>
      </w:r>
    </w:p>
    <w:p w:rsidR="003F1095" w:rsidRDefault="003F1095"/>
    <w:sectPr w:rsidR="003F1095" w:rsidSect="003F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F1CFA"/>
    <w:rsid w:val="003F1095"/>
    <w:rsid w:val="003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skoe26.ru" TargetMode="Externa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Grizli777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2018-11-02T06:18:00Z</dcterms:created>
  <dcterms:modified xsi:type="dcterms:W3CDTF">2018-11-02T06:18:00Z</dcterms:modified>
</cp:coreProperties>
</file>