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CC792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1B14B2">
        <w:rPr>
          <w:rFonts w:ascii="Times New Roman" w:eastAsia="Calibri" w:hAnsi="Times New Roman" w:cs="Times New Roman"/>
          <w:sz w:val="28"/>
          <w:szCs w:val="28"/>
        </w:rPr>
        <w:t>265</w:t>
      </w:r>
    </w:p>
    <w:p w:rsidR="00B05676" w:rsidRPr="002D71B8" w:rsidRDefault="00B0567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16C8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DA4CF7">
        <w:rPr>
          <w:rFonts w:ascii="Times New Roman" w:eastAsia="Calibri" w:hAnsi="Times New Roman" w:cs="Times New Roman"/>
          <w:sz w:val="28"/>
          <w:szCs w:val="28"/>
        </w:rPr>
        <w:t>18025,04</w:t>
      </w:r>
      <w:r w:rsidR="00C13529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2E5037" w:rsidRPr="002D71B8">
        <w:rPr>
          <w:rFonts w:ascii="Times New Roman" w:hAnsi="Times New Roman" w:cs="Times New Roman"/>
          <w:sz w:val="28"/>
          <w:szCs w:val="28"/>
        </w:rPr>
        <w:t>2</w:t>
      </w:r>
      <w:r w:rsidR="00DA4CF7">
        <w:rPr>
          <w:rFonts w:ascii="Times New Roman" w:hAnsi="Times New Roman" w:cs="Times New Roman"/>
          <w:sz w:val="28"/>
          <w:szCs w:val="28"/>
        </w:rPr>
        <w:t>8401,05</w:t>
      </w:r>
      <w:r w:rsidR="00C13529" w:rsidRPr="002D71B8">
        <w:rPr>
          <w:rFonts w:ascii="Times New Roman" w:hAnsi="Times New Roman" w:cs="Times New Roman"/>
          <w:b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руб.»;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FF1E45">
        <w:rPr>
          <w:rFonts w:ascii="Times New Roman" w:eastAsia="Calibri" w:hAnsi="Times New Roman" w:cs="Times New Roman"/>
          <w:sz w:val="28"/>
          <w:szCs w:val="28"/>
        </w:rPr>
        <w:t xml:space="preserve">№ 3,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2D71B8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Pr="002D71B8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1DA9" w:rsidRDefault="00FA1DA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1DA9" w:rsidRDefault="00FA1DA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1DA9" w:rsidRPr="002D71B8" w:rsidRDefault="00FA1DA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1DA9" w:rsidRPr="002D71B8" w:rsidRDefault="00FA1DA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05676" w:rsidRPr="002D71B8" w:rsidRDefault="00B05676" w:rsidP="003A3F55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1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8E267D" w:rsidRPr="002D71B8" w:rsidRDefault="008E267D" w:rsidP="008E267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>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FA1DA9">
        <w:rPr>
          <w:rFonts w:ascii="Times New Roman" w:hAnsi="Times New Roman" w:cs="Times New Roman"/>
          <w:spacing w:val="-4"/>
          <w:sz w:val="28"/>
          <w:szCs w:val="28"/>
        </w:rPr>
        <w:t>265</w:t>
      </w:r>
    </w:p>
    <w:p w:rsidR="00B05676" w:rsidRPr="002D71B8" w:rsidRDefault="00B05676" w:rsidP="00B0567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DA4CF7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D4774E" w:rsidRPr="00D4774E" w:rsidRDefault="00D4774E" w:rsidP="00DA4CF7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p w:rsidR="00D4774E" w:rsidRPr="00D4774E" w:rsidRDefault="00D4774E" w:rsidP="00DA4CF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D4774E" w:rsidRPr="00D4774E" w:rsidTr="00A11BF4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4774E" w:rsidRPr="00D4774E" w:rsidTr="00A11BF4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774E" w:rsidRPr="00D4774E" w:rsidTr="00A11BF4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18025,04</w:t>
            </w:r>
          </w:p>
        </w:tc>
      </w:tr>
      <w:tr w:rsidR="00D4774E" w:rsidRPr="00D4774E" w:rsidTr="00A11BF4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A11BF4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 / </w:t>
            </w:r>
            <w:proofErr w:type="spellStart"/>
            <w:proofErr w:type="gramEnd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-10376,01</w:t>
            </w:r>
          </w:p>
        </w:tc>
      </w:tr>
      <w:tr w:rsidR="00D4774E" w:rsidRPr="00D4774E" w:rsidTr="00A11BF4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источников </w:t>
            </w:r>
            <w:proofErr w:type="gramStart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10376,01</w:t>
            </w:r>
          </w:p>
        </w:tc>
      </w:tr>
      <w:tr w:rsidR="00D4774E" w:rsidRPr="00D4774E" w:rsidTr="00A11BF4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201 01 05 00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774E" w:rsidRPr="00D4774E" w:rsidTr="00A11BF4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A11BF4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201 01 05 02 00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A11BF4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A11BF4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A11BF4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A11BF4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201 01 05 02 00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A11BF4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A11BF4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</w:t>
            </w:r>
            <w:r w:rsidR="0072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</w:tbl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Default="006A40E8" w:rsidP="00DA4CF7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126C86" w:rsidRPr="00A11BF4" w:rsidRDefault="00126C86" w:rsidP="005B491E">
      <w:pPr>
        <w:shd w:val="clear" w:color="auto" w:fill="FFFFFF"/>
        <w:spacing w:after="0" w:line="240" w:lineRule="exact"/>
        <w:ind w:left="5664"/>
        <w:rPr>
          <w:rFonts w:ascii="Times New Roman" w:hAnsi="Times New Roman" w:cs="Times New Roman"/>
          <w:spacing w:val="-6"/>
          <w:sz w:val="28"/>
          <w:szCs w:val="28"/>
        </w:rPr>
      </w:pPr>
      <w:r w:rsidRPr="00A11BF4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3</w:t>
      </w:r>
    </w:p>
    <w:p w:rsidR="00126C86" w:rsidRPr="00A11BF4" w:rsidRDefault="00126C86" w:rsidP="005B491E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spacing w:val="-7"/>
          <w:sz w:val="28"/>
          <w:szCs w:val="28"/>
        </w:rPr>
      </w:pPr>
      <w:r w:rsidRPr="00A11BF4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A11BF4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126C86" w:rsidRPr="00A11BF4" w:rsidRDefault="00126C86" w:rsidP="005B491E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A11BF4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A11B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BF4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126C86" w:rsidRPr="00A11BF4" w:rsidRDefault="00126C86" w:rsidP="005B491E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spacing w:val="-7"/>
          <w:sz w:val="28"/>
          <w:szCs w:val="28"/>
        </w:rPr>
      </w:pPr>
      <w:r w:rsidRPr="00A11BF4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126C86" w:rsidRPr="00A11BF4" w:rsidRDefault="005B491E" w:rsidP="005B491E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12.0</w:t>
      </w:r>
      <w:r w:rsidR="00126C86" w:rsidRPr="00A11BF4">
        <w:rPr>
          <w:rFonts w:ascii="Times New Roman" w:hAnsi="Times New Roman" w:cs="Times New Roman"/>
          <w:spacing w:val="-4"/>
          <w:sz w:val="28"/>
          <w:szCs w:val="28"/>
        </w:rPr>
        <w:t>2.201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26C86" w:rsidRPr="00A11BF4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FA1DA9">
        <w:rPr>
          <w:rFonts w:ascii="Times New Roman" w:hAnsi="Times New Roman" w:cs="Times New Roman"/>
          <w:spacing w:val="-4"/>
          <w:sz w:val="28"/>
          <w:szCs w:val="28"/>
        </w:rPr>
        <w:t>265</w:t>
      </w:r>
    </w:p>
    <w:p w:rsidR="00126C86" w:rsidRPr="00A11BF4" w:rsidRDefault="00126C86" w:rsidP="005B491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26C86" w:rsidRPr="00A11BF4" w:rsidRDefault="00126C86" w:rsidP="005B491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26C86" w:rsidRPr="00A11BF4" w:rsidRDefault="00126C86" w:rsidP="005B491E">
      <w:pPr>
        <w:tabs>
          <w:tab w:val="left" w:pos="5790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A11B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ГЛАВНЫХ АДМИНИСТРАТОРОВ ДОХОДОВ МЕСТНОГО БЮДЖЕТА – ОРГАНОВ МЕСТНОГО </w:t>
      </w:r>
      <w:proofErr w:type="gramStart"/>
      <w:r w:rsidRPr="00A11BF4">
        <w:rPr>
          <w:rFonts w:ascii="Times New Roman" w:hAnsi="Times New Roman" w:cs="Times New Roman"/>
          <w:b/>
          <w:color w:val="000000"/>
          <w:sz w:val="28"/>
          <w:szCs w:val="28"/>
        </w:rPr>
        <w:t>САМОУПРАВЛЕНИЯ</w:t>
      </w:r>
      <w:r w:rsidRPr="00A11BF4">
        <w:rPr>
          <w:rFonts w:ascii="Times New Roman" w:hAnsi="Times New Roman" w:cs="Times New Roman"/>
          <w:b/>
          <w:color w:val="000000"/>
        </w:rPr>
        <w:t xml:space="preserve"> </w:t>
      </w:r>
      <w:r w:rsidRPr="00A11B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</w:p>
    <w:p w:rsidR="00126C86" w:rsidRPr="00A11BF4" w:rsidRDefault="00126C86" w:rsidP="005B491E">
      <w:pPr>
        <w:tabs>
          <w:tab w:val="left" w:pos="5790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6378"/>
      </w:tblGrid>
      <w:tr w:rsidR="00126C86" w:rsidRPr="00A11BF4" w:rsidTr="005B491E">
        <w:trPr>
          <w:trHeight w:val="2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администратора доходов бюджета поселений</w:t>
            </w:r>
          </w:p>
        </w:tc>
      </w:tr>
      <w:tr w:rsidR="00126C86" w:rsidRPr="00A11BF4" w:rsidTr="005B491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C86" w:rsidRPr="00A11BF4" w:rsidTr="005B491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6C86" w:rsidRPr="00A11BF4" w:rsidTr="005B491E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ИНН 2610013741 КПП 261001001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tabs>
                <w:tab w:val="left" w:pos="195"/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6C86" w:rsidRPr="00A11BF4" w:rsidTr="005B491E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1 11 02033 10 0000 120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размещения временно свободных средств бюджетов поселений</w:t>
            </w:r>
          </w:p>
        </w:tc>
      </w:tr>
      <w:tr w:rsidR="00126C86" w:rsidRPr="00A11BF4" w:rsidTr="005B491E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1 11 05035 10 1800 120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Прочие доходы от сдачи в аренду имущества, находящегося в собственности поселений </w:t>
            </w:r>
          </w:p>
        </w:tc>
      </w:tr>
      <w:tr w:rsidR="00126C86" w:rsidRPr="00A11BF4" w:rsidTr="005B491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1 11 05075 10 0000 120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сдачи  в аренду имущества, составляющего казну поселений (за исключением земельных участков)</w:t>
            </w:r>
          </w:p>
        </w:tc>
      </w:tr>
      <w:tr w:rsidR="00126C86" w:rsidRPr="00A11BF4" w:rsidTr="005B491E">
        <w:trPr>
          <w:trHeight w:val="1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1 11 05035 10 2800 120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в части казенных учреждений</w:t>
            </w:r>
          </w:p>
        </w:tc>
      </w:tr>
      <w:tr w:rsidR="00126C86" w:rsidRPr="00A11BF4" w:rsidTr="005B491E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1 11 08050 10 0000 120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1 13 01995 10 1701 130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поселений, в части доходов органов местного самоуправления поселений по средствам от предпринимательской деятельности</w:t>
            </w:r>
          </w:p>
        </w:tc>
      </w:tr>
      <w:tr w:rsidR="00126C86" w:rsidRPr="00A11BF4" w:rsidTr="005B491E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1 13 01995 10 2701 130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 Прочие доходы от оказания платных услуг (работ) получателями средств бюджетов поселений в части доходов казенных учреждений по средствам от предпринимательской деятельности</w:t>
            </w:r>
          </w:p>
        </w:tc>
      </w:tr>
      <w:tr w:rsidR="00126C86" w:rsidRPr="00A11BF4" w:rsidTr="005B491E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1 13 02065 10 1000 130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 в части доходов органов местного самоуправления поселений</w:t>
            </w:r>
          </w:p>
        </w:tc>
      </w:tr>
      <w:tr w:rsidR="00126C86" w:rsidRPr="00A11BF4" w:rsidTr="005B491E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1 13 02065 10 2000 130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поселений, в части доходов казенных учреждений</w:t>
            </w:r>
          </w:p>
        </w:tc>
      </w:tr>
      <w:tr w:rsidR="00126C86" w:rsidRPr="00A11BF4" w:rsidTr="005B491E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1 13 02995 10 1000 130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 в части доходов органов местного самоуправления поселений</w:t>
            </w:r>
          </w:p>
        </w:tc>
      </w:tr>
      <w:tr w:rsidR="00126C86" w:rsidRPr="00A11BF4" w:rsidTr="005B491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1 13 02995 10 2000 130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поселений, в части доходов казенных учреждений</w:t>
            </w:r>
          </w:p>
        </w:tc>
      </w:tr>
      <w:tr w:rsidR="00126C86" w:rsidRPr="00A11BF4" w:rsidTr="005B491E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1 14 02050 10 0000 410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6C86" w:rsidRPr="00A11BF4" w:rsidTr="00FF1E45">
        <w:trPr>
          <w:trHeight w:val="1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6C86" w:rsidRPr="00A11BF4" w:rsidTr="005B491E">
        <w:trPr>
          <w:trHeight w:val="1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6C86" w:rsidRPr="00A11BF4" w:rsidTr="005B491E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1 14 02050 10 0000 440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6C86" w:rsidRPr="00A11BF4" w:rsidTr="005B491E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1 14 02052 10 0000 440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6C86" w:rsidRPr="00A11BF4" w:rsidTr="005B491E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6C86" w:rsidRPr="00A11BF4" w:rsidTr="00FF1E45">
        <w:trPr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26C86" w:rsidRPr="00A11BF4" w:rsidTr="005B491E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1 15 02050 10 0000 140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поселений, за выполнение определенных функций</w:t>
            </w:r>
          </w:p>
        </w:tc>
      </w:tr>
      <w:tr w:rsidR="00126C86" w:rsidRPr="00A11BF4" w:rsidTr="005B491E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1 16 23050 10 0000 140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A11BF4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A11BF4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126C86" w:rsidRPr="00A11BF4" w:rsidTr="005B491E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1 16 23051 10 0000 140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11BF4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A11BF4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126C86" w:rsidRPr="00A11BF4" w:rsidTr="005B491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1 16 23052 10 0000 140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11BF4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A11BF4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126C86" w:rsidRPr="00A11BF4" w:rsidTr="005B491E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1 16 32000 10 0000 140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26C86" w:rsidRPr="00A11BF4" w:rsidTr="005B491E">
        <w:trPr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26C86" w:rsidRPr="00A11BF4" w:rsidTr="005B491E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126C86" w:rsidRPr="00A11BF4" w:rsidTr="005B491E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неналоговые доходы бюджетов поселений</w:t>
            </w:r>
          </w:p>
        </w:tc>
      </w:tr>
      <w:tr w:rsidR="00126C86" w:rsidRPr="00A11BF4" w:rsidTr="005B491E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1 18 05000 10 0000 180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1 18 05200 10 0000 151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Перечисления из бюджетов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2 02 01001 10 0000 151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2 02 01001 10 5051 151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</w:tr>
      <w:tr w:rsidR="00126C86" w:rsidRPr="00A11BF4" w:rsidTr="005B491E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2 02 01003 10 0000 151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126C86" w:rsidRPr="00A11BF4" w:rsidTr="005B491E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2 02 02051 10 0062 151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Субсидии бюджетам поселений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A11BF4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A11BF4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</w:tr>
      <w:tr w:rsidR="00126C86" w:rsidRPr="00A11BF4" w:rsidTr="005B491E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2 02 02216 10 0137 151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Субсидии бюджетам поселений на осуществление дорожной деятельности в части капитального ремонта и </w:t>
            </w:r>
            <w:proofErr w:type="gramStart"/>
            <w:r w:rsidRPr="00A11BF4">
              <w:rPr>
                <w:rFonts w:ascii="Times New Roman" w:hAnsi="Times New Roman" w:cs="Times New Roman"/>
                <w:color w:val="000000"/>
              </w:rPr>
              <w:t>ремонта</w:t>
            </w:r>
            <w:proofErr w:type="gramEnd"/>
            <w:r w:rsidRPr="00A11BF4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населенных пунктов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2 02 03003 10 0000 151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 xml:space="preserve">Субвенции бюджетам поседений на государственную регистрацию актов гражданского состояния </w:t>
            </w:r>
          </w:p>
        </w:tc>
      </w:tr>
      <w:tr w:rsidR="00126C86" w:rsidRPr="00A11BF4" w:rsidTr="005B49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2 02 03015 10 0000 151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126C86" w:rsidRPr="00A11BF4" w:rsidTr="005B491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2 07 05010 10 0000 180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26C86" w:rsidRPr="00A11BF4" w:rsidTr="005B491E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2 07 05020 10 0000 180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26C86" w:rsidRPr="00A11BF4" w:rsidTr="005B491E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2 07 05030 10 0000 180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FF1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126C86" w:rsidRPr="00A11BF4" w:rsidTr="005B491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2 07 05030 10 0208 180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поселений, учреждениям, находящимся в ведении органов местного самоуправления поселений</w:t>
            </w:r>
          </w:p>
        </w:tc>
      </w:tr>
      <w:tr w:rsidR="00126C86" w:rsidRPr="00A11BF4" w:rsidTr="005B491E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86" w:rsidRPr="00A11BF4" w:rsidRDefault="00126C86" w:rsidP="00A1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2 19 05000 10 0000 151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6" w:rsidRPr="00A11BF4" w:rsidRDefault="00126C86" w:rsidP="00A11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BF4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26C86" w:rsidRDefault="00126C86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FF1E45" w:rsidRDefault="00FF1E45" w:rsidP="00A11BF4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B491E" w:rsidRDefault="005B491E" w:rsidP="00DA4CF7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DA4CF7" w:rsidRPr="002D71B8" w:rsidRDefault="00DA4CF7" w:rsidP="00DA4CF7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DA4CF7" w:rsidRPr="002D71B8" w:rsidRDefault="00DA4CF7" w:rsidP="00DA4CF7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12.02.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FA1DA9">
        <w:rPr>
          <w:rFonts w:ascii="Times New Roman" w:hAnsi="Times New Roman" w:cs="Times New Roman"/>
          <w:spacing w:val="-4"/>
          <w:sz w:val="28"/>
          <w:szCs w:val="28"/>
        </w:rPr>
        <w:t>265</w:t>
      </w:r>
    </w:p>
    <w:p w:rsidR="00DA4CF7" w:rsidRPr="002D71B8" w:rsidRDefault="00DA4CF7" w:rsidP="00DA4CF7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DA4CF7" w:rsidRDefault="00D4774E" w:rsidP="00DA4CF7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ГРУППАМ ВИДОВ РАСХОДОВ (ВР) КЛАССИФИКАЦИИ РАСХОДОВ БЮДЖЕТОВ В ВЕДОМСТВЕННОЙ СТРУКТУРЕ РАСХОДОВ МЕСТНОГО БЮДЖЕТА на 2015год </w:t>
      </w:r>
    </w:p>
    <w:p w:rsidR="00D4774E" w:rsidRPr="00D4774E" w:rsidRDefault="00D4774E" w:rsidP="00D477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67"/>
        <w:gridCol w:w="567"/>
        <w:gridCol w:w="567"/>
        <w:gridCol w:w="1134"/>
        <w:gridCol w:w="567"/>
        <w:gridCol w:w="1134"/>
      </w:tblGrid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28401,05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9441,39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D4774E" w:rsidRPr="006A40E8" w:rsidTr="00A11BF4">
        <w:trPr>
          <w:trHeight w:val="7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D4774E" w:rsidRPr="006A40E8" w:rsidTr="00A11BF4">
        <w:trPr>
          <w:trHeight w:val="7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D4774E" w:rsidRPr="006A40E8" w:rsidTr="00A11BF4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D4774E" w:rsidRPr="006A40E8" w:rsidTr="00A11BF4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A11BF4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A11BF4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6A40E8" w:rsidTr="00A11BF4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D4774E" w:rsidRPr="006A40E8" w:rsidTr="00A11BF4">
        <w:trPr>
          <w:trHeight w:val="14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6A40E8" w:rsidTr="00A11BF4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6951,09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6A40E8" w:rsidTr="00A11BF4">
        <w:trPr>
          <w:trHeight w:val="3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2140,01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154,70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1908,31</w:t>
            </w:r>
          </w:p>
        </w:tc>
      </w:tr>
      <w:tr w:rsidR="00D4774E" w:rsidRPr="006A40E8" w:rsidTr="00A11BF4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6A40E8" w:rsidTr="00A11BF4">
        <w:trPr>
          <w:trHeight w:val="1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5C4D65"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Pr="006A40E8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D4774E" w:rsidRPr="006A40E8" w:rsidTr="00A11BF4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</w:t>
            </w:r>
            <w:r w:rsidR="005C4D65">
              <w:rPr>
                <w:rFonts w:ascii="Times New Roman" w:hAnsi="Times New Roman" w:cs="Times New Roman"/>
                <w:color w:val="000000"/>
              </w:rPr>
              <w:t>194</w:t>
            </w:r>
            <w:r w:rsidRPr="006A40E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6A40E8" w:rsidTr="00A11BF4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6A40E8" w:rsidTr="00A11BF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A11BF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A11BF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6A40E8" w:rsidTr="00A11BF4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6A40E8" w:rsidTr="00A11BF4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6A40E8" w:rsidTr="00A11BF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6A40E8" w:rsidTr="00A11BF4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6A40E8" w:rsidTr="00A11BF4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D4774E" w:rsidRPr="006A40E8" w:rsidTr="00A11BF4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A11BF4">
        <w:trPr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2784,00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A11BF4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A11BF4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5844,96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6A40E8" w:rsidTr="00A11BF4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6A40E8" w:rsidTr="00A11BF4">
        <w:trPr>
          <w:trHeight w:val="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6A40E8" w:rsidTr="00A11BF4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4400,93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4502,15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A11BF4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A11BF4">
        <w:trPr>
          <w:trHeight w:val="4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837,66</w:t>
            </w:r>
          </w:p>
        </w:tc>
      </w:tr>
      <w:tr w:rsidR="00D4774E" w:rsidRPr="006A40E8" w:rsidTr="00A11BF4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A11BF4">
        <w:trPr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A11BF4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473,62</w:t>
            </w:r>
          </w:p>
        </w:tc>
      </w:tr>
      <w:tr w:rsidR="00D4774E" w:rsidRPr="006A40E8" w:rsidTr="00A11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28401,05</w:t>
            </w:r>
          </w:p>
        </w:tc>
      </w:tr>
    </w:tbl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8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6A40E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12.02.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FA1DA9">
        <w:rPr>
          <w:rFonts w:ascii="Times New Roman" w:hAnsi="Times New Roman" w:cs="Times New Roman"/>
          <w:spacing w:val="-4"/>
          <w:sz w:val="28"/>
          <w:szCs w:val="28"/>
        </w:rPr>
        <w:t>265</w:t>
      </w:r>
    </w:p>
    <w:p w:rsidR="006A40E8" w:rsidRPr="002D71B8" w:rsidRDefault="006A40E8" w:rsidP="006A40E8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ГРУППАМ ВИДОВ РАСХОДОВ (ВР) КЛАССИФИКАЦИИ РАСХОДОВ МЕСТНОГО БЮДЖЕТА на 2015год </w:t>
      </w:r>
    </w:p>
    <w:p w:rsidR="00D4774E" w:rsidRPr="00D4774E" w:rsidRDefault="00D4774E" w:rsidP="00D477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9"/>
        <w:gridCol w:w="567"/>
        <w:gridCol w:w="1134"/>
        <w:gridCol w:w="567"/>
        <w:gridCol w:w="1276"/>
      </w:tblGrid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5C4D65">
              <w:rPr>
                <w:rFonts w:ascii="Times New Roman" w:hAnsi="Times New Roman" w:cs="Times New Roman"/>
                <w:b/>
                <w:color w:val="000000"/>
              </w:rPr>
              <w:t>44</w:t>
            </w:r>
            <w:r w:rsidRPr="006A40E8">
              <w:rPr>
                <w:rFonts w:ascii="Times New Roman" w:hAnsi="Times New Roman" w:cs="Times New Roman"/>
                <w:b/>
                <w:color w:val="000000"/>
              </w:rPr>
              <w:t>1,39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D4774E" w:rsidRPr="00D4774E" w:rsidTr="006A40E8">
        <w:trPr>
          <w:trHeight w:val="7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D4774E" w:rsidRPr="00D4774E" w:rsidTr="006A40E8">
        <w:trPr>
          <w:trHeight w:val="7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D4774E" w:rsidRPr="00D4774E" w:rsidTr="006A40E8">
        <w:trPr>
          <w:trHeight w:val="1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D4774E" w:rsidRPr="00D4774E" w:rsidTr="006A40E8">
        <w:trPr>
          <w:trHeight w:val="2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rPr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D4774E" w:rsidTr="006A40E8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D4774E" w:rsidRPr="00D4774E" w:rsidTr="006A40E8">
        <w:trPr>
          <w:trHeight w:val="1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D4774E" w:rsidTr="006A40E8">
        <w:trPr>
          <w:trHeight w:val="1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6951,09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D4774E" w:rsidTr="006A40E8">
        <w:trPr>
          <w:trHeight w:val="3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2140,01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154,70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1908,31</w:t>
            </w:r>
          </w:p>
        </w:tc>
      </w:tr>
      <w:tr w:rsidR="00D4774E" w:rsidRPr="00D4774E" w:rsidTr="006A40E8">
        <w:trPr>
          <w:trHeight w:val="1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D4774E" w:rsidTr="006A40E8">
        <w:trPr>
          <w:trHeight w:val="12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</w:t>
            </w:r>
            <w:r w:rsidR="00D4774E" w:rsidRPr="006A40E8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D4774E" w:rsidRPr="00D4774E" w:rsidTr="006A40E8">
        <w:trPr>
          <w:trHeight w:val="70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</w:t>
            </w:r>
            <w:r w:rsidR="005C4D65">
              <w:rPr>
                <w:rFonts w:ascii="Times New Roman" w:hAnsi="Times New Roman" w:cs="Times New Roman"/>
                <w:color w:val="000000"/>
              </w:rPr>
              <w:t>19</w:t>
            </w:r>
            <w:r w:rsidRPr="006A40E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D4774E" w:rsidTr="006A40E8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D4774E" w:rsidTr="006A40E8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D4774E" w:rsidTr="006A40E8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D4774E" w:rsidTr="006A40E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D4774E" w:rsidTr="006A40E8">
        <w:trPr>
          <w:trHeight w:val="4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D4774E" w:rsidTr="006A40E8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D4774E" w:rsidTr="006A40E8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D4774E" w:rsidRPr="00D4774E" w:rsidTr="006A40E8">
        <w:trPr>
          <w:trHeight w:val="2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rPr>
          <w:trHeight w:val="6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rPr>
          <w:trHeight w:val="1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rPr>
          <w:trHeight w:val="1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5844,96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D4774E" w:rsidTr="006A40E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D4774E" w:rsidTr="006A40E8">
        <w:trPr>
          <w:trHeight w:val="1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</w:t>
            </w: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 по прочим мероприятиям благоустройства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D4774E" w:rsidTr="006A40E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4400,93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4502,15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6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4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837,66</w:t>
            </w:r>
          </w:p>
        </w:tc>
      </w:tr>
      <w:tr w:rsidR="00D4774E" w:rsidRPr="00D4774E" w:rsidTr="006A40E8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rPr>
          <w:trHeight w:val="6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rPr>
          <w:trHeight w:val="4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473,62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28401,05</w:t>
            </w:r>
          </w:p>
        </w:tc>
      </w:tr>
    </w:tbl>
    <w:p w:rsid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Pr="00D4774E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6A40E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12.02.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FA1DA9">
        <w:rPr>
          <w:rFonts w:ascii="Times New Roman" w:hAnsi="Times New Roman" w:cs="Times New Roman"/>
          <w:spacing w:val="-4"/>
          <w:sz w:val="28"/>
          <w:szCs w:val="28"/>
        </w:rPr>
        <w:t>265</w:t>
      </w:r>
    </w:p>
    <w:p w:rsidR="006A40E8" w:rsidRPr="002D71B8" w:rsidRDefault="006A40E8" w:rsidP="006A40E8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D4774E" w:rsidRPr="00D4774E" w:rsidRDefault="00D4774E" w:rsidP="006A40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134"/>
        <w:gridCol w:w="2693"/>
      </w:tblGrid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5C4D65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C4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D4774E" w:rsidRPr="00D4774E" w:rsidTr="00A11BF4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714,24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475,95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6951,09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5C4D65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C4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0,12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D4774E" w:rsidRPr="00D4774E" w:rsidTr="00A11BF4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2784,00</w:t>
            </w:r>
          </w:p>
        </w:tc>
      </w:tr>
      <w:tr w:rsidR="00D4774E" w:rsidRPr="00D4774E" w:rsidTr="00A11BF4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D4774E" w:rsidRPr="00D4774E" w:rsidTr="00A11BF4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5844,96</w:t>
            </w:r>
          </w:p>
        </w:tc>
      </w:tr>
      <w:tr w:rsidR="00D4774E" w:rsidRPr="00D4774E" w:rsidTr="00A11BF4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D4774E" w:rsidRPr="00D4774E" w:rsidTr="00A11BF4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5799,47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8915,08</w:t>
            </w:r>
          </w:p>
        </w:tc>
      </w:tr>
      <w:tr w:rsidR="00D4774E" w:rsidRPr="00D4774E" w:rsidTr="00A11BF4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8915,08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5C4D65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D4774E"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4774E" w:rsidRPr="00D4774E" w:rsidTr="00A11BF4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5C4D65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4774E"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837,66</w:t>
            </w:r>
          </w:p>
        </w:tc>
      </w:tr>
      <w:tr w:rsidR="00D4774E" w:rsidRPr="00D4774E" w:rsidTr="00A11BF4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837,66</w:t>
            </w:r>
          </w:p>
        </w:tc>
      </w:tr>
      <w:tr w:rsidR="00D4774E" w:rsidRPr="00D4774E" w:rsidTr="00A11B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28401,05</w:t>
            </w:r>
          </w:p>
        </w:tc>
      </w:tr>
    </w:tbl>
    <w:p w:rsid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5C4D65" w:rsidRDefault="005C4D65" w:rsidP="005C4D65"/>
    <w:p w:rsidR="005C4D65" w:rsidRPr="00FF1E45" w:rsidRDefault="005C4D65" w:rsidP="00724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</w:t>
      </w:r>
      <w:r w:rsidR="00724C17" w:rsidRPr="00FF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ЗАПИСКА</w:t>
      </w:r>
    </w:p>
    <w:p w:rsidR="005C4D65" w:rsidRPr="00FF1E45" w:rsidRDefault="005C4D65" w:rsidP="00724C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 на 2015 год</w:t>
      </w:r>
      <w:r w:rsidRPr="00FF1E45">
        <w:rPr>
          <w:rFonts w:ascii="Times New Roman" w:hAnsi="Times New Roman" w:cs="Times New Roman"/>
          <w:b/>
          <w:sz w:val="24"/>
          <w:szCs w:val="24"/>
        </w:rPr>
        <w:t>»: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В представленном решении Совета депутатов муниципального образования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Ивановского сельсовета Кочубеевского района Ставропольского края четвертого созыва № 260 от 12.12.2014 года» О бюджете Ивановского сельсовета Кочубеевского района Ставропольского края на 2015 год» предлагается:</w:t>
      </w:r>
    </w:p>
    <w:p w:rsidR="005C4D65" w:rsidRPr="00FF1E45" w:rsidRDefault="005C4D65" w:rsidP="00724C1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состоянию на 01.01.2015 год на общем доходном счете бюджета администрации муниципального образования Ивановского сельсовета Кочубеевского района Ставропольского края</w:t>
      </w:r>
      <w:r w:rsidR="00724C17" w:rsidRPr="00FF1E45">
        <w:rPr>
          <w:rFonts w:ascii="Times New Roman" w:hAnsi="Times New Roman" w:cs="Times New Roman"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sz w:val="24"/>
          <w:szCs w:val="24"/>
        </w:rPr>
        <w:t>сложились остатки средств в сумме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5C4D65" w:rsidRPr="00FF1E45" w:rsidRDefault="005C4D65" w:rsidP="0072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-средства местного бюджета в сумме 10376,01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-средства федерального бюджета в сумме 309,76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-средства краевого бюджета в сумме 1006,12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Средства краевого и федерального бюджета подлежат возврату в краевой бюджет в соответствии с порядком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 xml:space="preserve"> утвержденным министерством финансов Ставропольского края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Средства местного бюджета в сумме 10376,01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 направить на дополнительные расходы.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E45">
        <w:rPr>
          <w:rFonts w:ascii="Times New Roman" w:hAnsi="Times New Roman" w:cs="Times New Roman"/>
          <w:sz w:val="24"/>
          <w:szCs w:val="24"/>
        </w:rPr>
        <w:t>С учетом вышеизложенного дополнительные средства направляются:</w:t>
      </w:r>
      <w:proofErr w:type="gramEnd"/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По разделу 0801 5411125 «Культура» в сумме 4365,05 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</w:rPr>
        <w:t>ублей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Выплаты заработной платы и начислений на заработную плату в сумме 648,17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Выплаты мер соц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оддержки работникам культуры в сумме 35,60 тыс.рублей.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Оплаты коммунальных платежей по газу и электроэнергии в сумме 91,00 тыс. рублей 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Оплаты услуг по содержанию имущества в сумме 1623,82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Оплаты договором по прочим работам и услугам в сумме 254,73 тыс. рублей.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Проведение мероприятий в сумме 284,23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Приобретение основных средств в сумме 1308,00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Приобретение материалов в сумме 119,50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По разделу 1101 5611138»Физкультура и спорт» в сумме 453,66 тыс. рублей.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Выплаты заработной платы и начислений на заработную плату в сумме 12,04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Оплаты коммунальных платежей по газу в сумме 10,00 тыс. рублей 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Оплаты договором по прочим работам и услугам в сумме 118,62 тыс. рублей.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Оплаты услуг по содержанию имущества в сумме 165,00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Проведение мероприятий в сумме 88,00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Приобретение основных средств в сумме 38,00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Приобретение материалов в сумме 22,00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По разделу 0503 5112220 « Уличное освещение» в сумме 930,00 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Для оплаты договоров: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приобретению светильников в сумме 250,00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приобретению материалов в сумме 225,00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монтажу светильников в сумме 325,00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</w:t>
      </w:r>
      <w:r w:rsidR="00724C17" w:rsidRPr="00FF1E45">
        <w:rPr>
          <w:rFonts w:ascii="Times New Roman" w:hAnsi="Times New Roman" w:cs="Times New Roman"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sz w:val="24"/>
          <w:szCs w:val="24"/>
        </w:rPr>
        <w:t xml:space="preserve">электроэнергии в сумме 50,00 тыс. рублей 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По текущему ремонту светильников в сумме 80,00 тыс. рублей 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lastRenderedPageBreak/>
        <w:t>По разделу 0503 5112223 « Благоустройство территории» в сумме 2209,60 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Для оплаты договоров: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приобретению тротуарной плитки</w:t>
      </w:r>
      <w:r w:rsidR="00724C17" w:rsidRPr="00FF1E45">
        <w:rPr>
          <w:rFonts w:ascii="Times New Roman" w:hAnsi="Times New Roman" w:cs="Times New Roman"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sz w:val="24"/>
          <w:szCs w:val="24"/>
        </w:rPr>
        <w:t>в сумме 640,00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содержанию имущества в сумме 590,00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приобретению лавочек и урн</w:t>
      </w:r>
      <w:r w:rsidR="00724C17" w:rsidRPr="00FF1E45">
        <w:rPr>
          <w:rFonts w:ascii="Times New Roman" w:hAnsi="Times New Roman" w:cs="Times New Roman"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sz w:val="24"/>
          <w:szCs w:val="24"/>
        </w:rPr>
        <w:t>в сумме 100,00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укладке тротуарной плитки в сумме 879,60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По разделу 0503 5112221 « Благоустройство территории» в сумме 50,00 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Для оплаты договоров: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приобретению саженцев в сумме 50,00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По разделу 0502 5112225 «Коммунальное хозяйство» в сумме 45,49</w:t>
      </w:r>
      <w:r w:rsidR="00724C17" w:rsidRPr="00FF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proofErr w:type="gramStart"/>
      <w:r w:rsidRPr="00FF1E4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F1E45">
        <w:rPr>
          <w:rFonts w:ascii="Times New Roman" w:hAnsi="Times New Roman" w:cs="Times New Roman"/>
          <w:sz w:val="24"/>
          <w:szCs w:val="24"/>
        </w:rPr>
        <w:t>- правовых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По разделу 0113 5061004-0113 5061005 «Другие общегосударственные расходы» в сумме 890,00</w:t>
      </w:r>
      <w:r w:rsidR="00724C17" w:rsidRPr="00FF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Для оплаты договоров: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Pr="00FF1E4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724C17" w:rsidRPr="00FF1E45">
        <w:rPr>
          <w:rFonts w:ascii="Times New Roman" w:hAnsi="Times New Roman" w:cs="Times New Roman"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sz w:val="24"/>
          <w:szCs w:val="24"/>
        </w:rPr>
        <w:t>- правовых договоров в сумме 25,00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обработке архивных документов в сумме 45,00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приобретению газеты «Вестник» в сумме 150,00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оформлению собственности в сумме 670,00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По разделу 0409 5112202 «Дорожное хозяйство» в сумме 1150,00</w:t>
      </w:r>
      <w:r w:rsidR="00724C17" w:rsidRPr="00FF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Для оплаты договоров: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текущему ремонту дорог в сумме 1050,00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перевозке ПГС в сумме 100,00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По разделу 0104 5041001-0104 5041002</w:t>
      </w:r>
      <w:r w:rsidR="00724C17" w:rsidRPr="00FF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«Общегосударственные расходы» в сумме 132,21</w:t>
      </w:r>
      <w:r w:rsidR="00724C17" w:rsidRPr="00FF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Для оплаты договоров: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sz w:val="24"/>
          <w:szCs w:val="24"/>
        </w:rPr>
        <w:t>Выплаты заработной платы в сумме 7,13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аттестации рабочих мест и оценки условий труда в сумме 38,70 тыс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ублей.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По оплате коммунальных платежей по газу в сумме 30,00 тыс. рублей 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оргтехники в сумме 28,19 тыс. рублей 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По программному обеспечению</w:t>
      </w:r>
      <w:r w:rsidR="00724C17" w:rsidRPr="00FF1E45">
        <w:rPr>
          <w:rFonts w:ascii="Times New Roman" w:hAnsi="Times New Roman" w:cs="Times New Roman"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sz w:val="24"/>
          <w:szCs w:val="24"/>
        </w:rPr>
        <w:t xml:space="preserve">оргтехники в сумме 28,19 тыс. рублей 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По разделу 1003</w:t>
      </w:r>
      <w:r w:rsidR="00724C17" w:rsidRPr="00FF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5112024 «Социальное обеспечение» в сумме 150,00 тыс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ублей</w:t>
      </w:r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Start"/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5C4D65" w:rsidRPr="00FF1E45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>На приобретение жилья молодым семьям в сумме 150,00 тыс. рублей</w:t>
      </w:r>
    </w:p>
    <w:p w:rsidR="005C4D65" w:rsidRPr="00FF1E45" w:rsidRDefault="005C4D65" w:rsidP="00724C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2.Уменьшить расходы по КБК</w:t>
      </w:r>
      <w:r w:rsidR="00724C17" w:rsidRPr="00FF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</w:rPr>
        <w:t xml:space="preserve">201 0409 5112202 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121</w:t>
      </w:r>
      <w:r w:rsidRPr="00FF1E45">
        <w:rPr>
          <w:rFonts w:ascii="Times New Roman" w:hAnsi="Times New Roman" w:cs="Times New Roman"/>
          <w:b/>
          <w:sz w:val="24"/>
          <w:szCs w:val="24"/>
        </w:rPr>
        <w:t xml:space="preserve"> 225 на сумму </w:t>
      </w:r>
    </w:p>
    <w:p w:rsidR="005C4D65" w:rsidRPr="00FF1E45" w:rsidRDefault="005C4D65" w:rsidP="00724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1 634,00</w:t>
      </w:r>
    </w:p>
    <w:p w:rsidR="005C4D65" w:rsidRPr="00FF1E45" w:rsidRDefault="005C4D65" w:rsidP="00724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а соответственно по КБК</w:t>
      </w:r>
      <w:r w:rsidR="00724C17" w:rsidRPr="00FF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</w:rPr>
        <w:t xml:space="preserve">201 0409 5112202 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244</w:t>
      </w:r>
      <w:r w:rsidRPr="00FF1E45">
        <w:rPr>
          <w:rFonts w:ascii="Times New Roman" w:hAnsi="Times New Roman" w:cs="Times New Roman"/>
          <w:b/>
          <w:sz w:val="24"/>
          <w:szCs w:val="24"/>
        </w:rPr>
        <w:t> 225 на сумму 1 634,00</w:t>
      </w:r>
    </w:p>
    <w:p w:rsidR="00FF1E45" w:rsidRDefault="00FF1E45" w:rsidP="00FF1E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4C17" w:rsidRPr="00FF1E45" w:rsidRDefault="00A11BF4" w:rsidP="00FF1E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1E45">
        <w:rPr>
          <w:rFonts w:ascii="Times New Roman" w:hAnsi="Times New Roman" w:cs="Times New Roman"/>
          <w:sz w:val="24"/>
          <w:szCs w:val="24"/>
        </w:rPr>
        <w:t xml:space="preserve">3. Внести изменения в перечень главных администраторов доходов местного бюджета </w:t>
      </w:r>
      <w:proofErr w:type="gramStart"/>
      <w:r w:rsidRPr="00FF1E4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F1E45">
        <w:rPr>
          <w:rFonts w:ascii="Times New Roman" w:hAnsi="Times New Roman" w:cs="Times New Roman"/>
          <w:sz w:val="24"/>
          <w:szCs w:val="24"/>
        </w:rPr>
        <w:t>рганов местного самоуправления муниципального образования Ивановского сельсовета Кочубеевского района Ставропольского края .Изменить КБК 20120202216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FF1E45">
        <w:rPr>
          <w:rFonts w:ascii="Times New Roman" w:hAnsi="Times New Roman" w:cs="Times New Roman"/>
          <w:sz w:val="24"/>
          <w:szCs w:val="24"/>
        </w:rPr>
        <w:t>0137151 -</w:t>
      </w:r>
      <w:r w:rsidRPr="00FF1E45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бюджетам поселений на осуществление дорожной деятельности в части капитального ремонта и ремонта автомобильных дорог общего пользования населенных пунктов  на КБК </w:t>
      </w:r>
      <w:r w:rsidRPr="00FF1E45">
        <w:rPr>
          <w:rFonts w:ascii="Times New Roman" w:hAnsi="Times New Roman" w:cs="Times New Roman"/>
          <w:sz w:val="24"/>
          <w:szCs w:val="24"/>
        </w:rPr>
        <w:t>20120202216</w:t>
      </w:r>
      <w:r w:rsidRPr="00FF1E4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F1E45">
        <w:rPr>
          <w:rFonts w:ascii="Times New Roman" w:hAnsi="Times New Roman" w:cs="Times New Roman"/>
          <w:sz w:val="24"/>
          <w:szCs w:val="24"/>
        </w:rPr>
        <w:t>0137151.</w:t>
      </w:r>
    </w:p>
    <w:p w:rsidR="005C4D65" w:rsidRPr="00FF1E45" w:rsidRDefault="005C4D65" w:rsidP="00724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F4" w:rsidRDefault="00A11BF4" w:rsidP="00724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45" w:rsidRDefault="00FF1E45" w:rsidP="00724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45" w:rsidRPr="00FF1E45" w:rsidRDefault="00FF1E45" w:rsidP="00724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65" w:rsidRDefault="005C4D65" w:rsidP="00724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45">
        <w:rPr>
          <w:rFonts w:ascii="Times New Roman" w:hAnsi="Times New Roman" w:cs="Times New Roman"/>
          <w:b/>
          <w:sz w:val="24"/>
          <w:szCs w:val="24"/>
        </w:rPr>
        <w:t>Гл. бухгалтер</w:t>
      </w:r>
      <w:r w:rsidR="00724C17" w:rsidRPr="00FF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724C17" w:rsidRPr="00FF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E45">
        <w:rPr>
          <w:rFonts w:ascii="Times New Roman" w:hAnsi="Times New Roman" w:cs="Times New Roman"/>
          <w:b/>
          <w:sz w:val="24"/>
          <w:szCs w:val="24"/>
        </w:rPr>
        <w:t xml:space="preserve">Долматова И.И </w:t>
      </w:r>
    </w:p>
    <w:p w:rsidR="00FF1E45" w:rsidRDefault="00FF1E45" w:rsidP="00724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E45" w:rsidRPr="00FF1E45" w:rsidRDefault="00FF1E45" w:rsidP="00724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12.02.2015 г.</w:t>
      </w:r>
    </w:p>
    <w:sectPr w:rsidR="00FF1E45" w:rsidRPr="00FF1E45" w:rsidSect="0072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10402"/>
    <w:rsid w:val="000137D5"/>
    <w:rsid w:val="00014A28"/>
    <w:rsid w:val="000326BD"/>
    <w:rsid w:val="0003709E"/>
    <w:rsid w:val="00064E78"/>
    <w:rsid w:val="000868D4"/>
    <w:rsid w:val="000A4A8F"/>
    <w:rsid w:val="000B050E"/>
    <w:rsid w:val="000B7C6D"/>
    <w:rsid w:val="000E53E2"/>
    <w:rsid w:val="000F39F8"/>
    <w:rsid w:val="00114BB9"/>
    <w:rsid w:val="00117816"/>
    <w:rsid w:val="001234B6"/>
    <w:rsid w:val="00126C86"/>
    <w:rsid w:val="001306D4"/>
    <w:rsid w:val="00162FE9"/>
    <w:rsid w:val="001773F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5037"/>
    <w:rsid w:val="002E5AAA"/>
    <w:rsid w:val="002E67FE"/>
    <w:rsid w:val="00344277"/>
    <w:rsid w:val="00346D0F"/>
    <w:rsid w:val="00347405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A4CFF"/>
    <w:rsid w:val="004D49EF"/>
    <w:rsid w:val="004F6006"/>
    <w:rsid w:val="00501EBB"/>
    <w:rsid w:val="0051039D"/>
    <w:rsid w:val="00530BF2"/>
    <w:rsid w:val="00542E59"/>
    <w:rsid w:val="00570A45"/>
    <w:rsid w:val="005B491E"/>
    <w:rsid w:val="005C48C1"/>
    <w:rsid w:val="005C4D65"/>
    <w:rsid w:val="005C7934"/>
    <w:rsid w:val="005D521C"/>
    <w:rsid w:val="005E5199"/>
    <w:rsid w:val="00616C8E"/>
    <w:rsid w:val="0061788C"/>
    <w:rsid w:val="00622ECA"/>
    <w:rsid w:val="00626D37"/>
    <w:rsid w:val="0062758B"/>
    <w:rsid w:val="006568F2"/>
    <w:rsid w:val="00660A77"/>
    <w:rsid w:val="00684A0B"/>
    <w:rsid w:val="00686C0D"/>
    <w:rsid w:val="00687563"/>
    <w:rsid w:val="006914CE"/>
    <w:rsid w:val="006A1D4B"/>
    <w:rsid w:val="006A40E8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4C17"/>
    <w:rsid w:val="007678B9"/>
    <w:rsid w:val="00795F96"/>
    <w:rsid w:val="007A091C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230A9"/>
    <w:rsid w:val="00825CAC"/>
    <w:rsid w:val="00836318"/>
    <w:rsid w:val="0088349B"/>
    <w:rsid w:val="00884CE3"/>
    <w:rsid w:val="008B526B"/>
    <w:rsid w:val="008E267D"/>
    <w:rsid w:val="00900802"/>
    <w:rsid w:val="00921388"/>
    <w:rsid w:val="00925FAB"/>
    <w:rsid w:val="0092648F"/>
    <w:rsid w:val="009274FE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24126"/>
    <w:rsid w:val="00A502D5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33D"/>
    <w:rsid w:val="00C13529"/>
    <w:rsid w:val="00C7208B"/>
    <w:rsid w:val="00C81FB5"/>
    <w:rsid w:val="00CA47C2"/>
    <w:rsid w:val="00CC2B77"/>
    <w:rsid w:val="00CC7923"/>
    <w:rsid w:val="00CD3789"/>
    <w:rsid w:val="00CF0FEB"/>
    <w:rsid w:val="00D06EEC"/>
    <w:rsid w:val="00D24AA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4CF7"/>
    <w:rsid w:val="00DE78BA"/>
    <w:rsid w:val="00E050C9"/>
    <w:rsid w:val="00E17401"/>
    <w:rsid w:val="00E34BF4"/>
    <w:rsid w:val="00E35E25"/>
    <w:rsid w:val="00E373D6"/>
    <w:rsid w:val="00E74C79"/>
    <w:rsid w:val="00E8088D"/>
    <w:rsid w:val="00EA3EAC"/>
    <w:rsid w:val="00EB04E3"/>
    <w:rsid w:val="00EE40DB"/>
    <w:rsid w:val="00EF7C44"/>
    <w:rsid w:val="00F40D51"/>
    <w:rsid w:val="00F449D0"/>
    <w:rsid w:val="00F662EA"/>
    <w:rsid w:val="00F673BF"/>
    <w:rsid w:val="00F736E6"/>
    <w:rsid w:val="00FA1DA9"/>
    <w:rsid w:val="00FA35E6"/>
    <w:rsid w:val="00FA64E9"/>
    <w:rsid w:val="00FB636F"/>
    <w:rsid w:val="00FE62F7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C190B-997B-4C69-BD55-67687F5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93</cp:revision>
  <cp:lastPrinted>2015-02-12T10:15:00Z</cp:lastPrinted>
  <dcterms:created xsi:type="dcterms:W3CDTF">2013-05-30T04:19:00Z</dcterms:created>
  <dcterms:modified xsi:type="dcterms:W3CDTF">2015-02-12T10:15:00Z</dcterms:modified>
</cp:coreProperties>
</file>