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5" w:rsidRDefault="00E32305" w:rsidP="00E32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32305" w:rsidRDefault="00E32305" w:rsidP="00E32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2305" w:rsidRDefault="00E32305" w:rsidP="00E32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2011 г.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146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 Ивановского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Кочубеевского района на 4</w:t>
      </w:r>
      <w:r w:rsidRPr="0037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2011 года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вопросов местного значения и ведения плановой работы администрации муниципального образования Ивановского сельсовета Кочубеевского района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 Об общих принципах организации местного самоуправления в Российской Федерации », Уставом муниципального образования Ивановского сельсовета Кочубеевского района Ставропольского края 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квартал 2011 года, согласно приложению.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Специалистам администрации Ивановского сельсовета обеспечить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в установленные сроки.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Ивановского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со дня его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32305" w:rsidRDefault="00E32305" w:rsidP="00E323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А.И. Солдатов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E32305" w:rsidRDefault="00E32305" w:rsidP="00E32305">
      <w:pPr>
        <w:spacing w:after="0" w:line="240" w:lineRule="exact"/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октября 2011 года № 146</w:t>
      </w:r>
    </w:p>
    <w:p w:rsidR="00E32305" w:rsidRDefault="00E32305" w:rsidP="00E32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305" w:rsidRDefault="00E32305" w:rsidP="00E3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32305" w:rsidRDefault="00E32305" w:rsidP="00E3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 образования</w:t>
      </w:r>
    </w:p>
    <w:p w:rsidR="00E32305" w:rsidRDefault="00E32305" w:rsidP="00E3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32305" w:rsidRDefault="00E32305" w:rsidP="00E3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квартал 2011 года</w:t>
      </w:r>
    </w:p>
    <w:p w:rsidR="00E32305" w:rsidRDefault="00E32305" w:rsidP="00E3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88"/>
        <w:gridCol w:w="2088"/>
        <w:gridCol w:w="2395"/>
      </w:tblGrid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2305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E323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реализации первоочередных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практических мер по содержанию муниципальных автомобильных дорог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Мяленко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Pr="00923E60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по обеспечению стабильной работы объектов </w:t>
            </w:r>
            <w:proofErr w:type="spellStart"/>
            <w:r w:rsidRPr="00923E6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23E6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комплекса к работе в осеннее – зимний период 2011/2012 года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Мяленко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по подготовке и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 депутатов Государственной Думы Федерального Собрания Российской Федерации шестого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Депутатов Ставропольского края пятого созыва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по созданию условий для обеспечения поселения услугами общественного питания, торговли и бытового обслуживания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 размещение муниципальных заказов на поставку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работ, оказание услуг для муниципальных нужд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 Смола С.В. Загайнова О.В.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 по реализации целевых комплексных  программ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Солдатов А.И. 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по обеспечению стабильной работы объектов жизнеобеспечения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E323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администрации 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Ивановского сельсовета Кочубеевского района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2011 года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октября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ходе выполнения постановления администрации Кочубеевского муниципального района от 02 декабря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1900 «О ведомственной целевой программе «Неотложные меры по борьбе с туберкулезом в Кочубеевском районе на 2009-2011 годы»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архивного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фонда 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E323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Организаторская работа по выполнению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сентября 2009 г. № 250-п «О краевой целевой программе «Реабилитация инвалидов в Ставропольском крае на 2010-2014 годы»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2009 г. № 330-п «О краевой целевой программе «Развитие образования в Ставропольском крае на 2010-2012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Pr="004D3829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29">
              <w:rPr>
                <w:rFonts w:ascii="Times New Roman" w:hAnsi="Times New Roman" w:cs="Times New Roman"/>
                <w:sz w:val="28"/>
                <w:szCs w:val="28"/>
              </w:rPr>
              <w:t>От 18 июля 2007 года № 210-рп «О состоянии работы в области обращения с отходами производства и потребления на территории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Мяленко С.В.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Pr="004D3829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29">
              <w:rPr>
                <w:rFonts w:ascii="Times New Roman" w:hAnsi="Times New Roman" w:cs="Times New Roman"/>
                <w:sz w:val="28"/>
                <w:szCs w:val="28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рендума в Российской Федерации</w:t>
            </w:r>
            <w:r w:rsidRPr="004D3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Pr="004D3829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29">
              <w:rPr>
                <w:rFonts w:ascii="Times New Roman" w:hAnsi="Times New Roman" w:cs="Times New Roman"/>
                <w:sz w:val="28"/>
                <w:szCs w:val="28"/>
              </w:rPr>
              <w:t>От 08 июня 2006 г. № 342 « О некоторых мерах по реализации Федерального закона « 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Смола С.В. Загайнова О.В.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 января 2010 г. № 18-рп «О некоторых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Правительства РФ от 15 июня 2009 г. № 478 « О единой системе информационно-справочной поддержки граждан и организаций по вопросам взаимодействия с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32305" w:rsidRPr="00A66FF0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 мая 2009 года № 136-п «О мерах по улучшению жилищных условий граждан, проживающих в сельской местности, в том числе молодых семей и молодых специалистов в рамках реализации мероприятий, предусмотренных федеральной целевой программой «Социальное развитие села до 2012 года», утвержденной постановлением Правительства Российской Федерации от 03 декабря 2002 года № 858»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 Загайнова О.В.</w:t>
            </w:r>
          </w:p>
        </w:tc>
      </w:tr>
      <w:tr w:rsidR="00E32305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E323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– аналитическая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 на заседание  администрации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реализацией 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Загайнова О.В.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за  общественно – политической ситуацией  с подготовкой ежемесячной информации  главе  администрации Кочубеевского муниципального района 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постановлений и распоряжений Губернатора, Правительства Ставропольского края и главы администрации Кочубеевского муниципального района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своевременным  и полным рассмотрением письменных и устных обращений граждан структурными подразделениями  администрации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обеспечения поселения услугами общественного питания, торгового и бытового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и  внесение  предложений  по улучшению их деятельности 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администрации муниципального образования  извещений, конкурсной документации, протоколов конкурсов  и котировок  о размещении заказов на  поставку товаров, оказание услуг  для муниципальных нужд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 Смола С.В. Загайнова О.В.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 проведения конкурсных  и внеконкурсных  процедур  по размещению  муниципального заказа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 Смола С.В. Загайнова О.В.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цен на  социально значимые  продукты питания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питания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предприятий малого и среднего бизнеса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организациями, партиями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и религиозными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E323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 по текущим вопросам  с руководителями организаций, учреждений, предприятий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 администрации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по различным направлениям работы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пожилых людей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01.10.2011-01.10.2011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учителя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работников сельского хозяйства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страны»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призывника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декаде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«Россию строить молодым»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инвалидов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команд КВН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Н.В.Серебрянская О.Н. Григорьев Д.Ю.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кубке закрытия сезона по футболу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мероприятиях, посвященных всемирному Дню волонтёров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Нового года и Рождества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25.12.-08.01.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профилактике безнадзорности и беспризорности  и правонарушений среди несовершеннолетних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E32305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5" w:rsidRDefault="00E32305" w:rsidP="00B3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E32305" w:rsidRDefault="00E32305" w:rsidP="00E3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E32305" w:rsidRDefault="00E32305" w:rsidP="00E323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32305" w:rsidRDefault="00E32305" w:rsidP="00E323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32305" w:rsidRDefault="00E32305" w:rsidP="00E323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05" w:rsidRDefault="00E32305" w:rsidP="00E32305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305" w:rsidRDefault="00E32305" w:rsidP="00E32305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97B"/>
    <w:multiLevelType w:val="hybridMultilevel"/>
    <w:tmpl w:val="54F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E32305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305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E3230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2012-05-24T09:55:00Z</dcterms:created>
  <dcterms:modified xsi:type="dcterms:W3CDTF">2012-05-24T09:56:00Z</dcterms:modified>
</cp:coreProperties>
</file>