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F238C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884CE3" w:rsidRPr="00F238C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F238C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F238C2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F238C2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90C" w:rsidRPr="00F238C2" w:rsidRDefault="007743C2" w:rsidP="00CC0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1</w:t>
      </w:r>
      <w:r w:rsidR="002F0986" w:rsidRPr="00F238C2">
        <w:rPr>
          <w:rFonts w:ascii="Times New Roman" w:eastAsia="Calibri" w:hAnsi="Times New Roman" w:cs="Times New Roman"/>
          <w:sz w:val="28"/>
          <w:szCs w:val="28"/>
        </w:rPr>
        <w:t>2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986" w:rsidRPr="00F238C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2D75D1" w:rsidRPr="00F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F238C2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F238C2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F238C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F238C2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238C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238C2" w:rsidRPr="00F238C2">
        <w:rPr>
          <w:rFonts w:ascii="Times New Roman" w:eastAsia="Calibri" w:hAnsi="Times New Roman" w:cs="Times New Roman"/>
          <w:sz w:val="28"/>
          <w:szCs w:val="28"/>
        </w:rPr>
        <w:t>242</w:t>
      </w:r>
    </w:p>
    <w:p w:rsidR="00CC090C" w:rsidRPr="00F238C2" w:rsidRDefault="00CC090C" w:rsidP="00CC0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80397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8</w:t>
      </w:r>
      <w:r w:rsidRPr="00F238C2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3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202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4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F238C2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F238C2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8C2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F238C2">
        <w:rPr>
          <w:rFonts w:ascii="Times New Roman" w:hAnsi="Times New Roman"/>
          <w:sz w:val="28"/>
          <w:szCs w:val="28"/>
        </w:rPr>
        <w:t>кз</w:t>
      </w:r>
      <w:proofErr w:type="spellEnd"/>
      <w:r w:rsidRPr="00F238C2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F238C2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F238C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84CE3" w:rsidRPr="00F238C2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202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4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F238C2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F238C2">
        <w:rPr>
          <w:rFonts w:ascii="Times New Roman" w:eastAsia="Calibri" w:hAnsi="Times New Roman" w:cs="Times New Roman"/>
          <w:sz w:val="28"/>
          <w:szCs w:val="28"/>
        </w:rPr>
        <w:t>1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F238C2">
        <w:rPr>
          <w:rFonts w:ascii="Times New Roman" w:eastAsia="Calibri" w:hAnsi="Times New Roman" w:cs="Times New Roman"/>
          <w:sz w:val="28"/>
          <w:szCs w:val="28"/>
        </w:rPr>
        <w:t>1</w:t>
      </w:r>
      <w:r w:rsidRPr="00F238C2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170EDF" w:rsidRPr="00F238C2">
        <w:rPr>
          <w:rFonts w:ascii="Times New Roman" w:eastAsia="Calibri" w:hAnsi="Times New Roman" w:cs="Times New Roman"/>
          <w:sz w:val="28"/>
          <w:szCs w:val="28"/>
        </w:rPr>
        <w:t>1</w:t>
      </w:r>
      <w:r w:rsidRPr="00F238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F238C2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2F0986" w:rsidRPr="00F238C2">
        <w:rPr>
          <w:rFonts w:ascii="Times New Roman" w:hAnsi="Times New Roman" w:cs="Times New Roman"/>
          <w:sz w:val="28"/>
          <w:szCs w:val="28"/>
        </w:rPr>
        <w:t xml:space="preserve">25 789,31 </w:t>
      </w:r>
      <w:r w:rsidRPr="00F238C2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2F0986" w:rsidRPr="00F238C2">
        <w:rPr>
          <w:rFonts w:ascii="Times New Roman" w:eastAsia="Calibri" w:hAnsi="Times New Roman" w:cs="Times New Roman"/>
          <w:sz w:val="28"/>
          <w:szCs w:val="28"/>
        </w:rPr>
        <w:t xml:space="preserve">56 756,46 </w:t>
      </w:r>
      <w:r w:rsidR="006870A6" w:rsidRPr="00F238C2">
        <w:rPr>
          <w:rFonts w:ascii="Times New Roman" w:eastAsia="Calibri" w:hAnsi="Times New Roman" w:cs="Times New Roman"/>
          <w:sz w:val="28"/>
          <w:szCs w:val="28"/>
        </w:rPr>
        <w:t>тыс</w:t>
      </w:r>
      <w:r w:rsidRPr="00F238C2">
        <w:rPr>
          <w:rFonts w:ascii="Times New Roman" w:eastAsia="Calibri" w:hAnsi="Times New Roman" w:cs="Times New Roman"/>
          <w:sz w:val="28"/>
          <w:szCs w:val="28"/>
        </w:rPr>
        <w:t>. руб.»;</w:t>
      </w:r>
    </w:p>
    <w:p w:rsidR="00170EDF" w:rsidRPr="00F238C2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1.2. В подпункте 2 пункта 1:</w:t>
      </w:r>
    </w:p>
    <w:p w:rsidR="00170EDF" w:rsidRPr="00F238C2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2F0986" w:rsidRPr="00F238C2">
        <w:rPr>
          <w:rFonts w:ascii="Times New Roman" w:hAnsi="Times New Roman" w:cs="Times New Roman"/>
          <w:sz w:val="28"/>
          <w:szCs w:val="28"/>
        </w:rPr>
        <w:t xml:space="preserve">38883,81 </w:t>
      </w:r>
      <w:r w:rsidRPr="00F238C2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2F0986" w:rsidRPr="00F238C2">
        <w:rPr>
          <w:rFonts w:ascii="Times New Roman" w:hAnsi="Times New Roman" w:cs="Times New Roman"/>
          <w:sz w:val="28"/>
          <w:szCs w:val="28"/>
        </w:rPr>
        <w:t xml:space="preserve">69 850, 96 </w:t>
      </w:r>
      <w:r w:rsidRPr="00F238C2">
        <w:rPr>
          <w:rFonts w:ascii="Times New Roman" w:eastAsia="Calibri" w:hAnsi="Times New Roman" w:cs="Times New Roman"/>
          <w:sz w:val="28"/>
          <w:szCs w:val="28"/>
        </w:rPr>
        <w:t>тыс. руб.»</w:t>
      </w:r>
    </w:p>
    <w:p w:rsidR="00170EDF" w:rsidRPr="00F238C2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684A0B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F238C2">
        <w:rPr>
          <w:rFonts w:ascii="Times New Roman" w:eastAsia="Calibri" w:hAnsi="Times New Roman" w:cs="Times New Roman"/>
          <w:sz w:val="28"/>
          <w:szCs w:val="28"/>
        </w:rPr>
        <w:t>№ 1,</w:t>
      </w:r>
      <w:r w:rsidR="002D75D1" w:rsidRPr="00F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61C" w:rsidRPr="00F238C2">
        <w:rPr>
          <w:rFonts w:ascii="Times New Roman" w:eastAsia="Calibri" w:hAnsi="Times New Roman" w:cs="Times New Roman"/>
          <w:sz w:val="28"/>
          <w:szCs w:val="28"/>
        </w:rPr>
        <w:t xml:space="preserve">№ 5, </w:t>
      </w:r>
      <w:r w:rsidR="002E5037" w:rsidRPr="00F238C2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F238C2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238C2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F238C2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238C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F238C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F238C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F238C2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F238C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F238C2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F238C2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2FE2" w:rsidRPr="00F238C2" w:rsidRDefault="00472FE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23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F23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F238C2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F238C2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38C2">
        <w:rPr>
          <w:rFonts w:ascii="Times New Roman" w:hAnsi="Times New Roman"/>
          <w:sz w:val="28"/>
          <w:szCs w:val="28"/>
        </w:rPr>
        <w:t>6</w:t>
      </w:r>
      <w:r w:rsidR="00884CE3" w:rsidRPr="00F238C2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F238C2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238C2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238C2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238C2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F238C2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F238C2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238C2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Pr="00F238C2">
        <w:rPr>
          <w:rFonts w:ascii="Times New Roman" w:eastAsia="Calibri" w:hAnsi="Times New Roman" w:cs="Times New Roman"/>
          <w:sz w:val="28"/>
          <w:szCs w:val="28"/>
        </w:rPr>
        <w:tab/>
      </w:r>
      <w:r w:rsidRPr="00F238C2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F238C2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F238C2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F238C2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Pr="00F238C2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D7796" w:rsidRPr="00F238C2" w:rsidRDefault="003D7796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238C2" w:rsidRPr="00F238C2" w:rsidRDefault="00F238C2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F238C2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F238C2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F238C2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F238C2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2F0986" w:rsidRPr="00F238C2" w:rsidRDefault="002F0986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 12.08.2014года  № </w:t>
      </w:r>
      <w:r w:rsidR="00F238C2">
        <w:rPr>
          <w:rFonts w:ascii="Times New Roman" w:eastAsia="Calibri" w:hAnsi="Times New Roman" w:cs="Times New Roman"/>
          <w:spacing w:val="-4"/>
          <w:sz w:val="28"/>
          <w:szCs w:val="28"/>
        </w:rPr>
        <w:t>242</w:t>
      </w:r>
    </w:p>
    <w:p w:rsidR="002F0986" w:rsidRPr="00F238C2" w:rsidRDefault="002F0986" w:rsidP="002F098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МЕСТНОГО БЮДЖЕТА на 2014 год</w:t>
      </w:r>
    </w:p>
    <w:p w:rsidR="002F0986" w:rsidRPr="00F238C2" w:rsidRDefault="002F0986" w:rsidP="002F0986">
      <w:pPr>
        <w:suppressAutoHyphens/>
        <w:autoSpaceDE w:val="0"/>
        <w:autoSpaceDN w:val="0"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F0986" w:rsidRPr="00F238C2" w:rsidRDefault="002F0986" w:rsidP="002F098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F238C2">
        <w:rPr>
          <w:rFonts w:ascii="Times New Roman" w:eastAsia="Times New Roman" w:hAnsi="Times New Roman" w:cs="Times New Roman"/>
          <w:sz w:val="6"/>
          <w:szCs w:val="6"/>
          <w:lang w:eastAsia="ru-RU"/>
        </w:rPr>
        <w:t>2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2F0986" w:rsidRPr="00F238C2" w:rsidTr="002F0986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F0986" w:rsidRPr="00F238C2" w:rsidTr="002F0986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F0986" w:rsidRPr="00F238C2" w:rsidTr="002F0986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56756,46</w:t>
            </w:r>
          </w:p>
        </w:tc>
      </w:tr>
      <w:tr w:rsidR="002F0986" w:rsidRPr="00F238C2" w:rsidTr="002F0986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69850,96</w:t>
            </w:r>
          </w:p>
        </w:tc>
      </w:tr>
      <w:tr w:rsidR="002F0986" w:rsidRPr="00F238C2" w:rsidTr="002F0986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профицит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-13094,50</w:t>
            </w:r>
          </w:p>
        </w:tc>
      </w:tr>
      <w:tr w:rsidR="002F0986" w:rsidRPr="00F238C2" w:rsidTr="002F0986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13094,50</w:t>
            </w:r>
          </w:p>
        </w:tc>
      </w:tr>
      <w:tr w:rsidR="002F0986" w:rsidRPr="00F238C2" w:rsidTr="002F0986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ind w:left="-108" w:right="-288" w:firstLine="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201 01 05 00 00 00 0000 000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1332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13094,50</w:t>
            </w:r>
          </w:p>
        </w:tc>
      </w:tr>
      <w:tr w:rsidR="002F0986" w:rsidRPr="00F238C2" w:rsidTr="002F0986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201 01 05 00 00 00 0000 500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-56756,46</w:t>
            </w:r>
          </w:p>
        </w:tc>
      </w:tr>
      <w:tr w:rsidR="002F0986" w:rsidRPr="00F238C2" w:rsidTr="002F0986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-56756,46</w:t>
            </w:r>
          </w:p>
        </w:tc>
      </w:tr>
      <w:tr w:rsidR="002F0986" w:rsidRPr="00F238C2" w:rsidTr="002F0986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-56756,46</w:t>
            </w:r>
          </w:p>
        </w:tc>
      </w:tr>
      <w:tr w:rsidR="002F0986" w:rsidRPr="00F238C2" w:rsidTr="002F0986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-56756,46</w:t>
            </w:r>
          </w:p>
        </w:tc>
      </w:tr>
      <w:tr w:rsidR="002F0986" w:rsidRPr="00F238C2" w:rsidTr="002F0986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201 01 05 00 00 00 0000 600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Calibri" w:hAnsi="Times New Roman" w:cs="Times New Roman"/>
                <w:sz w:val="24"/>
                <w:szCs w:val="24"/>
              </w:rPr>
              <w:t>69850,96</w:t>
            </w:r>
          </w:p>
        </w:tc>
      </w:tr>
      <w:tr w:rsidR="002F0986" w:rsidRPr="00F238C2" w:rsidTr="002F0986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Calibri" w:hAnsi="Times New Roman" w:cs="Times New Roman"/>
                <w:sz w:val="24"/>
                <w:szCs w:val="24"/>
              </w:rPr>
              <w:t>69850,96</w:t>
            </w:r>
          </w:p>
        </w:tc>
      </w:tr>
      <w:tr w:rsidR="002F0986" w:rsidRPr="00F238C2" w:rsidTr="002F0986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Calibri" w:hAnsi="Times New Roman" w:cs="Times New Roman"/>
                <w:sz w:val="24"/>
                <w:szCs w:val="24"/>
              </w:rPr>
              <w:t>69850,96</w:t>
            </w:r>
          </w:p>
        </w:tc>
      </w:tr>
      <w:tr w:rsidR="002F0986" w:rsidRPr="00F238C2" w:rsidTr="002F0986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C2">
              <w:rPr>
                <w:rFonts w:ascii="Times New Roman" w:eastAsia="Calibri" w:hAnsi="Times New Roman" w:cs="Times New Roman"/>
                <w:sz w:val="24"/>
                <w:szCs w:val="24"/>
              </w:rPr>
              <w:t>69850,96</w:t>
            </w:r>
          </w:p>
        </w:tc>
      </w:tr>
    </w:tbl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5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2F0986" w:rsidRPr="00F238C2" w:rsidRDefault="002F0986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12.08.2014 года № </w:t>
      </w:r>
      <w:r w:rsidR="00F238C2">
        <w:rPr>
          <w:rFonts w:ascii="Times New Roman" w:eastAsia="Calibri" w:hAnsi="Times New Roman" w:cs="Times New Roman"/>
          <w:spacing w:val="-4"/>
          <w:sz w:val="28"/>
          <w:szCs w:val="28"/>
        </w:rPr>
        <w:t>242</w:t>
      </w:r>
    </w:p>
    <w:p w:rsidR="002F0986" w:rsidRPr="00F238C2" w:rsidRDefault="002F0986" w:rsidP="002F0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РАСПРЕДЕЛЕНИЕ</w:t>
      </w: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ДОХОДОВ МЕСТНОГО БЮДЖЕТА В СООТВЕТСТВИИ С КЛАССИФИКАЦИЕЙ ДОХОДОВ БЮДЖЕТОВ БЮДЖЕТНОЙ КЛАССИФИКАЦИИ РОССИЙСКОЙ ФЕДЕРАЦИИ НА 2014 ГОД</w:t>
      </w:r>
    </w:p>
    <w:p w:rsidR="00401DF4" w:rsidRPr="00F238C2" w:rsidRDefault="00401DF4" w:rsidP="002F0986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  <w:r w:rsidRPr="00F238C2">
        <w:rPr>
          <w:rFonts w:ascii="Times New Roman" w:eastAsia="Arial Unicode MS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245"/>
        <w:gridCol w:w="1134"/>
      </w:tblGrid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13195,25</w:t>
            </w:r>
          </w:p>
        </w:tc>
      </w:tr>
      <w:tr w:rsidR="002F0986" w:rsidRPr="00F238C2" w:rsidTr="00401DF4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3897,00</w:t>
            </w:r>
          </w:p>
        </w:tc>
      </w:tr>
      <w:tr w:rsidR="002F0986" w:rsidRPr="00F238C2" w:rsidTr="00401DF4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3897,00</w:t>
            </w:r>
          </w:p>
        </w:tc>
      </w:tr>
      <w:tr w:rsidR="002F0986" w:rsidRPr="00F238C2" w:rsidTr="00401DF4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2588,05</w:t>
            </w:r>
          </w:p>
        </w:tc>
      </w:tr>
      <w:tr w:rsidR="002F0986" w:rsidRPr="00F238C2" w:rsidTr="00401DF4">
        <w:trPr>
          <w:trHeight w:val="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2588,05</w:t>
            </w:r>
          </w:p>
        </w:tc>
      </w:tr>
      <w:tr w:rsidR="002F0986" w:rsidRPr="00F238C2" w:rsidTr="00401DF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2953,72</w:t>
            </w:r>
          </w:p>
        </w:tc>
      </w:tr>
      <w:tr w:rsidR="002F0986" w:rsidRPr="00F238C2" w:rsidTr="00401DF4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2953,72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2919,48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2419,48</w:t>
            </w:r>
          </w:p>
        </w:tc>
      </w:tr>
      <w:tr w:rsidR="002F0986" w:rsidRPr="00F238C2" w:rsidTr="00401DF4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</w:tr>
      <w:tr w:rsidR="002F0986" w:rsidRPr="00F238C2" w:rsidTr="00401DF4">
        <w:trPr>
          <w:trHeight w:val="1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2F0986" w:rsidRPr="00F238C2" w:rsidTr="00401DF4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2F0986" w:rsidRPr="00F238C2" w:rsidTr="00401DF4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000 1 14 00000 00 0000 430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541,00</w:t>
            </w:r>
          </w:p>
        </w:tc>
      </w:tr>
      <w:tr w:rsidR="002F0986" w:rsidRPr="00F238C2" w:rsidTr="00401DF4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541,00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43561,21</w:t>
            </w:r>
          </w:p>
        </w:tc>
      </w:tr>
      <w:tr w:rsidR="002F0986" w:rsidRPr="00F238C2" w:rsidTr="00401DF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43592,70</w:t>
            </w:r>
          </w:p>
        </w:tc>
      </w:tr>
      <w:tr w:rsidR="002F0986" w:rsidRPr="00F238C2" w:rsidTr="00401DF4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000 2 02 01000 00 0000 151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9304,61</w:t>
            </w:r>
          </w:p>
        </w:tc>
      </w:tr>
      <w:tr w:rsidR="002F0986" w:rsidRPr="00F238C2" w:rsidTr="00401DF4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000 2 02 01001 00 0000 151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4077,61</w:t>
            </w:r>
          </w:p>
        </w:tc>
      </w:tr>
      <w:tr w:rsidR="002F0986" w:rsidRPr="00F238C2" w:rsidTr="00401DF4">
        <w:trPr>
          <w:trHeight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2828,61</w:t>
            </w:r>
          </w:p>
        </w:tc>
      </w:tr>
      <w:tr w:rsidR="002F0986" w:rsidRPr="00F238C2" w:rsidTr="00401DF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000 2 02 01001 10 5051 151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из районного фонда финансовой поддержки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1249,00</w:t>
            </w:r>
          </w:p>
        </w:tc>
      </w:tr>
      <w:tr w:rsidR="002F0986" w:rsidRPr="00F238C2" w:rsidTr="00401DF4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000 2 02 01003 00 0000 151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5227,00</w:t>
            </w:r>
          </w:p>
        </w:tc>
      </w:tr>
      <w:tr w:rsidR="002F0986" w:rsidRPr="00F238C2" w:rsidTr="00401DF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000 2 02 01003 10 0000 151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5227,00</w:t>
            </w:r>
          </w:p>
        </w:tc>
      </w:tr>
      <w:tr w:rsidR="002F0986" w:rsidRPr="00F238C2" w:rsidTr="00401DF4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33967,15</w:t>
            </w:r>
          </w:p>
        </w:tc>
      </w:tr>
      <w:tr w:rsidR="002F0986" w:rsidRPr="00F238C2" w:rsidTr="00401DF4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000 2 02  02077 10 0070 151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 на мероприятия по модернизации, реконструкции и строительству объектов жилищно-коммунальной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30967,15</w:t>
            </w:r>
          </w:p>
        </w:tc>
      </w:tr>
      <w:tr w:rsidR="002F0986" w:rsidRPr="00F238C2" w:rsidTr="00401DF4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000 2 02  02216 10 0137 151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в части капитального ремонта и 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ремонта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2F0986" w:rsidRPr="00F238C2" w:rsidTr="00401DF4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320,94</w:t>
            </w:r>
          </w:p>
        </w:tc>
      </w:tr>
      <w:tr w:rsidR="002F0986" w:rsidRPr="00F238C2" w:rsidTr="00401DF4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000 2 02 03003 00 0000 151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32,56</w:t>
            </w:r>
          </w:p>
        </w:tc>
      </w:tr>
      <w:tr w:rsidR="002F0986" w:rsidRPr="00F238C2" w:rsidTr="00401DF4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000 2 02 03003 10 0000 151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32,56</w:t>
            </w:r>
          </w:p>
        </w:tc>
      </w:tr>
      <w:tr w:rsidR="002F0986" w:rsidRPr="00F238C2" w:rsidTr="00401DF4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000 2 02 03015 00 0000 151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288,38</w:t>
            </w:r>
          </w:p>
        </w:tc>
      </w:tr>
      <w:tr w:rsidR="002F0986" w:rsidRPr="00F238C2" w:rsidTr="00401DF4">
        <w:trPr>
          <w:trHeight w:val="8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000 2 02 03015 10 0000 151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288,38</w:t>
            </w:r>
          </w:p>
        </w:tc>
      </w:tr>
      <w:tr w:rsidR="002F0986" w:rsidRPr="00F238C2" w:rsidTr="00401DF4">
        <w:trPr>
          <w:trHeight w:val="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000 2 19 00000 00 0000 151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-31,49</w:t>
            </w:r>
          </w:p>
        </w:tc>
      </w:tr>
      <w:tr w:rsidR="002F0986" w:rsidRPr="00F238C2" w:rsidTr="00401DF4">
        <w:trPr>
          <w:trHeight w:val="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000 2 19 05000 00 0000 151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-31,49</w:t>
            </w:r>
          </w:p>
        </w:tc>
      </w:tr>
      <w:tr w:rsidR="002F0986" w:rsidRPr="00F238C2" w:rsidTr="00401DF4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000 2 19 05000 10 0000 151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-31,49</w:t>
            </w:r>
          </w:p>
        </w:tc>
      </w:tr>
      <w:tr w:rsidR="002F0986" w:rsidRPr="00F238C2" w:rsidTr="00401D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56756,46</w:t>
            </w:r>
          </w:p>
        </w:tc>
      </w:tr>
    </w:tbl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P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3D7796" w:rsidP="002F0986">
      <w:pPr>
        <w:shd w:val="clear" w:color="auto" w:fill="FFFFFF"/>
        <w:spacing w:after="0" w:line="240" w:lineRule="exact"/>
        <w:ind w:left="3540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                    </w:t>
      </w:r>
      <w:r w:rsidR="002F0986" w:rsidRPr="00F238C2">
        <w:rPr>
          <w:rFonts w:ascii="Times New Roman" w:eastAsia="Calibri" w:hAnsi="Times New Roman" w:cs="Times New Roman"/>
          <w:spacing w:val="-6"/>
          <w:sz w:val="28"/>
          <w:szCs w:val="28"/>
        </w:rPr>
        <w:t>ПРИЛОЖЕНИЕ 6</w:t>
      </w:r>
    </w:p>
    <w:p w:rsidR="002F0986" w:rsidRPr="00F238C2" w:rsidRDefault="003D7796" w:rsidP="003D779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</w:t>
      </w:r>
      <w:r w:rsidR="002F0986"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="002F0986"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2F0986" w:rsidRPr="00F238C2" w:rsidRDefault="003D7796" w:rsidP="002F0986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 </w:t>
      </w:r>
      <w:r w:rsidR="002F0986"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="002F0986"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F0986"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2F0986" w:rsidRPr="00F238C2" w:rsidRDefault="003D779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     </w:t>
      </w:r>
      <w:r w:rsidR="002F0986"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2F0986" w:rsidRPr="00F238C2" w:rsidRDefault="00F238C2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от  12.08.2014 года № 242</w:t>
      </w:r>
    </w:p>
    <w:p w:rsidR="002F0986" w:rsidRPr="00F238C2" w:rsidRDefault="002F0986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РАСПРЕДЕЛЕНИЕ</w:t>
      </w: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2F0986" w:rsidRPr="00F238C2" w:rsidRDefault="002F0986" w:rsidP="002F09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C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567"/>
        <w:gridCol w:w="567"/>
        <w:gridCol w:w="567"/>
        <w:gridCol w:w="1134"/>
        <w:gridCol w:w="567"/>
        <w:gridCol w:w="1134"/>
      </w:tblGrid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38883,81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8350,11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602,48</w:t>
            </w:r>
          </w:p>
        </w:tc>
      </w:tr>
      <w:tr w:rsidR="002F0986" w:rsidRPr="00F238C2" w:rsidTr="00401DF4">
        <w:trPr>
          <w:trHeight w:val="7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602,48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602,48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41,55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41,55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560,93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560,93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402,87</w:t>
            </w:r>
          </w:p>
        </w:tc>
      </w:tr>
      <w:tr w:rsidR="002F0986" w:rsidRPr="00F238C2" w:rsidTr="00401DF4">
        <w:trPr>
          <w:trHeight w:val="7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402,87</w:t>
            </w:r>
          </w:p>
        </w:tc>
      </w:tr>
      <w:tr w:rsidR="002F0986" w:rsidRPr="00F238C2" w:rsidTr="00401DF4">
        <w:trPr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359,24</w:t>
            </w:r>
          </w:p>
        </w:tc>
      </w:tr>
      <w:tr w:rsidR="002F0986" w:rsidRPr="00F238C2" w:rsidTr="00401DF4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41,55</w:t>
            </w:r>
          </w:p>
        </w:tc>
      </w:tr>
      <w:tr w:rsidR="002F0986" w:rsidRPr="00F238C2" w:rsidTr="00401DF4">
        <w:trPr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41,55</w:t>
            </w:r>
          </w:p>
        </w:tc>
      </w:tr>
      <w:tr w:rsidR="002F0986" w:rsidRPr="00F238C2" w:rsidTr="00401DF4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317,69</w:t>
            </w:r>
          </w:p>
        </w:tc>
      </w:tr>
      <w:tr w:rsidR="002F0986" w:rsidRPr="00F238C2" w:rsidTr="00401DF4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317,69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43,63</w:t>
            </w:r>
          </w:p>
        </w:tc>
      </w:tr>
      <w:tr w:rsidR="002F0986" w:rsidRPr="00F238C2" w:rsidTr="00401DF4">
        <w:trPr>
          <w:trHeight w:val="1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43,63</w:t>
            </w:r>
          </w:p>
        </w:tc>
      </w:tr>
      <w:tr w:rsidR="002F0986" w:rsidRPr="00F238C2" w:rsidTr="00401DF4">
        <w:trPr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43,63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6243,19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6243,19</w:t>
            </w:r>
          </w:p>
        </w:tc>
      </w:tr>
      <w:tr w:rsidR="002F0986" w:rsidRPr="00F238C2" w:rsidTr="00401DF4">
        <w:trPr>
          <w:trHeight w:val="1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6243,19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2446,01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151,96</w:t>
            </w:r>
          </w:p>
        </w:tc>
      </w:tr>
      <w:tr w:rsidR="002F0986" w:rsidRPr="00F238C2" w:rsidTr="00401DF4">
        <w:trPr>
          <w:trHeight w:val="3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2185,64</w:t>
            </w:r>
          </w:p>
        </w:tc>
      </w:tr>
      <w:tr w:rsidR="002F0986" w:rsidRPr="00F238C2" w:rsidTr="00401DF4">
        <w:trPr>
          <w:trHeight w:val="3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31,41</w:t>
            </w:r>
          </w:p>
        </w:tc>
      </w:tr>
      <w:tr w:rsidR="002F0986" w:rsidRPr="00F238C2" w:rsidTr="00401DF4">
        <w:trPr>
          <w:trHeight w:val="1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3797,18</w:t>
            </w:r>
          </w:p>
        </w:tc>
      </w:tr>
      <w:tr w:rsidR="002F0986" w:rsidRPr="00F238C2" w:rsidTr="00401DF4">
        <w:trPr>
          <w:trHeight w:val="1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3797,18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1101,57</w:t>
            </w:r>
          </w:p>
        </w:tc>
      </w:tr>
      <w:tr w:rsidR="002F0986" w:rsidRPr="00F238C2" w:rsidTr="00401DF4">
        <w:trPr>
          <w:trHeight w:val="7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Непрограммные 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1037,01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342,41</w:t>
            </w:r>
          </w:p>
        </w:tc>
      </w:tr>
      <w:tr w:rsidR="002F0986" w:rsidRPr="00F238C2" w:rsidTr="00401DF4">
        <w:trPr>
          <w:trHeight w:val="3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342,41</w:t>
            </w:r>
          </w:p>
        </w:tc>
      </w:tr>
      <w:tr w:rsidR="002F0986" w:rsidRPr="00F238C2" w:rsidTr="00401DF4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694,60</w:t>
            </w:r>
          </w:p>
        </w:tc>
      </w:tr>
      <w:tr w:rsidR="002F0986" w:rsidRPr="00F238C2" w:rsidTr="00401DF4">
        <w:trPr>
          <w:trHeight w:val="2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694,60</w:t>
            </w:r>
          </w:p>
        </w:tc>
      </w:tr>
      <w:tr w:rsidR="002F0986" w:rsidRPr="00F238C2" w:rsidTr="00401DF4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64,56</w:t>
            </w:r>
          </w:p>
        </w:tc>
      </w:tr>
      <w:tr w:rsidR="002F0986" w:rsidRPr="00F238C2" w:rsidTr="00401DF4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64,56</w:t>
            </w:r>
          </w:p>
        </w:tc>
      </w:tr>
      <w:tr w:rsidR="002F0986" w:rsidRPr="00F238C2" w:rsidTr="00401DF4">
        <w:trPr>
          <w:trHeight w:val="1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32,00</w:t>
            </w:r>
          </w:p>
        </w:tc>
      </w:tr>
      <w:tr w:rsidR="002F0986" w:rsidRPr="00F238C2" w:rsidTr="00401DF4">
        <w:trPr>
          <w:trHeight w:val="5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32,00</w:t>
            </w:r>
          </w:p>
        </w:tc>
      </w:tr>
      <w:tr w:rsidR="002F0986" w:rsidRPr="00F238C2" w:rsidTr="00401DF4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32,56</w:t>
            </w:r>
          </w:p>
        </w:tc>
      </w:tr>
      <w:tr w:rsidR="002F0986" w:rsidRPr="00F238C2" w:rsidTr="00401DF4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32,56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rPr>
          <w:trHeight w:val="2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288,38</w:t>
            </w:r>
          </w:p>
        </w:tc>
      </w:tr>
      <w:tr w:rsidR="002F0986" w:rsidRPr="00F238C2" w:rsidTr="00401DF4">
        <w:trPr>
          <w:trHeight w:val="4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244,07</w:t>
            </w:r>
          </w:p>
        </w:tc>
      </w:tr>
      <w:tr w:rsidR="002F0986" w:rsidRPr="00F238C2" w:rsidTr="00401DF4">
        <w:trPr>
          <w:trHeight w:val="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184,07</w:t>
            </w:r>
          </w:p>
        </w:tc>
      </w:tr>
      <w:tr w:rsidR="002F0986" w:rsidRPr="00F238C2" w:rsidTr="00401DF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184,07</w:t>
            </w:r>
          </w:p>
        </w:tc>
      </w:tr>
      <w:tr w:rsidR="002F0986" w:rsidRPr="00F238C2" w:rsidTr="00401DF4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184,07</w:t>
            </w:r>
          </w:p>
        </w:tc>
      </w:tr>
      <w:tr w:rsidR="002F0986" w:rsidRPr="00F238C2" w:rsidTr="00401DF4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184,07</w:t>
            </w:r>
          </w:p>
        </w:tc>
      </w:tr>
      <w:tr w:rsidR="002F0986" w:rsidRPr="00F238C2" w:rsidTr="00401DF4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184,07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60,00</w:t>
            </w:r>
          </w:p>
        </w:tc>
      </w:tr>
      <w:tr w:rsidR="002F0986" w:rsidRPr="00F238C2" w:rsidTr="00401DF4">
        <w:trPr>
          <w:trHeight w:val="6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60,00</w:t>
            </w:r>
          </w:p>
        </w:tc>
      </w:tr>
      <w:tr w:rsidR="002F0986" w:rsidRPr="00F238C2" w:rsidTr="00401DF4">
        <w:trPr>
          <w:trHeight w:val="4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60,00</w:t>
            </w:r>
          </w:p>
        </w:tc>
      </w:tr>
      <w:tr w:rsidR="002F0986" w:rsidRPr="00F238C2" w:rsidTr="00401DF4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</w:tr>
      <w:tr w:rsidR="002F0986" w:rsidRPr="00F238C2" w:rsidTr="00401DF4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3D779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3D779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6660,46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6523,46</w:t>
            </w:r>
          </w:p>
        </w:tc>
      </w:tr>
      <w:tr w:rsidR="002F0986" w:rsidRPr="00F238C2" w:rsidTr="00401DF4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6523,46</w:t>
            </w:r>
          </w:p>
        </w:tc>
      </w:tr>
      <w:tr w:rsidR="002F0986" w:rsidRPr="00F238C2" w:rsidTr="00401DF4">
        <w:trPr>
          <w:trHeight w:val="2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157,90</w:t>
            </w:r>
          </w:p>
        </w:tc>
      </w:tr>
      <w:tr w:rsidR="002F0986" w:rsidRPr="00F238C2" w:rsidTr="00401DF4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реализацией мероприятий по развитию улично-дорожной сети поселений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157,90</w:t>
            </w:r>
          </w:p>
        </w:tc>
      </w:tr>
      <w:tr w:rsidR="002F0986" w:rsidRPr="00F238C2" w:rsidTr="00401DF4">
        <w:trPr>
          <w:trHeight w:val="2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157,90</w:t>
            </w:r>
          </w:p>
        </w:tc>
      </w:tr>
      <w:tr w:rsidR="002F0986" w:rsidRPr="00F238C2" w:rsidTr="00401DF4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3365,56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3365,56</w:t>
            </w:r>
          </w:p>
        </w:tc>
      </w:tr>
      <w:tr w:rsidR="002F0986" w:rsidRPr="00F238C2" w:rsidTr="00401DF4">
        <w:trPr>
          <w:trHeight w:val="4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3365,56</w:t>
            </w:r>
          </w:p>
        </w:tc>
      </w:tr>
      <w:tr w:rsidR="002F0986" w:rsidRPr="00F238C2" w:rsidTr="00401DF4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3000,00</w:t>
            </w:r>
          </w:p>
        </w:tc>
      </w:tr>
      <w:tr w:rsidR="002F0986" w:rsidRPr="00F238C2" w:rsidTr="00401DF4">
        <w:trPr>
          <w:trHeight w:val="1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3000,00</w:t>
            </w:r>
          </w:p>
        </w:tc>
      </w:tr>
      <w:tr w:rsidR="002F0986" w:rsidRPr="00F238C2" w:rsidTr="00401DF4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137,00</w:t>
            </w:r>
          </w:p>
        </w:tc>
      </w:tr>
      <w:tr w:rsidR="002F0986" w:rsidRPr="00F238C2" w:rsidTr="00401DF4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137,00</w:t>
            </w:r>
          </w:p>
        </w:tc>
      </w:tr>
      <w:tr w:rsidR="002F0986" w:rsidRPr="00F238C2" w:rsidTr="00401DF4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45358,61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41276,68</w:t>
            </w:r>
          </w:p>
        </w:tc>
      </w:tr>
      <w:tr w:rsidR="002F0986" w:rsidRPr="00F238C2" w:rsidTr="00401DF4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10045,62</w:t>
            </w:r>
          </w:p>
        </w:tc>
      </w:tr>
      <w:tr w:rsidR="002F0986" w:rsidRPr="00F238C2" w:rsidTr="00401DF4">
        <w:trPr>
          <w:trHeight w:val="3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10045,62</w:t>
            </w:r>
          </w:p>
        </w:tc>
      </w:tr>
      <w:tr w:rsidR="002F0986" w:rsidRPr="00F238C2" w:rsidTr="00401DF4">
        <w:trPr>
          <w:trHeight w:val="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F0986" w:rsidRPr="00F238C2" w:rsidTr="00401DF4">
        <w:trPr>
          <w:trHeight w:val="7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2F0986" w:rsidRPr="00F238C2" w:rsidTr="00401DF4">
        <w:trPr>
          <w:trHeight w:val="3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2250,00</w:t>
            </w:r>
          </w:p>
        </w:tc>
      </w:tr>
      <w:tr w:rsidR="002F0986" w:rsidRPr="00F238C2" w:rsidTr="00401DF4">
        <w:trPr>
          <w:trHeight w:val="6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2250,00</w:t>
            </w:r>
          </w:p>
        </w:tc>
      </w:tr>
      <w:tr w:rsidR="002F0986" w:rsidRPr="00F238C2" w:rsidTr="00401DF4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 связанные с реализацией мероприятий  по модернизации, реконструкции и строительству объектов </w:t>
            </w:r>
            <w:proofErr w:type="spellStart"/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жилищно-коммуннальной</w:t>
            </w:r>
            <w:proofErr w:type="spellEnd"/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инфраструктуры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98,02</w:t>
            </w:r>
          </w:p>
        </w:tc>
      </w:tr>
      <w:tr w:rsidR="002F0986" w:rsidRPr="00F238C2" w:rsidTr="00401DF4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98,02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821,72</w:t>
            </w:r>
          </w:p>
        </w:tc>
      </w:tr>
      <w:tr w:rsidR="002F0986" w:rsidRPr="00F238C2" w:rsidTr="00401DF4">
        <w:trPr>
          <w:trHeight w:val="4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821,72</w:t>
            </w:r>
          </w:p>
        </w:tc>
      </w:tr>
      <w:tr w:rsidR="002F0986" w:rsidRPr="00F238C2" w:rsidTr="00401DF4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30967,15</w:t>
            </w:r>
          </w:p>
        </w:tc>
      </w:tr>
      <w:tr w:rsidR="002F0986" w:rsidRPr="00F238C2" w:rsidTr="00401DF4">
        <w:trPr>
          <w:trHeight w:val="3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30967,15</w:t>
            </w:r>
          </w:p>
        </w:tc>
      </w:tr>
      <w:tr w:rsidR="002F0986" w:rsidRPr="00F238C2" w:rsidTr="00401DF4">
        <w:trPr>
          <w:trHeight w:val="2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7139,79</w:t>
            </w:r>
          </w:p>
        </w:tc>
      </w:tr>
      <w:tr w:rsidR="002F0986" w:rsidRPr="00F238C2" w:rsidTr="00401DF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7139,79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4081,93</w:t>
            </w:r>
          </w:p>
        </w:tc>
      </w:tr>
      <w:tr w:rsidR="002F0986" w:rsidRPr="00F238C2" w:rsidTr="00401DF4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4081,93</w:t>
            </w:r>
          </w:p>
        </w:tc>
      </w:tr>
      <w:tr w:rsidR="002F0986" w:rsidRPr="00F238C2" w:rsidTr="00401DF4">
        <w:trPr>
          <w:trHeight w:val="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4081,93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1526,93</w:t>
            </w:r>
          </w:p>
        </w:tc>
      </w:tr>
      <w:tr w:rsidR="002F0986" w:rsidRPr="00F238C2" w:rsidTr="00401DF4">
        <w:trPr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1526,93</w:t>
            </w:r>
          </w:p>
        </w:tc>
      </w:tr>
      <w:tr w:rsidR="002F0986" w:rsidRPr="00F238C2" w:rsidTr="00401DF4">
        <w:trPr>
          <w:trHeight w:val="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25,00</w:t>
            </w:r>
          </w:p>
        </w:tc>
      </w:tr>
      <w:tr w:rsidR="002F0986" w:rsidRPr="00F238C2" w:rsidTr="00401DF4">
        <w:trPr>
          <w:trHeight w:val="1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2530,00</w:t>
            </w:r>
          </w:p>
        </w:tc>
      </w:tr>
      <w:tr w:rsidR="002F0986" w:rsidRPr="00F238C2" w:rsidTr="00401DF4">
        <w:trPr>
          <w:trHeight w:val="4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2530,00</w:t>
            </w:r>
          </w:p>
        </w:tc>
      </w:tr>
      <w:tr w:rsidR="002F0986" w:rsidRPr="00F238C2" w:rsidTr="00401DF4">
        <w:trPr>
          <w:trHeight w:val="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rPr>
          <w:trHeight w:val="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rPr>
          <w:trHeight w:val="1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7026,69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7026,69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7026,69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7026,69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5705,91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3411,34</w:t>
            </w:r>
          </w:p>
        </w:tc>
      </w:tr>
      <w:tr w:rsidR="002F0986" w:rsidRPr="00F238C2" w:rsidTr="00401DF4">
        <w:trPr>
          <w:trHeight w:val="4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2224,28</w:t>
            </w:r>
          </w:p>
        </w:tc>
      </w:tr>
      <w:tr w:rsidR="002F0986" w:rsidRPr="00F238C2" w:rsidTr="00401DF4">
        <w:trPr>
          <w:trHeight w:val="5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58,29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1320,78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1235,03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85,75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1384,80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1384,80</w:t>
            </w:r>
          </w:p>
        </w:tc>
      </w:tr>
      <w:tr w:rsidR="002F0986" w:rsidRPr="00F238C2" w:rsidTr="00401DF4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1384,80</w:t>
            </w:r>
          </w:p>
        </w:tc>
      </w:tr>
      <w:tr w:rsidR="002F0986" w:rsidRPr="00F238C2" w:rsidTr="00401DF4">
        <w:trPr>
          <w:trHeight w:val="4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1384,80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396,96</w:t>
            </w:r>
          </w:p>
        </w:tc>
      </w:tr>
      <w:tr w:rsidR="002F0986" w:rsidRPr="00F238C2" w:rsidTr="00401DF4">
        <w:trPr>
          <w:trHeight w:val="4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jc w:val="right"/>
              <w:rPr>
                <w:rFonts w:ascii="Calibri" w:eastAsia="Calibri" w:hAnsi="Calibri" w:cs="Times New Roman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396,96</w:t>
            </w:r>
          </w:p>
        </w:tc>
      </w:tr>
      <w:tr w:rsidR="002F0986" w:rsidRPr="00F238C2" w:rsidTr="00401DF4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393,32</w:t>
            </w:r>
          </w:p>
        </w:tc>
      </w:tr>
      <w:tr w:rsidR="002F0986" w:rsidRPr="00F238C2" w:rsidTr="00401DF4">
        <w:trPr>
          <w:trHeight w:val="3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393,32</w:t>
            </w:r>
          </w:p>
        </w:tc>
      </w:tr>
      <w:tr w:rsidR="002F0986" w:rsidRPr="00F238C2" w:rsidTr="00401DF4">
        <w:trPr>
          <w:trHeight w:val="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кр</w:t>
            </w:r>
            <w:proofErr w:type="gramEnd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594,52</w:t>
            </w:r>
          </w:p>
        </w:tc>
      </w:tr>
      <w:tr w:rsidR="002F0986" w:rsidRPr="00F238C2" w:rsidTr="00401DF4">
        <w:trPr>
          <w:trHeight w:val="4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594,52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487,84</w:t>
            </w:r>
          </w:p>
        </w:tc>
      </w:tr>
      <w:tr w:rsidR="002F0986" w:rsidRPr="00F238C2" w:rsidTr="00401DF4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487,84</w:t>
            </w:r>
          </w:p>
        </w:tc>
      </w:tr>
      <w:tr w:rsidR="002F0986" w:rsidRPr="00F238C2" w:rsidTr="00401DF4">
        <w:trPr>
          <w:trHeight w:val="6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487,84</w:t>
            </w:r>
          </w:p>
        </w:tc>
      </w:tr>
      <w:tr w:rsidR="002F0986" w:rsidRPr="00F238C2" w:rsidTr="00401DF4">
        <w:trPr>
          <w:trHeight w:val="4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Непрограммные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487,84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487,84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350,24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137,60</w:t>
            </w:r>
          </w:p>
        </w:tc>
      </w:tr>
      <w:tr w:rsidR="002F0986" w:rsidRPr="00F238C2" w:rsidTr="00401D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69850,96</w:t>
            </w:r>
          </w:p>
        </w:tc>
      </w:tr>
    </w:tbl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238C2" w:rsidRPr="00F238C2" w:rsidRDefault="00F238C2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F0986" w:rsidRPr="00F238C2" w:rsidRDefault="002F0986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7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2F0986" w:rsidRPr="00F238C2" w:rsidRDefault="002F0986" w:rsidP="002F0986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2F0986" w:rsidRPr="00F238C2" w:rsidRDefault="002F0986" w:rsidP="002F0986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238C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 12.08.2014 года  № </w:t>
      </w:r>
      <w:r w:rsidR="00F238C2">
        <w:rPr>
          <w:rFonts w:ascii="Times New Roman" w:eastAsia="Calibri" w:hAnsi="Times New Roman" w:cs="Times New Roman"/>
          <w:spacing w:val="-4"/>
          <w:sz w:val="28"/>
          <w:szCs w:val="28"/>
        </w:rPr>
        <w:t>242</w:t>
      </w:r>
    </w:p>
    <w:p w:rsidR="002F0986" w:rsidRPr="00F238C2" w:rsidRDefault="002F0986" w:rsidP="002F0986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2F0986" w:rsidRPr="00F238C2" w:rsidRDefault="002F0986" w:rsidP="002F098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2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2F0986" w:rsidRPr="00F238C2" w:rsidRDefault="00EB7BFB" w:rsidP="00EB7BFB">
      <w:pPr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0986" w:rsidRPr="00F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1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236"/>
        <w:gridCol w:w="2599"/>
        <w:gridCol w:w="2599"/>
      </w:tblGrid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8350,11</w:t>
            </w:r>
          </w:p>
        </w:tc>
      </w:tr>
      <w:tr w:rsidR="002F0986" w:rsidRPr="00F238C2" w:rsidTr="002F0986">
        <w:trPr>
          <w:gridAfter w:val="1"/>
          <w:wAfter w:w="2599" w:type="dxa"/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602,48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402,87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6243,19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1101,57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288,38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288,38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244,07</w:t>
            </w:r>
          </w:p>
        </w:tc>
      </w:tr>
      <w:tr w:rsidR="002F0986" w:rsidRPr="00F238C2" w:rsidTr="002F0986">
        <w:trPr>
          <w:gridAfter w:val="1"/>
          <w:wAfter w:w="2599" w:type="dxa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184,07</w:t>
            </w:r>
          </w:p>
        </w:tc>
      </w:tr>
      <w:tr w:rsidR="002F0986" w:rsidRPr="00F238C2" w:rsidTr="002F0986">
        <w:trPr>
          <w:gridAfter w:val="1"/>
          <w:wAfter w:w="2599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2F0986" w:rsidRPr="00F238C2" w:rsidTr="002F0986">
        <w:trPr>
          <w:gridAfter w:val="1"/>
          <w:wAfter w:w="2599" w:type="dxa"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6660,46</w:t>
            </w:r>
          </w:p>
        </w:tc>
      </w:tr>
      <w:tr w:rsidR="002F0986" w:rsidRPr="00F238C2" w:rsidTr="002F0986">
        <w:trPr>
          <w:gridAfter w:val="1"/>
          <w:wAfter w:w="2599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6523,46</w:t>
            </w:r>
          </w:p>
        </w:tc>
      </w:tr>
      <w:tr w:rsidR="002F0986" w:rsidRPr="00F238C2" w:rsidTr="002F0986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137,00</w:t>
            </w:r>
          </w:p>
        </w:tc>
      </w:tr>
      <w:tr w:rsidR="002F0986" w:rsidRPr="00F238C2" w:rsidTr="002F0986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45358,61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41276,68</w:t>
            </w:r>
          </w:p>
        </w:tc>
      </w:tr>
      <w:tr w:rsidR="002F0986" w:rsidRPr="00F238C2" w:rsidTr="002F0986">
        <w:trPr>
          <w:gridAfter w:val="1"/>
          <w:wAfter w:w="2599" w:type="dxa"/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4081,93</w:t>
            </w:r>
          </w:p>
        </w:tc>
      </w:tr>
      <w:tr w:rsidR="002F0986" w:rsidRPr="00F238C2" w:rsidTr="002F0986">
        <w:trPr>
          <w:gridAfter w:val="1"/>
          <w:wAfter w:w="2599" w:type="dxa"/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7026,69</w:t>
            </w:r>
          </w:p>
        </w:tc>
      </w:tr>
      <w:tr w:rsidR="002F0986" w:rsidRPr="00F238C2" w:rsidTr="002F0986">
        <w:trPr>
          <w:gridAfter w:val="1"/>
          <w:wAfter w:w="2599" w:type="dxa"/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7026,69</w:t>
            </w:r>
          </w:p>
        </w:tc>
      </w:tr>
      <w:tr w:rsidR="002F0986" w:rsidRPr="00F238C2" w:rsidTr="002F0986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1384,80</w:t>
            </w:r>
          </w:p>
        </w:tc>
      </w:tr>
      <w:tr w:rsidR="002F0986" w:rsidRPr="00F238C2" w:rsidTr="002F0986">
        <w:trPr>
          <w:gridAfter w:val="1"/>
          <w:wAfter w:w="2599" w:type="dxa"/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1384,80</w:t>
            </w:r>
          </w:p>
        </w:tc>
      </w:tr>
      <w:tr w:rsidR="002F0986" w:rsidRPr="00F238C2" w:rsidTr="002F0986">
        <w:trPr>
          <w:trHeight w:val="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487,84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986" w:rsidRPr="00F238C2" w:rsidTr="002F0986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487,84</w:t>
            </w:r>
          </w:p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986" w:rsidRPr="00F238C2" w:rsidTr="002F0986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C2">
              <w:rPr>
                <w:rFonts w:ascii="Times New Roman" w:eastAsia="Times New Roman" w:hAnsi="Times New Roman" w:cs="Times New Roman"/>
                <w:lang w:eastAsia="ru-RU"/>
              </w:rPr>
              <w:t>69850,96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986" w:rsidRPr="00F238C2" w:rsidRDefault="002F0986" w:rsidP="002F0986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0986" w:rsidRPr="00F238C2" w:rsidRDefault="002F0986" w:rsidP="002F0986">
      <w:pPr>
        <w:shd w:val="clear" w:color="auto" w:fill="FFFFFF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B2AA6" w:rsidRPr="00F238C2" w:rsidRDefault="009B2AA6" w:rsidP="002F0986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B2AA6" w:rsidRPr="00F238C2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29AE"/>
    <w:rsid w:val="000137D5"/>
    <w:rsid w:val="00014A28"/>
    <w:rsid w:val="000326BD"/>
    <w:rsid w:val="0003709E"/>
    <w:rsid w:val="00064E78"/>
    <w:rsid w:val="000868D4"/>
    <w:rsid w:val="00090488"/>
    <w:rsid w:val="000A4A8F"/>
    <w:rsid w:val="000B050E"/>
    <w:rsid w:val="000B7C6D"/>
    <w:rsid w:val="000C0AA7"/>
    <w:rsid w:val="000E6942"/>
    <w:rsid w:val="000F39F8"/>
    <w:rsid w:val="00114BB9"/>
    <w:rsid w:val="00117816"/>
    <w:rsid w:val="001234B6"/>
    <w:rsid w:val="001306D4"/>
    <w:rsid w:val="00162FE9"/>
    <w:rsid w:val="00170EDF"/>
    <w:rsid w:val="001773F1"/>
    <w:rsid w:val="001829A7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D75D1"/>
    <w:rsid w:val="002E5037"/>
    <w:rsid w:val="002E5AAA"/>
    <w:rsid w:val="002E67FE"/>
    <w:rsid w:val="002F0986"/>
    <w:rsid w:val="00344277"/>
    <w:rsid w:val="00346D0F"/>
    <w:rsid w:val="00347405"/>
    <w:rsid w:val="003802B1"/>
    <w:rsid w:val="00387E3B"/>
    <w:rsid w:val="003A3F55"/>
    <w:rsid w:val="003B4FEC"/>
    <w:rsid w:val="003D7796"/>
    <w:rsid w:val="003E5806"/>
    <w:rsid w:val="003F4A06"/>
    <w:rsid w:val="00401449"/>
    <w:rsid w:val="00401DF4"/>
    <w:rsid w:val="004030BA"/>
    <w:rsid w:val="00410BAE"/>
    <w:rsid w:val="00414AAA"/>
    <w:rsid w:val="00420E29"/>
    <w:rsid w:val="00442456"/>
    <w:rsid w:val="00445473"/>
    <w:rsid w:val="00451379"/>
    <w:rsid w:val="0045533A"/>
    <w:rsid w:val="00472FE2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7934"/>
    <w:rsid w:val="005D521C"/>
    <w:rsid w:val="005D6CC9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0A6"/>
    <w:rsid w:val="00687563"/>
    <w:rsid w:val="006914CE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577A6"/>
    <w:rsid w:val="007678B9"/>
    <w:rsid w:val="007743C2"/>
    <w:rsid w:val="007A091C"/>
    <w:rsid w:val="007B776B"/>
    <w:rsid w:val="007C1836"/>
    <w:rsid w:val="007D1A53"/>
    <w:rsid w:val="007D2FE8"/>
    <w:rsid w:val="007D55B4"/>
    <w:rsid w:val="007D67ED"/>
    <w:rsid w:val="007F4459"/>
    <w:rsid w:val="0080397A"/>
    <w:rsid w:val="008056A4"/>
    <w:rsid w:val="008230A9"/>
    <w:rsid w:val="00825CAC"/>
    <w:rsid w:val="00833445"/>
    <w:rsid w:val="00836318"/>
    <w:rsid w:val="0088349B"/>
    <w:rsid w:val="00884CE3"/>
    <w:rsid w:val="00890157"/>
    <w:rsid w:val="008B526B"/>
    <w:rsid w:val="008E01DE"/>
    <w:rsid w:val="008E267D"/>
    <w:rsid w:val="00900802"/>
    <w:rsid w:val="00921388"/>
    <w:rsid w:val="00924304"/>
    <w:rsid w:val="00925FAB"/>
    <w:rsid w:val="0092648F"/>
    <w:rsid w:val="009274FE"/>
    <w:rsid w:val="009360EB"/>
    <w:rsid w:val="00965BB9"/>
    <w:rsid w:val="0096761C"/>
    <w:rsid w:val="009760BA"/>
    <w:rsid w:val="009803B6"/>
    <w:rsid w:val="00986AEA"/>
    <w:rsid w:val="009930A4"/>
    <w:rsid w:val="009A6AC8"/>
    <w:rsid w:val="009B2AA6"/>
    <w:rsid w:val="009B3BC5"/>
    <w:rsid w:val="009C4AD7"/>
    <w:rsid w:val="009C59B6"/>
    <w:rsid w:val="009D0017"/>
    <w:rsid w:val="009E4C1F"/>
    <w:rsid w:val="009E4DE3"/>
    <w:rsid w:val="009F0D83"/>
    <w:rsid w:val="009F12E2"/>
    <w:rsid w:val="009F162C"/>
    <w:rsid w:val="00A02E1B"/>
    <w:rsid w:val="00A1032D"/>
    <w:rsid w:val="00A24126"/>
    <w:rsid w:val="00A502D5"/>
    <w:rsid w:val="00A60712"/>
    <w:rsid w:val="00A75A32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0EE"/>
    <w:rsid w:val="00BE333D"/>
    <w:rsid w:val="00C13529"/>
    <w:rsid w:val="00C27930"/>
    <w:rsid w:val="00C466BD"/>
    <w:rsid w:val="00C66256"/>
    <w:rsid w:val="00C7208B"/>
    <w:rsid w:val="00CA47C2"/>
    <w:rsid w:val="00CC090C"/>
    <w:rsid w:val="00CC2B77"/>
    <w:rsid w:val="00CC7923"/>
    <w:rsid w:val="00CD3789"/>
    <w:rsid w:val="00CF0FEB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61888"/>
    <w:rsid w:val="00D7289A"/>
    <w:rsid w:val="00D73560"/>
    <w:rsid w:val="00D7486F"/>
    <w:rsid w:val="00D84899"/>
    <w:rsid w:val="00D91F09"/>
    <w:rsid w:val="00D92164"/>
    <w:rsid w:val="00D9417A"/>
    <w:rsid w:val="00DE5826"/>
    <w:rsid w:val="00DE78BA"/>
    <w:rsid w:val="00E050C9"/>
    <w:rsid w:val="00E17401"/>
    <w:rsid w:val="00E35E25"/>
    <w:rsid w:val="00E36010"/>
    <w:rsid w:val="00E373D6"/>
    <w:rsid w:val="00E74C79"/>
    <w:rsid w:val="00E8088D"/>
    <w:rsid w:val="00EA3EAC"/>
    <w:rsid w:val="00EB04E3"/>
    <w:rsid w:val="00EB7BFB"/>
    <w:rsid w:val="00EE40DB"/>
    <w:rsid w:val="00EF47E6"/>
    <w:rsid w:val="00EF7C44"/>
    <w:rsid w:val="00F015FF"/>
    <w:rsid w:val="00F238C2"/>
    <w:rsid w:val="00F40D51"/>
    <w:rsid w:val="00F449D0"/>
    <w:rsid w:val="00F673BF"/>
    <w:rsid w:val="00F736E6"/>
    <w:rsid w:val="00FA35E6"/>
    <w:rsid w:val="00FA64E9"/>
    <w:rsid w:val="00FA78A5"/>
    <w:rsid w:val="00FB03EB"/>
    <w:rsid w:val="00FB53FD"/>
    <w:rsid w:val="00FB636F"/>
    <w:rsid w:val="00FE2BC2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uiPriority w:val="99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rsid w:val="00C27930"/>
    <w:rPr>
      <w:sz w:val="20"/>
      <w:szCs w:val="20"/>
    </w:rPr>
  </w:style>
  <w:style w:type="paragraph" w:styleId="afb">
    <w:name w:val="endnote text"/>
    <w:basedOn w:val="a0"/>
    <w:link w:val="afc"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FB03EB"/>
    <w:rPr>
      <w:i/>
      <w:iCs/>
    </w:rPr>
  </w:style>
  <w:style w:type="numbering" w:customStyle="1" w:styleId="1111">
    <w:name w:val="Нет списка1111"/>
    <w:next w:val="a3"/>
    <w:semiHidden/>
    <w:rsid w:val="00FB03EB"/>
  </w:style>
  <w:style w:type="numbering" w:customStyle="1" w:styleId="130">
    <w:name w:val="Нет списка13"/>
    <w:next w:val="a3"/>
    <w:uiPriority w:val="99"/>
    <w:semiHidden/>
    <w:rsid w:val="002F0986"/>
  </w:style>
  <w:style w:type="table" w:customStyle="1" w:styleId="26">
    <w:name w:val="Сетка таблицы2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3"/>
    <w:uiPriority w:val="99"/>
    <w:semiHidden/>
    <w:rsid w:val="002F0986"/>
  </w:style>
  <w:style w:type="table" w:customStyle="1" w:styleId="113">
    <w:name w:val="Сетка таблицы11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semiHidden/>
    <w:rsid w:val="002F0986"/>
  </w:style>
  <w:style w:type="numbering" w:customStyle="1" w:styleId="2120">
    <w:name w:val="Нет списка212"/>
    <w:next w:val="a3"/>
    <w:semiHidden/>
    <w:unhideWhenUsed/>
    <w:rsid w:val="002F0986"/>
  </w:style>
  <w:style w:type="numbering" w:customStyle="1" w:styleId="3120">
    <w:name w:val="Нет списка312"/>
    <w:next w:val="a3"/>
    <w:semiHidden/>
    <w:rsid w:val="002F0986"/>
  </w:style>
  <w:style w:type="numbering" w:customStyle="1" w:styleId="412">
    <w:name w:val="Нет списка412"/>
    <w:next w:val="a3"/>
    <w:semiHidden/>
    <w:rsid w:val="002F0986"/>
  </w:style>
  <w:style w:type="numbering" w:customStyle="1" w:styleId="511">
    <w:name w:val="Нет списка511"/>
    <w:next w:val="a3"/>
    <w:uiPriority w:val="99"/>
    <w:semiHidden/>
    <w:unhideWhenUsed/>
    <w:rsid w:val="002F0986"/>
  </w:style>
  <w:style w:type="numbering" w:customStyle="1" w:styleId="1112">
    <w:name w:val="Нет списка1112"/>
    <w:next w:val="a3"/>
    <w:uiPriority w:val="99"/>
    <w:semiHidden/>
    <w:rsid w:val="002F0986"/>
  </w:style>
  <w:style w:type="numbering" w:customStyle="1" w:styleId="11111">
    <w:name w:val="Нет списка11111"/>
    <w:next w:val="a3"/>
    <w:semiHidden/>
    <w:rsid w:val="002F0986"/>
  </w:style>
  <w:style w:type="numbering" w:customStyle="1" w:styleId="2111">
    <w:name w:val="Нет списка2111"/>
    <w:next w:val="a3"/>
    <w:semiHidden/>
    <w:unhideWhenUsed/>
    <w:rsid w:val="002F0986"/>
  </w:style>
  <w:style w:type="numbering" w:customStyle="1" w:styleId="3111">
    <w:name w:val="Нет списка3111"/>
    <w:next w:val="a3"/>
    <w:semiHidden/>
    <w:rsid w:val="002F0986"/>
  </w:style>
  <w:style w:type="numbering" w:customStyle="1" w:styleId="4111">
    <w:name w:val="Нет списка4111"/>
    <w:next w:val="a3"/>
    <w:semiHidden/>
    <w:rsid w:val="002F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0A5A9B-4A3D-4BD5-BF17-D2728BE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12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133</cp:revision>
  <cp:lastPrinted>2014-07-14T04:09:00Z</cp:lastPrinted>
  <dcterms:created xsi:type="dcterms:W3CDTF">2013-05-30T04:19:00Z</dcterms:created>
  <dcterms:modified xsi:type="dcterms:W3CDTF">2014-08-12T06:58:00Z</dcterms:modified>
</cp:coreProperties>
</file>