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0" w:rsidRPr="00CF250B" w:rsidRDefault="006A17B0" w:rsidP="00CF250B">
      <w:pPr>
        <w:spacing w:after="0" w:line="192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CF250B">
        <w:rPr>
          <w:rFonts w:ascii="Tahoma" w:hAnsi="Tahoma" w:cs="Tahoma"/>
          <w:sz w:val="20"/>
          <w:szCs w:val="20"/>
        </w:rPr>
        <w:t>Р</w:t>
      </w:r>
      <w:proofErr w:type="gramEnd"/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А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С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П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О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Р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Я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Ж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Е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Н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И</w:t>
      </w:r>
      <w:r w:rsidR="00CF250B" w:rsidRPr="00CF250B">
        <w:rPr>
          <w:rFonts w:ascii="Tahoma" w:hAnsi="Tahoma" w:cs="Tahoma"/>
          <w:sz w:val="20"/>
          <w:szCs w:val="20"/>
        </w:rPr>
        <w:t xml:space="preserve"> </w:t>
      </w:r>
      <w:r w:rsidRPr="00CF250B">
        <w:rPr>
          <w:rFonts w:ascii="Tahoma" w:hAnsi="Tahoma" w:cs="Tahoma"/>
          <w:sz w:val="20"/>
          <w:szCs w:val="20"/>
        </w:rPr>
        <w:t>Е</w:t>
      </w:r>
    </w:p>
    <w:p w:rsidR="006A17B0" w:rsidRPr="00CF250B" w:rsidRDefault="006A17B0" w:rsidP="00CF250B">
      <w:pPr>
        <w:spacing w:after="0" w:line="192" w:lineRule="auto"/>
        <w:jc w:val="center"/>
        <w:rPr>
          <w:rFonts w:ascii="Tahoma" w:hAnsi="Tahoma" w:cs="Tahoma"/>
          <w:sz w:val="20"/>
          <w:szCs w:val="20"/>
        </w:rPr>
      </w:pPr>
    </w:p>
    <w:p w:rsidR="006A17B0" w:rsidRPr="00CF250B" w:rsidRDefault="006A17B0" w:rsidP="00CF250B">
      <w:pPr>
        <w:spacing w:after="0" w:line="192" w:lineRule="auto"/>
        <w:jc w:val="center"/>
        <w:rPr>
          <w:rFonts w:ascii="Tahoma" w:hAnsi="Tahoma" w:cs="Tahoma"/>
          <w:sz w:val="20"/>
          <w:szCs w:val="20"/>
        </w:rPr>
      </w:pPr>
      <w:r w:rsidRPr="00CF250B">
        <w:rPr>
          <w:rFonts w:ascii="Tahoma" w:hAnsi="Tahoma" w:cs="Tahoma"/>
          <w:sz w:val="20"/>
          <w:szCs w:val="20"/>
        </w:rPr>
        <w:t>АДМИНИСТРАЦИИ МУНИЦИПАЛЬНОГО ОБРАЗОВАНИЯ</w:t>
      </w:r>
    </w:p>
    <w:p w:rsidR="006A17B0" w:rsidRPr="00CF250B" w:rsidRDefault="006A17B0" w:rsidP="00CF250B">
      <w:pPr>
        <w:spacing w:after="0" w:line="192" w:lineRule="auto"/>
        <w:jc w:val="center"/>
        <w:rPr>
          <w:rFonts w:ascii="Tahoma" w:hAnsi="Tahoma" w:cs="Tahoma"/>
          <w:sz w:val="20"/>
          <w:szCs w:val="20"/>
        </w:rPr>
      </w:pPr>
      <w:r w:rsidRPr="00CF250B">
        <w:rPr>
          <w:rFonts w:ascii="Tahoma" w:hAnsi="Tahoma" w:cs="Tahoma"/>
          <w:sz w:val="20"/>
          <w:szCs w:val="20"/>
        </w:rPr>
        <w:t>ИВАНОВСКОГО СЕЛЬСОВЕТА КОЧУБЕЕВСКОГО РАЙОНА СТАВРОПОЛЬСКОГО КРАЯ</w:t>
      </w:r>
    </w:p>
    <w:p w:rsidR="006A17B0" w:rsidRPr="00CF250B" w:rsidRDefault="006A17B0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6A17B0" w:rsidRPr="00CF250B" w:rsidRDefault="006A17B0" w:rsidP="00CF250B">
      <w:pPr>
        <w:spacing w:after="0" w:line="192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F250B">
        <w:rPr>
          <w:rFonts w:ascii="Tahoma" w:eastAsiaTheme="minorHAnsi" w:hAnsi="Tahoma" w:cs="Tahoma"/>
          <w:sz w:val="20"/>
          <w:szCs w:val="20"/>
          <w:lang w:eastAsia="en-US"/>
        </w:rPr>
        <w:t xml:space="preserve">30 </w:t>
      </w:r>
      <w:r w:rsidR="00CC093F" w:rsidRPr="00CF250B">
        <w:rPr>
          <w:rFonts w:ascii="Tahoma" w:eastAsiaTheme="minorHAnsi" w:hAnsi="Tahoma" w:cs="Tahoma"/>
          <w:sz w:val="20"/>
          <w:szCs w:val="20"/>
          <w:lang w:eastAsia="en-US"/>
        </w:rPr>
        <w:t>сентября</w:t>
      </w:r>
      <w:r w:rsidRPr="00CF250B">
        <w:rPr>
          <w:rFonts w:ascii="Tahoma" w:eastAsiaTheme="minorHAnsi" w:hAnsi="Tahoma" w:cs="Tahoma"/>
          <w:sz w:val="20"/>
          <w:szCs w:val="20"/>
          <w:lang w:eastAsia="en-US"/>
        </w:rPr>
        <w:t xml:space="preserve"> 2019 г.                             с. </w:t>
      </w:r>
      <w:proofErr w:type="gramStart"/>
      <w:r w:rsidRPr="00CF250B">
        <w:rPr>
          <w:rFonts w:ascii="Tahoma" w:eastAsiaTheme="minorHAnsi" w:hAnsi="Tahoma" w:cs="Tahoma"/>
          <w:sz w:val="20"/>
          <w:szCs w:val="20"/>
          <w:lang w:eastAsia="en-US"/>
        </w:rPr>
        <w:t>Ивановское</w:t>
      </w:r>
      <w:proofErr w:type="gramEnd"/>
      <w:r w:rsidRPr="00CF250B">
        <w:rPr>
          <w:rFonts w:ascii="Tahoma" w:eastAsiaTheme="minorHAnsi" w:hAnsi="Tahoma" w:cs="Tahoma"/>
          <w:sz w:val="20"/>
          <w:szCs w:val="20"/>
          <w:lang w:eastAsia="en-US"/>
        </w:rPr>
        <w:t xml:space="preserve">                                     № 15</w:t>
      </w:r>
      <w:r w:rsidR="00CC093F" w:rsidRPr="00CF250B">
        <w:rPr>
          <w:rFonts w:ascii="Tahoma" w:eastAsiaTheme="minorHAnsi" w:hAnsi="Tahoma" w:cs="Tahoma"/>
          <w:sz w:val="20"/>
          <w:szCs w:val="20"/>
          <w:lang w:eastAsia="en-US"/>
        </w:rPr>
        <w:t>6</w:t>
      </w:r>
      <w:r w:rsidRPr="00CF250B">
        <w:rPr>
          <w:rFonts w:ascii="Tahoma" w:eastAsiaTheme="minorHAnsi" w:hAnsi="Tahoma" w:cs="Tahoma"/>
          <w:sz w:val="20"/>
          <w:szCs w:val="20"/>
          <w:lang w:eastAsia="en-US"/>
        </w:rPr>
        <w:t>-р</w:t>
      </w:r>
    </w:p>
    <w:p w:rsidR="006A17B0" w:rsidRPr="00CF250B" w:rsidRDefault="006A17B0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CC093F" w:rsidRPr="00CF250B" w:rsidRDefault="00CC093F" w:rsidP="00CF250B">
      <w:pPr>
        <w:shd w:val="clear" w:color="auto" w:fill="FFFFFF"/>
        <w:spacing w:after="0" w:line="192" w:lineRule="auto"/>
        <w:ind w:right="-23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О начале отопительного сезона 2019-2020 г. на территории муниципального образования Ивановского сельсовета Кочубеевского района Ставропольского края</w:t>
      </w:r>
    </w:p>
    <w:p w:rsidR="00CC093F" w:rsidRPr="00CF250B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</w:p>
    <w:p w:rsidR="00CC093F" w:rsidRPr="00CF250B" w:rsidRDefault="00CC093F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в целях создания требуемых температурных режимов в объектах социальной сферы, режимов функционирования инженерного оборудования в осенне-зимний период 2019 – 2020 годов:</w:t>
      </w:r>
    </w:p>
    <w:p w:rsidR="00CC093F" w:rsidRPr="00CF250B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</w:p>
    <w:p w:rsidR="00CC093F" w:rsidRPr="00CF250B" w:rsidRDefault="00CC093F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1. Считать 15 </w:t>
      </w:r>
      <w:r w:rsid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октября</w:t>
      </w: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201</w:t>
      </w:r>
      <w:r w:rsidR="00FA6A4B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9</w:t>
      </w: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года началом отопительного периода 2019- 2020 годов на территории муниципального образования Ивановского сельсовета Кочубеевского района Ставропольского края. </w:t>
      </w:r>
    </w:p>
    <w:p w:rsidR="00CC093F" w:rsidRPr="00CF250B" w:rsidRDefault="00CC093F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2. </w:t>
      </w:r>
      <w:proofErr w:type="gramStart"/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Рекомендовать собственникам и (или) иным законным владельцам источников тепловой энергии, центральных тепловых пунктов, тепловых сетей и иных объектов инженерной инфраструктуры, совместно с организациями потребителями тепловой энергии (нез</w:t>
      </w:r>
      <w:r w:rsidR="00484170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ависимо от форм собственности) </w:t>
      </w: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обеспечить не позднее 01 октября 2019 года заполнение систем отопления, проведение пробных топок и запуск тепла (в случае ухудшения погодных условий) </w:t>
      </w:r>
      <w:r w:rsidR="00484170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на социально- значимые объекты.</w:t>
      </w:r>
      <w:proofErr w:type="gramEnd"/>
    </w:p>
    <w:p w:rsidR="00CC093F" w:rsidRPr="00CF250B" w:rsidRDefault="00484170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3. Рекомендовать р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уководителям организаций всех форм собственности обеспечить выполнение данного распоряжения, осуществлять ежедневный </w:t>
      </w:r>
      <w:proofErr w:type="gramStart"/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контроль за</w:t>
      </w:r>
      <w:proofErr w:type="gramEnd"/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подготовкой, подключением и работой систем и объектов жизнеобеспечения; </w:t>
      </w: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о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формить паспорт готовности к отопительному периоду 2019-2020 г.г.</w:t>
      </w:r>
    </w:p>
    <w:p w:rsidR="00484170" w:rsidRPr="00CF250B" w:rsidRDefault="00484170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4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. Считать утратившим силу распоряжение администрации </w:t>
      </w: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муниципального образования Ивановского сельсовета Кочубеевского района Ставропольского края № 139-р от 01.10.2018 года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«О начале отопительного периода 2017 -2018 гг.».</w:t>
      </w:r>
    </w:p>
    <w:p w:rsidR="00484170" w:rsidRPr="00CF250B" w:rsidRDefault="00484170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hAnsi="Tahoma" w:cs="Tahoma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5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. </w:t>
      </w:r>
      <w:r w:rsidRPr="00CF250B">
        <w:rPr>
          <w:rFonts w:ascii="Tahoma" w:hAnsi="Tahoma" w:cs="Tahoma"/>
          <w:sz w:val="20"/>
          <w:szCs w:val="20"/>
        </w:rPr>
        <w:t xml:space="preserve">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CF250B">
          <w:rPr>
            <w:rStyle w:val="a3"/>
            <w:rFonts w:ascii="Tahoma" w:hAnsi="Tahoma" w:cs="Tahoma"/>
            <w:sz w:val="20"/>
            <w:szCs w:val="20"/>
            <w:lang w:val="en-US"/>
          </w:rPr>
          <w:t>www</w:t>
        </w:r>
        <w:r w:rsidRPr="00CF250B">
          <w:rPr>
            <w:rStyle w:val="a3"/>
            <w:rFonts w:ascii="Tahoma" w:hAnsi="Tahoma" w:cs="Tahoma"/>
            <w:sz w:val="20"/>
            <w:szCs w:val="20"/>
          </w:rPr>
          <w:t>.</w:t>
        </w:r>
        <w:r w:rsidRPr="00CF250B">
          <w:rPr>
            <w:rStyle w:val="a3"/>
            <w:rFonts w:ascii="Tahoma" w:hAnsi="Tahoma" w:cs="Tahoma"/>
            <w:sz w:val="20"/>
            <w:szCs w:val="20"/>
            <w:lang w:val="en-US"/>
          </w:rPr>
          <w:t>ivanovskoe</w:t>
        </w:r>
        <w:r w:rsidRPr="00CF250B">
          <w:rPr>
            <w:rStyle w:val="a3"/>
            <w:rFonts w:ascii="Tahoma" w:hAnsi="Tahoma" w:cs="Tahoma"/>
            <w:sz w:val="20"/>
            <w:szCs w:val="20"/>
          </w:rPr>
          <w:t>26.</w:t>
        </w:r>
        <w:r w:rsidRPr="00CF250B">
          <w:rPr>
            <w:rStyle w:val="a3"/>
            <w:rFonts w:ascii="Tahoma" w:hAnsi="Tahoma" w:cs="Tahoma"/>
            <w:sz w:val="20"/>
            <w:szCs w:val="20"/>
            <w:lang w:val="en-US"/>
          </w:rPr>
          <w:t>ru</w:t>
        </w:r>
      </w:hyperlink>
      <w:r w:rsidRPr="00CF250B">
        <w:rPr>
          <w:rFonts w:ascii="Tahoma" w:hAnsi="Tahoma" w:cs="Tahoma"/>
          <w:sz w:val="20"/>
          <w:szCs w:val="20"/>
        </w:rPr>
        <w:t>.</w:t>
      </w:r>
    </w:p>
    <w:p w:rsidR="00CC093F" w:rsidRPr="00CF250B" w:rsidRDefault="00484170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6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. </w:t>
      </w:r>
      <w:proofErr w:type="gramStart"/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Контроль за</w:t>
      </w:r>
      <w:proofErr w:type="gramEnd"/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исполнением настоящего распоряжения оставляю за собой.</w:t>
      </w:r>
    </w:p>
    <w:p w:rsidR="00CC093F" w:rsidRPr="00CF250B" w:rsidRDefault="00484170" w:rsidP="00CF250B">
      <w:pPr>
        <w:shd w:val="clear" w:color="auto" w:fill="FFFFFF"/>
        <w:spacing w:after="0" w:line="192" w:lineRule="auto"/>
        <w:ind w:right="-21" w:firstLine="708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7</w:t>
      </w:r>
      <w:r w:rsidR="00CC093F"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. Настоящее распоряжение вступает в законную силу со дня его подписания.</w:t>
      </w:r>
    </w:p>
    <w:p w:rsidR="00484170" w:rsidRPr="00CF250B" w:rsidRDefault="00484170" w:rsidP="00CF250B">
      <w:pPr>
        <w:shd w:val="clear" w:color="auto" w:fill="FFFFFF"/>
        <w:spacing w:after="0" w:line="192" w:lineRule="auto"/>
        <w:ind w:right="-21"/>
        <w:jc w:val="both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</w:p>
    <w:p w:rsidR="00CC093F" w:rsidRPr="00CF250B" w:rsidRDefault="00484170" w:rsidP="00CF250B">
      <w:pPr>
        <w:shd w:val="clear" w:color="auto" w:fill="FFFFFF"/>
        <w:spacing w:after="0" w:line="192" w:lineRule="auto"/>
        <w:ind w:right="-21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CF250B">
        <w:rPr>
          <w:rFonts w:ascii="Tahoma" w:eastAsia="Times New Roman" w:hAnsi="Tahoma" w:cs="Tahoma"/>
          <w:color w:val="000000"/>
          <w:spacing w:val="-2"/>
          <w:sz w:val="20"/>
          <w:szCs w:val="20"/>
        </w:rPr>
        <w:t>И.О.гл</w:t>
      </w:r>
      <w:r w:rsidR="00CC093F" w:rsidRPr="00CF250B">
        <w:rPr>
          <w:rFonts w:ascii="Tahoma" w:eastAsia="Times New Roman" w:hAnsi="Tahoma" w:cs="Tahoma"/>
          <w:color w:val="000000"/>
          <w:sz w:val="20"/>
          <w:szCs w:val="20"/>
        </w:rPr>
        <w:t>ав</w:t>
      </w:r>
      <w:r w:rsidRPr="00CF250B">
        <w:rPr>
          <w:rFonts w:ascii="Tahoma" w:eastAsia="Times New Roman" w:hAnsi="Tahoma" w:cs="Tahoma"/>
          <w:color w:val="000000"/>
          <w:sz w:val="20"/>
          <w:szCs w:val="20"/>
        </w:rPr>
        <w:t>ы</w:t>
      </w:r>
      <w:r w:rsidR="00CC093F" w:rsidRPr="00CF250B">
        <w:rPr>
          <w:rFonts w:ascii="Tahoma" w:eastAsia="Times New Roman" w:hAnsi="Tahoma" w:cs="Tahoma"/>
          <w:color w:val="000000"/>
          <w:sz w:val="20"/>
          <w:szCs w:val="20"/>
        </w:rPr>
        <w:t xml:space="preserve"> муниципального образования</w:t>
      </w:r>
      <w:r w:rsidR="00CF250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C093F" w:rsidRPr="00CF250B">
        <w:rPr>
          <w:rFonts w:ascii="Tahoma" w:eastAsia="Times New Roman" w:hAnsi="Tahoma" w:cs="Tahoma"/>
          <w:color w:val="000000"/>
          <w:sz w:val="20"/>
          <w:szCs w:val="20"/>
        </w:rPr>
        <w:t>Ивановского сельсовета</w:t>
      </w:r>
      <w:r w:rsidR="00CF250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C093F" w:rsidRPr="00CF250B">
        <w:rPr>
          <w:rFonts w:ascii="Tahoma" w:eastAsia="Times New Roman" w:hAnsi="Tahoma" w:cs="Tahoma"/>
          <w:color w:val="000000"/>
          <w:sz w:val="20"/>
          <w:szCs w:val="20"/>
        </w:rPr>
        <w:t>Кочубеевского района</w:t>
      </w:r>
      <w:r w:rsidR="00CF250B">
        <w:rPr>
          <w:rFonts w:ascii="Tahoma" w:eastAsia="Times New Roman" w:hAnsi="Tahoma" w:cs="Tahoma"/>
          <w:color w:val="000000"/>
          <w:sz w:val="20"/>
          <w:szCs w:val="20"/>
        </w:rPr>
        <w:t xml:space="preserve"> Ставропольского края </w:t>
      </w:r>
      <w:r w:rsidR="00CC093F" w:rsidRPr="00CF250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CF250B">
        <w:rPr>
          <w:rFonts w:ascii="Tahoma" w:eastAsia="Times New Roman" w:hAnsi="Tahoma" w:cs="Tahoma"/>
          <w:color w:val="000000"/>
          <w:sz w:val="20"/>
          <w:szCs w:val="20"/>
        </w:rPr>
        <w:t>Н.В. Одинцова</w:t>
      </w:r>
    </w:p>
    <w:p w:rsidR="00CF250B" w:rsidRPr="00CF250B" w:rsidRDefault="00CF250B">
      <w:pPr>
        <w:shd w:val="clear" w:color="auto" w:fill="FFFFFF"/>
        <w:spacing w:after="0" w:line="192" w:lineRule="auto"/>
        <w:ind w:right="-2"/>
        <w:rPr>
          <w:rFonts w:ascii="Tahoma" w:eastAsia="Times New Roman" w:hAnsi="Tahoma" w:cs="Tahoma"/>
          <w:sz w:val="20"/>
          <w:szCs w:val="20"/>
          <w:lang w:eastAsia="en-US"/>
        </w:rPr>
      </w:pPr>
    </w:p>
    <w:sectPr w:rsidR="00CF250B" w:rsidRPr="00CF250B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510D1"/>
    <w:rsid w:val="00081125"/>
    <w:rsid w:val="000F1D5C"/>
    <w:rsid w:val="0011601A"/>
    <w:rsid w:val="001824AC"/>
    <w:rsid w:val="001C6120"/>
    <w:rsid w:val="0021296B"/>
    <w:rsid w:val="00275A4E"/>
    <w:rsid w:val="002D38B6"/>
    <w:rsid w:val="00346157"/>
    <w:rsid w:val="00361B7C"/>
    <w:rsid w:val="003F7E38"/>
    <w:rsid w:val="00484170"/>
    <w:rsid w:val="004E42D0"/>
    <w:rsid w:val="0057428B"/>
    <w:rsid w:val="005D4E5F"/>
    <w:rsid w:val="005E5874"/>
    <w:rsid w:val="006042D6"/>
    <w:rsid w:val="006A17B0"/>
    <w:rsid w:val="00724818"/>
    <w:rsid w:val="0077456F"/>
    <w:rsid w:val="007754DC"/>
    <w:rsid w:val="00805B07"/>
    <w:rsid w:val="008603D3"/>
    <w:rsid w:val="008742FE"/>
    <w:rsid w:val="00A02D86"/>
    <w:rsid w:val="00AE404F"/>
    <w:rsid w:val="00AE564F"/>
    <w:rsid w:val="00BA62B7"/>
    <w:rsid w:val="00C22BE9"/>
    <w:rsid w:val="00C3570A"/>
    <w:rsid w:val="00C82387"/>
    <w:rsid w:val="00CC093F"/>
    <w:rsid w:val="00CF250B"/>
    <w:rsid w:val="00D32F3A"/>
    <w:rsid w:val="00EB04C2"/>
    <w:rsid w:val="00F130DF"/>
    <w:rsid w:val="00F163F7"/>
    <w:rsid w:val="00FA6A4B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4</cp:revision>
  <cp:lastPrinted>2019-09-30T11:45:00Z</cp:lastPrinted>
  <dcterms:created xsi:type="dcterms:W3CDTF">2019-09-30T11:23:00Z</dcterms:created>
  <dcterms:modified xsi:type="dcterms:W3CDTF">2019-10-03T11:28:00Z</dcterms:modified>
</cp:coreProperties>
</file>