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C2BCD" w:rsidRPr="00BE558B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E558B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1C2BCD" w:rsidRPr="00BE558B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58B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ИВАНОВСКОГО СЕЛЬСОВЕТА КОЧУБЕЕВСКОГО РАЙОНА СТАВРОПОЛЬСКОГО КРАЯ</w:t>
      </w:r>
    </w:p>
    <w:p w:rsidR="001C2BCD" w:rsidRDefault="001C2BCD" w:rsidP="001C2BCD">
      <w:pPr>
        <w:pStyle w:val="Style7"/>
        <w:widowControl/>
        <w:tabs>
          <w:tab w:val="left" w:pos="6287"/>
        </w:tabs>
        <w:spacing w:before="103" w:line="240" w:lineRule="exact"/>
        <w:rPr>
          <w:sz w:val="28"/>
          <w:szCs w:val="28"/>
          <w:u w:val="single"/>
        </w:rPr>
      </w:pPr>
    </w:p>
    <w:p w:rsidR="001C2BCD" w:rsidRDefault="001C2BCD" w:rsidP="001C2BCD">
      <w:pPr>
        <w:pStyle w:val="Style7"/>
        <w:widowControl/>
        <w:spacing w:before="103" w:line="240" w:lineRule="exact"/>
        <w:rPr>
          <w:sz w:val="28"/>
          <w:szCs w:val="28"/>
          <w:u w:val="single"/>
        </w:rPr>
      </w:pPr>
    </w:p>
    <w:p w:rsidR="001C2BCD" w:rsidRDefault="001C2BCD" w:rsidP="001C2BC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 марта  2010 г.                          с. Ивановское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>№ 70</w:t>
      </w:r>
    </w:p>
    <w:p w:rsidR="001C2BCD" w:rsidRPr="00F64A9A" w:rsidRDefault="001C2BCD" w:rsidP="001C2BC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BCD" w:rsidRDefault="001C2BCD" w:rsidP="001C2BC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A228C8" w:rsidRDefault="001C2BCD" w:rsidP="001C2BC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C8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целевой программы «Социально- экономическое развитие муниципального образования Ивановского сельсовета Кочубеевского  района Ставропольского края на 2010-2011 годы»</w:t>
      </w:r>
    </w:p>
    <w:p w:rsidR="001C2BCD" w:rsidRPr="00A228C8" w:rsidRDefault="001C2BCD" w:rsidP="001C2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2BCD" w:rsidRPr="00A228C8" w:rsidRDefault="001C2BCD" w:rsidP="001C2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2BCD" w:rsidRPr="00A228C8" w:rsidRDefault="001C2BCD" w:rsidP="001C2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C8">
        <w:rPr>
          <w:rFonts w:ascii="Times New Roman" w:eastAsia="Calibri" w:hAnsi="Times New Roman" w:cs="Times New Roman"/>
          <w:sz w:val="28"/>
          <w:szCs w:val="28"/>
        </w:rPr>
        <w:tab/>
        <w:t>В соответствии с пунктом 6 статьи 17, с пунктом 4 части 10 статьи 35 Федерального Закона Российской Федерации от 06 октября 2003 года №131–ФЗ «Об общих принципах организации местного самоуправления в Российской Федерации», распоряжением Правительства Ставропольского края от 22 июня 2005 года № 340–рп «Об основных направлениях социального и финансового  экономического развития Ставропольского края по 2010 год», постановлением администрации муниципального образования Ивановского сельсовета  Кочубеевского  района Ставропольского края от 30 декабря 2009 года №153 «О порядке разработки и реализации муниципальных целевых программ и ведомственных целевых программ и порядке проведения оценки эффективности реализации муниципальных целевых и ведомственных целевых программ» и в целях преодоления негативных тенденций в экономике района, стабилизации положения в финансовой системе, осуществления комплекса мер по реформированию уровня социальной сферы, повышению социальной защищенности населения, администрация муниципального образования Ивановского сельсовета Кочубеевского района Ставропольского края</w:t>
      </w: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A228C8" w:rsidRDefault="001C2BCD" w:rsidP="001C2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BCD" w:rsidRDefault="001C2BCD" w:rsidP="001C2BCD">
      <w:pPr>
        <w:pStyle w:val="ab"/>
        <w:tabs>
          <w:tab w:val="left" w:pos="1134"/>
        </w:tabs>
        <w:jc w:val="both"/>
        <w:rPr>
          <w:b w:val="0"/>
          <w:sz w:val="28"/>
          <w:szCs w:val="28"/>
        </w:rPr>
      </w:pPr>
      <w:r w:rsidRPr="00A228C8">
        <w:rPr>
          <w:b w:val="0"/>
          <w:sz w:val="28"/>
          <w:szCs w:val="28"/>
        </w:rPr>
        <w:t>ПОСТАНОВЛЯЕТ:</w:t>
      </w:r>
    </w:p>
    <w:p w:rsidR="001C2BCD" w:rsidRDefault="001C2BCD" w:rsidP="001C2BCD">
      <w:pPr>
        <w:pStyle w:val="ab"/>
        <w:tabs>
          <w:tab w:val="left" w:pos="1134"/>
        </w:tabs>
        <w:jc w:val="both"/>
        <w:rPr>
          <w:b w:val="0"/>
          <w:sz w:val="28"/>
          <w:szCs w:val="28"/>
        </w:rPr>
      </w:pPr>
    </w:p>
    <w:p w:rsidR="001C2BCD" w:rsidRPr="00A228C8" w:rsidRDefault="001C2BCD" w:rsidP="001C2BCD">
      <w:pPr>
        <w:pStyle w:val="ab"/>
        <w:tabs>
          <w:tab w:val="left" w:pos="1134"/>
        </w:tabs>
        <w:jc w:val="both"/>
        <w:rPr>
          <w:b w:val="0"/>
          <w:sz w:val="28"/>
          <w:szCs w:val="28"/>
        </w:rPr>
      </w:pPr>
    </w:p>
    <w:p w:rsidR="001C2BCD" w:rsidRPr="00A228C8" w:rsidRDefault="001C2BCD" w:rsidP="001C2BC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C8">
        <w:rPr>
          <w:rFonts w:ascii="Times New Roman" w:eastAsia="Calibri" w:hAnsi="Times New Roman" w:cs="Times New Roman"/>
          <w:sz w:val="28"/>
          <w:szCs w:val="28"/>
        </w:rPr>
        <w:t>1. Утвердить муниципальную целевую программу «Социально- экономическое развитие муниципального образования Ивановского сельсовета  Кочубеевского  района Ставропольского края на 2009 – 2010 годы» (далее – Программа).</w:t>
      </w:r>
    </w:p>
    <w:p w:rsidR="001C2BCD" w:rsidRDefault="001C2BCD" w:rsidP="001C2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eastAsia="Calibri" w:hAnsi="Times New Roman" w:cs="Times New Roman"/>
          <w:sz w:val="28"/>
          <w:szCs w:val="28"/>
        </w:rPr>
        <w:t xml:space="preserve">2 .Контроль за выполнением настоящего постановления возложить на заместителя главы администрации муниципального образования </w:t>
      </w:r>
      <w:r w:rsidRPr="00A228C8">
        <w:rPr>
          <w:rFonts w:ascii="Times New Roman" w:eastAsia="Calibri" w:hAnsi="Times New Roman" w:cs="Times New Roman"/>
          <w:sz w:val="28"/>
          <w:szCs w:val="28"/>
        </w:rPr>
        <w:lastRenderedPageBreak/>
        <w:t>Ивановского сельсовета Кочубеевского  района Ставропольского края  Одинцову Н..В.</w:t>
      </w:r>
    </w:p>
    <w:p w:rsidR="001C2BCD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со дня его опубликования ( обнародования ).</w:t>
      </w: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A228C8" w:rsidRDefault="001C2BCD" w:rsidP="001C2BCD">
      <w:pPr>
        <w:pStyle w:val="ab"/>
        <w:tabs>
          <w:tab w:val="left" w:pos="1134"/>
        </w:tabs>
        <w:jc w:val="both"/>
        <w:rPr>
          <w:b w:val="0"/>
          <w:sz w:val="28"/>
          <w:szCs w:val="28"/>
        </w:rPr>
      </w:pPr>
    </w:p>
    <w:p w:rsidR="001C2BCD" w:rsidRDefault="001C2BCD" w:rsidP="001C2BCD">
      <w:pPr>
        <w:pStyle w:val="ab"/>
        <w:tabs>
          <w:tab w:val="left" w:pos="1134"/>
        </w:tabs>
        <w:spacing w:line="240" w:lineRule="exact"/>
        <w:jc w:val="both"/>
        <w:rPr>
          <w:b w:val="0"/>
          <w:sz w:val="28"/>
          <w:szCs w:val="28"/>
        </w:rPr>
      </w:pPr>
      <w:r w:rsidRPr="00A228C8">
        <w:rPr>
          <w:b w:val="0"/>
          <w:sz w:val="28"/>
          <w:szCs w:val="28"/>
        </w:rPr>
        <w:t>Глава Ивановского сельсовета</w:t>
      </w:r>
    </w:p>
    <w:p w:rsidR="001C2BCD" w:rsidRDefault="001C2BCD" w:rsidP="001C2BCD">
      <w:pPr>
        <w:pStyle w:val="ab"/>
        <w:tabs>
          <w:tab w:val="left" w:pos="1134"/>
        </w:tabs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Кочубеевского района </w:t>
      </w:r>
    </w:p>
    <w:p w:rsidR="001C2BCD" w:rsidRPr="00A228C8" w:rsidRDefault="001C2BCD" w:rsidP="001C2BCD">
      <w:pPr>
        <w:pStyle w:val="ab"/>
        <w:tabs>
          <w:tab w:val="left" w:pos="1134"/>
        </w:tabs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Ставропольского края                                                                </w:t>
      </w:r>
      <w:r w:rsidRPr="00A228C8">
        <w:rPr>
          <w:b w:val="0"/>
          <w:sz w:val="28"/>
          <w:szCs w:val="28"/>
        </w:rPr>
        <w:t xml:space="preserve"> Н.И. Кочубеев</w:t>
      </w:r>
    </w:p>
    <w:p w:rsidR="001C2BCD" w:rsidRPr="00A228C8" w:rsidRDefault="001C2BCD" w:rsidP="001C2BC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exact"/>
        <w:ind w:left="353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03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C2BCD" w:rsidRDefault="001C2BCD" w:rsidP="001C2BCD">
      <w:pPr>
        <w:spacing w:after="0" w:line="240" w:lineRule="exact"/>
        <w:ind w:left="353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03B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EA03BF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3B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1C2BCD" w:rsidRDefault="001C2BCD" w:rsidP="001C2BCD">
      <w:pPr>
        <w:spacing w:after="0" w:line="240" w:lineRule="exact"/>
        <w:ind w:left="353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03BF">
        <w:rPr>
          <w:rFonts w:ascii="Times New Roman" w:hAnsi="Times New Roman" w:cs="Times New Roman"/>
          <w:sz w:val="28"/>
          <w:szCs w:val="28"/>
        </w:rPr>
        <w:t xml:space="preserve">Кочубеевского района </w:t>
      </w:r>
    </w:p>
    <w:p w:rsidR="001C2BCD" w:rsidRPr="00EA03BF" w:rsidRDefault="001C2BCD" w:rsidP="001C2BCD">
      <w:pPr>
        <w:spacing w:after="0" w:line="240" w:lineRule="exact"/>
        <w:ind w:left="353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03B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C2BCD" w:rsidRDefault="001C2BCD" w:rsidP="001C2BCD">
      <w:pPr>
        <w:spacing w:after="0" w:line="240" w:lineRule="exact"/>
        <w:ind w:left="353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BCD" w:rsidRPr="00EA03BF" w:rsidRDefault="001C2BCD" w:rsidP="001C2BCD">
      <w:pPr>
        <w:spacing w:after="0" w:line="240" w:lineRule="exact"/>
        <w:ind w:left="353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03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марта </w:t>
      </w:r>
      <w:r w:rsidRPr="00EA03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A03B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1C2BCD" w:rsidRDefault="001C2BCD" w:rsidP="001C2BCD">
      <w:pPr>
        <w:pStyle w:val="ab"/>
        <w:tabs>
          <w:tab w:val="left" w:pos="1134"/>
        </w:tabs>
        <w:jc w:val="both"/>
        <w:rPr>
          <w:b w:val="0"/>
          <w:caps/>
          <w:sz w:val="28"/>
          <w:szCs w:val="28"/>
        </w:rPr>
      </w:pPr>
    </w:p>
    <w:p w:rsidR="001C2BCD" w:rsidRDefault="001C2BCD" w:rsidP="001C2BCD">
      <w:pPr>
        <w:pStyle w:val="ab"/>
        <w:tabs>
          <w:tab w:val="left" w:pos="1134"/>
        </w:tabs>
        <w:jc w:val="both"/>
        <w:rPr>
          <w:b w:val="0"/>
          <w:caps/>
          <w:sz w:val="28"/>
          <w:szCs w:val="28"/>
        </w:rPr>
      </w:pPr>
    </w:p>
    <w:p w:rsidR="001C2BCD" w:rsidRPr="002070AC" w:rsidRDefault="001C2BCD" w:rsidP="001C2BCD">
      <w:pPr>
        <w:pStyle w:val="ab"/>
        <w:tabs>
          <w:tab w:val="left" w:pos="1134"/>
        </w:tabs>
        <w:rPr>
          <w:b w:val="0"/>
          <w:caps/>
          <w:sz w:val="28"/>
          <w:szCs w:val="28"/>
        </w:rPr>
      </w:pPr>
      <w:r w:rsidRPr="002070AC">
        <w:rPr>
          <w:b w:val="0"/>
          <w:caps/>
          <w:sz w:val="28"/>
          <w:szCs w:val="28"/>
        </w:rPr>
        <w:t>Муниципальная целевая программа</w:t>
      </w:r>
    </w:p>
    <w:p w:rsidR="001C2BCD" w:rsidRPr="002070AC" w:rsidRDefault="001C2BCD" w:rsidP="001C2BCD">
      <w:pPr>
        <w:pStyle w:val="ab"/>
        <w:tabs>
          <w:tab w:val="left" w:pos="1134"/>
        </w:tabs>
        <w:rPr>
          <w:b w:val="0"/>
          <w:caps/>
          <w:sz w:val="28"/>
          <w:szCs w:val="28"/>
        </w:rPr>
      </w:pPr>
    </w:p>
    <w:p w:rsidR="001C2BCD" w:rsidRPr="002070AC" w:rsidRDefault="001C2BCD" w:rsidP="001C2BCD">
      <w:pPr>
        <w:pStyle w:val="ab"/>
        <w:tabs>
          <w:tab w:val="left" w:pos="1134"/>
        </w:tabs>
        <w:rPr>
          <w:b w:val="0"/>
          <w:sz w:val="28"/>
          <w:szCs w:val="28"/>
        </w:rPr>
      </w:pPr>
      <w:r w:rsidRPr="002070AC">
        <w:rPr>
          <w:b w:val="0"/>
          <w:sz w:val="28"/>
          <w:szCs w:val="28"/>
        </w:rPr>
        <w:t>«Социально- экономическое развитие  муниципального образования Ивановского сельсовета Кочубеевского  района Ставропольского края на 2010 – 2011 годы»</w:t>
      </w:r>
    </w:p>
    <w:p w:rsidR="001C2BCD" w:rsidRPr="002070AC" w:rsidRDefault="001C2BCD" w:rsidP="001C2BCD">
      <w:pPr>
        <w:pStyle w:val="ab"/>
        <w:tabs>
          <w:tab w:val="left" w:pos="1134"/>
        </w:tabs>
        <w:jc w:val="both"/>
        <w:rPr>
          <w:b w:val="0"/>
          <w:bCs w:val="0"/>
          <w:sz w:val="28"/>
          <w:szCs w:val="28"/>
        </w:rPr>
      </w:pPr>
    </w:p>
    <w:p w:rsidR="001C2BCD" w:rsidRPr="002070AC" w:rsidRDefault="001C2BCD" w:rsidP="001C2BCD">
      <w:pPr>
        <w:pStyle w:val="ab"/>
        <w:tabs>
          <w:tab w:val="left" w:pos="1134"/>
        </w:tabs>
        <w:jc w:val="both"/>
        <w:rPr>
          <w:b w:val="0"/>
          <w:bCs w:val="0"/>
          <w:sz w:val="28"/>
          <w:szCs w:val="28"/>
        </w:rPr>
      </w:pPr>
    </w:p>
    <w:p w:rsidR="001C2BCD" w:rsidRPr="002070AC" w:rsidRDefault="001C2BCD" w:rsidP="001C2BCD">
      <w:pPr>
        <w:pStyle w:val="ab"/>
        <w:tabs>
          <w:tab w:val="left" w:pos="1134"/>
        </w:tabs>
        <w:jc w:val="both"/>
        <w:rPr>
          <w:b w:val="0"/>
          <w:sz w:val="28"/>
          <w:szCs w:val="28"/>
        </w:rPr>
      </w:pPr>
      <w:r w:rsidRPr="002070AC">
        <w:rPr>
          <w:b w:val="0"/>
          <w:sz w:val="28"/>
          <w:szCs w:val="28"/>
        </w:rPr>
        <w:t>ВВЕДЕНИЕ</w:t>
      </w:r>
    </w:p>
    <w:p w:rsidR="001C2BCD" w:rsidRPr="007018BF" w:rsidRDefault="001C2BCD" w:rsidP="001C2BCD">
      <w:pPr>
        <w:pStyle w:val="ab"/>
        <w:tabs>
          <w:tab w:val="left" w:pos="1134"/>
        </w:tabs>
        <w:jc w:val="both"/>
        <w:rPr>
          <w:b w:val="0"/>
          <w:sz w:val="28"/>
          <w:szCs w:val="28"/>
        </w:rPr>
      </w:pPr>
    </w:p>
    <w:p w:rsidR="001C2BCD" w:rsidRPr="002070AC" w:rsidRDefault="001C2BCD" w:rsidP="001C2BCD">
      <w:pPr>
        <w:pStyle w:val="ab"/>
        <w:tabs>
          <w:tab w:val="left" w:pos="1134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070AC">
        <w:rPr>
          <w:b w:val="0"/>
          <w:sz w:val="28"/>
          <w:szCs w:val="28"/>
        </w:rPr>
        <w:t>Муниципальная целевая</w:t>
      </w:r>
      <w:r w:rsidRPr="002070AC">
        <w:rPr>
          <w:sz w:val="28"/>
          <w:szCs w:val="28"/>
        </w:rPr>
        <w:t xml:space="preserve"> </w:t>
      </w:r>
      <w:r w:rsidRPr="002070AC">
        <w:rPr>
          <w:b w:val="0"/>
          <w:bCs w:val="0"/>
          <w:sz w:val="28"/>
          <w:szCs w:val="28"/>
        </w:rPr>
        <w:t>программа «Социально- экономическое развитие муниципального образования  Ивановского сельсовета Кочубеевского  района Ставропольского края на 2010 – 2011 годы» (далее – Программа) разработана в соответствии с распоряжение</w:t>
      </w:r>
      <w:r>
        <w:rPr>
          <w:b w:val="0"/>
          <w:bCs w:val="0"/>
          <w:sz w:val="28"/>
          <w:szCs w:val="28"/>
        </w:rPr>
        <w:t>м</w:t>
      </w:r>
      <w:r w:rsidRPr="002070AC">
        <w:rPr>
          <w:b w:val="0"/>
          <w:bCs w:val="0"/>
          <w:sz w:val="28"/>
          <w:szCs w:val="28"/>
        </w:rPr>
        <w:t xml:space="preserve"> Правительства Ставропольского края от 22 июня 2005 года № 340-рп «Об основных направлениях социального и финансового  экономического развития </w:t>
      </w:r>
    </w:p>
    <w:p w:rsidR="001C2BCD" w:rsidRPr="002070AC" w:rsidRDefault="001C2BCD" w:rsidP="001C2BCD">
      <w:pPr>
        <w:pStyle w:val="ab"/>
        <w:tabs>
          <w:tab w:val="left" w:pos="1134"/>
        </w:tabs>
        <w:jc w:val="both"/>
        <w:rPr>
          <w:b w:val="0"/>
          <w:bCs w:val="0"/>
          <w:sz w:val="28"/>
          <w:szCs w:val="28"/>
        </w:rPr>
      </w:pPr>
      <w:r w:rsidRPr="002070AC">
        <w:rPr>
          <w:b w:val="0"/>
          <w:bCs w:val="0"/>
          <w:sz w:val="28"/>
          <w:szCs w:val="28"/>
        </w:rPr>
        <w:t>Ставропольского края по 2010 год».</w:t>
      </w:r>
    </w:p>
    <w:p w:rsidR="001C2BCD" w:rsidRPr="007018BF" w:rsidRDefault="001C2BCD" w:rsidP="001C2BCD">
      <w:pPr>
        <w:pStyle w:val="ab"/>
        <w:tabs>
          <w:tab w:val="left" w:pos="1134"/>
        </w:tabs>
        <w:jc w:val="both"/>
        <w:rPr>
          <w:b w:val="0"/>
          <w:sz w:val="28"/>
          <w:szCs w:val="28"/>
        </w:rPr>
      </w:pPr>
    </w:p>
    <w:p w:rsidR="001C2BCD" w:rsidRPr="002070AC" w:rsidRDefault="001C2BCD" w:rsidP="001C2BCD">
      <w:pPr>
        <w:pStyle w:val="ab"/>
        <w:jc w:val="both"/>
        <w:rPr>
          <w:b w:val="0"/>
          <w:sz w:val="28"/>
          <w:szCs w:val="28"/>
        </w:rPr>
      </w:pPr>
      <w:r w:rsidRPr="002070AC">
        <w:rPr>
          <w:b w:val="0"/>
          <w:sz w:val="28"/>
          <w:szCs w:val="28"/>
        </w:rPr>
        <w:t>ПАСПОРТ</w:t>
      </w:r>
    </w:p>
    <w:p w:rsidR="001C2BCD" w:rsidRPr="002070AC" w:rsidRDefault="001C2BCD" w:rsidP="001C2BCD">
      <w:pPr>
        <w:pStyle w:val="ab"/>
        <w:jc w:val="both"/>
        <w:rPr>
          <w:b w:val="0"/>
          <w:bCs w:val="0"/>
          <w:sz w:val="28"/>
          <w:szCs w:val="28"/>
        </w:rPr>
      </w:pPr>
      <w:r w:rsidRPr="002070AC">
        <w:rPr>
          <w:b w:val="0"/>
          <w:sz w:val="28"/>
          <w:szCs w:val="28"/>
        </w:rPr>
        <w:t>муниципальной целевой</w:t>
      </w:r>
      <w:r w:rsidRPr="002070AC">
        <w:rPr>
          <w:b w:val="0"/>
          <w:bCs w:val="0"/>
          <w:sz w:val="28"/>
          <w:szCs w:val="28"/>
        </w:rPr>
        <w:t xml:space="preserve"> программы </w:t>
      </w:r>
      <w:r w:rsidRPr="002070AC">
        <w:rPr>
          <w:b w:val="0"/>
          <w:sz w:val="28"/>
          <w:szCs w:val="28"/>
        </w:rPr>
        <w:t>«Социально- экономическое развитие муниципального образования Ивановского сельсовета Кочубеевского  района Ставропольского края на 2010 – 2011 годы»</w:t>
      </w:r>
    </w:p>
    <w:p w:rsidR="001C2BCD" w:rsidRPr="002070AC" w:rsidRDefault="001C2BCD" w:rsidP="001C2BCD">
      <w:pPr>
        <w:pStyle w:val="ab"/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5760"/>
      </w:tblGrid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sz w:val="28"/>
                <w:szCs w:val="28"/>
              </w:rPr>
              <w:t>муниципальная целевая</w:t>
            </w:r>
            <w:r w:rsidRPr="002070AC">
              <w:rPr>
                <w:b w:val="0"/>
                <w:bCs w:val="0"/>
                <w:sz w:val="28"/>
                <w:szCs w:val="28"/>
              </w:rPr>
              <w:t xml:space="preserve"> программа «Социально- экономическое развитие муниципального образования Ивановского </w:t>
            </w:r>
            <w:r>
              <w:rPr>
                <w:b w:val="0"/>
                <w:bCs w:val="0"/>
                <w:sz w:val="28"/>
                <w:szCs w:val="28"/>
              </w:rPr>
              <w:t xml:space="preserve">сельсовета </w:t>
            </w:r>
            <w:r w:rsidRPr="002070AC">
              <w:rPr>
                <w:b w:val="0"/>
                <w:bCs w:val="0"/>
                <w:sz w:val="28"/>
                <w:szCs w:val="28"/>
              </w:rPr>
              <w:t>Кочубеевского  района Ставропольского края на 2010 – 2011 годы»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Наименование, номер и дата принятия решения о разработке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 xml:space="preserve">Закон Российской Федерации от 06 ноября 2003 года №131–ФЗ «Об общих принципах организации местного самоуправления в Российской Федерации», распоряжение Правительства Ставропольского края от 22 июня 2005 года  № 340-рп «Об основных направлениях социального и финансового  </w:t>
            </w:r>
            <w:r w:rsidRPr="002070AC">
              <w:rPr>
                <w:b w:val="0"/>
                <w:bCs w:val="0"/>
                <w:sz w:val="28"/>
                <w:szCs w:val="28"/>
              </w:rPr>
              <w:lastRenderedPageBreak/>
              <w:t xml:space="preserve">экономического развития Ставропольского края по 2010 год», </w:t>
            </w:r>
            <w:r w:rsidRPr="002070AC">
              <w:rPr>
                <w:b w:val="0"/>
                <w:sz w:val="28"/>
                <w:szCs w:val="28"/>
              </w:rPr>
              <w:t>постановление администрации Кочубеевского муниципального района Ставропольского края от 22 октября  2009 года №1650 «О порядке разработки и реализации муниципальных целевых программ и ведомственных целевых программ и порядке проведения оценки эффективности реализации муниципальных целевых и ведомственных целевых программ»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lastRenderedPageBreak/>
              <w:t xml:space="preserve">Муниципальный заказчик 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администрация муниципального образования Ивановского сельсовета Кочубеевского  района Ставропольского края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 xml:space="preserve">Основной разработчик 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специалисты администрации муниципального образования Ивановского сельсовета Кочубеевского  района Ставропольского края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создание экономических и социальных условий для динамичного развития муниципального образования Ивановского сельсовета  Кочубеевского района.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Обеспечение роста: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-валового регионального продукта на душу населения и доведение его до средне краевого уровня;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-доходной части бюджета муниципального образования;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-превышение доходов населения в 1,3 раза;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-обеспечение высоких темпов роста новых рабочих мест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Срок реализации Программы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2010 – 2011 годы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 xml:space="preserve">Основное содержание 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социально - экономическое положение муниципального образования;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BCD" w:rsidRPr="002070AC" w:rsidRDefault="001C2BCD" w:rsidP="002E1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стратегический план развития муниципального образования на 2010 – 2011 годы; система программных мероприятий; ресурсное обеспечение Программы;</w:t>
            </w:r>
          </w:p>
          <w:p w:rsidR="001C2BCD" w:rsidRPr="002070AC" w:rsidRDefault="001C2BCD" w:rsidP="002E1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Программы;</w:t>
            </w:r>
          </w:p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управления, контроль за ходом </w:t>
            </w:r>
            <w:r w:rsidRPr="00207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lastRenderedPageBreak/>
              <w:t xml:space="preserve">Основные исполнители 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 xml:space="preserve">отделы администрации муниципального образования Ивановского сельсовета  Кочубеевского района Ставропольского края,  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 xml:space="preserve">Исполнители программных 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Мероприятий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определяются в установленном порядке на конкурсной основе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Объёмы и источники финансирования Программы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 xml:space="preserve">Бюджет Ставропольского края, 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Бюджет Кочубеевского муниципального района,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Бюджет муниципального образования Ивановского сельсовета.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Укрепление экономического и социального уровня муниципального образования</w:t>
            </w:r>
          </w:p>
        </w:tc>
      </w:tr>
      <w:tr w:rsidR="001C2BCD" w:rsidRPr="002070AC" w:rsidTr="002E107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2070AC">
              <w:rPr>
                <w:b w:val="0"/>
                <w:bCs w:val="0"/>
                <w:sz w:val="28"/>
                <w:szCs w:val="28"/>
              </w:rPr>
              <w:t>контроль за реализацией Программы осуществляет в установленном порядке администрация муниципального образования Ивановского сельсовета Кочубеевского района Ставропольского края</w:t>
            </w:r>
          </w:p>
          <w:p w:rsidR="001C2BCD" w:rsidRPr="002070AC" w:rsidRDefault="001C2BCD" w:rsidP="002E107E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1C2BCD" w:rsidRPr="002070AC" w:rsidRDefault="001C2BCD" w:rsidP="001C2BCD">
      <w:pPr>
        <w:pStyle w:val="ab"/>
        <w:tabs>
          <w:tab w:val="left" w:pos="1134"/>
        </w:tabs>
        <w:jc w:val="both"/>
        <w:rPr>
          <w:b w:val="0"/>
          <w:bCs w:val="0"/>
          <w:sz w:val="28"/>
          <w:szCs w:val="28"/>
        </w:rPr>
      </w:pPr>
    </w:p>
    <w:p w:rsidR="001C2BCD" w:rsidRPr="00DA4B85" w:rsidRDefault="001C2BCD" w:rsidP="001C2BCD">
      <w:pPr>
        <w:pStyle w:val="a9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B8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A4B85">
        <w:rPr>
          <w:rFonts w:ascii="Times New Roman" w:hAnsi="Times New Roman" w:cs="Times New Roman"/>
          <w:bCs/>
          <w:sz w:val="28"/>
          <w:szCs w:val="28"/>
        </w:rPr>
        <w:t>.Социально- экономическое положение муниципального образования</w:t>
      </w:r>
    </w:p>
    <w:p w:rsidR="001C2BCD" w:rsidRPr="00DA4B85" w:rsidRDefault="001C2BCD" w:rsidP="001C2BCD">
      <w:pPr>
        <w:pStyle w:val="a9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B85">
        <w:rPr>
          <w:rFonts w:ascii="Times New Roman" w:hAnsi="Times New Roman" w:cs="Times New Roman"/>
          <w:bCs/>
          <w:sz w:val="28"/>
          <w:szCs w:val="28"/>
        </w:rPr>
        <w:t>Ивановского сельсовета Кочубеевского района</w:t>
      </w:r>
    </w:p>
    <w:p w:rsidR="001C2BCD" w:rsidRPr="00DA4B85" w:rsidRDefault="001C2BCD" w:rsidP="001C2BCD">
      <w:pPr>
        <w:pStyle w:val="a9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B85">
        <w:rPr>
          <w:rFonts w:ascii="Times New Roman" w:hAnsi="Times New Roman" w:cs="Times New Roman"/>
          <w:bCs/>
          <w:sz w:val="28"/>
          <w:szCs w:val="28"/>
        </w:rPr>
        <w:t>1.1. Экономико- географическое положение</w:t>
      </w:r>
    </w:p>
    <w:p w:rsidR="001C2BCD" w:rsidRPr="002070AC" w:rsidRDefault="001C2BCD" w:rsidP="001C2BCD">
      <w:pPr>
        <w:pStyle w:val="a9"/>
        <w:tabs>
          <w:tab w:val="left" w:pos="1134"/>
        </w:tabs>
        <w:spacing w:after="0"/>
        <w:ind w:left="360"/>
        <w:jc w:val="both"/>
        <w:rPr>
          <w:bCs/>
          <w:szCs w:val="28"/>
        </w:rPr>
      </w:pP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Муниципальное образование Ивановский сельсовет Кочубеевский район расположен в западной части Кочубеевского муниципального района на левом берегу реки Большой Зеленчук в юго-западной части Ставропольского края, граничит с юга с Карачаево-Черкесской республикой, с запада с Краснодарским краем и муниципальным образованием села Кочубеевского, с севера с городом Невинномысском, с востока с муниципальным образованием Ново-Деревенского сельсовета Кочубее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70AC">
        <w:rPr>
          <w:rFonts w:ascii="Times New Roman" w:hAnsi="Times New Roman" w:cs="Times New Roman"/>
          <w:sz w:val="28"/>
          <w:szCs w:val="28"/>
        </w:rPr>
        <w:t>ского района Ставропольского края.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Климат формируется под воздействием комплекса физико-географических условий, наиболее важные из которых радиационный режим, циркуляция атмосферы и рельефа. В любом месяце периода апрель-сентябрь отмечается выпадение осадков в виде града. Максимальное количество дней с выпадением града достигает 6 дней в году.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lastRenderedPageBreak/>
        <w:t>В 6 км от села Ивановского в селе Воронежском находится лечебно-оздоровительный профилакторий, использующий термальную, малой минерализации гидрокарбонатно-сульфатно-магниево-натриевого состава, среднещелочную, высокотермальную воду. Лечат заболевания опорно-двигательной системы, периферической нервной системы, кожи.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Через муниципальное образование Ивановский сельсовет проходит  автомобильная дорога краевого значения «Невинномысск-Эрсакон» и федеральная трасса «Кавказ, подъезд к г. Черкесску».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Территория муниципального образования Ивановского сельсовета Кочубеевского района составляет 16418,0 га , в составе муниципального образования 6 населенных пунктов. в том числе 3 села, 3 хутора.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070AC">
        <w:rPr>
          <w:rFonts w:ascii="Times New Roman" w:hAnsi="Times New Roman" w:cs="Times New Roman"/>
          <w:sz w:val="28"/>
          <w:szCs w:val="28"/>
        </w:rPr>
        <w:t xml:space="preserve"> составляет 10,8 тысяч человек.</w:t>
      </w:r>
    </w:p>
    <w:p w:rsidR="001C2BCD" w:rsidRPr="00DA4B85" w:rsidRDefault="001C2BCD" w:rsidP="001C2BCD">
      <w:pPr>
        <w:pStyle w:val="a9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DA4B85">
        <w:rPr>
          <w:rFonts w:ascii="Times New Roman" w:hAnsi="Times New Roman" w:cs="Times New Roman"/>
          <w:sz w:val="28"/>
          <w:szCs w:val="28"/>
        </w:rPr>
        <w:t>Административным центром муниципального образования Ивановского сельсовета является село Ивановское.</w:t>
      </w:r>
    </w:p>
    <w:p w:rsidR="001C2BCD" w:rsidRPr="00DA4B85" w:rsidRDefault="001C2BCD" w:rsidP="001C2BCD">
      <w:pPr>
        <w:pStyle w:val="a9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4B85">
        <w:rPr>
          <w:rFonts w:ascii="Times New Roman" w:hAnsi="Times New Roman" w:cs="Times New Roman"/>
          <w:sz w:val="28"/>
          <w:szCs w:val="28"/>
        </w:rPr>
        <w:tab/>
        <w:t>Основные отрасли экономики: сельское хозяйство, промышленность, торговля и общественное питание и связь.</w:t>
      </w:r>
    </w:p>
    <w:p w:rsidR="001C2BCD" w:rsidRPr="00114122" w:rsidRDefault="001C2BCD" w:rsidP="001C2BC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1.2. Цели социального и финансово-экономического развития</w:t>
      </w:r>
    </w:p>
    <w:p w:rsidR="001C2BCD" w:rsidRPr="002070AC" w:rsidRDefault="001C2BCD" w:rsidP="001C2BC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Кочубеевского района Ставропольского края по 2010 год</w:t>
      </w:r>
    </w:p>
    <w:p w:rsidR="001C2BCD" w:rsidRPr="00114122" w:rsidRDefault="001C2BCD" w:rsidP="001C2BC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Проводимые в настоящее время реформы отраслей здравоохранения, образования, других отраслей социальной сферы, административная реформа и осуществляемая в соответствии с Федеральным законом "Об общих принципах организации местного самоуправления в Российской Федерации" кардинальная реформа местного самоуправления затрагивают огромный пласт социально-экономических отношений. От эффективности проводимых преобразований, которые должны обеспечить повышение качества жизни населения, будет зависеть поддержка осуществляемых преобразований каждым гражданином и обществом в целом.</w:t>
      </w:r>
    </w:p>
    <w:p w:rsidR="001C2BCD" w:rsidRPr="002070AC" w:rsidRDefault="001C2BCD" w:rsidP="001C2B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Муниципальное образования Ивановский сельсовет, как Кочубеевский район, и Ставропольский край с 01 января 2005 года приступил к выполнению Федерального закона "Об общих принципах организации местного самоуправления в Российской Федерации".</w:t>
      </w:r>
    </w:p>
    <w:p w:rsidR="001C2BCD" w:rsidRPr="002070AC" w:rsidRDefault="001C2BCD" w:rsidP="001C2B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При его реализации возникло большое количество проблем, решение которых зависит не только от районного и регионального уровней власти, но и от федерального центра. Важнейшей задачей регионального управления является своевременное рассмотрение и оперативное решение этих проблем.</w:t>
      </w:r>
    </w:p>
    <w:p w:rsidR="001C2BCD" w:rsidRPr="002070AC" w:rsidRDefault="001C2BCD" w:rsidP="001C2B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Преобразование социально-экономических отношений в стране, и в частности в Ставропольском крае, в Кочубеевском районе и в муниципальном образовании Ивановского сельсовета, требуют разработки Программы социально-экономического развития , а также определения дальнейших перспектив развития поселения до 2012 года.</w:t>
      </w:r>
    </w:p>
    <w:p w:rsidR="001C2BCD" w:rsidRPr="002070AC" w:rsidRDefault="001C2BCD" w:rsidP="001C2B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 За годы, прошедшие после 2004 года, при разработке «Комплексной программы социально-экономического развития муниципального </w:t>
      </w:r>
      <w:r w:rsidRPr="002070A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2005- 2007 годы» на территории поселения достигнуты значительные успехи в промышленности, сельском хозяйстве и связи. </w:t>
      </w:r>
    </w:p>
    <w:p w:rsidR="001C2BCD" w:rsidRPr="002070AC" w:rsidRDefault="001C2BCD" w:rsidP="001C2B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Ряд законов и в первую очередь Федеральный закон "Об общих принципах организации местного самоуправления в Российской Федерации", внесли ряд значительных изменений в межбюджетные отношения поселения с бюджетом Кочубеевск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70A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0AC">
        <w:rPr>
          <w:rFonts w:ascii="Times New Roman" w:hAnsi="Times New Roman" w:cs="Times New Roman"/>
          <w:sz w:val="28"/>
          <w:szCs w:val="28"/>
        </w:rPr>
        <w:t xml:space="preserve"> и бюджетом Ставропольского края.</w:t>
      </w:r>
    </w:p>
    <w:p w:rsidR="001C2BCD" w:rsidRPr="0099191E" w:rsidRDefault="001C2BCD" w:rsidP="001C2BCD">
      <w:pPr>
        <w:pStyle w:val="a9"/>
        <w:jc w:val="both"/>
        <w:rPr>
          <w:bCs/>
          <w:szCs w:val="28"/>
        </w:rPr>
      </w:pPr>
    </w:p>
    <w:p w:rsidR="001C2BCD" w:rsidRPr="00DA4B85" w:rsidRDefault="001C2BCD" w:rsidP="001C2BCD">
      <w:pPr>
        <w:pStyle w:val="a9"/>
        <w:numPr>
          <w:ilvl w:val="1"/>
          <w:numId w:val="17"/>
        </w:num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B85">
        <w:rPr>
          <w:rFonts w:ascii="Times New Roman" w:hAnsi="Times New Roman" w:cs="Times New Roman"/>
          <w:bCs/>
          <w:sz w:val="28"/>
          <w:szCs w:val="28"/>
        </w:rPr>
        <w:t xml:space="preserve">Макроэкономическая ситуация </w:t>
      </w:r>
    </w:p>
    <w:p w:rsidR="001C2BCD" w:rsidRPr="002070AC" w:rsidRDefault="001C2BCD" w:rsidP="001C2B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 муниципального образования Ивановского сельсовета за 2009 год свидетельствуют о продолжении позитивных процессов, происходящих в экономике поселения. Превышен соответствующий уровень прошлого года в сельскохозяйственной продукции, обороте розничной торговли и общественного питания, оказании платных услуг населению. Сохранилась тенденция роста номинальных и реальных денежных доходов населения. Ускорение темпов роста экономики обеспечивает перевыполнение плана консолидированного бюджета.</w:t>
      </w:r>
    </w:p>
    <w:p w:rsidR="001C2BCD" w:rsidRPr="0099191E" w:rsidRDefault="001C2BCD" w:rsidP="001C2BCD">
      <w:pPr>
        <w:pStyle w:val="a9"/>
        <w:jc w:val="both"/>
        <w:rPr>
          <w:bCs/>
          <w:szCs w:val="28"/>
        </w:rPr>
      </w:pPr>
    </w:p>
    <w:p w:rsidR="001C2BCD" w:rsidRPr="002070AC" w:rsidRDefault="001C2BCD" w:rsidP="001C2B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Основные показатели экономического развития поселения, в процентах к предыдущему году.</w:t>
      </w:r>
    </w:p>
    <w:p w:rsidR="001C2BCD" w:rsidRPr="002070AC" w:rsidRDefault="001C2BCD" w:rsidP="001C2BCD">
      <w:pPr>
        <w:pStyle w:val="a9"/>
        <w:jc w:val="both"/>
        <w:rPr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420"/>
      </w:tblGrid>
      <w:tr w:rsidR="001C2BCD" w:rsidRPr="002070AC" w:rsidTr="002E107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ind w:left="432" w:hanging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2009  к  2008 %</w:t>
            </w:r>
          </w:p>
        </w:tc>
      </w:tr>
      <w:tr w:rsidR="001C2BCD" w:rsidRPr="002070AC" w:rsidTr="002E107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Продукция промышленности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</w:tr>
      <w:tr w:rsidR="001C2BCD" w:rsidRPr="002070AC" w:rsidTr="002E107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127,2</w:t>
            </w:r>
          </w:p>
        </w:tc>
      </w:tr>
      <w:tr w:rsidR="001C2BCD" w:rsidRPr="002070AC" w:rsidTr="002E107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1C2BCD" w:rsidRPr="002070AC" w:rsidTr="002E107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Оборот платных услуг населению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1C2BCD" w:rsidRPr="002070AC" w:rsidTr="002E107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Реальные располагаемые денежные доходы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DA4B85" w:rsidRDefault="001C2BCD" w:rsidP="002E1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85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</w:tr>
    </w:tbl>
    <w:p w:rsidR="001C2BCD" w:rsidRPr="002070AC" w:rsidRDefault="001C2BCD" w:rsidP="001C2BCD">
      <w:pPr>
        <w:pStyle w:val="a9"/>
        <w:jc w:val="both"/>
        <w:rPr>
          <w:szCs w:val="28"/>
        </w:rPr>
      </w:pP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Приведённые данные свидетельствуют об устойчивом развитии реального сектора экономики.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Однако социально-экономическое развитие поселения в целом обладает определённой спецификой, которая значительно влияет на состояние финансовой системы поселения  и социальной сферы.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Плотность населения поселения с учётом миграционных процессов в 3 раза превышает среднюю плотность населения Российской Федерации. При этом в структуре населения 27,5 процентов занимают пенсионеры.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1.2.  Отраслевая структура экономики</w:t>
      </w:r>
    </w:p>
    <w:p w:rsidR="001C2BCD" w:rsidRPr="00DA4B85" w:rsidRDefault="001C2BCD" w:rsidP="001C2B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85">
        <w:rPr>
          <w:rFonts w:ascii="Times New Roman" w:hAnsi="Times New Roman" w:cs="Times New Roman"/>
          <w:sz w:val="28"/>
          <w:szCs w:val="28"/>
        </w:rPr>
        <w:lastRenderedPageBreak/>
        <w:t>Рост объёмов производства промышленной и сельскохозяйственной продукции подтверждает, что администрацией поселения выбрана правильная стратегия социально – экономического развития, которая направлена на создание благоприятных условий для производителей товаров и услуг.</w:t>
      </w:r>
    </w:p>
    <w:p w:rsidR="001C2BCD" w:rsidRPr="0099191E" w:rsidRDefault="001C2BCD" w:rsidP="001C2BCD">
      <w:pPr>
        <w:pStyle w:val="ab"/>
        <w:jc w:val="both"/>
        <w:rPr>
          <w:b w:val="0"/>
          <w:sz w:val="28"/>
          <w:szCs w:val="28"/>
        </w:rPr>
      </w:pPr>
    </w:p>
    <w:p w:rsidR="001C2BCD" w:rsidRPr="002070AC" w:rsidRDefault="001C2BCD" w:rsidP="001C2BCD">
      <w:pPr>
        <w:pStyle w:val="ab"/>
        <w:jc w:val="both"/>
        <w:rPr>
          <w:b w:val="0"/>
          <w:sz w:val="28"/>
          <w:szCs w:val="28"/>
        </w:rPr>
      </w:pPr>
      <w:r w:rsidRPr="002070AC">
        <w:rPr>
          <w:b w:val="0"/>
          <w:sz w:val="28"/>
          <w:szCs w:val="28"/>
        </w:rPr>
        <w:t>1.3. Сельское хозяйство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 землепользовании общественного сектора и сельского хозяйства находится 13742,3  га.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Валовая продукция в сельскохозяйственном секторе по итогам 2009 г. составила 467,3 млн.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0AC">
        <w:rPr>
          <w:rFonts w:ascii="Times New Roman" w:hAnsi="Times New Roman" w:cs="Times New Roman"/>
          <w:sz w:val="28"/>
          <w:szCs w:val="28"/>
        </w:rPr>
        <w:t>, в том числе растениеводство- 288,1 млн. рублей, животноводства- 179,2 млн. рублей.</w:t>
      </w:r>
    </w:p>
    <w:p w:rsidR="001C2BCD" w:rsidRPr="002070AC" w:rsidRDefault="001C2BCD" w:rsidP="001C2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0AC">
        <w:rPr>
          <w:rFonts w:ascii="Times New Roman" w:hAnsi="Times New Roman" w:cs="Times New Roman"/>
          <w:sz w:val="28"/>
          <w:szCs w:val="28"/>
          <w:u w:val="single"/>
        </w:rPr>
        <w:t>Валовое производство:</w:t>
      </w:r>
    </w:p>
    <w:p w:rsidR="001C2BCD" w:rsidRPr="002070AC" w:rsidRDefault="001C2BCD" w:rsidP="001C2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2BCD" w:rsidRPr="002070AC" w:rsidRDefault="001C2BCD" w:rsidP="001C2B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Зерновых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23,9  тыс. тонн</w:t>
      </w:r>
    </w:p>
    <w:p w:rsidR="001C2BCD" w:rsidRPr="002070AC" w:rsidRDefault="001C2BCD" w:rsidP="001C2B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сахарной свеклы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114,7  тыс.тонн</w:t>
      </w:r>
    </w:p>
    <w:p w:rsidR="001C2BCD" w:rsidRPr="002070AC" w:rsidRDefault="001C2BCD" w:rsidP="001C2B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подсолнечника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3,1  тыс.тонн</w:t>
      </w:r>
    </w:p>
    <w:p w:rsidR="001C2BCD" w:rsidRPr="002070AC" w:rsidRDefault="001C2BCD" w:rsidP="001C2B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картофель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0,7  тыс.тонн</w:t>
      </w:r>
    </w:p>
    <w:p w:rsidR="001C2BCD" w:rsidRPr="002070AC" w:rsidRDefault="001C2BCD" w:rsidP="001C2B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0,1  тыс.тонн</w:t>
      </w:r>
    </w:p>
    <w:p w:rsidR="001C2BCD" w:rsidRPr="002070AC" w:rsidRDefault="001C2BCD" w:rsidP="001C2B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мясо всех видов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0,2   тыс.тонн</w:t>
      </w:r>
    </w:p>
    <w:p w:rsidR="001C2BCD" w:rsidRPr="002070AC" w:rsidRDefault="001C2BCD" w:rsidP="001C2B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5,5 тыс.тонн</w:t>
      </w:r>
    </w:p>
    <w:p w:rsidR="001C2BCD" w:rsidRPr="002070AC" w:rsidRDefault="001C2BCD" w:rsidP="001C2BCD">
      <w:pPr>
        <w:numPr>
          <w:ilvl w:val="0"/>
          <w:numId w:val="1"/>
        </w:num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шерсть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8,8 тонн</w:t>
      </w:r>
    </w:p>
    <w:p w:rsidR="001C2BCD" w:rsidRPr="002070AC" w:rsidRDefault="001C2BCD" w:rsidP="001C2BCD">
      <w:pPr>
        <w:tabs>
          <w:tab w:val="left" w:pos="34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tabs>
          <w:tab w:val="left" w:pos="34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0AC">
        <w:rPr>
          <w:rFonts w:ascii="Times New Roman" w:hAnsi="Times New Roman" w:cs="Times New Roman"/>
          <w:sz w:val="28"/>
          <w:szCs w:val="28"/>
          <w:u w:val="single"/>
        </w:rPr>
        <w:t>Численность поголовья скота на 01.01.2009.:</w:t>
      </w:r>
    </w:p>
    <w:p w:rsidR="001C2BCD" w:rsidRPr="002070AC" w:rsidRDefault="001C2BCD" w:rsidP="001C2BCD">
      <w:pPr>
        <w:tabs>
          <w:tab w:val="left" w:pos="34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tabs>
          <w:tab w:val="left" w:pos="346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КРС всего: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 xml:space="preserve"> 3477 голов</w:t>
      </w:r>
    </w:p>
    <w:p w:rsidR="001C2BCD" w:rsidRPr="002070AC" w:rsidRDefault="001C2BCD" w:rsidP="001C2BCD">
      <w:pPr>
        <w:tabs>
          <w:tab w:val="left" w:pos="346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в т.ч. коров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1348  голов</w:t>
      </w:r>
    </w:p>
    <w:p w:rsidR="001C2BCD" w:rsidRPr="002070AC" w:rsidRDefault="001C2BCD" w:rsidP="001C2BCD">
      <w:pPr>
        <w:tabs>
          <w:tab w:val="left" w:pos="346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свиней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6185 голов</w:t>
      </w:r>
    </w:p>
    <w:p w:rsidR="001C2BCD" w:rsidRPr="002070AC" w:rsidRDefault="001C2BCD" w:rsidP="001C2BCD">
      <w:pPr>
        <w:tabs>
          <w:tab w:val="left" w:pos="346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овец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1427 голов</w:t>
      </w:r>
    </w:p>
    <w:p w:rsidR="001C2BCD" w:rsidRPr="002070AC" w:rsidRDefault="001C2BCD" w:rsidP="001C2BCD">
      <w:pPr>
        <w:tabs>
          <w:tab w:val="left" w:pos="34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птицы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 xml:space="preserve">10,6  тыс. голов </w:t>
      </w:r>
    </w:p>
    <w:p w:rsidR="001C2BCD" w:rsidRPr="002070AC" w:rsidRDefault="001C2BCD" w:rsidP="001C2BCD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>Производство важнейших видов продукции</w:t>
      </w:r>
      <w:r w:rsidRPr="00207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tbl>
      <w:tblPr>
        <w:tblW w:w="9375" w:type="dxa"/>
        <w:tblCellMar>
          <w:left w:w="0" w:type="dxa"/>
          <w:right w:w="0" w:type="dxa"/>
        </w:tblCellMar>
        <w:tblLook w:val="0000"/>
      </w:tblPr>
      <w:tblGrid>
        <w:gridCol w:w="4515"/>
        <w:gridCol w:w="4860"/>
      </w:tblGrid>
      <w:tr w:rsidR="001C2BCD" w:rsidRPr="002070AC" w:rsidTr="002E107E">
        <w:trPr>
          <w:trHeight w:val="270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(в хозяйствах всех категорий)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pStyle w:val="a9"/>
              <w:jc w:val="both"/>
              <w:rPr>
                <w:szCs w:val="28"/>
              </w:rPr>
            </w:pPr>
            <w:r w:rsidRPr="002070AC">
              <w:rPr>
                <w:szCs w:val="28"/>
              </w:rPr>
              <w:t>2009  к  2008 %</w:t>
            </w:r>
          </w:p>
        </w:tc>
      </w:tr>
      <w:tr w:rsidR="001C2BCD" w:rsidRPr="002070AC" w:rsidTr="002E107E">
        <w:trPr>
          <w:trHeight w:val="25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Зерновые культуры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1C2BCD" w:rsidRPr="002070AC" w:rsidTr="002E107E">
        <w:trPr>
          <w:trHeight w:val="25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118,3</w:t>
            </w:r>
          </w:p>
        </w:tc>
      </w:tr>
      <w:tr w:rsidR="001C2BCD" w:rsidRPr="002070AC" w:rsidTr="002E107E">
        <w:trPr>
          <w:trHeight w:val="25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133,1</w:t>
            </w:r>
          </w:p>
        </w:tc>
      </w:tr>
      <w:tr w:rsidR="001C2BCD" w:rsidRPr="002070AC" w:rsidTr="002E107E">
        <w:trPr>
          <w:trHeight w:val="25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1C2BCD" w:rsidRPr="002070AC" w:rsidTr="002E107E">
        <w:trPr>
          <w:trHeight w:val="25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C2BCD" w:rsidRPr="002070AC" w:rsidTr="002E107E">
        <w:trPr>
          <w:trHeight w:val="602"/>
        </w:trPr>
        <w:tc>
          <w:tcPr>
            <w:tcW w:w="4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</w:tbl>
    <w:p w:rsidR="001C2BCD" w:rsidRPr="002070AC" w:rsidRDefault="001C2BCD" w:rsidP="001C2BC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1.5. Промышленность</w:t>
      </w:r>
    </w:p>
    <w:p w:rsidR="001C2BCD" w:rsidRPr="00501F53" w:rsidRDefault="001C2BCD" w:rsidP="001C2BCD">
      <w:pPr>
        <w:pStyle w:val="a7"/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Промышленность оказывает существенное влияние на развитие других секторов экономики. За  2009 год объём выполне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070AC">
        <w:rPr>
          <w:rFonts w:ascii="Times New Roman" w:hAnsi="Times New Roman" w:cs="Times New Roman"/>
          <w:sz w:val="28"/>
          <w:szCs w:val="28"/>
        </w:rPr>
        <w:t>ных работ и услуг всей промышленностью составил 0,6 млн. рублей, что на 3 процентов больше в сравнении с  2008 годом.</w:t>
      </w:r>
    </w:p>
    <w:p w:rsidR="001C2BCD" w:rsidRPr="002070AC" w:rsidRDefault="001C2BCD" w:rsidP="001C2B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 целом по отрасли «Промышленность» численность работников составила 0,1 тыс.человек, что на 2 % меньше, чем в 2008 году. .</w:t>
      </w:r>
    </w:p>
    <w:p w:rsidR="001C2BCD" w:rsidRDefault="001C2BCD" w:rsidP="001C2B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Средняя заработная плата в отрасли составила 5826,0 рублей. По сравнению с соответствующим периодом 2008 года она увеличилась на </w:t>
      </w:r>
    </w:p>
    <w:p w:rsidR="001C2BCD" w:rsidRDefault="001C2BCD" w:rsidP="001C2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1,7 %. </w:t>
      </w:r>
    </w:p>
    <w:p w:rsidR="001C2BCD" w:rsidRPr="00501F53" w:rsidRDefault="001C2BCD" w:rsidP="001C2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F53">
        <w:rPr>
          <w:rFonts w:ascii="Times New Roman" w:hAnsi="Times New Roman" w:cs="Times New Roman"/>
          <w:sz w:val="28"/>
          <w:szCs w:val="28"/>
        </w:rPr>
        <w:t>1.6.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01F53">
        <w:rPr>
          <w:rFonts w:ascii="Times New Roman" w:hAnsi="Times New Roman" w:cs="Times New Roman"/>
          <w:sz w:val="28"/>
          <w:szCs w:val="28"/>
        </w:rPr>
        <w:t>роительство</w:t>
      </w:r>
    </w:p>
    <w:p w:rsidR="001C2BCD" w:rsidRPr="002070AC" w:rsidRDefault="001C2BCD" w:rsidP="001C2B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 целом по отрасли «Строительство» численность работников составила 46 человек, что на 19 человек или на 4,9 процентов больше, чем в 2008 году. Рост численности работников наблюдается только  в  ОАО «ПМК -42».</w:t>
      </w:r>
    </w:p>
    <w:p w:rsidR="001C2BCD" w:rsidRPr="002070AC" w:rsidRDefault="001C2BCD" w:rsidP="001C2B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Средняя  заработная плата в отрасли составила 9080,0 рублей. По сравнению с уровнем 2008 года она увеличилась на 11,1 %. </w:t>
      </w:r>
    </w:p>
    <w:p w:rsidR="001C2BCD" w:rsidRPr="002070AC" w:rsidRDefault="001C2BCD" w:rsidP="001C2B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Во исполнение национального проекта «Доступное и комфортное жилье гражданам России» в части выполнения Федеральной целевой Программы «Жилище» на 2002-2010 г  выдано 7 сертификатов молодым специалистам, 2 сертификата вынужденным переселенцам.</w:t>
      </w:r>
    </w:p>
    <w:p w:rsidR="001C2BCD" w:rsidRPr="002070AC" w:rsidRDefault="001C2BCD" w:rsidP="001C2BC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«Обеспечение жильем молодых семей» федеральной целевой программы «Жилище» на 2002-2010 годы» 3 молодые семьи получили свидетельства о праве на получение субсидии на сумму </w:t>
      </w:r>
      <w:r>
        <w:rPr>
          <w:rFonts w:ascii="Times New Roman" w:hAnsi="Times New Roman" w:cs="Times New Roman"/>
          <w:sz w:val="28"/>
          <w:szCs w:val="28"/>
        </w:rPr>
        <w:t>1450,282 тыс</w:t>
      </w:r>
      <w:r w:rsidRPr="002070AC">
        <w:rPr>
          <w:rFonts w:ascii="Times New Roman" w:hAnsi="Times New Roman" w:cs="Times New Roman"/>
          <w:sz w:val="28"/>
          <w:szCs w:val="28"/>
        </w:rPr>
        <w:t>. рублей, в том числе из федерального бюджета – 11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207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70AC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2070AC">
        <w:rPr>
          <w:rFonts w:ascii="Times New Roman" w:hAnsi="Times New Roman" w:cs="Times New Roman"/>
          <w:sz w:val="28"/>
          <w:szCs w:val="28"/>
        </w:rPr>
        <w:t xml:space="preserve">. рублей, из краевого бюджета – </w:t>
      </w:r>
      <w:r>
        <w:rPr>
          <w:rFonts w:ascii="Times New Roman" w:hAnsi="Times New Roman" w:cs="Times New Roman"/>
          <w:sz w:val="28"/>
          <w:szCs w:val="28"/>
        </w:rPr>
        <w:t>103,46 тыс</w:t>
      </w:r>
      <w:r w:rsidRPr="002070AC">
        <w:rPr>
          <w:rFonts w:ascii="Times New Roman" w:hAnsi="Times New Roman" w:cs="Times New Roman"/>
          <w:sz w:val="28"/>
          <w:szCs w:val="28"/>
        </w:rPr>
        <w:t xml:space="preserve">. рублей, из бюджета муниципальных образований – </w:t>
      </w:r>
      <w:r>
        <w:rPr>
          <w:rFonts w:ascii="Times New Roman" w:hAnsi="Times New Roman" w:cs="Times New Roman"/>
          <w:sz w:val="28"/>
          <w:szCs w:val="28"/>
        </w:rPr>
        <w:t>190,7 тыс</w:t>
      </w:r>
      <w:r w:rsidRPr="002070AC">
        <w:rPr>
          <w:rFonts w:ascii="Times New Roman" w:hAnsi="Times New Roman" w:cs="Times New Roman"/>
          <w:sz w:val="28"/>
          <w:szCs w:val="28"/>
        </w:rPr>
        <w:t>. рублей.</w:t>
      </w:r>
    </w:p>
    <w:p w:rsidR="001C2BCD" w:rsidRPr="00501F53" w:rsidRDefault="001C2BCD" w:rsidP="001C2BCD">
      <w:pPr>
        <w:pStyle w:val="4"/>
        <w:spacing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01F5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1.7. Малое предпринимательство</w:t>
      </w:r>
    </w:p>
    <w:p w:rsidR="001C2BCD" w:rsidRPr="002070AC" w:rsidRDefault="001C2BCD" w:rsidP="001C2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Малое предпринимательство являются неотъемлемой частью экономики муниципального образования Ивановского сельсовета. Большинство субъектов малого предпринимательства и индивидуальных предпринимателей работают устойчиво.</w:t>
      </w:r>
    </w:p>
    <w:p w:rsidR="001C2BCD" w:rsidRPr="002070AC" w:rsidRDefault="001C2BCD" w:rsidP="001C2BCD">
      <w:pPr>
        <w:pStyle w:val="ab"/>
        <w:jc w:val="both"/>
        <w:rPr>
          <w:b w:val="0"/>
          <w:sz w:val="28"/>
          <w:szCs w:val="28"/>
        </w:rPr>
      </w:pPr>
      <w:r w:rsidRPr="002070AC">
        <w:rPr>
          <w:b w:val="0"/>
          <w:sz w:val="28"/>
          <w:szCs w:val="28"/>
        </w:rPr>
        <w:t>Таблица 1.6.</w:t>
      </w: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Количество субъектов малого предпринимательства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единиц )</w:t>
      </w:r>
    </w:p>
    <w:tbl>
      <w:tblPr>
        <w:tblW w:w="9571" w:type="dxa"/>
        <w:tblLayout w:type="fixed"/>
        <w:tblLook w:val="0000"/>
      </w:tblPr>
      <w:tblGrid>
        <w:gridCol w:w="484"/>
        <w:gridCol w:w="6808"/>
        <w:gridCol w:w="2279"/>
      </w:tblGrid>
      <w:tr w:rsidR="001C2BCD" w:rsidRPr="002070AC" w:rsidTr="002E107E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D" w:rsidRPr="002070AC" w:rsidRDefault="001C2BCD" w:rsidP="002E10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D" w:rsidRPr="002070AC" w:rsidRDefault="001C2BCD" w:rsidP="002E1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2009  к 2008 %</w:t>
            </w:r>
          </w:p>
        </w:tc>
      </w:tr>
      <w:tr w:rsidR="001C2BCD" w:rsidRPr="002070AC" w:rsidTr="002E107E">
        <w:trPr>
          <w:cantSplit/>
          <w:trHeight w:val="785"/>
        </w:trPr>
        <w:tc>
          <w:tcPr>
            <w:tcW w:w="4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 предпринимательства - всего</w:t>
            </w:r>
            <w:r w:rsidRPr="002070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  <w:tc>
          <w:tcPr>
            <w:tcW w:w="227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</w:tr>
      <w:tr w:rsidR="001C2BCD" w:rsidRPr="002070AC" w:rsidTr="002E107E">
        <w:trPr>
          <w:cantSplit/>
          <w:trHeight w:val="352"/>
        </w:trPr>
        <w:tc>
          <w:tcPr>
            <w:tcW w:w="4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Число средних предприятий</w:t>
            </w: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1C2BCD" w:rsidRPr="002070AC" w:rsidTr="002E107E">
        <w:trPr>
          <w:cantSplit/>
          <w:trHeight w:val="317"/>
        </w:trPr>
        <w:tc>
          <w:tcPr>
            <w:tcW w:w="4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Число малых предприятий</w:t>
            </w: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7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1C2BCD" w:rsidRPr="002070AC" w:rsidTr="002E107E">
        <w:trPr>
          <w:cantSplit/>
          <w:trHeight w:val="317"/>
        </w:trPr>
        <w:tc>
          <w:tcPr>
            <w:tcW w:w="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Число микро предприятий</w:t>
            </w: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7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1C2BCD" w:rsidRPr="002070AC" w:rsidTr="002E107E">
        <w:trPr>
          <w:cantSplit/>
          <w:trHeight w:val="317"/>
        </w:trPr>
        <w:tc>
          <w:tcPr>
            <w:tcW w:w="4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Итого малых</w:t>
            </w:r>
          </w:p>
        </w:tc>
        <w:tc>
          <w:tcPr>
            <w:tcW w:w="227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110,9</w:t>
            </w:r>
          </w:p>
        </w:tc>
      </w:tr>
      <w:tr w:rsidR="001C2BCD" w:rsidRPr="002070AC" w:rsidTr="002E107E">
        <w:trPr>
          <w:cantSplit/>
          <w:trHeight w:val="10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Число индивидуальных предпринимателей </w:t>
            </w:r>
          </w:p>
        </w:tc>
        <w:tc>
          <w:tcPr>
            <w:tcW w:w="22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tabs>
                <w:tab w:val="left" w:pos="111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Численность работников субъектов малого и среднего предпринимательства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(человек)</w:t>
      </w:r>
    </w:p>
    <w:tbl>
      <w:tblPr>
        <w:tblW w:w="9384" w:type="dxa"/>
        <w:tblInd w:w="108" w:type="dxa"/>
        <w:tblLayout w:type="fixed"/>
        <w:tblLook w:val="0000"/>
      </w:tblPr>
      <w:tblGrid>
        <w:gridCol w:w="720"/>
        <w:gridCol w:w="6300"/>
        <w:gridCol w:w="2364"/>
      </w:tblGrid>
      <w:tr w:rsidR="001C2BCD" w:rsidRPr="002070AC" w:rsidTr="002E1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2009  к  2008 </w:t>
            </w:r>
          </w:p>
        </w:tc>
      </w:tr>
      <w:tr w:rsidR="001C2BCD" w:rsidRPr="002070AC" w:rsidTr="002E107E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D" w:rsidRPr="002070AC" w:rsidRDefault="001C2BCD" w:rsidP="002E10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D" w:rsidRPr="002070AC" w:rsidRDefault="001C2BCD" w:rsidP="002E10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2BCD" w:rsidRPr="002070AC" w:rsidTr="002E107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субъектов малого и среднего  предпринимательства – всего  (чел.)</w:t>
            </w:r>
            <w:r w:rsidRPr="002070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1C2BCD" w:rsidRPr="002070AC" w:rsidTr="002E107E">
        <w:trPr>
          <w:cantSplit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Число работников на средних предприятиях</w:t>
            </w: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(чел.)</w:t>
            </w:r>
          </w:p>
        </w:tc>
        <w:tc>
          <w:tcPr>
            <w:tcW w:w="2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1C2BCD" w:rsidRPr="002070AC" w:rsidTr="002E107E">
        <w:trPr>
          <w:cantSplit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Число работников на малых предприятиях (чел.)</w:t>
            </w:r>
          </w:p>
        </w:tc>
        <w:tc>
          <w:tcPr>
            <w:tcW w:w="2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C2BCD" w:rsidRPr="002070AC" w:rsidTr="002E107E">
        <w:trPr>
          <w:cantSplit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Число работников на микро предприятиях (чел.)</w:t>
            </w:r>
          </w:p>
        </w:tc>
        <w:tc>
          <w:tcPr>
            <w:tcW w:w="2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C2BCD" w:rsidRPr="002070AC" w:rsidTr="002E107E">
        <w:trPr>
          <w:cantSplit/>
          <w:trHeight w:val="5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BCD" w:rsidRPr="00941EC3" w:rsidRDefault="001C2BCD" w:rsidP="002E107E">
            <w:pPr>
              <w:pStyle w:val="24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C3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по трудовому договору у индивидуальных предпринимателей (чел.)</w:t>
            </w:r>
          </w:p>
        </w:tc>
        <w:tc>
          <w:tcPr>
            <w:tcW w:w="236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1C2BCD" w:rsidRPr="002070AC" w:rsidTr="002E1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Общая численность занятых в экономике муниципального образования  (тыс. чел.)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C2BCD" w:rsidRPr="002070AC" w:rsidTr="002E1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муниципального  образования  (тыс. чел.)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</w:tbl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DA4B85" w:rsidRDefault="001C2BCD" w:rsidP="001C2B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85">
        <w:rPr>
          <w:rFonts w:ascii="Times New Roman" w:hAnsi="Times New Roman" w:cs="Times New Roman"/>
          <w:sz w:val="28"/>
          <w:szCs w:val="28"/>
        </w:rPr>
        <w:t xml:space="preserve">Производством и оказанием услуг занимаются 64 предприятий малого и среднего бизнеса. Кроме этого 380 индивидуальных предпринимателей занимаются предпринимательской деятельностью без образования юридического лица. Численность работников субъектов </w:t>
      </w:r>
      <w:r w:rsidRPr="00DA4B85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составляет 501 человек и увеличивается из года в год. 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Удельный вес занятых  в малом и среднем бизнесе составляет 55,6%  от общей численности, занятых в экономике поселения. 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Ежегодно за счет развития данной сферы деятельности у нас появляются новые дополнительные  рабочие мета от 20 до 50 рабочих мест, на которые трудоустраиваются безработные граждане. 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Субъектами малого предпринимательства в поселении производится: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промышленная продукция: мебель, материалы строительные нерудные, пластиковые окна, щебень и гравий, стеновые материалы, кирпич строительный, смесь бетонная, швейные изделия  и так далее;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продовольственная продукция:  кондитерские изделия, хлеб и хлебобулочные изделия, изделия кондитерские мучные, улов рыбы, товарная пищевая рыбная продукция, мясо, включая субпродукты, изделия колбасные, мука, масло растительное и так далее.</w:t>
      </w:r>
    </w:p>
    <w:p w:rsidR="001C2BCD" w:rsidRPr="00216BEA" w:rsidRDefault="001C2BCD" w:rsidP="001C2BCD">
      <w:pPr>
        <w:pStyle w:val="a9"/>
        <w:jc w:val="both"/>
        <w:rPr>
          <w:bCs/>
          <w:szCs w:val="28"/>
        </w:rPr>
      </w:pPr>
    </w:p>
    <w:p w:rsidR="001C2BCD" w:rsidRPr="002070AC" w:rsidRDefault="001C2BCD" w:rsidP="001C2BC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1.8. Транспорт</w:t>
      </w:r>
    </w:p>
    <w:p w:rsidR="001C2BCD" w:rsidRPr="00216BEA" w:rsidRDefault="001C2BCD" w:rsidP="001C2BC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70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70AC">
        <w:rPr>
          <w:rFonts w:ascii="Times New Roman" w:hAnsi="Times New Roman" w:cs="Times New Roman"/>
          <w:spacing w:val="-1"/>
          <w:sz w:val="28"/>
          <w:szCs w:val="28"/>
        </w:rPr>
        <w:t>За 2009 год крупными и средними предприятиями всех отраслей экономики перевезено 78 тыс. тонн грузов, что на 1,6 % больше, чем в 2008 году.</w:t>
      </w:r>
    </w:p>
    <w:p w:rsidR="001C2BCD" w:rsidRPr="00216BEA" w:rsidRDefault="001C2BCD" w:rsidP="001C2BC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1.9.  Связь</w:t>
      </w:r>
    </w:p>
    <w:p w:rsidR="001C2BCD" w:rsidRPr="00216BEA" w:rsidRDefault="001C2BCD" w:rsidP="001C2BC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 настоящее время состояние и развитие связи и телекоммуникаций является одним из основных факторов развития как экономики России в целом, так и муниципального образования  в частности.</w:t>
      </w:r>
    </w:p>
    <w:p w:rsidR="001C2BCD" w:rsidRPr="00DA4B85" w:rsidRDefault="001C2BCD" w:rsidP="001C2BCD">
      <w:pPr>
        <w:pStyle w:val="2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tab/>
      </w:r>
      <w:r w:rsidRPr="00DA4B85">
        <w:rPr>
          <w:rFonts w:ascii="Times New Roman" w:hAnsi="Times New Roman" w:cs="Times New Roman"/>
          <w:sz w:val="28"/>
          <w:szCs w:val="28"/>
        </w:rPr>
        <w:t>В 2006 году Кочубеевский узел связи преобразован в Кочубеевский центр обслуживания клиентов Невинномысского подразделения Южного узла электросвязи.</w:t>
      </w:r>
    </w:p>
    <w:p w:rsidR="001C2BCD" w:rsidRPr="002070AC" w:rsidRDefault="001C2BCD" w:rsidP="001C2BCD">
      <w:pPr>
        <w:shd w:val="clear" w:color="auto" w:fill="FFFFFF"/>
        <w:spacing w:after="0" w:line="240" w:lineRule="auto"/>
        <w:ind w:left="65" w:right="61" w:firstLine="64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Ивановское отделение  центра обслуживания клиентов сократилось на 50 процентов, что сказалось на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0AC">
        <w:rPr>
          <w:rFonts w:ascii="Times New Roman" w:hAnsi="Times New Roman" w:cs="Times New Roman"/>
          <w:sz w:val="28"/>
          <w:szCs w:val="28"/>
        </w:rPr>
        <w:t xml:space="preserve"> обслуживания населения. Установлен  21 телефон; в с. Ивановском установлено оборудование для предоставления скоростного доступа к сети  </w:t>
      </w:r>
      <w:r w:rsidRPr="002070A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070AC">
        <w:rPr>
          <w:rFonts w:ascii="Times New Roman" w:hAnsi="Times New Roman" w:cs="Times New Roman"/>
          <w:sz w:val="28"/>
          <w:szCs w:val="28"/>
        </w:rPr>
        <w:t xml:space="preserve">  79 новых пользователей.</w:t>
      </w:r>
    </w:p>
    <w:p w:rsidR="001C2BCD" w:rsidRPr="002070AC" w:rsidRDefault="001C2BCD" w:rsidP="001C2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1.10. Газоснабжение</w:t>
      </w:r>
    </w:p>
    <w:p w:rsidR="001C2BCD" w:rsidRPr="002070AC" w:rsidRDefault="001C2BCD" w:rsidP="001C2BCD">
      <w:pPr>
        <w:pStyle w:val="24"/>
        <w:spacing w:line="240" w:lineRule="auto"/>
        <w:jc w:val="both"/>
      </w:pPr>
      <w:r w:rsidRPr="002070AC">
        <w:tab/>
      </w:r>
    </w:p>
    <w:p w:rsidR="001C2BCD" w:rsidRPr="002070AC" w:rsidRDefault="001C2BCD" w:rsidP="001C2BCD">
      <w:pPr>
        <w:shd w:val="clear" w:color="auto" w:fill="FFFFFF"/>
        <w:spacing w:line="240" w:lineRule="auto"/>
        <w:ind w:left="54" w:right="94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За 2009 год построено и введено в эксплуатацию 17,14 км </w:t>
      </w:r>
      <w:r w:rsidRPr="002070AC">
        <w:rPr>
          <w:rFonts w:ascii="Times New Roman" w:hAnsi="Times New Roman" w:cs="Times New Roman"/>
          <w:sz w:val="28"/>
          <w:szCs w:val="28"/>
        </w:rPr>
        <w:t>газопроводов, г</w:t>
      </w: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азифицировано 53 домовладения, из них: новое строительство - 47 частных домовладений  и перевод с сжиженного газа на </w:t>
      </w:r>
      <w:r w:rsidRPr="002070A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сетевой – 6 домовладений .  Установлено по муниципальному образованию 86  приборов учета </w:t>
      </w:r>
      <w:r w:rsidRPr="002070AC">
        <w:rPr>
          <w:rFonts w:ascii="Times New Roman" w:hAnsi="Times New Roman" w:cs="Times New Roman"/>
          <w:spacing w:val="-1"/>
          <w:sz w:val="28"/>
          <w:szCs w:val="28"/>
        </w:rPr>
        <w:t>расходования природного газа.</w:t>
      </w:r>
    </w:p>
    <w:p w:rsidR="001C2BCD" w:rsidRPr="00216BEA" w:rsidRDefault="001C2BCD" w:rsidP="001C2BCD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16BE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1.11. Коммунальное хозяйство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За 2009 год МУП  «ЖКХ Ивановское» оказало услуг  на сумму 45,6  млн. рублей.</w:t>
      </w:r>
    </w:p>
    <w:p w:rsidR="001C2BCD" w:rsidRPr="002070AC" w:rsidRDefault="001C2BCD" w:rsidP="001C2B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В 2009 году предприятие получило убыток в сумме 1,8 млн. рублей,   </w:t>
      </w:r>
    </w:p>
    <w:p w:rsidR="001C2BCD" w:rsidRPr="002070AC" w:rsidRDefault="001C2BCD" w:rsidP="001C2B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составила 24 человека, среднемесячная заработная плата – 8283,0 рубля. </w:t>
      </w:r>
    </w:p>
    <w:p w:rsidR="001C2BCD" w:rsidRPr="00216BEA" w:rsidRDefault="001C2BCD" w:rsidP="001C2BCD">
      <w:pPr>
        <w:pStyle w:val="ab"/>
        <w:jc w:val="both"/>
        <w:outlineLvl w:val="0"/>
        <w:rPr>
          <w:b w:val="0"/>
          <w:sz w:val="28"/>
          <w:szCs w:val="28"/>
        </w:rPr>
      </w:pPr>
    </w:p>
    <w:p w:rsidR="001C2BCD" w:rsidRPr="002070AC" w:rsidRDefault="001C2BCD" w:rsidP="001C2BCD">
      <w:pPr>
        <w:pStyle w:val="ab"/>
        <w:jc w:val="both"/>
        <w:outlineLvl w:val="0"/>
        <w:rPr>
          <w:b w:val="0"/>
          <w:sz w:val="28"/>
          <w:szCs w:val="28"/>
        </w:rPr>
      </w:pPr>
      <w:r w:rsidRPr="002070AC">
        <w:rPr>
          <w:b w:val="0"/>
          <w:sz w:val="28"/>
          <w:szCs w:val="28"/>
        </w:rPr>
        <w:t>1.13.</w:t>
      </w:r>
      <w:r w:rsidRPr="002070AC">
        <w:rPr>
          <w:b w:val="0"/>
          <w:bCs w:val="0"/>
          <w:sz w:val="28"/>
          <w:szCs w:val="28"/>
        </w:rPr>
        <w:t xml:space="preserve"> </w:t>
      </w:r>
      <w:r w:rsidRPr="002070AC">
        <w:rPr>
          <w:b w:val="0"/>
          <w:sz w:val="28"/>
          <w:szCs w:val="28"/>
        </w:rPr>
        <w:t>Бытовое обслуживание населения</w:t>
      </w:r>
    </w:p>
    <w:p w:rsidR="001C2BCD" w:rsidRPr="00216BEA" w:rsidRDefault="001C2BCD" w:rsidP="001C2BCD">
      <w:pPr>
        <w:pStyle w:val="ab"/>
        <w:jc w:val="both"/>
        <w:outlineLvl w:val="0"/>
        <w:rPr>
          <w:b w:val="0"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070AC">
        <w:rPr>
          <w:rFonts w:ascii="Times New Roman" w:hAnsi="Times New Roman" w:cs="Times New Roman"/>
          <w:spacing w:val="-1"/>
          <w:sz w:val="28"/>
          <w:szCs w:val="28"/>
        </w:rPr>
        <w:t>Получила дальнейшее развитие сфера бытовых услуг населению.</w:t>
      </w:r>
    </w:p>
    <w:p w:rsidR="001C2BCD" w:rsidRPr="002070AC" w:rsidRDefault="001C2BCD" w:rsidP="001C2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муниципального образования Ивановского сельсовета  Кочубеевского  района от 27 июля 2009 года №  65-а утверждены мероприятия «Развитие бытового обслуживания населения  на 2009 год», которые находится на контроле. </w:t>
      </w:r>
    </w:p>
    <w:p w:rsidR="001C2BCD" w:rsidRPr="002070AC" w:rsidRDefault="001C2BCD" w:rsidP="001C2BCD">
      <w:pPr>
        <w:pStyle w:val="24"/>
        <w:spacing w:line="240" w:lineRule="auto"/>
        <w:ind w:firstLine="708"/>
        <w:jc w:val="both"/>
      </w:pPr>
      <w:r w:rsidRPr="00DA4B85">
        <w:rPr>
          <w:rFonts w:ascii="Times New Roman" w:hAnsi="Times New Roman" w:cs="Times New Roman"/>
          <w:sz w:val="28"/>
          <w:szCs w:val="28"/>
        </w:rPr>
        <w:t>Предпринимателями муниципального образования Ивановского сельсовета в сфере бытового обслуживания населения оказывает бытовые услуги по 13  видам: ремонт телерадиоаппаратуры, ремонт сложнобытовой техники, ремонт швейных машин, пошив и ремонт одежды, ремонт и изготовление трикотажных изделий, ремонт и  пошив обуви, парикмахерские услуги (в том числе маникюр, педикюр),, услуги проката, ритуальные услуги; вспашка огородов</w:t>
      </w:r>
      <w:r w:rsidRPr="002070AC">
        <w:t>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 настоящее время работает комплексный приёмный пункт.</w:t>
      </w:r>
    </w:p>
    <w:p w:rsidR="001C2BCD" w:rsidRPr="002070AC" w:rsidRDefault="001C2BCD" w:rsidP="001C2BCD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В 2009 году в сфере бытового обслуживания занято 31 индивидуальных предпринимателей, что на 1,7 % больше, чем в 2008 году. Организовано 47 новых рабочих мест. В 2009 году открылись: 1 салон красоты «Сальвадор» в с. Ивановском; парикмахерская в селе Веселом. 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Рост объемов бытовых услуг подтверждает, что в поселении выбрана правильная стратегия развития отрасли, направленная на создание благоприятных условий для производителей услуг сельскому населению.</w:t>
      </w:r>
    </w:p>
    <w:p w:rsidR="001C2BCD" w:rsidRPr="002070AC" w:rsidRDefault="001C2BCD" w:rsidP="001C2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1.14. Образование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деятельности муниципальной системы образования является - </w:t>
      </w:r>
      <w:r w:rsidRPr="002070AC">
        <w:rPr>
          <w:rFonts w:ascii="Times New Roman" w:hAnsi="Times New Roman" w:cs="Times New Roman"/>
          <w:bCs/>
          <w:iCs/>
          <w:sz w:val="28"/>
          <w:szCs w:val="28"/>
        </w:rPr>
        <w:t>обеспечение доступности дошкольного, общего школьного и дополнительного образования.</w:t>
      </w:r>
    </w:p>
    <w:p w:rsidR="001C2BCD" w:rsidRPr="002070AC" w:rsidRDefault="001C2BCD" w:rsidP="001C2BCD">
      <w:pPr>
        <w:pStyle w:val="a7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В ЕГЭ 2009 года в поселении приняло участие 2 общеобразовательных учреждения. В сравнении с результатами ЕГЭ 2007-2008 учебного года показатели выше, но ниже краевых показателей. </w:t>
      </w:r>
    </w:p>
    <w:p w:rsidR="001C2BCD" w:rsidRPr="002070AC" w:rsidRDefault="001C2BCD" w:rsidP="001C2B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В истекшем учебном году проведены школьные  олимпиады по 21 предмету, организовано участие команд поселения  в районных,  зональном и </w:t>
      </w:r>
      <w:r w:rsidRPr="002070AC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заключительном турах краевой олимпиады. В сравнении с прошлым годом увеличилось число участников олимпиады на 12 %, что свидетельствует о росте активности в олимпиадном движении. Решением жюри определено 196 призеров олимпиады. 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Третий год реализуется приоритетный национальный проект «Образование». В 2007 году к существующим направлениям приоритетного национального проекта «Образование» добавились два новых направления по реализации демографической политики: компенсация части родительской платы за содержание ребенка в дошкольном образовательном учреждении и государственная поддержку устройства детей, лишенных родительского попечения, в семью, обеспечение государственных гарантий опекунам (попечителям), приемным семьям и приемным родителям.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>В 2008 году в конкурсе образовательных учреждений, активно внедряющих инновационные образовательные программы, путем открытого конкурса в число победителей вошла МОУ СОШ №15 (директор Серебрянская О.Н.), которая получила 1 млн. рублей из средств федерального бюджета.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>В конкурсе учителей образовательных школ, претендующих на денежное поощрение за высокое педагогическое мастерство и значительный вклад в образование, победителями стали 4 учителя МОУ СОШ № 15 Учителя-победители конкурса получили денежное поощрение в размере 100 тысяч рублей. Проектом предусмотрено и активно осуществляется ежемесячное денежное вознаграждение педагогам за выполнение функций классного руководителя, денежная выплата воспитателям дошкольных учреждений.</w:t>
      </w:r>
    </w:p>
    <w:p w:rsidR="001C2BCD" w:rsidRPr="002070AC" w:rsidRDefault="001C2BCD" w:rsidP="001C2BC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Все общеобразовательные школы получили в 2008 году стандартный базовый пакет программного обеспечения (СБППО), который позволил полностью лицензировать программное обеспечение на школьных компьютерах.  Также в рамках реализации проекта ИСО все школы района получили комплект ЦОРов (цифровых образовательных ресурсов) практически по всем предметам учебного плана, состоящий из 57 дисков.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 xml:space="preserve">Система дошкольного образования  представлена 4  ДОУ (мест в них-170, детей -179), из них муниципальных 1, решается вопрос о передаче 3 ведомственных  ДОУ отделу образования Кочубеевского муниципального района. Существующая сеть ДОУ не обеспечивает  детей муниципального образования  необходимым количеством мест. Необходимо  строительство нового ДОУ в селе Ивановском на 250 мест. </w:t>
      </w:r>
    </w:p>
    <w:p w:rsidR="001C2BCD" w:rsidRPr="002070AC" w:rsidRDefault="001C2BCD" w:rsidP="001C2BC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 xml:space="preserve">В 2009 году в муниципальном образовании Ивановском сельсовете открыта первая приемная семья Кейдуновых в с Веселом, которая взяла на воспитание 8  детей. 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 xml:space="preserve">На 01 января численность опекаемых детей составила 27 человек. . </w:t>
      </w:r>
    </w:p>
    <w:p w:rsidR="001C2BCD" w:rsidRPr="002070AC" w:rsidRDefault="001C2BCD" w:rsidP="001C2BCD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В целях укрепления здоровья детей и подростков, создания условий для полноценного отдыха и обеспечения их занятости на территории </w:t>
      </w:r>
      <w:r w:rsidRPr="002070AC">
        <w:rPr>
          <w:rFonts w:ascii="Times New Roman" w:hAnsi="Times New Roman" w:cs="Times New Roman"/>
          <w:sz w:val="28"/>
          <w:szCs w:val="28"/>
        </w:rPr>
        <w:lastRenderedPageBreak/>
        <w:t>поселения функционировали лагеря различных категорий. Материально-техническая база образовательных учреждений для организации летнего отдыха  удовлетворительная. Всего летним трудом и отдыхом  в 2009 году охвачено 859 подростков. 76  детей и подростков из семей группы «Риска» отдохнули в горном спортивном лагере «Крокус»</w:t>
      </w:r>
    </w:p>
    <w:p w:rsidR="001C2BCD" w:rsidRPr="001B1609" w:rsidRDefault="001C2BCD" w:rsidP="001C2BCD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2BCD" w:rsidRPr="002070AC" w:rsidRDefault="001C2BCD" w:rsidP="001C2BCD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1.15. Здравоохранение</w:t>
      </w:r>
    </w:p>
    <w:p w:rsidR="001C2BCD" w:rsidRPr="001B1609" w:rsidRDefault="001C2BCD" w:rsidP="001C2BCD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муниципального образования осуществляют:  муниципальное учреждение здравоохранение «Кочубеевская центральная районная больница»  Ивановская участковая больница и 3 фельдшерских пункта.  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Медицинская деятельность муниципального учреждения здравоохранения «Кочубеевская центральная районная больница»Ивановская участковая больница разрешена лицензией М 0036962 выданной Федеральной службой по надзору в сфере здравоохранения и социального развития. Срок действия лицензии до 05 ноября 2014 года. Муниципальное учреждение здравоохранения «Кочубеевская центральная районная больница»  Ивановская участковая больница аккредитована по второй аккредитационной категории.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>Структура лечебно-профилактических учреждений представлена:</w:t>
      </w:r>
    </w:p>
    <w:p w:rsidR="001C2BCD" w:rsidRPr="002070AC" w:rsidRDefault="001C2BCD" w:rsidP="001C2BCD">
      <w:pPr>
        <w:numPr>
          <w:ilvl w:val="0"/>
          <w:numId w:val="21"/>
        </w:numPr>
        <w:tabs>
          <w:tab w:val="clear" w:pos="900"/>
          <w:tab w:val="num" w:pos="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Ивановская участковая больница  на 35 койки (25 круглосуточных и 10 дневного стационара) и  поликлиника 150 посещений в смену;</w:t>
      </w:r>
    </w:p>
    <w:p w:rsidR="001C2BCD" w:rsidRPr="002070AC" w:rsidRDefault="001C2BCD" w:rsidP="001C2BCD">
      <w:pPr>
        <w:numPr>
          <w:ilvl w:val="0"/>
          <w:numId w:val="21"/>
        </w:numPr>
        <w:tabs>
          <w:tab w:val="clear" w:pos="900"/>
          <w:tab w:val="num" w:pos="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Тремя  фельдшерско-акушерскими пунктами.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Медицинскую помощь оказывают 9  врач и 37 средних медицинских работников. Кадровый состав  можно охарактеризовать следующими показателями: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-обеспеченность врачами на 10000 населения – 7,5;</w:t>
      </w:r>
    </w:p>
    <w:p w:rsidR="001C2BCD" w:rsidRPr="002070AC" w:rsidRDefault="001C2BCD" w:rsidP="001C2BCD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>-обеспеченность средними медицинскими работниками на 10000 населения – 37,4;</w:t>
      </w:r>
    </w:p>
    <w:p w:rsidR="001C2BCD" w:rsidRPr="002070AC" w:rsidRDefault="001C2BCD" w:rsidP="001C2BCD">
      <w:p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 xml:space="preserve"> -врачи, имеющие квалификационные категории – 9 человека ;</w:t>
      </w:r>
    </w:p>
    <w:p w:rsidR="001C2BCD" w:rsidRPr="002070AC" w:rsidRDefault="001C2BCD" w:rsidP="001C2BCD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-средние медицинские работники, имеющие квалификационные категории – 37 человек;</w:t>
      </w:r>
    </w:p>
    <w:p w:rsidR="001C2BCD" w:rsidRPr="002070AC" w:rsidRDefault="001C2BCD" w:rsidP="001C2BC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  </w:t>
      </w:r>
      <w:r w:rsidRPr="002070A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70AC">
        <w:rPr>
          <w:rFonts w:ascii="Times New Roman" w:hAnsi="Times New Roman" w:cs="Times New Roman"/>
          <w:sz w:val="28"/>
          <w:szCs w:val="28"/>
        </w:rPr>
        <w:tab/>
        <w:t xml:space="preserve">-укомплектованность врачами 67,0 % и средними медицинскими работниками 100,0 %. </w:t>
      </w:r>
    </w:p>
    <w:p w:rsidR="001C2BCD" w:rsidRPr="002070AC" w:rsidRDefault="001C2BCD" w:rsidP="001C2BC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 xml:space="preserve">За 2009 год оказано платных услуг населению на сумму 197503 руб. 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70AC">
        <w:rPr>
          <w:rFonts w:ascii="Times New Roman" w:hAnsi="Times New Roman" w:cs="Times New Roman"/>
          <w:sz w:val="28"/>
          <w:szCs w:val="28"/>
        </w:rPr>
        <w:t xml:space="preserve"> Численность застрахованного населения муниципального образования составляет – 10800 чел, в том числе: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70AC">
        <w:rPr>
          <w:rFonts w:ascii="Times New Roman" w:hAnsi="Times New Roman" w:cs="Times New Roman"/>
          <w:sz w:val="28"/>
          <w:szCs w:val="28"/>
        </w:rPr>
        <w:t xml:space="preserve"> - работающее население – 6609  человек;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неработающее население  600 человек.</w:t>
      </w:r>
    </w:p>
    <w:p w:rsidR="001C2BCD" w:rsidRPr="002070AC" w:rsidRDefault="001C2BCD" w:rsidP="001C2BCD">
      <w:pPr>
        <w:pStyle w:val="a7"/>
        <w:pBdr>
          <w:bottom w:val="single" w:sz="12" w:space="8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1.16.Уровень жизни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070AC">
        <w:rPr>
          <w:rFonts w:ascii="Times New Roman" w:hAnsi="Times New Roman" w:cs="Times New Roman"/>
          <w:bCs/>
          <w:sz w:val="28"/>
          <w:szCs w:val="28"/>
        </w:rPr>
        <w:t>Доходы и расходы населения</w:t>
      </w:r>
    </w:p>
    <w:p w:rsidR="001C2BCD" w:rsidRPr="001B1609" w:rsidRDefault="001C2BCD" w:rsidP="001C2BCD">
      <w:pPr>
        <w:pStyle w:val="a7"/>
        <w:pBdr>
          <w:bottom w:val="single" w:sz="12" w:space="8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2070AC" w:rsidRDefault="001C2BCD" w:rsidP="001C2BCD">
      <w:pPr>
        <w:pStyle w:val="a7"/>
        <w:pBdr>
          <w:bottom w:val="single" w:sz="12" w:space="8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lastRenderedPageBreak/>
        <w:t>На рост доходов значительно повлияли повышение пенсий, заработной платы работникам бюджетных организаций, а также рост реальной заработной платы в отраслях реального сектора экономики.</w:t>
      </w:r>
    </w:p>
    <w:p w:rsidR="001C2BCD" w:rsidRPr="002070AC" w:rsidRDefault="001C2BCD" w:rsidP="001C2BCD">
      <w:pPr>
        <w:pStyle w:val="a7"/>
        <w:pBdr>
          <w:bottom w:val="single" w:sz="12" w:space="8" w:color="auto"/>
        </w:pBd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Доходы и расходы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3"/>
        <w:gridCol w:w="3795"/>
      </w:tblGrid>
      <w:tr w:rsidR="001C2BCD" w:rsidRPr="002070AC" w:rsidTr="002E107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</w:tr>
      <w:tr w:rsidR="001C2BCD" w:rsidRPr="002070AC" w:rsidTr="002E107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Реальные денежные доходы, в процентах к предыдущему году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1C2BCD" w:rsidRPr="002070AC" w:rsidTr="002E107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плата, рублей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8127</w:t>
            </w:r>
          </w:p>
        </w:tc>
      </w:tr>
      <w:tr w:rsidR="001C2BCD" w:rsidRPr="002070AC" w:rsidTr="002E107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Средний размер начисленных месячных пенсий, рублей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4430</w:t>
            </w:r>
          </w:p>
        </w:tc>
      </w:tr>
      <w:tr w:rsidR="001C2BCD" w:rsidRPr="002070AC" w:rsidTr="002E107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C2BCD" w:rsidRPr="002070AC" w:rsidRDefault="001C2BCD" w:rsidP="001C2BCD">
      <w:pPr>
        <w:shd w:val="clear" w:color="auto" w:fill="FFFFFF"/>
        <w:spacing w:before="5" w:line="240" w:lineRule="auto"/>
        <w:ind w:left="5" w:right="38" w:firstLine="7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1.17.Уровень безработицы.</w:t>
      </w:r>
    </w:p>
    <w:p w:rsidR="001C2BCD" w:rsidRPr="002070AC" w:rsidRDefault="001C2BCD" w:rsidP="001C2BCD">
      <w:pPr>
        <w:shd w:val="clear" w:color="auto" w:fill="FFFFFF"/>
        <w:spacing w:after="0" w:line="240" w:lineRule="auto"/>
        <w:ind w:left="5" w:right="38" w:firstLine="7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Занятость населения и уровень безработицы</w:t>
      </w:r>
    </w:p>
    <w:tbl>
      <w:tblPr>
        <w:tblW w:w="940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3"/>
        <w:gridCol w:w="1920"/>
      </w:tblGrid>
      <w:tr w:rsidR="001C2BCD" w:rsidRPr="002070AC" w:rsidTr="002E107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</w:tr>
      <w:tr w:rsidR="001C2BCD" w:rsidRPr="002070AC" w:rsidTr="002E107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Численность экономически активного населения, тыс. человек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1C2BCD" w:rsidRPr="002070AC" w:rsidTr="002E107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Общая численность безработных, человек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C2BCD" w:rsidRPr="002070AC" w:rsidTr="002E107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Численность официально зарегистрированных безработных, человек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BCD" w:rsidRPr="002070AC" w:rsidRDefault="001C2BCD" w:rsidP="002E10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C2BCD" w:rsidRPr="002070AC" w:rsidTr="002E107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Уровень общей безработицы,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1C2BCD" w:rsidRPr="002070AC" w:rsidTr="002E107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безработицы,%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CD" w:rsidRPr="002070AC" w:rsidRDefault="001C2BCD" w:rsidP="002E107E">
            <w:pPr>
              <w:spacing w:before="5" w:line="24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1C2BCD" w:rsidRPr="0099755D" w:rsidRDefault="001C2BCD" w:rsidP="001C2BC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5D">
        <w:rPr>
          <w:rFonts w:ascii="Times New Roman" w:hAnsi="Times New Roman" w:cs="Times New Roman"/>
          <w:bCs/>
          <w:sz w:val="28"/>
          <w:szCs w:val="28"/>
        </w:rPr>
        <w:t>1.18. Демографическая ситуация</w:t>
      </w:r>
    </w:p>
    <w:p w:rsidR="001C2BCD" w:rsidRPr="0099755D" w:rsidRDefault="001C2BCD" w:rsidP="001C2BC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CD" w:rsidRPr="0099755D" w:rsidRDefault="001C2BCD" w:rsidP="001C2B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9755D">
        <w:rPr>
          <w:rFonts w:ascii="Times New Roman" w:hAnsi="Times New Roman" w:cs="Times New Roman"/>
          <w:sz w:val="28"/>
          <w:szCs w:val="28"/>
        </w:rPr>
        <w:t xml:space="preserve">В настоящее время проблемы социально-демократического развития являются для Ставрополья одними из острых. Достаточно отметить, что впервые за последнее десятилетие  миграционный прирост населения не перекрыл его естественную убыль. </w:t>
      </w:r>
    </w:p>
    <w:p w:rsidR="001C2BCD" w:rsidRPr="0099755D" w:rsidRDefault="001C2BCD" w:rsidP="001C2B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9755D">
        <w:rPr>
          <w:rFonts w:ascii="Times New Roman" w:hAnsi="Times New Roman" w:cs="Times New Roman"/>
          <w:sz w:val="28"/>
          <w:szCs w:val="28"/>
        </w:rPr>
        <w:t>Численность постоянного населения по данным статистики на 01 января 2009 года составила 10,8 тыс. человек.</w:t>
      </w:r>
    </w:p>
    <w:p w:rsidR="001C2BCD" w:rsidRPr="002070AC" w:rsidRDefault="001C2BCD" w:rsidP="001C2BC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Смертность превышает рождаемостью, но разрыв значительно сократился.  За 2009 год  умерло 143 человека, родилось 132 человека). </w:t>
      </w:r>
      <w:r w:rsidRPr="002070AC">
        <w:rPr>
          <w:rFonts w:ascii="Times New Roman" w:hAnsi="Times New Roman" w:cs="Times New Roman"/>
          <w:sz w:val="28"/>
          <w:szCs w:val="28"/>
        </w:rPr>
        <w:lastRenderedPageBreak/>
        <w:t>Естественная убыль населения составила 11 человек, в 2008 году естественная убыль 62 человека. Число  родившихся увеличилось на 38 человек, число умерших  уменьшилось на 13 человек..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За 2009 год на территорию поселения прибыло по разным причинам 199 человек, убыло 171 человек. Миграционный прирост составил 28 человек.</w:t>
      </w:r>
    </w:p>
    <w:p w:rsidR="001C2BCD" w:rsidRPr="000E5199" w:rsidRDefault="001C2BCD" w:rsidP="001C2BCD">
      <w:pPr>
        <w:pStyle w:val="4"/>
        <w:spacing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E519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1.19.Финансовая обеспеченность  поселения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Исполнение местного бюджета осуществляется  бухгалтерским отделом администрации , финансовым управлением администрации Кочубеевского муниципального района и отделом казначейского исполнения бюджета министерства финансов Ставропольского края по Кочубеевскому району казначейской системе на основе сводной бюджетной росписи, составленной в соответствии с требованиями Бюджетного кодекса Российской Федерации,  Финансирование расходов местного бюджета производится в соответствии с утвержденными порядками, которые определяют механизм исполнения конкретных расходов местного бюджета, процедуры контроля и учета.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Доходы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Собственные доходы бюджета  муниципального образования с учетом внесенных изменений на 2009 год составляют 23.6 млн. рублей.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Исполнение по собственным доходам  муниципального образования составило 25,4 млн. рублей,  что больше планового задания на 1,7 млн. рублей или 107,5 %, в том числе, по видам доходов: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налог на доходы физических лиц: план  - 4,3 млн. рублей, исполнение – 5,0  млн. рублей  или 114,9 %;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единый налог, взимаемый в связи с применением упрощенной системы налогообложения:  план -  7,3 млн. рублей, исполнение – 7,7 млн. рублей или 105,3 %;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налог на имущество физических лиц:  план – 0,27 млн. рублей, исполнение – 0,49 млн. рублей или 180,1 %;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транспортный налог: план – 0,2 млн. рублей, исполнение – 0,4 млн. рублей или 220,5 %;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госпошлина – план 0,015 млн. рублей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 (возврат дебиторской задолженности)  – 487,7 тыс. рублей или 88,7%;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доходы от возврата остатков субсидий и субвенций прошлых лет: план – 519 тыс. рублей, исполнение  – 519 тыс. рублей или 100 %.</w:t>
      </w: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lastRenderedPageBreak/>
        <w:tab/>
        <w:t>Кроме того, прочие неналоговые доходы составили 16804,0 тыс. рублей.  Возврат остатков субсидий и субвенций прошлых лет в краевой бюджет  -  16804,0 тыс.. рублей или 100,0%.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дотаций –  118,0 млн. рублей при плане 118,0 млн. рублей или 100,0 % от плана;</w:t>
      </w:r>
    </w:p>
    <w:p w:rsidR="001C2BCD" w:rsidRPr="002070AC" w:rsidRDefault="001C2BCD" w:rsidP="001C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субсидий – 16407,2 млн. рублей при плане 16407,2 млн. рублей или 100%;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субвенций – 396,8 тыс.. рублей при плане 396,8 млн. рублей или 100 %;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Расходы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Объем расходов местного бюджета на 2009 год в соответствии с утвержденной бюджетной росписью составил 27007,7 тыс. рублей. и уточненный объем расходов местного бюджета на 2008 год составил 687,5 млн. рублей.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Кассовое исполнение за отчетный период составляет 23853,3 тыс. рублей или 88,3 процентов от уточненного плана.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Остатки средств местного бюджета по состоянию на 1 января 2009 года на счетах главных распорядителей и получателей средств местного бюджета и на основном счете местного бюджета составили 23,9 млн. рублей.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Структура остатков средств местного бюджета по состоянию на 1 октября 2008 года сложилась следующим образом: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на основном счете местного бюджета – 18,7 млн. рублей или 78,1 процента общего объёма остатков;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на счете по предпринимательской и иной приносящей доход деятельности – 2,7 млн. рублей или 11,5 процентов от общего объема остатков;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на счете в отделении федерального казначейства –2,5 млн. рублей или 10,4 процента от общего объема остатков.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2.СТРАТЕГИЧЕСКИЙ ПЛАН РАЗВИТИЯ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r w:rsidRPr="002070AC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70AC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0A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29" w:right="14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Стратегический план экономического и социального развития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Ивановского сельсовета 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pacing w:val="-3"/>
          <w:sz w:val="28"/>
          <w:szCs w:val="28"/>
        </w:rPr>
        <w:t>10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>-201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 годы основан на всемерном развитии сильных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сторон (конкурентных преимуществ) при ограниченных возможностях, перево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де слабых сторон (внутренних факторов) в конкретные преимущества, принятии мер по превращению угроз в потенциальные возможности, определяемые факторами межрегионального, федерального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районного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 плана, и концентрации основных усилий на развитие реального сектора экономики.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43" w:firstLine="66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lastRenderedPageBreak/>
        <w:t>Наибольшее внимание при реализации настоящей Программы будет уде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ляться поддержке развития направлений, имеющих важное значение для обес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печения устойчивого развития экономики </w:t>
      </w:r>
      <w:r>
        <w:rPr>
          <w:rFonts w:ascii="Times New Roman" w:hAnsi="Times New Roman" w:cs="Times New Roman"/>
          <w:spacing w:val="-5"/>
          <w:sz w:val="28"/>
          <w:szCs w:val="28"/>
        </w:rPr>
        <w:t>поселения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. К их числу следует, в первую очередь, отнести следующие преимущества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Ивановского сельсовета </w:t>
      </w:r>
      <w:r w:rsidRPr="002070AC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5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1. Благоприятные условия (почвенно-климатические, демографические и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транспортные) для дальнейшего развития агропромышленного комплекса, специализированного на производстве зерна ценных сортов, сахарной свеклы, продукции животноводства и птицеводства. </w:t>
      </w:r>
    </w:p>
    <w:p w:rsidR="001C2BCD" w:rsidRPr="002070AC" w:rsidRDefault="001C2BCD" w:rsidP="001C2BCD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ind w:left="7" w:firstLine="49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Выгодное географическое положение и развитая транспортная сеть для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2070AC">
        <w:rPr>
          <w:rFonts w:ascii="Times New Roman" w:hAnsi="Times New Roman" w:cs="Times New Roman"/>
          <w:spacing w:val="1"/>
          <w:sz w:val="28"/>
          <w:szCs w:val="28"/>
        </w:rPr>
        <w:t>обеспечения транзита экспортных грузов в Закавказье, страны Ближнего зарубежья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2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2.1. Основные цели и задачи</w:t>
      </w:r>
    </w:p>
    <w:p w:rsidR="001C2BCD" w:rsidRPr="002070AC" w:rsidRDefault="001C2BCD" w:rsidP="001C2BCD">
      <w:pPr>
        <w:shd w:val="clear" w:color="auto" w:fill="FFFFFF"/>
        <w:spacing w:before="202" w:line="240" w:lineRule="auto"/>
        <w:ind w:left="29" w:right="7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Главной целью предстоящего периода (2009-2010 годы) является обеспе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чение ускоренного и эффективного развития экономики, повышение уровня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жизни населения, рост доходов бюджета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Ивановского сельсовета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, позволяющих решать накопившиеся проблемы в социальной сфере.</w:t>
      </w:r>
    </w:p>
    <w:p w:rsidR="001C2BCD" w:rsidRPr="002070AC" w:rsidRDefault="001C2BCD" w:rsidP="001C2BCD">
      <w:pPr>
        <w:shd w:val="clear" w:color="auto" w:fill="FFFFFF"/>
        <w:spacing w:line="240" w:lineRule="auto"/>
        <w:ind w:left="43" w:right="72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Основными стратегическими целями социально-экономической политики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Ивановского сельсовета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в среднесрочной перспективе будут:</w:t>
      </w:r>
    </w:p>
    <w:p w:rsidR="001C2BCD" w:rsidRPr="002070AC" w:rsidRDefault="001C2BCD" w:rsidP="001C2BCD">
      <w:pPr>
        <w:shd w:val="clear" w:color="auto" w:fill="FFFFFF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повышение реальных доходов населения района в 1,5  раза;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50" w:right="58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обеспечение высоких темпов роста числа новых рабочих мест в районе при опережающем росте высокоэффективных рабочих мест;</w:t>
      </w:r>
    </w:p>
    <w:p w:rsidR="001C2BCD" w:rsidRPr="002070AC" w:rsidRDefault="001C2BCD" w:rsidP="001C2BCD">
      <w:pPr>
        <w:shd w:val="clear" w:color="auto" w:fill="FFFFFF"/>
        <w:spacing w:line="240" w:lineRule="auto"/>
        <w:ind w:left="58" w:right="43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1"/>
          <w:sz w:val="28"/>
          <w:szCs w:val="28"/>
        </w:rPr>
        <w:t>модернизация и структурная перестройка хозяйственного комплекса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65" w:right="3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приоритетное развитие сферы платных услуг населению, в том числе в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социальной сфере;</w:t>
      </w:r>
    </w:p>
    <w:p w:rsidR="001C2BCD" w:rsidRPr="002070AC" w:rsidRDefault="001C2BCD" w:rsidP="001C2BCD">
      <w:pPr>
        <w:shd w:val="clear" w:color="auto" w:fill="FFFFFF"/>
        <w:spacing w:line="240" w:lineRule="auto"/>
        <w:ind w:left="65" w:right="36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повышение эффективности расходов населения за счет повышения доли расходов на высококачественные услуги, образование и отдых.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72" w:right="29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Для достижения поставленных целей в среднесрочной перспективе необ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ходимо решить следующие основные задачи:</w:t>
      </w:r>
    </w:p>
    <w:p w:rsidR="001C2BCD" w:rsidRPr="002070AC" w:rsidRDefault="001C2BCD" w:rsidP="001C2BCD">
      <w:pPr>
        <w:shd w:val="clear" w:color="auto" w:fill="FFFFFF"/>
        <w:spacing w:line="240" w:lineRule="auto"/>
        <w:ind w:left="79" w:right="14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обеспечить равные условия экономической деятельности для всех субъ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ектов хозяйствования, устранив или снизив барьеры для их выхода на рынок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(правовой и организационный аспекты);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101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стимулировать развитие малого предпринимательства в производствен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ной сфере;</w:t>
      </w:r>
    </w:p>
    <w:p w:rsidR="001C2BCD" w:rsidRPr="002070AC" w:rsidRDefault="001C2BCD" w:rsidP="001C2BCD">
      <w:pPr>
        <w:shd w:val="clear" w:color="auto" w:fill="FFFFFF"/>
        <w:spacing w:before="65" w:line="240" w:lineRule="auto"/>
        <w:ind w:right="6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создать условия для привлечения прямых внешних инвестиций в реаль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ный сектор экономики;</w:t>
      </w:r>
    </w:p>
    <w:p w:rsidR="001C2BCD" w:rsidRPr="002070AC" w:rsidRDefault="001C2BCD" w:rsidP="001C2BCD">
      <w:pPr>
        <w:shd w:val="clear" w:color="auto" w:fill="FFFFFF"/>
        <w:spacing w:line="240" w:lineRule="auto"/>
        <w:ind w:right="6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lastRenderedPageBreak/>
        <w:t>способствовать развитию поддерживающей промышленное развитие ин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фраструктуры и системы внешних связей;</w:t>
      </w:r>
    </w:p>
    <w:p w:rsidR="001C2BCD" w:rsidRPr="002070AC" w:rsidRDefault="001C2BCD" w:rsidP="001C2BCD">
      <w:pPr>
        <w:shd w:val="clear" w:color="auto" w:fill="FFFFFF"/>
        <w:spacing w:line="240" w:lineRule="auto"/>
        <w:ind w:left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повысить бюджетную эффективность мероприятий в социальной сфере;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right="50" w:firstLine="49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добиться более высокого уровня соотношения среднедушевых доходов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населения и величины прожиточного минимума по сравнению с соседними ре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гионами и более равномерного распределения уровня средних доходов.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2.2. Стратегические приоритеты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7" w:right="43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Основными приоритетами  муниципального образования Ивановского сельсовета, согласованными с приоритетами экономического и социального развития Российской Федерации 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на среднесрочный период, являются: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3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содействие организациям, создающим новые рабочие места, производящим готовую продукцию  и обеспечивающим рост налоговых поступлений в бюджет района;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51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создание условий для привлечения прямых инвестиций в экономику района;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22" w:right="22" w:firstLine="49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обеспечение устойчивого социально-экономического развития на основе </w:t>
      </w:r>
      <w:r w:rsidRPr="002070AC">
        <w:rPr>
          <w:rFonts w:ascii="Times New Roman" w:hAnsi="Times New Roman" w:cs="Times New Roman"/>
          <w:spacing w:val="2"/>
          <w:sz w:val="28"/>
          <w:szCs w:val="28"/>
        </w:rPr>
        <w:t>сохранения природно-ресурсного, демографического и культурно-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>образовательного потенциала, путем принятия мер и программ по обеспече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нию безопасности (энергетической, экологической, информационной), преду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преждению и отведению угроз и ликвидации их последствий;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36" w:right="7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проведение на новой основе социальной политики, направленной на повышение эффективности адресной социальной помощи нуждающимся категориям населения в тесной взаимосвязи с проводимой пенсионной реформой и реформой трудовых отношений.</w:t>
      </w:r>
    </w:p>
    <w:p w:rsidR="001C2BCD" w:rsidRPr="002070AC" w:rsidRDefault="001C2BCD" w:rsidP="001C2BCD">
      <w:pPr>
        <w:shd w:val="clear" w:color="auto" w:fill="FFFFFF"/>
        <w:spacing w:line="240" w:lineRule="auto"/>
        <w:ind w:left="50" w:firstLine="48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Стратегические приоритеты реализуются в Программе по следующим на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правлениям и отраслям: промышленность, агропромышленный комплекс, связь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, сфера услуг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, налогово-бюджетная политика, развитие системы внешних связей.</w:t>
      </w:r>
    </w:p>
    <w:p w:rsidR="001C2BCD" w:rsidRPr="002070AC" w:rsidRDefault="001C2BCD" w:rsidP="001C2BCD">
      <w:pPr>
        <w:numPr>
          <w:ilvl w:val="1"/>
          <w:numId w:val="18"/>
        </w:numPr>
        <w:shd w:val="clear" w:color="auto" w:fill="FFFFFF"/>
        <w:tabs>
          <w:tab w:val="clear" w:pos="855"/>
          <w:tab w:val="num" w:pos="180"/>
        </w:tabs>
        <w:spacing w:after="0" w:line="240" w:lineRule="auto"/>
        <w:ind w:left="0" w:right="1498" w:hanging="50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Направления реализации стратегических приоритетов</w:t>
      </w:r>
    </w:p>
    <w:p w:rsidR="001C2BCD" w:rsidRPr="002070AC" w:rsidRDefault="001C2BCD" w:rsidP="001C2BCD">
      <w:pPr>
        <w:shd w:val="clear" w:color="auto" w:fill="FFFFFF"/>
        <w:tabs>
          <w:tab w:val="num" w:pos="180"/>
        </w:tabs>
        <w:spacing w:line="240" w:lineRule="auto"/>
        <w:ind w:right="1498" w:hanging="50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2.3.1. Промышленность</w:t>
      </w:r>
    </w:p>
    <w:p w:rsidR="001C2BCD" w:rsidRPr="002070AC" w:rsidRDefault="001C2BCD" w:rsidP="001C2BCD">
      <w:pPr>
        <w:shd w:val="clear" w:color="auto" w:fill="FFFFFF"/>
        <w:spacing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shd w:val="clear" w:color="auto" w:fill="FFFFFF"/>
        <w:spacing w:line="240" w:lineRule="auto"/>
        <w:ind w:right="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Основными отраслями промышленного комплекса муниципального образования являются производство строительных материалов, пищевая промышленность, легкая промышленность.</w:t>
      </w:r>
    </w:p>
    <w:p w:rsidR="001C2BCD" w:rsidRPr="002070AC" w:rsidRDefault="001C2BCD" w:rsidP="001C2BCD">
      <w:pPr>
        <w:shd w:val="clear" w:color="auto" w:fill="FFFFFF"/>
        <w:spacing w:line="240" w:lineRule="auto"/>
        <w:ind w:right="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Производством строительных материалов занимаются Ивановский участок Ставропольского карьероуправления и более 10 объектов малого бизнеса.</w:t>
      </w:r>
    </w:p>
    <w:p w:rsidR="001C2BCD" w:rsidRPr="002070AC" w:rsidRDefault="001C2BCD" w:rsidP="001C2BCD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lastRenderedPageBreak/>
        <w:t>Пищевая отрасль представлена предприятиями ООО «Пекарь» и 2 подразделения в сельскохозяйственном предприятии СПК колхозе-племзаводе им. Чапаева, выпекающими хлеб, изготавливающими макаронных изделий, перераб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0AC">
        <w:rPr>
          <w:rFonts w:ascii="Times New Roman" w:hAnsi="Times New Roman" w:cs="Times New Roman"/>
          <w:sz w:val="28"/>
          <w:szCs w:val="28"/>
        </w:rPr>
        <w:t>тывющими мяса.</w:t>
      </w:r>
    </w:p>
    <w:p w:rsidR="001C2BCD" w:rsidRPr="002070AC" w:rsidRDefault="001C2BCD" w:rsidP="001C2BCD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2.3.2. Агропромышленный комплекс</w:t>
      </w:r>
    </w:p>
    <w:p w:rsidR="001C2BCD" w:rsidRPr="002070AC" w:rsidRDefault="001C2BCD" w:rsidP="001C2BCD">
      <w:pPr>
        <w:shd w:val="clear" w:color="auto" w:fill="FFFFFF"/>
        <w:spacing w:before="223" w:line="240" w:lineRule="auto"/>
        <w:ind w:left="22" w:right="94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 Агропромышленный комплекс является ключевым и наибо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лее перспективным звеном экономики сельсовета. СПК колхоз-племзавод имени Чапаева является я самым крупным предприятием на территории Ивановского сельсовета. Основная часть трудоспособного населения сел Воронежское и Веселое и хуторов Петровский, Калиновский, Черкасский работают в сельскохозяйственной отрасли.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Ивановский сельсовет расположен в благоприятной для развития сель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ского хозяйства природно-климатической зоне. </w:t>
      </w:r>
    </w:p>
    <w:p w:rsidR="001C2BCD" w:rsidRPr="002070AC" w:rsidRDefault="001C2BCD" w:rsidP="001C2BCD">
      <w:pPr>
        <w:shd w:val="clear" w:color="auto" w:fill="FFFFFF"/>
        <w:spacing w:line="240" w:lineRule="auto"/>
        <w:ind w:left="65" w:right="5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Основная цель агропромышленной политики сельсовета - развитие эффектив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ного сельскохозяйственного производства, в первую очередь, зернового, а так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же производства продукции животноводства на новой технологической и орга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низационной базе, конкурентоспособного на межрегиональных рынках Россий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ской Федерации, а также привлечение в село молодых высококвалифицированных специалистов.</w:t>
      </w:r>
    </w:p>
    <w:p w:rsidR="001C2BCD" w:rsidRPr="002070AC" w:rsidRDefault="001C2BCD" w:rsidP="001C2BCD">
      <w:pPr>
        <w:spacing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Основные задачи в развитии агропромышленного комплекса включают повышение эффективности производства на основе новейших достижений аграрной науки, применение современных форм и методов управления, развитие кооперации и агропромышленной интеграции, ужесточение контроля за эффективностью использования земель сельскохозяйственного назначения, оборотом земельных паев, совершенствование земельных отношений, привлечение инвестиций для создания современных перерабатывающих мощностей с одновременным вложением средств в сопряжённое сельскохозяйственное производство, повышение уровня заработной платы сельских тружеников.</w:t>
      </w:r>
    </w:p>
    <w:p w:rsidR="001C2BCD" w:rsidRPr="002070AC" w:rsidRDefault="001C2BCD" w:rsidP="001C2BCD">
      <w:pPr>
        <w:spacing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Основными направлениями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70AC">
        <w:rPr>
          <w:rFonts w:ascii="Times New Roman" w:hAnsi="Times New Roman" w:cs="Times New Roman"/>
          <w:sz w:val="28"/>
          <w:szCs w:val="28"/>
        </w:rPr>
        <w:t>екторами в развитии агропромыш</w:t>
      </w:r>
      <w:r>
        <w:rPr>
          <w:rFonts w:ascii="Times New Roman" w:hAnsi="Times New Roman" w:cs="Times New Roman"/>
          <w:sz w:val="28"/>
          <w:szCs w:val="28"/>
        </w:rPr>
        <w:t xml:space="preserve">ленного  комплекса </w:t>
      </w:r>
      <w:r w:rsidRPr="002070AC">
        <w:rPr>
          <w:rFonts w:ascii="Times New Roman" w:hAnsi="Times New Roman" w:cs="Times New Roman"/>
          <w:sz w:val="28"/>
          <w:szCs w:val="28"/>
        </w:rPr>
        <w:t>являются растениеводство, животноводство, переработка и хранение сельхозпродукции, создание вертикально интегрированных структур.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2.3.3. Связь и телекоммуникации</w:t>
      </w:r>
    </w:p>
    <w:p w:rsidR="001C2BCD" w:rsidRPr="002070AC" w:rsidRDefault="001C2BCD" w:rsidP="001C2BCD">
      <w:pPr>
        <w:shd w:val="clear" w:color="auto" w:fill="FFFFFF"/>
        <w:spacing w:before="238" w:line="240" w:lineRule="auto"/>
        <w:ind w:left="7" w:right="43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Отрасль является одной из наиболее перспективных для экономики Ивановского сельсовета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. Рынок предоставляемых ею услуг ненасыщен. Финансовые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потоки прозрачны. Ключевой проблемой отрасли является недостаток инвестиционных ресурсов.</w:t>
      </w:r>
    </w:p>
    <w:p w:rsidR="001C2BCD" w:rsidRPr="002070AC" w:rsidRDefault="001C2BCD" w:rsidP="001C2BCD">
      <w:pPr>
        <w:shd w:val="clear" w:color="auto" w:fill="FFFFFF"/>
        <w:spacing w:before="22" w:line="240" w:lineRule="auto"/>
        <w:ind w:right="36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Основные задачи, решаемые Программой в данной отрасли, включают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расширение рынка платных услуг, создание высококачественных рабочих мест,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рост числа абонентов телефонной сети на территории Ивановского сельсовета,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 расширение зоны работы систем сотовой связи, числа пользователей ре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сурсов глобальной информационной сети Интернет, активное привлечение ин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вестиций для развития производственных мощностей.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2.3.4. Социальная сфера</w:t>
      </w:r>
    </w:p>
    <w:p w:rsidR="001C2BCD" w:rsidRPr="002070AC" w:rsidRDefault="001C2BCD" w:rsidP="001C2BCD">
      <w:pPr>
        <w:shd w:val="clear" w:color="auto" w:fill="FFFFFF"/>
        <w:spacing w:before="166" w:line="240" w:lineRule="auto"/>
        <w:ind w:right="29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Основная задача в социальной сфере - реализация взвешенной социаль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ной политики, направленной на удовлетворение жизненных потребностей и общественных интересов основных социальных групп, населения сельсовета в целом. Её главная цель состоит в гармонизации общественных отношений путем раз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работки и осуществления организационно-экономических мер по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их регулированию для:</w:t>
      </w:r>
    </w:p>
    <w:p w:rsidR="001C2BCD" w:rsidRPr="002070AC" w:rsidRDefault="001C2BCD" w:rsidP="001C2BCD">
      <w:pPr>
        <w:shd w:val="clear" w:color="auto" w:fill="FFFFFF"/>
        <w:spacing w:line="240" w:lineRule="auto"/>
        <w:ind w:left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управления социальным развитием;</w:t>
      </w:r>
    </w:p>
    <w:p w:rsidR="001C2BCD" w:rsidRPr="002070AC" w:rsidRDefault="001C2BCD" w:rsidP="001C2BCD">
      <w:pPr>
        <w:shd w:val="clear" w:color="auto" w:fill="FFFFFF"/>
        <w:spacing w:before="43" w:line="240" w:lineRule="auto"/>
        <w:ind w:left="14" w:right="29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удовлетворения материальных и культурных потребностей населения </w:t>
      </w:r>
      <w:r w:rsidRPr="002070AC">
        <w:rPr>
          <w:rFonts w:ascii="Times New Roman" w:hAnsi="Times New Roman" w:cs="Times New Roman"/>
          <w:spacing w:val="-9"/>
          <w:sz w:val="28"/>
          <w:szCs w:val="28"/>
        </w:rPr>
        <w:t xml:space="preserve"> ;</w:t>
      </w:r>
    </w:p>
    <w:p w:rsidR="001C2BCD" w:rsidRPr="002070AC" w:rsidRDefault="001C2BCD" w:rsidP="001C2BCD">
      <w:pPr>
        <w:shd w:val="clear" w:color="auto" w:fill="FFFFFF"/>
        <w:spacing w:before="22" w:line="240" w:lineRule="auto"/>
        <w:ind w:left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регулирования процессов социальной дифференциации;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стабилизации демографической ситуации;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создания гарантированных условий жизнедеятельности населения;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обеспечения роста доходов населения;</w:t>
      </w:r>
    </w:p>
    <w:p w:rsidR="001C2BCD" w:rsidRPr="002070AC" w:rsidRDefault="001C2BCD" w:rsidP="001C2BCD">
      <w:pPr>
        <w:shd w:val="clear" w:color="auto" w:fill="FFFFFF"/>
        <w:spacing w:before="22" w:line="240" w:lineRule="auto"/>
        <w:ind w:left="14" w:right="14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договорного регулирования трудовых отношений, содействия наиболее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полной занятости населения;</w:t>
      </w:r>
    </w:p>
    <w:p w:rsidR="001C2BCD" w:rsidRPr="002070AC" w:rsidRDefault="001C2BCD" w:rsidP="001C2BCD">
      <w:pPr>
        <w:shd w:val="clear" w:color="auto" w:fill="FFFFFF"/>
        <w:spacing w:before="22" w:line="240" w:lineRule="auto"/>
        <w:ind w:left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улучшения жилищных условий и социально-бытовой инфраструктуры;</w:t>
      </w:r>
    </w:p>
    <w:p w:rsidR="001C2BCD" w:rsidRPr="002070AC" w:rsidRDefault="001C2BCD" w:rsidP="001C2BCD">
      <w:pPr>
        <w:shd w:val="clear" w:color="auto" w:fill="FFFFFF"/>
        <w:spacing w:line="240" w:lineRule="auto"/>
        <w:ind w:left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укрепления систем здравоохранения, образования, культуры;</w:t>
      </w:r>
    </w:p>
    <w:p w:rsidR="001C2BCD" w:rsidRPr="002070AC" w:rsidRDefault="001C2BCD" w:rsidP="001C2BCD">
      <w:pPr>
        <w:shd w:val="clear" w:color="auto" w:fill="FFFFFF"/>
        <w:spacing w:line="24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повышения уровня социальной защищенности населения;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2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обеспечения установленных Конституцией Российской Федерации и фе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деральными законами социальных правовых гарантий достойной жизни граж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дан старшего поколения;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51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проведения активной молодежной политики;</w:t>
      </w:r>
    </w:p>
    <w:p w:rsidR="001C2BCD" w:rsidRPr="002070AC" w:rsidRDefault="001C2BCD" w:rsidP="001C2BCD">
      <w:pPr>
        <w:shd w:val="clear" w:color="auto" w:fill="FFFFFF"/>
        <w:spacing w:line="240" w:lineRule="auto"/>
        <w:ind w:right="13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проведения комплекса мер по обеспечению социальной справедливости,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созданию равных стартовых возможностей, перераспределению доходов для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снижения социальной напряженности и укрепления стабильности;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12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содействия социальному и научно-техническому прогрессу, инновацион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ной деятельности в производственной и социально-культурной сферах.</w:t>
      </w:r>
    </w:p>
    <w:p w:rsidR="001C2BCD" w:rsidRPr="002070AC" w:rsidRDefault="001C2BCD" w:rsidP="001C2BCD">
      <w:pPr>
        <w:shd w:val="clear" w:color="auto" w:fill="FFFFFF"/>
        <w:spacing w:line="240" w:lineRule="auto"/>
        <w:ind w:left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lastRenderedPageBreak/>
        <w:t>Для решения основных задач социальной сферы в Программе намечается:</w:t>
      </w:r>
    </w:p>
    <w:p w:rsidR="001C2BCD" w:rsidRPr="002070AC" w:rsidRDefault="001C2BCD" w:rsidP="001C2BCD">
      <w:pPr>
        <w:shd w:val="clear" w:color="auto" w:fill="FFFFFF"/>
        <w:spacing w:line="240" w:lineRule="auto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обеспечить населению полную доступность социальных услуг (платных и</w:t>
      </w:r>
      <w:r w:rsidRPr="002070AC">
        <w:rPr>
          <w:rFonts w:ascii="Times New Roman" w:hAnsi="Times New Roman" w:cs="Times New Roman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бесплатных);</w:t>
      </w:r>
    </w:p>
    <w:p w:rsidR="001C2BCD" w:rsidRPr="002070AC" w:rsidRDefault="001C2BCD" w:rsidP="001C2BCD">
      <w:pPr>
        <w:shd w:val="clear" w:color="auto" w:fill="FFFFFF"/>
        <w:spacing w:line="240" w:lineRule="auto"/>
        <w:ind w:left="29" w:right="94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обеспечить эффективную защиту социально уязвимых слоев населения,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не обладающих возможностями для самостоятельного решения социальных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проблем;</w:t>
      </w:r>
    </w:p>
    <w:p w:rsidR="001C2BCD" w:rsidRPr="002070AC" w:rsidRDefault="001C2BCD" w:rsidP="001C2BCD">
      <w:pPr>
        <w:shd w:val="clear" w:color="auto" w:fill="FFFFFF"/>
        <w:spacing w:line="240" w:lineRule="auto"/>
        <w:ind w:left="36" w:right="79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добиться более высокого уровня соотношения среднедушевых доходов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населения и величины прожиточного минимума по сравнению с соседними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регионами;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50" w:right="7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снизить уровень общей безработицы, предоставив населению возможности для трудоустройства.</w:t>
      </w:r>
    </w:p>
    <w:p w:rsidR="001C2BCD" w:rsidRPr="002070AC" w:rsidRDefault="001C2BCD" w:rsidP="001C2BCD">
      <w:pPr>
        <w:shd w:val="clear" w:color="auto" w:fill="FFFFFF"/>
        <w:spacing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Средствами достижения поставленных целей должны стать:</w:t>
      </w:r>
    </w:p>
    <w:p w:rsidR="001C2BCD" w:rsidRPr="002070AC" w:rsidRDefault="001C2BCD" w:rsidP="001C2BCD">
      <w:pPr>
        <w:shd w:val="clear" w:color="auto" w:fill="FFFFFF"/>
        <w:spacing w:line="240" w:lineRule="auto"/>
        <w:ind w:left="58" w:right="65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повышение профессиональной классификации и территориальной мо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бильности населения;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65" w:right="58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рационализация и дальнейшее развитие системы профессиональной подготовки и переподготовки кадров с учетом требований и конъюнктуры рынка;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t>разработка и реализация эффективных программ содействия занятости</w:t>
      </w:r>
    </w:p>
    <w:p w:rsidR="001C2BCD" w:rsidRPr="002070AC" w:rsidRDefault="001C2BCD" w:rsidP="001C2BCD">
      <w:pPr>
        <w:shd w:val="clear" w:color="auto" w:fill="FFFFFF"/>
        <w:spacing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населения;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86" w:right="2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создание для трудоспособного населения экономических условий, позво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ляющих гражданам за счет собственных доходов обеспечивать более высокий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уровень социального потребления, включая комфортное жилье, лучшее качест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во услуг в сфере образования и здравоохранения, достойный уровень жизни в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пожилом возрасте.</w:t>
      </w:r>
    </w:p>
    <w:p w:rsidR="001C2BCD" w:rsidRPr="002070AC" w:rsidRDefault="001C2BCD" w:rsidP="001C2BCD">
      <w:pPr>
        <w:shd w:val="clear" w:color="auto" w:fill="FFFFFF"/>
        <w:spacing w:line="240" w:lineRule="auto"/>
        <w:ind w:left="108" w:right="7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Проведение активной социальной политики будет сопровождаться со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вершенствованием механизмов финансирования социальной сферы и оптими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зацией бюджетных расходов.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3"/>
          <w:sz w:val="28"/>
          <w:szCs w:val="28"/>
        </w:rPr>
        <w:t>2.3.5. Сфера услуг</w:t>
      </w:r>
    </w:p>
    <w:p w:rsidR="001C2BCD" w:rsidRPr="002070AC" w:rsidRDefault="001C2BCD" w:rsidP="001C2BCD">
      <w:pPr>
        <w:shd w:val="clear" w:color="auto" w:fill="FFFFFF"/>
        <w:spacing w:before="1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5"/>
          <w:sz w:val="28"/>
          <w:szCs w:val="28"/>
        </w:rPr>
        <w:t xml:space="preserve">Сфера услуг занимает особое место в стратегии социально-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экономического развития  Ивановского сельсовета.. В этой отрасли относительно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низкие затраты на создание новых рабочих мест и она достаточно привлека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тельна для инвесторов. Рынок услуг Ивановского сельсовета еще далек от насы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щения, как по объему, так и по перечню предоставляемых услуг.</w:t>
      </w:r>
    </w:p>
    <w:p w:rsidR="001C2BCD" w:rsidRPr="002070AC" w:rsidRDefault="001C2BCD" w:rsidP="001C2BCD">
      <w:pPr>
        <w:shd w:val="clear" w:color="auto" w:fill="FFFFFF"/>
        <w:spacing w:before="1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Основная цель развития сферы услуг - вовлечение свободных финансо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вых средств населения и организаций в хозяйственный оборот, увеличение до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ходной части бюджета , привлечение прямых инвестиций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на территорию сельсовета.</w:t>
      </w:r>
    </w:p>
    <w:p w:rsidR="001C2BCD" w:rsidRPr="002070AC" w:rsidRDefault="001C2BCD" w:rsidP="001C2BCD">
      <w:pPr>
        <w:shd w:val="clear" w:color="auto" w:fill="FFFFFF"/>
        <w:spacing w:before="14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В сфере услуг намечается обеспечить решение таких задач, как развитие системы бы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тового обслуживания населения рынка платных образовательных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 услуг населению, рынка страховых услуг, в частности, страхования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жилья, рынка платных медицинских услуг населению, развитие новых органи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зационных форм в жилищно-коммунальном хозяйстве, направленных на обес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печение его самодостаточности, создание рынка услуг строительных организа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ций населению, развитие на селе платных центров досуга,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инфраструктуры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товародвижения, создание единой информационной системы контроля торгово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го обслуживания населения, создание единой информационной системы тор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говли, содействие в привлечении инвестиций.</w:t>
      </w:r>
    </w:p>
    <w:p w:rsidR="001C2BCD" w:rsidRPr="002070AC" w:rsidRDefault="001C2BCD" w:rsidP="001C2BCD">
      <w:pPr>
        <w:shd w:val="clear" w:color="auto" w:fill="FFFFFF"/>
        <w:spacing w:before="18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2.3.6. Управление муниципальной собственностью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Имущественными объектами муниципальной собственности являются находящиеся в собственности Ивановского сельсовета муниципальные учреждения, здания, сооружения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C2BCD" w:rsidRPr="002070AC" w:rsidRDefault="001C2BCD" w:rsidP="001C2BCD">
      <w:pPr>
        <w:shd w:val="clear" w:color="auto" w:fill="FFFFFF"/>
        <w:spacing w:before="14" w:line="240" w:lineRule="auto"/>
        <w:ind w:left="36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Основные задачи, решаемые Программой в области управления муниципальной собственностью, включают:</w:t>
      </w:r>
    </w:p>
    <w:p w:rsidR="001C2BCD" w:rsidRPr="002070AC" w:rsidRDefault="001C2BCD" w:rsidP="001C2BCD">
      <w:pPr>
        <w:shd w:val="clear" w:color="auto" w:fill="FFFFFF"/>
        <w:spacing w:before="43" w:line="240" w:lineRule="auto"/>
        <w:ind w:right="101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3"/>
          <w:sz w:val="28"/>
          <w:szCs w:val="28"/>
        </w:rPr>
        <w:t xml:space="preserve">проведение полной инвентаризации объектов недвижимости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собственности, разработка и реализация системы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учета этих объектов и оформление права собственности на них;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94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формирование комплексного объекта управления, состоящего из земель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ного участка (или его доли) и всех связанных с ним зданий, сооружений (или их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частей);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86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повышение эффективности деятельности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учреждений, а также эффективности использо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вания закрепленного за ними имущества;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14" w:right="86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оптимизация количества муниципальных учреждений;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14" w:right="7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создания единой информационной системы, содержащей сведения о дея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тельности и финансово-экономическом состоянии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муниципальных учреждений;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1"/>
          <w:sz w:val="28"/>
          <w:szCs w:val="28"/>
        </w:rPr>
        <w:t>2.3.7. Налогово-бюджетная политика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43" w:right="3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Стабилизация и поступательное развитие экономики во многом зависят от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нормализации бюджетных процессов, оздоровления муниципальных финансов, от разумной налоговой политики</w:t>
      </w:r>
      <w:r w:rsidRPr="002070AC">
        <w:rPr>
          <w:rFonts w:ascii="Times New Roman" w:hAnsi="Times New Roman" w:cs="Times New Roman"/>
          <w:spacing w:val="-8"/>
          <w:sz w:val="28"/>
          <w:szCs w:val="28"/>
        </w:rPr>
        <w:t xml:space="preserve">. Налоговая политика в Ивановском сельсовете будет направлена на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создание условий и финансовых стимулов для эффективного развития хозяйст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>венного комплекса, исполнения муниципальных обяза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тельств.</w:t>
      </w:r>
    </w:p>
    <w:p w:rsidR="001C2BCD" w:rsidRPr="002070AC" w:rsidRDefault="001C2BCD" w:rsidP="001C2BCD">
      <w:pPr>
        <w:shd w:val="clear" w:color="auto" w:fill="FFFFFF"/>
        <w:spacing w:line="240" w:lineRule="auto"/>
        <w:ind w:right="43" w:firstLine="58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Основные задачи, решаемые Программой в области налогово-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бюджетной политики, включают казначейское исполнение  бюджетов муниципальных образований района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, ужесточение финансово-бюджетной дисциплины, повышение от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ветственности руководителей всех уровней и должностных лиц за неукосни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тельное соблюдение требований финансово-бюджетного законодательства и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целевое экономное расходование бюджетных и внебюджетных средств, обеспе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чение целевого и эффективного использования бюджетных средств на всех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уровнях путем создания эффективной системы муници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пального финансового контроля и контроля за использованием муниципальной собственности,</w:t>
      </w:r>
      <w:r w:rsidRPr="002070AC">
        <w:rPr>
          <w:rFonts w:ascii="Times New Roman" w:hAnsi="Times New Roman" w:cs="Times New Roman"/>
          <w:spacing w:val="-1"/>
          <w:sz w:val="28"/>
          <w:szCs w:val="28"/>
        </w:rPr>
        <w:t xml:space="preserve"> создание стимулов к «самозарабатыванию»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средств, выработка критериев оценки эффективности и качества предоставления бюджетных услуг, четкое разграниче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ние полномочий между органами местного самоуправления. 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2.3.8. Политика в сфере образования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18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Основными направлениями модернизации и развития системы образо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вания на территории сельсовета являются: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50" w:firstLine="47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реализация законов Российской Федерации и Ставропольского края «Об образовании»;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50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реализация, совершенствование и развитие нормативно-методической базы в области образования;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right="43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обновление содержания образования и повышение его качества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2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развитие воспитательной работы в образовательных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учреждениях сельсовета, содействие деятельности детских и юношеских об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щественных объединений, координация взаимодействия ведомственных и общественных организаций в воспитании детей и молодежи;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22" w:right="7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подготовка и повышение квалификации педагогических кадров для учреждений общего и начального профессионального образования на базе Ставрополь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ского краевого института повышения квалификации работников образования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по повышению профессиональной квалификации и аттестации педагогических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кадров в системе непрерывного педагогического образования;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right="65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возрождение ученических производственных бригад, участие в слетах ученических производственных бригад и конкурсах профессионального мастерства учащихся;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86" w:right="58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компьютеризация, информационное и материально-техническое обеспе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чение системы образования;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583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развитие учебно-материальной базы образования;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2.3.9. Политика в сфере культуры</w:t>
      </w:r>
    </w:p>
    <w:p w:rsidR="001C2BCD" w:rsidRPr="002070AC" w:rsidRDefault="001C2BCD" w:rsidP="001C2BCD">
      <w:pPr>
        <w:shd w:val="clear" w:color="auto" w:fill="FFFFFF"/>
        <w:spacing w:before="245" w:line="240" w:lineRule="auto"/>
        <w:ind w:left="108" w:right="29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lastRenderedPageBreak/>
        <w:t>Основными задачами дальнейшего развития в области культуры явля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7"/>
          <w:sz w:val="28"/>
          <w:szCs w:val="28"/>
        </w:rPr>
        <w:t>ются:</w:t>
      </w:r>
    </w:p>
    <w:p w:rsidR="001C2BCD" w:rsidRPr="002070AC" w:rsidRDefault="001C2BCD" w:rsidP="001C2BCD">
      <w:pPr>
        <w:shd w:val="clear" w:color="auto" w:fill="FFFFFF"/>
        <w:spacing w:before="22" w:line="240" w:lineRule="auto"/>
        <w:ind w:left="108" w:right="22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обеспечение гарантированной муниципальной поддержки развития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культуры;</w:t>
      </w:r>
    </w:p>
    <w:p w:rsidR="001C2BCD" w:rsidRPr="002070AC" w:rsidRDefault="001C2BCD" w:rsidP="001C2BCD">
      <w:pPr>
        <w:shd w:val="clear" w:color="auto" w:fill="FFFFFF"/>
        <w:spacing w:before="14" w:line="240" w:lineRule="auto"/>
        <w:ind w:left="108" w:right="22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сохранение культурного потенциала и культурного наследия, сети учреждений культуры и искусства, обеспечение преемственности развития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культуры, поддержка культурных инноваций;</w:t>
      </w:r>
    </w:p>
    <w:p w:rsidR="001C2BCD" w:rsidRPr="002070AC" w:rsidRDefault="001C2BCD" w:rsidP="001C2BCD">
      <w:pPr>
        <w:shd w:val="clear" w:color="auto" w:fill="FFFFFF"/>
        <w:spacing w:before="14" w:line="240" w:lineRule="auto"/>
        <w:ind w:left="108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развитие и укрепление материально-технической базы учреждений культуры и искусства, развитие инфраструктуры отрасли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, укрепление базовых условий для доступа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граждан к культурным благам и информационным ресурсам 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музейных и библиотечных фондов;</w:t>
      </w:r>
    </w:p>
    <w:p w:rsidR="001C2BCD" w:rsidRPr="002070AC" w:rsidRDefault="001C2BCD" w:rsidP="001C2BCD">
      <w:pPr>
        <w:shd w:val="clear" w:color="auto" w:fill="FFFFFF"/>
        <w:spacing w:line="240" w:lineRule="auto"/>
        <w:ind w:right="12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развитие самодеятельного творчества населения Ивановского сельсовета,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расширение сети клубов по интересам и любительских объединений;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11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концентрация бюджетных средств на приоритетных направлениях разви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тия культуры и искусства, в первую очередь, на поддержку профессионального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искусства, реставрацию памятников истории и культуры;</w:t>
      </w:r>
    </w:p>
    <w:p w:rsidR="001C2BCD" w:rsidRPr="002070AC" w:rsidRDefault="001C2BCD" w:rsidP="001C2BCD">
      <w:pPr>
        <w:shd w:val="clear" w:color="auto" w:fill="FFFFFF"/>
        <w:spacing w:line="240" w:lineRule="auto"/>
        <w:ind w:left="22" w:right="94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создание условий для привлечения в сферу культуры и искусства допол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нительных финансовых ресурсов из немуниципального сектора, развития ме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ценатства и спонсорства;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29" w:right="94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продолжение работы по совершенствованию системы мониторинга состояния и использования памятников истории и культуры, сохранности предметов музейного и библиотечного фондов;</w:t>
      </w:r>
    </w:p>
    <w:p w:rsidR="001C2BCD" w:rsidRPr="002070AC" w:rsidRDefault="001C2BCD" w:rsidP="001C2BCD">
      <w:pPr>
        <w:shd w:val="clear" w:color="auto" w:fill="FFFFFF"/>
        <w:spacing w:line="240" w:lineRule="auto"/>
        <w:ind w:left="43" w:right="7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разработка мер, способствующих эффективному использованию недви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жимого имущества, находящегося в оперативном управлении учреждений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культуры и искусства;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50" w:right="65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создание более благоприятных экономических и правовых условий для 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>развития в сфере культуры и искусства частных и некоммерческих организа</w:t>
      </w:r>
      <w:r w:rsidRPr="002070AC">
        <w:rPr>
          <w:rFonts w:ascii="Times New Roman" w:hAnsi="Times New Roman" w:cs="Times New Roman"/>
          <w:spacing w:val="-8"/>
          <w:sz w:val="28"/>
          <w:szCs w:val="28"/>
        </w:rPr>
        <w:t>ций;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2"/>
          <w:sz w:val="28"/>
          <w:szCs w:val="28"/>
        </w:rPr>
        <w:t>2.4. Реформирование здравоохранения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72" w:right="22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Основной целью в области реформирования здравоохранения является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улучшение состояния здоровья населения района на основе обеспечения доступ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ности медицинской помощи путем создания  экономических и орга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низационных условий предоставления медицинских услуг, виды, качество и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объемы которых соответствуют уровню заболеваемости и потребностям насе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ления, современному уровню развития медицинской науки, а также имеющим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ся ресурсам.</w:t>
      </w:r>
    </w:p>
    <w:p w:rsidR="001C2BCD" w:rsidRPr="002070AC" w:rsidRDefault="001C2BCD" w:rsidP="001C2BCD">
      <w:pPr>
        <w:shd w:val="clear" w:color="auto" w:fill="FFFFFF"/>
        <w:spacing w:line="240" w:lineRule="auto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Для этого необходимо: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108" w:right="7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lastRenderedPageBreak/>
        <w:t>внедрение системы стратегического планирования развития здравоохра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нения;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115" w:firstLine="48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обеспечение сбалансированности объемов государственных гарантий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предоставления населению бесплатной (льготной) медицинской и лекарственной помощи;</w:t>
      </w:r>
    </w:p>
    <w:p w:rsidR="001C2BCD" w:rsidRPr="002070AC" w:rsidRDefault="001C2BCD" w:rsidP="001C2BCD">
      <w:pPr>
        <w:shd w:val="clear" w:color="auto" w:fill="FFFFFF"/>
        <w:spacing w:line="240" w:lineRule="auto"/>
        <w:ind w:right="151" w:firstLine="11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в области охраны здоровья проводить координацию деятельности органов исполнительной власти района, органов местного самоуправления муниципальных образований района  и субъектов медико-социального страхования;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13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проведение структурных преобразований в системе здравоохранения района и обеспечение внедрения новых медицинских технологий с целью оптимизации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работы сети лечебно-профилактических учреждений;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13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1"/>
          <w:sz w:val="28"/>
          <w:szCs w:val="28"/>
        </w:rPr>
        <w:t xml:space="preserve">обеспечение доступности медицинской и лекарственной помощи для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населения;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86" w:right="50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снижение уровня преждевременной смертности (от сердечно-сосудистых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заболеваний, от несчастных случаев, травм, отравлений, от злокачественных образований);</w:t>
      </w:r>
    </w:p>
    <w:p w:rsidR="001C2BCD" w:rsidRPr="002070AC" w:rsidRDefault="001C2BCD" w:rsidP="001C2BCD">
      <w:pPr>
        <w:shd w:val="clear" w:color="auto" w:fill="FFFFFF"/>
        <w:spacing w:line="240" w:lineRule="auto"/>
        <w:ind w:left="108" w:right="2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реализация системы борьбы с заболеваниями, имеющими особую значи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мость в связи с ухудшением демографической ситуации в стране, крае и районе, забо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леваниями, угрожающими репродуктивному здоровью матери и новорожден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ных, болезнями старческого возраста и пожилых людей, заболеваниями, пред</w:t>
      </w:r>
      <w:r w:rsidRPr="002070AC">
        <w:rPr>
          <w:rFonts w:ascii="Times New Roman" w:hAnsi="Times New Roman" w:cs="Times New Roman"/>
          <w:sz w:val="28"/>
          <w:szCs w:val="28"/>
        </w:rPr>
        <w:t xml:space="preserve">ставляющими особую угрозу для здоровья нации в целом (туберкулез,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СПИД/ВИЧ, наркомания, алкоголизм и др.);</w:t>
      </w:r>
    </w:p>
    <w:p w:rsidR="001C2BCD" w:rsidRPr="002070AC" w:rsidRDefault="001C2BCD" w:rsidP="001C2BCD">
      <w:pPr>
        <w:shd w:val="clear" w:color="auto" w:fill="FFFFFF"/>
        <w:spacing w:line="240" w:lineRule="auto"/>
        <w:ind w:left="137" w:right="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формирование реального механизма ресурсного обеспечения приоритетных направлений развития здравоохранения;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4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обеспечение развития комплексной системы профилактики заболеваний,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активного сохранения и восстановления здоровья человека;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4" w:right="7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обеспечение потребности населения в лекарственных средствах и медицинских изделиях;</w:t>
      </w:r>
    </w:p>
    <w:p w:rsidR="001C2BCD" w:rsidRPr="002070AC" w:rsidRDefault="001C2BCD" w:rsidP="001C2BCD">
      <w:pPr>
        <w:shd w:val="clear" w:color="auto" w:fill="FFFFFF"/>
        <w:spacing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формирование системы медико-социального страхования;</w:t>
      </w:r>
    </w:p>
    <w:p w:rsidR="001C2BCD" w:rsidRPr="002070AC" w:rsidRDefault="001C2BCD" w:rsidP="001C2BCD">
      <w:pPr>
        <w:shd w:val="clear" w:color="auto" w:fill="FFFFFF"/>
        <w:spacing w:before="43" w:line="240" w:lineRule="auto"/>
        <w:ind w:left="49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создание гибкой ценовой политики в области рынка медицинских услуг.</w:t>
      </w:r>
    </w:p>
    <w:p w:rsidR="001C2BCD" w:rsidRPr="002070AC" w:rsidRDefault="001C2BCD" w:rsidP="001C2BCD">
      <w:pPr>
        <w:widowControl w:val="0"/>
        <w:shd w:val="clear" w:color="auto" w:fill="FFFFFF"/>
        <w:autoSpaceDE w:val="0"/>
        <w:autoSpaceDN w:val="0"/>
        <w:adjustRightInd w:val="0"/>
        <w:spacing w:before="50" w:line="240" w:lineRule="auto"/>
        <w:ind w:left="7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2.4.1. Развитие физической культуры и спорта</w:t>
      </w:r>
    </w:p>
    <w:p w:rsidR="001C2BCD" w:rsidRPr="002070AC" w:rsidRDefault="001C2BCD" w:rsidP="001C2BCD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>Основными целями Программы являются:</w:t>
      </w:r>
    </w:p>
    <w:p w:rsidR="001C2BCD" w:rsidRPr="002070AC" w:rsidRDefault="001C2BCD" w:rsidP="001C2BCD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 xml:space="preserve">укрепление физического здоровья и духовно-нравственного развития человеческой личности; комплексное решение проблем физического </w:t>
      </w:r>
      <w:r w:rsidRPr="002070AC">
        <w:rPr>
          <w:rFonts w:ascii="Times New Roman" w:hAnsi="Times New Roman" w:cs="Times New Roman"/>
          <w:sz w:val="28"/>
          <w:szCs w:val="28"/>
        </w:rPr>
        <w:lastRenderedPageBreak/>
        <w:t>воспитания и привлечение подрастающего поколения к систематическому занятию физкультурой и спортом.</w:t>
      </w:r>
    </w:p>
    <w:p w:rsidR="001C2BCD" w:rsidRPr="002070AC" w:rsidRDefault="001C2BCD" w:rsidP="001C2BCD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  <w:t xml:space="preserve">Программа предусматривает решение следующих задач: возрождение и укрепление позиций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r w:rsidRPr="002070AC">
        <w:rPr>
          <w:rFonts w:ascii="Times New Roman" w:hAnsi="Times New Roman" w:cs="Times New Roman"/>
          <w:sz w:val="28"/>
          <w:szCs w:val="28"/>
        </w:rPr>
        <w:t>на соревнованиях краевого и всероссийского масштаба, совершенствование материально-технической, финансовой и организационно-управленческой базы для развития физической культуры и спорта, повышение уровня мастерства спортсменов; повышение роли общественных организаций в проведении внутренних соревнований; совершенствование процесса физического воспитания и подготовки резерва для сборных команд района по различным видам спорта; модернизации стадионов, спортивных сооружений, укрепления их материально-технического состояния. Программа призвана способствовать решению таких задач, как создание сети физкультурно-спортивных объединений, подготовка квалифицированных тренеров, в первую очередь по работе с детьми и по месту жительства; возобновлению работы по физкультурно- оздоровительному спортивному комплексу «Готов к Труду и Обороне».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right="58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Особое внимание в области физической культуры и спорта должно уде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ляться улучшению физического развития населения, совершенствованию раз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вития детско-юношеского спорта, расширению роли спортивных школ, созда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нию физкультурно-оздоровительных и спортивных подростковых клубов по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месту жительства.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Для этого необходима разработка и реализация мер: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7" w:right="6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 развитию сети спортивных клубов по месту жительства детей, подро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стков и молодежи;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7" w:right="58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 систематическому проведению курсов повышения квалификации учи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телей физической культуры общеобразовательных учреждений и преподавате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лей физического воспитания учреждений начального, среднего и высшего про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фессионального образования;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22" w:right="43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по проведению соревнований по культивируемым видам спорта, спарта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киад, фестивалей, спортивных праздников, смотров-конкурсов на лучшую по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становку физкультурно-спортивной работы в образовательных учреждениях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района.</w:t>
      </w:r>
    </w:p>
    <w:p w:rsidR="001C2BCD" w:rsidRPr="002070AC" w:rsidRDefault="001C2BCD" w:rsidP="001C2BCD">
      <w:pPr>
        <w:shd w:val="clear" w:color="auto" w:fill="FFFFFF"/>
        <w:spacing w:line="240" w:lineRule="auto"/>
        <w:ind w:left="43" w:right="2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Необходима разработка системы премирования спортсменов и их трене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ров, занявших призовые места на чемпионатах России, Европы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C2BCD" w:rsidRPr="002070AC" w:rsidRDefault="001C2BCD" w:rsidP="001C2BCD">
      <w:pPr>
        <w:shd w:val="clear" w:color="auto" w:fill="FFFFFF"/>
        <w:spacing w:line="240" w:lineRule="auto"/>
        <w:ind w:left="43" w:right="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Планируется продолжить физкультурно-оздоровительную работу с инва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лидами различных групп. </w:t>
      </w:r>
    </w:p>
    <w:p w:rsidR="001C2BCD" w:rsidRPr="002070AC" w:rsidRDefault="001C2BCD" w:rsidP="001C2BCD">
      <w:pPr>
        <w:shd w:val="clear" w:color="auto" w:fill="FFFFFF"/>
        <w:spacing w:before="22" w:line="240" w:lineRule="auto"/>
        <w:ind w:left="58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lastRenderedPageBreak/>
        <w:t>Необходимо обеспечить медицинское обслуживание и врачебный кон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троль за занимающимися физической культурой и спортом, сосредоточив уси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лия на:</w:t>
      </w:r>
    </w:p>
    <w:p w:rsidR="001C2BCD" w:rsidRPr="002070AC" w:rsidRDefault="001C2BCD" w:rsidP="001C2BCD">
      <w:pPr>
        <w:shd w:val="clear" w:color="auto" w:fill="FFFFFF"/>
        <w:spacing w:before="22" w:line="240" w:lineRule="auto"/>
        <w:ind w:right="94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создании центров по мониторингу, контролю и управлению физическим состоянием детей и молодежи;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79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разработке и реализации физкультурно-оздоровительных и лечебно -  профилактических программ для различных возрастных групп населения, учебных и методических пособий по физической культуре для учащихся общеобразовательных школ, отнесенных по состоянию здоровья к специальной медицин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ской группе.</w:t>
      </w:r>
    </w:p>
    <w:p w:rsidR="001C2BCD" w:rsidRPr="002070AC" w:rsidRDefault="001C2BCD" w:rsidP="001C2BCD">
      <w:pPr>
        <w:shd w:val="clear" w:color="auto" w:fill="FFFFFF"/>
        <w:spacing w:before="223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1"/>
          <w:sz w:val="28"/>
          <w:szCs w:val="28"/>
        </w:rPr>
        <w:t>2.4.2. Трудовые отношения, занятость населения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22" w:right="6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Одними из основных задач в сфере трудовых отношений являются: обеспечение оптимального уровня занятости населения; повышение качества рабочей силы; обеспечение безопасных и безвредных условий труда; рост уровня жизни населения на основе повышения уровня доходов граждан и сни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жения их дифференциации.</w:t>
      </w:r>
    </w:p>
    <w:p w:rsidR="001C2BCD" w:rsidRPr="002070AC" w:rsidRDefault="001C2BCD" w:rsidP="001C2BCD">
      <w:pPr>
        <w:shd w:val="clear" w:color="auto" w:fill="FFFFFF"/>
        <w:spacing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Предусматривается решение следующих задач:</w:t>
      </w:r>
    </w:p>
    <w:p w:rsidR="001C2BCD" w:rsidRPr="002070AC" w:rsidRDefault="001C2BCD" w:rsidP="001C2BCD">
      <w:pPr>
        <w:shd w:val="clear" w:color="auto" w:fill="FFFFFF"/>
        <w:spacing w:line="240" w:lineRule="auto"/>
        <w:ind w:left="29" w:right="58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совершенствование существующей базы в сфере занятости насе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ления и охраны труда;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повышение качества и конкурентоспособности рабочей силы;</w:t>
      </w:r>
    </w:p>
    <w:p w:rsidR="001C2BCD" w:rsidRPr="002070AC" w:rsidRDefault="001C2BCD" w:rsidP="001C2BCD">
      <w:pPr>
        <w:shd w:val="clear" w:color="auto" w:fill="FFFFFF"/>
        <w:spacing w:line="240" w:lineRule="auto"/>
        <w:ind w:left="43" w:right="43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развитие системы обучения кадров, упреждающая профессиональная подготовка, переподготовка и повышение квалификации экономически актив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ных граждан, прежде всего, составляющих мобильный резерв рабочей силы, с учетом меняющегося спроса экономики на рабочую силу;</w:t>
      </w:r>
    </w:p>
    <w:p w:rsidR="001C2BCD" w:rsidRPr="002070AC" w:rsidRDefault="001C2BCD" w:rsidP="001C2BCD">
      <w:pPr>
        <w:shd w:val="clear" w:color="auto" w:fill="FFFFFF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совершенствование методов профилактики безработицы;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50" w:right="36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реализация специальных мероприятий по профилированию безработных граждан в целях повышения эффективности предоставляемых им услуг и со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кращения длительной безработицы;</w:t>
      </w:r>
    </w:p>
    <w:p w:rsidR="001C2BCD" w:rsidRPr="002070AC" w:rsidRDefault="001C2BCD" w:rsidP="001C2BCD">
      <w:pPr>
        <w:shd w:val="clear" w:color="auto" w:fill="FFFFFF"/>
        <w:spacing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улучшение информационного обеспечения политики занятости;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50" w:right="22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развитие кадрового потенциала с учетом потребностей рынка труда, сис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темы профессиональной подготовки, повышения квалификации и переподго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товки безработных граждан, незанятого и работающего населения;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65" w:right="22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повышение эффективности принимаемых мер активной политики занято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сти на рынке труда района;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79" w:right="14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максимально возможное привлечение незанятого населения к обществен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ным работам, а также временным и сезонным работам;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8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lastRenderedPageBreak/>
        <w:t>оказание содействия незанятому населению в самозанятости и предпринимательской деятельности;</w:t>
      </w:r>
    </w:p>
    <w:p w:rsidR="001C2BCD" w:rsidRPr="002070AC" w:rsidRDefault="001C2BCD" w:rsidP="001C2BCD">
      <w:pPr>
        <w:shd w:val="clear" w:color="auto" w:fill="FFFFFF"/>
        <w:spacing w:line="240" w:lineRule="auto"/>
        <w:ind w:right="7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оказание дифференцированной социальной поддержки безработным в зависимости от готовности человека адаптироваться к более высоким и новым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профессиональным требованиям;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right="58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развитие социального партнерства на районном уровне, в отраслях, более полное использование возможностей коллективных договоров в регулировании трудовых отношений в рамках Концепции развития договорного регулирования трудовых отношений;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5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совершенствование организации оплаты труда, как основы повышения уровня жизни и доходов населения;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43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расширение практики применения нормирования труда и тарифного ре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гулирования заработной платы, сохранение принципа приоритетности расходов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бюджета муниципального района для обеспечения своевременной выплаты заработной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платы работникам бюджетной сферы;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43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доведение уровня оплаты труда работающих до среднего по Ставропольскому краю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C2BCD" w:rsidRPr="002070AC" w:rsidRDefault="001C2BCD" w:rsidP="001C2BCD">
      <w:pPr>
        <w:shd w:val="clear" w:color="auto" w:fill="FFFFFF"/>
        <w:spacing w:before="43" w:line="240" w:lineRule="auto"/>
        <w:ind w:left="22" w:right="43" w:firstLine="48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осуществление контроля за обеспечением в районе социальных гарантий в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оплате труда.</w:t>
      </w:r>
    </w:p>
    <w:p w:rsidR="001C2BCD" w:rsidRPr="002070AC" w:rsidRDefault="001C2BCD" w:rsidP="001C2BCD">
      <w:pPr>
        <w:shd w:val="clear" w:color="auto" w:fill="FFFFFF"/>
        <w:spacing w:before="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2.4.3. Социальная поддержка населения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7" w:right="209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Для улучшения организации социальной поддержки населения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будет осуществлен комплекс мероприятий по оказанию адрес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ной социальной помощи нуждающимся гражданам в соответствии с Федеральным законом "О государственной социальной помощи", а также ряд мер, направленных на повышение уровня социальной защищенности населения.</w:t>
      </w:r>
    </w:p>
    <w:p w:rsidR="001C2BCD" w:rsidRPr="002070AC" w:rsidRDefault="001C2BCD" w:rsidP="001C2BCD">
      <w:pPr>
        <w:shd w:val="clear" w:color="auto" w:fill="FFFFFF"/>
        <w:spacing w:before="36" w:line="240" w:lineRule="auto"/>
        <w:ind w:left="2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В области социальной защиты семьи, материнства, отцовства и детства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необходимо предусмотреть:</w:t>
      </w:r>
    </w:p>
    <w:p w:rsidR="001C2BCD" w:rsidRPr="002070AC" w:rsidRDefault="001C2BCD" w:rsidP="001C2BCD">
      <w:pPr>
        <w:shd w:val="clear" w:color="auto" w:fill="FFFFFF"/>
        <w:spacing w:line="240" w:lineRule="auto"/>
        <w:ind w:left="22" w:right="101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проведение мероприятий по улучшению организации адресной социальной помощи малообеспеченным семьям;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29" w:right="8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привлечение внебюджетных средств на социальные проекты путем со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действия включению в различные программы (гранты) общественных организаций инвалидов, ветеранов и т.п.;</w:t>
      </w:r>
    </w:p>
    <w:p w:rsidR="001C2BCD" w:rsidRPr="002070AC" w:rsidRDefault="001C2BCD" w:rsidP="001C2BCD">
      <w:pPr>
        <w:shd w:val="clear" w:color="auto" w:fill="FFFFFF"/>
        <w:spacing w:line="240" w:lineRule="auto"/>
        <w:ind w:left="29" w:right="79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расширение сети и перечня форм работы учреждений социального об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служивания семьи и детей с целью увеличения охвата населения в административно-территориальных образованиях, в отдаленных населенных пунктах;</w:t>
      </w:r>
    </w:p>
    <w:p w:rsidR="001C2BCD" w:rsidRPr="002070AC" w:rsidRDefault="001C2BCD" w:rsidP="001C2BCD">
      <w:pPr>
        <w:shd w:val="clear" w:color="auto" w:fill="FFFFFF"/>
        <w:spacing w:line="240" w:lineRule="auto"/>
        <w:ind w:left="50" w:right="6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lastRenderedPageBreak/>
        <w:t>своевременную  выплату государственных ежемесячных пособий на ребенка;</w:t>
      </w:r>
    </w:p>
    <w:p w:rsidR="001C2BCD" w:rsidRPr="002070AC" w:rsidRDefault="001C2BCD" w:rsidP="001C2BCD">
      <w:pPr>
        <w:shd w:val="clear" w:color="auto" w:fill="FFFFFF"/>
        <w:spacing w:line="240" w:lineRule="auto"/>
        <w:ind w:left="50" w:right="58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совершенствование различных видов летнего отдыха и оздоровления на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базе учреждений социального обслуживания семьи и детей;</w:t>
      </w:r>
    </w:p>
    <w:p w:rsidR="001C2BCD" w:rsidRPr="002070AC" w:rsidRDefault="001C2BCD" w:rsidP="001C2BCD">
      <w:pPr>
        <w:shd w:val="clear" w:color="auto" w:fill="FFFFFF"/>
        <w:spacing w:line="240" w:lineRule="auto"/>
        <w:ind w:left="72" w:firstLine="48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развитие сети учреждений социального обслуживания семьи и детей; </w:t>
      </w:r>
    </w:p>
    <w:p w:rsidR="001C2BCD" w:rsidRPr="002070AC" w:rsidRDefault="001C2BCD" w:rsidP="001C2BCD">
      <w:pPr>
        <w:shd w:val="clear" w:color="auto" w:fill="FFFFFF"/>
        <w:spacing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обеспечение отдыха, оздоровления и занятости детей, нуждающихся в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социальной поддержке.</w:t>
      </w:r>
    </w:p>
    <w:p w:rsidR="001C2BCD" w:rsidRPr="002070AC" w:rsidRDefault="001C2BCD" w:rsidP="001C2BCD">
      <w:pPr>
        <w:shd w:val="clear" w:color="auto" w:fill="FFFFFF"/>
        <w:spacing w:line="240" w:lineRule="auto"/>
        <w:ind w:left="94" w:firstLine="3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В области социального обслуживания населения необходимы:</w:t>
      </w:r>
    </w:p>
    <w:p w:rsidR="001C2BCD" w:rsidRPr="002070AC" w:rsidRDefault="001C2BCD" w:rsidP="001C2BCD">
      <w:pPr>
        <w:shd w:val="clear" w:color="auto" w:fill="FFFFFF"/>
        <w:spacing w:line="240" w:lineRule="auto"/>
        <w:ind w:left="94" w:firstLine="38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>оптимизация сети социаль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ного обслуживания населения;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right="43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активное привлечение средств граждан, которым предоставляются услуги 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>в сфере социального обслуживания, с целью расширения спектра предостав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ляемых услуг, повышения их качества, сохранения при этом бесплатности пре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доставления основных видов услуг для наиболее незащищенных групп населения по утвержденному перечню гарантированных услуг;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right="43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создание повсеместной системы адресной социальной защиты пожилых людей и инвалидов.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В области реабилитации инвалидов необходимы:</w:t>
      </w:r>
    </w:p>
    <w:p w:rsidR="001C2BCD" w:rsidRPr="002070AC" w:rsidRDefault="001C2BCD" w:rsidP="001C2BCD">
      <w:pPr>
        <w:shd w:val="clear" w:color="auto" w:fill="FFFFFF"/>
        <w:spacing w:line="240" w:lineRule="auto"/>
        <w:ind w:left="7" w:right="36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реализация комплексного подхода к реабилитации инвалидов, обеспечи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вающего последовательность и преемственность реабилитационных мероприя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тий;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22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тесное взаимодействие с общественными организациями инвалидов по вопросам профессиональной реабилитации и социально-средовой адаптации (профессиональное обучение (переобучение), организация досуга, занятий фи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зической культурой и спортом, содействие в трудоустройстве, создании и со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t>хранении рабочих мест);</w:t>
      </w:r>
    </w:p>
    <w:p w:rsidR="001C2BCD" w:rsidRPr="002070AC" w:rsidRDefault="001C2BCD" w:rsidP="001C2BCD">
      <w:pPr>
        <w:shd w:val="clear" w:color="auto" w:fill="FFFFFF"/>
        <w:spacing w:before="22" w:line="240" w:lineRule="auto"/>
        <w:ind w:left="36" w:right="7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организация досуговой деятельности детей-инвалидов (участие в прове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дении фестивалей, конкурсов, концертов, организация и проведение благотворительной рождественской елки и лагеря летнего отдыха)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14" w:right="3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содействие занятости инвалидов на рынке труда, включая квотирование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рабочих мест.</w:t>
      </w:r>
    </w:p>
    <w:p w:rsidR="001C2BCD" w:rsidRPr="002070AC" w:rsidRDefault="001C2BCD" w:rsidP="001C2BCD">
      <w:pPr>
        <w:shd w:val="clear" w:color="auto" w:fill="FFFFFF"/>
        <w:spacing w:before="14"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В области реализации федерального законодательства о предоставлении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льгот предстоит обеспечить:</w:t>
      </w:r>
    </w:p>
    <w:p w:rsidR="001C2BCD" w:rsidRPr="002070AC" w:rsidRDefault="001C2BCD" w:rsidP="001C2BCD">
      <w:pPr>
        <w:shd w:val="clear" w:color="auto" w:fill="FFFFFF"/>
        <w:spacing w:before="14" w:line="240" w:lineRule="auto"/>
        <w:ind w:left="14" w:right="36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защиту прав граждан, их интересов, государственных гарантий, преду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смотренных действующим законодательством по вопросам социальной защиты;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3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lastRenderedPageBreak/>
        <w:t>соблюдение принципов государственных гарантий применительно к отдельным категориям и группам населения.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1"/>
          <w:sz w:val="28"/>
          <w:szCs w:val="28"/>
        </w:rPr>
        <w:t>2.4.4. Промышленность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2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2"/>
          <w:sz w:val="28"/>
          <w:szCs w:val="28"/>
        </w:rPr>
        <w:t>2.4.4.1. Основные проблемы развития промышленного комплекса</w:t>
      </w:r>
    </w:p>
    <w:p w:rsidR="001C2BCD" w:rsidRPr="002070AC" w:rsidRDefault="001C2BCD" w:rsidP="001C2BCD">
      <w:pPr>
        <w:shd w:val="clear" w:color="auto" w:fill="FFFFFF"/>
        <w:spacing w:before="252" w:line="240" w:lineRule="auto"/>
        <w:ind w:right="29" w:firstLine="49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Основные проблемы стратегического развития промышленного комплек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са вытекают из анализа его сильных и слабых сторон, складывающейся ситуации, а также угроз и возможностей, проявляющихся в будущем. </w:t>
      </w:r>
    </w:p>
    <w:p w:rsidR="001C2BCD" w:rsidRPr="002070AC" w:rsidRDefault="001C2BCD" w:rsidP="001C2BCD">
      <w:pPr>
        <w:shd w:val="clear" w:color="auto" w:fill="FFFFFF"/>
        <w:spacing w:before="14" w:line="240" w:lineRule="auto"/>
        <w:ind w:left="14" w:right="2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К ключевым проблемам промышленного комплекса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относятся: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22" w:right="14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неблагоприятные демографические тенденции: миграционные процессы,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старение и сокращение численности населения;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22" w:right="7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высокая степень физического износа основных фондов организаций об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рабатывающих отраслей, неэффективное управление организациями, медлен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ный процесс внутренних преобразований, неразвитость инновационного про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цесса, отсутствие программ стратегического развития, неопределенность пер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спектив.</w:t>
      </w:r>
    </w:p>
    <w:p w:rsidR="001C2BCD" w:rsidRPr="002070AC" w:rsidRDefault="001C2BCD" w:rsidP="001C2BCD">
      <w:pPr>
        <w:shd w:val="clear" w:color="auto" w:fill="FFFFFF"/>
        <w:spacing w:before="29" w:line="240" w:lineRule="auto"/>
        <w:ind w:left="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2.4.4.2. Цели</w:t>
      </w:r>
    </w:p>
    <w:p w:rsidR="001C2BCD" w:rsidRPr="002070AC" w:rsidRDefault="001C2BCD" w:rsidP="001C2BCD">
      <w:pPr>
        <w:shd w:val="clear" w:color="auto" w:fill="FFFFFF"/>
        <w:spacing w:before="288" w:line="240" w:lineRule="auto"/>
        <w:ind w:right="108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Главной целью в среднесрочной и долгосрочной перспективе являются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структурные преобразования в промышленности через диверсификацию струк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туры производства и переход от использования природных ресурсов к исполь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зованию ресурсов интеллектуальных. В соответствии с этим основными среднесрочными целями для промышленности района являются: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86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разработка и реализация стратегии промышленного развития, ориен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тированной на поддержку существующих и вновь создаваемых производств конкурентоспособной продукции и направленной на создание условий, при которых большая часть производимой добавленной стоимости, будет вкладываться в экономику, способствуя повышению уровня жизни и решению социальных проблем;</w:t>
      </w:r>
    </w:p>
    <w:p w:rsidR="001C2BCD" w:rsidRPr="002070AC" w:rsidRDefault="001C2BCD" w:rsidP="001C2BCD">
      <w:pPr>
        <w:shd w:val="clear" w:color="auto" w:fill="FFFFFF"/>
        <w:spacing w:line="240" w:lineRule="auto"/>
        <w:ind w:left="43" w:right="58" w:firstLine="49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создание условий для развития малого инновационного предпринима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тельства в промышленности.</w:t>
      </w:r>
    </w:p>
    <w:p w:rsidR="001C2BCD" w:rsidRPr="002070AC" w:rsidRDefault="001C2BCD" w:rsidP="001C2BCD">
      <w:pPr>
        <w:shd w:val="clear" w:color="auto" w:fill="FFFFFF"/>
        <w:spacing w:before="238" w:line="240" w:lineRule="auto"/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2.4.4.3. Задачи</w:t>
      </w:r>
    </w:p>
    <w:p w:rsidR="001C2BCD" w:rsidRPr="002070AC" w:rsidRDefault="001C2BCD" w:rsidP="001C2BC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09" w:after="0" w:line="240" w:lineRule="auto"/>
        <w:ind w:left="65" w:firstLine="49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Сохранение темпов роста объёмов производства за счёт проникнове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ния на новые рынки сбыта и повышения уровня платежеспособности покупателей.</w:t>
      </w:r>
    </w:p>
    <w:p w:rsidR="001C2BCD" w:rsidRPr="002070AC" w:rsidRDefault="001C2BCD" w:rsidP="001C2BC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6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Повышение уровня конкурентоспособности продукции.</w:t>
      </w:r>
    </w:p>
    <w:p w:rsidR="001C2BCD" w:rsidRPr="002070AC" w:rsidRDefault="001C2BCD" w:rsidP="001C2BC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5" w:firstLine="49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Наращивание и обновление производственных мощностей за счёт привлечения заёмных ресурсов и средств прямых инвесторов.</w:t>
      </w:r>
    </w:p>
    <w:p w:rsidR="001C2BCD" w:rsidRPr="002070AC" w:rsidRDefault="001C2BCD" w:rsidP="001C2BC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5" w:firstLine="49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Проведение активной инновационной политики, сокращение текущих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производственных затрат, использование ресурсосберегающих технологий, вы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lastRenderedPageBreak/>
        <w:t>вод организаций на фондовый рынок.</w:t>
      </w:r>
    </w:p>
    <w:p w:rsidR="001C2BCD" w:rsidRPr="002070AC" w:rsidRDefault="001C2BCD" w:rsidP="001C2BC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7" w:line="240" w:lineRule="auto"/>
        <w:ind w:left="-19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5.Переход на международные стандарты бухгалтерского учёта.</w:t>
      </w:r>
    </w:p>
    <w:p w:rsidR="001C2BCD" w:rsidRPr="002070AC" w:rsidRDefault="001C2BCD" w:rsidP="001C2BCD">
      <w:pPr>
        <w:shd w:val="clear" w:color="auto" w:fill="FFFFFF"/>
        <w:spacing w:before="72" w:line="240" w:lineRule="auto"/>
        <w:ind w:left="756" w:hanging="75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2.4.4.4. Приоритетные направления в области развития промышленного комплекса</w:t>
      </w:r>
      <w:r w:rsidRPr="002070AC">
        <w:rPr>
          <w:rFonts w:ascii="Times New Roman" w:hAnsi="Times New Roman" w:cs="Times New Roman"/>
          <w:sz w:val="28"/>
          <w:szCs w:val="28"/>
        </w:rPr>
        <w:t xml:space="preserve">. </w:t>
      </w: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Пищевая промышленность</w:t>
      </w:r>
    </w:p>
    <w:p w:rsidR="001C2BCD" w:rsidRPr="002070AC" w:rsidRDefault="001C2BCD" w:rsidP="001C2BCD">
      <w:pPr>
        <w:shd w:val="clear" w:color="auto" w:fill="FFFFFF"/>
        <w:spacing w:before="223" w:line="240" w:lineRule="auto"/>
        <w:ind w:left="7" w:right="43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Это отрасль с наиболее высокими показателями темпа роста объёмов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продаж и скорости оборота оборотных средств. Среди отраслей промышленно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сти она - лидер, который динамично расширяет рынки сбыта. Главная задача-развитие сырьевой базы, сохранение рынков сбыта и усиление позиций в кон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курентной борьбе, расширение ассортимента производимой продукции, активное привлечение инвестиционных ресурсов для обновления производственных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фондов на современной технологической основе, модернизация производства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тары и упаковки, использование рыночных источников финансирования основ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ного и оборотного капиталов.</w:t>
      </w:r>
    </w:p>
    <w:p w:rsidR="001C2BCD" w:rsidRPr="002070AC" w:rsidRDefault="001C2BCD" w:rsidP="001C2BCD">
      <w:pPr>
        <w:shd w:val="clear" w:color="auto" w:fill="FFFFFF"/>
        <w:tabs>
          <w:tab w:val="left" w:pos="936"/>
        </w:tabs>
        <w:spacing w:before="209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Электроэнергетика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5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В рамках этого направления основными задачами являются контроль за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финансовыми потоками, реконструкция генерирующих мощностей, реструктуризация дебиторской задолженности, проведение мероприятий по снижению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издержек производства. Важной задачей данного направления является органи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зация эффективного использования  электроэнергии.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2.4.5. Сельское хозяйство</w:t>
      </w:r>
    </w:p>
    <w:p w:rsidR="001C2BCD" w:rsidRPr="002070AC" w:rsidRDefault="001C2BCD" w:rsidP="001C2BCD">
      <w:pPr>
        <w:shd w:val="clear" w:color="auto" w:fill="FFFFFF"/>
        <w:tabs>
          <w:tab w:val="left" w:pos="727"/>
        </w:tabs>
        <w:spacing w:before="202" w:line="240" w:lineRule="auto"/>
        <w:ind w:left="1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2.4. 5.1.</w:t>
      </w: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Основные проблемы развития агропромышленного комплекса</w:t>
      </w:r>
    </w:p>
    <w:p w:rsidR="001C2BCD" w:rsidRPr="002070AC" w:rsidRDefault="001C2BCD" w:rsidP="001C2BCD">
      <w:pPr>
        <w:shd w:val="clear" w:color="auto" w:fill="FFFFFF"/>
        <w:spacing w:line="240" w:lineRule="auto"/>
        <w:ind w:left="36" w:right="72" w:firstLine="4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Серьёзным сдерживающим фактором развития агропромышленного ком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плекса является низкий уровень менеджмента;</w:t>
      </w:r>
    </w:p>
    <w:p w:rsidR="001C2BCD" w:rsidRPr="002070AC" w:rsidRDefault="001C2BCD" w:rsidP="001C2BCD">
      <w:pPr>
        <w:pStyle w:val="ab"/>
        <w:ind w:firstLine="435"/>
        <w:jc w:val="both"/>
        <w:rPr>
          <w:b w:val="0"/>
          <w:bCs w:val="0"/>
          <w:sz w:val="28"/>
          <w:szCs w:val="28"/>
        </w:rPr>
      </w:pPr>
      <w:r w:rsidRPr="002070AC">
        <w:rPr>
          <w:b w:val="0"/>
          <w:bCs w:val="0"/>
          <w:sz w:val="28"/>
          <w:szCs w:val="28"/>
        </w:rPr>
        <w:t xml:space="preserve">Лизинговые поставки сельскохозяйственной техники  и скота мясного направления – высокий  первоначальный взнос и  короткий  срок платежей. </w:t>
      </w:r>
    </w:p>
    <w:p w:rsidR="001C2BCD" w:rsidRPr="002070AC" w:rsidRDefault="001C2BCD" w:rsidP="001C2BCD">
      <w:pPr>
        <w:pStyle w:val="ab"/>
        <w:ind w:firstLine="435"/>
        <w:jc w:val="both"/>
        <w:rPr>
          <w:b w:val="0"/>
          <w:bCs w:val="0"/>
          <w:sz w:val="28"/>
          <w:szCs w:val="28"/>
        </w:rPr>
      </w:pPr>
      <w:r w:rsidRPr="002070AC">
        <w:rPr>
          <w:b w:val="0"/>
          <w:bCs w:val="0"/>
          <w:sz w:val="28"/>
          <w:szCs w:val="28"/>
        </w:rPr>
        <w:t>Диспаритет цен на производимую сельскохозяйственную продукцию  и поставляемую селу промышленную продукцию, энергоносители, ГСМ.</w:t>
      </w:r>
    </w:p>
    <w:p w:rsidR="001C2BCD" w:rsidRPr="002070AC" w:rsidRDefault="001C2BCD" w:rsidP="001C2BCD">
      <w:pPr>
        <w:shd w:val="clear" w:color="auto" w:fill="FFFFFF"/>
        <w:spacing w:line="240" w:lineRule="auto"/>
        <w:ind w:left="36" w:right="7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Еще одним сдерживающим фактором, для развития сельского хозяйства,, является отсутствие перерабатывающей промышленности. Это касается и переработки продукции отрасли растениеводства и отрасли животноводства.</w:t>
      </w:r>
    </w:p>
    <w:p w:rsidR="001C2BCD" w:rsidRPr="002070AC" w:rsidRDefault="001C2BCD" w:rsidP="001C2BCD">
      <w:pPr>
        <w:shd w:val="clear" w:color="auto" w:fill="FFFFFF"/>
        <w:spacing w:line="240" w:lineRule="auto"/>
        <w:ind w:left="36" w:right="7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Уже сейчас становится проблема кадрового обеспечения предприятий, особенно рабочих массовых профессий. Основной причиной является отсутствие инфраструктуры на селе и низкий уровень заработной платы. </w:t>
      </w:r>
    </w:p>
    <w:p w:rsidR="001C2BCD" w:rsidRPr="002070AC" w:rsidRDefault="001C2BCD" w:rsidP="001C2BCD">
      <w:pPr>
        <w:shd w:val="clear" w:color="auto" w:fill="FFFFFF"/>
        <w:tabs>
          <w:tab w:val="left" w:pos="727"/>
        </w:tabs>
        <w:spacing w:before="209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2.4.5.2.</w:t>
      </w:r>
      <w:r w:rsidRPr="002070AC">
        <w:rPr>
          <w:rFonts w:ascii="Times New Roman" w:hAnsi="Times New Roman" w:cs="Times New Roman"/>
          <w:bCs/>
          <w:sz w:val="28"/>
          <w:szCs w:val="28"/>
        </w:rPr>
        <w:t>Цели</w:t>
      </w:r>
    </w:p>
    <w:p w:rsidR="001C2BCD" w:rsidRPr="002070AC" w:rsidRDefault="001C2BCD" w:rsidP="001C2BCD">
      <w:pPr>
        <w:shd w:val="clear" w:color="auto" w:fill="FFFFFF"/>
        <w:spacing w:before="202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Основными целями развития АПК  являются: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рост объёмов производства продукции;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65" w:right="5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lastRenderedPageBreak/>
        <w:t>увеличение поставок собственной продукции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C2BCD" w:rsidRPr="002070AC" w:rsidRDefault="001C2BCD" w:rsidP="001C2BCD">
      <w:pPr>
        <w:shd w:val="clear" w:color="auto" w:fill="FFFFFF"/>
        <w:spacing w:line="240" w:lineRule="auto"/>
        <w:ind w:left="79" w:right="43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повышение эффективности производства на основе новейших достиже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ний аграрной науки;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применение современных форм и методов управления;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79" w:right="29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привлечение инвестиций в сельскохозяйственное производство и</w:t>
      </w:r>
      <w:r w:rsidRPr="002070AC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для соз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  <w:t>дания современных перерабатывающих мощностей;</w:t>
      </w:r>
    </w:p>
    <w:p w:rsidR="001C2BCD" w:rsidRPr="002070AC" w:rsidRDefault="001C2BCD" w:rsidP="001C2BCD">
      <w:pPr>
        <w:shd w:val="clear" w:color="auto" w:fill="FFFFFF"/>
        <w:spacing w:line="240" w:lineRule="auto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развитие кооперации и агропромышленной интеграции;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повышение уровня жизни сельских жителей.</w:t>
      </w:r>
    </w:p>
    <w:p w:rsidR="001C2BCD" w:rsidRPr="002070AC" w:rsidRDefault="001C2BCD" w:rsidP="001C2BCD">
      <w:pPr>
        <w:shd w:val="clear" w:color="auto" w:fill="FFFFFF"/>
        <w:spacing w:before="223" w:line="240" w:lineRule="auto"/>
        <w:ind w:left="9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2"/>
          <w:sz w:val="28"/>
          <w:szCs w:val="28"/>
        </w:rPr>
        <w:t>2.4.5.3. Задачи</w:t>
      </w:r>
    </w:p>
    <w:p w:rsidR="001C2BCD" w:rsidRPr="002070AC" w:rsidRDefault="001C2BCD" w:rsidP="001C2BC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7" w:line="240" w:lineRule="auto"/>
        <w:ind w:left="49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Повышение уровня заработной платы сельских тружеников.</w:t>
      </w:r>
    </w:p>
    <w:p w:rsidR="001C2BCD" w:rsidRPr="002070AC" w:rsidRDefault="001C2BCD" w:rsidP="001C2BCD">
      <w:pPr>
        <w:pStyle w:val="3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>Основными задачами, которые стоят перед всеми сельскохозяйственными производителями в долгосрочном периоде являются: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-рост производства продукции растениеводства за счет оптимизации структуры посевных площадей, применения современных технологий возделывания с/х культур;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увеличение производства продукции животноводства за счет увеличения поголовья и роста продуктивности животных;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повышение доли сельхозпродукции, реализуемой в переработанном виде за счет развития перерабатывающих производств;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снижение себестоимости производства и  продуктов ее переработки на основе применения прогрессивных технологий основанных на принципах биологизации, адаптивности, энерго и ресурсосбережения;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повышение прибыли;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- повышение уровня заработной платы сельских тружеников.</w:t>
      </w:r>
    </w:p>
    <w:p w:rsidR="001C2BCD" w:rsidRPr="002070AC" w:rsidRDefault="001C2BCD" w:rsidP="001C2BCD">
      <w:pPr>
        <w:shd w:val="clear" w:color="auto" w:fill="FFFFFF"/>
        <w:tabs>
          <w:tab w:val="left" w:pos="590"/>
        </w:tabs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2.4.6.</w:t>
      </w:r>
      <w:r w:rsidRPr="002070AC">
        <w:rPr>
          <w:rFonts w:ascii="Times New Roman" w:hAnsi="Times New Roman" w:cs="Times New Roman"/>
          <w:bCs/>
          <w:sz w:val="28"/>
          <w:szCs w:val="28"/>
        </w:rPr>
        <w:tab/>
      </w: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Строительство</w:t>
      </w:r>
    </w:p>
    <w:p w:rsidR="001C2BCD" w:rsidRPr="002070AC" w:rsidRDefault="001C2BCD" w:rsidP="001C2BCD">
      <w:pPr>
        <w:shd w:val="clear" w:color="auto" w:fill="FFFFFF"/>
        <w:tabs>
          <w:tab w:val="left" w:pos="727"/>
        </w:tabs>
        <w:spacing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2.4.6.1.</w:t>
      </w:r>
      <w:r w:rsidRPr="00207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Основные проблемы развития строительного комплекса</w:t>
      </w:r>
    </w:p>
    <w:p w:rsidR="001C2BCD" w:rsidRPr="002070AC" w:rsidRDefault="001C2BCD" w:rsidP="001C2BCD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0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Износ фондов составляет 40 процентов.</w:t>
      </w:r>
    </w:p>
    <w:p w:rsidR="001C2BCD" w:rsidRPr="002070AC" w:rsidRDefault="001C2BCD" w:rsidP="001C2BCD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" w:firstLine="49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Дефицит инвестиционных ресурсов, объём которых недостаточен для проведения структурных преобразований.</w:t>
      </w:r>
    </w:p>
    <w:p w:rsidR="001C2BCD" w:rsidRPr="002070AC" w:rsidRDefault="001C2BCD" w:rsidP="001C2BCD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7" w:after="0" w:line="240" w:lineRule="auto"/>
        <w:ind w:left="50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Низкий уровень менеджмента.</w:t>
      </w:r>
    </w:p>
    <w:p w:rsidR="001C2BCD" w:rsidRPr="002070AC" w:rsidRDefault="001C2BCD" w:rsidP="001C2BCD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left="50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Отсутствие объема работ.</w:t>
      </w:r>
    </w:p>
    <w:p w:rsidR="001C2BCD" w:rsidRPr="002070AC" w:rsidRDefault="001C2BCD" w:rsidP="001C2BCD">
      <w:pPr>
        <w:shd w:val="clear" w:color="auto" w:fill="FFFFFF"/>
        <w:tabs>
          <w:tab w:val="left" w:pos="727"/>
        </w:tabs>
        <w:spacing w:before="2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3"/>
          <w:sz w:val="28"/>
          <w:szCs w:val="28"/>
        </w:rPr>
        <w:t>2.4.6.2.</w:t>
      </w: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Цели</w:t>
      </w:r>
    </w:p>
    <w:p w:rsidR="001C2BCD" w:rsidRPr="002070AC" w:rsidRDefault="001C2BCD" w:rsidP="001C2BCD">
      <w:pPr>
        <w:shd w:val="clear" w:color="auto" w:fill="FFFFFF"/>
        <w:tabs>
          <w:tab w:val="left" w:pos="814"/>
        </w:tabs>
        <w:spacing w:before="223" w:line="240" w:lineRule="auto"/>
        <w:ind w:left="7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18"/>
          <w:sz w:val="28"/>
          <w:szCs w:val="28"/>
        </w:rPr>
        <w:lastRenderedPageBreak/>
        <w:t>1.</w:t>
      </w:r>
      <w:r w:rsidRPr="002070AC"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Создание новых и</w:t>
      </w:r>
      <w:r w:rsidRPr="002070AC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реструктуризация существующих строительных </w:t>
      </w: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мощностей на основе использования современных высокопроизводительных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технологий промышленного и жилищного строительства.</w:t>
      </w:r>
    </w:p>
    <w:p w:rsidR="001C2BCD" w:rsidRPr="002070AC" w:rsidRDefault="001C2BCD" w:rsidP="001C2BCD">
      <w:pPr>
        <w:shd w:val="clear" w:color="auto" w:fill="FFFFFF"/>
        <w:tabs>
          <w:tab w:val="left" w:pos="691"/>
        </w:tabs>
        <w:spacing w:before="7" w:line="240" w:lineRule="auto"/>
        <w:ind w:left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2070AC"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Увеличение собираемости налогов.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>2.4.6.3. Задачи</w:t>
      </w:r>
    </w:p>
    <w:p w:rsidR="001C2BCD" w:rsidRPr="002070AC" w:rsidRDefault="001C2BCD" w:rsidP="001C2BCD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216" w:after="0" w:line="240" w:lineRule="auto"/>
        <w:ind w:left="50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Расширение базы строительной индустрии.</w:t>
      </w:r>
    </w:p>
    <w:p w:rsidR="001C2BCD" w:rsidRPr="002070AC" w:rsidRDefault="001C2BCD" w:rsidP="001C2BCD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0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Создание новых рабочих мест.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.Приоритетные направления в области развития строительного комплекса</w:t>
      </w:r>
    </w:p>
    <w:p w:rsidR="001C2BCD" w:rsidRPr="002070AC" w:rsidRDefault="001C2BCD" w:rsidP="001C2BCD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209" w:after="0" w:line="240" w:lineRule="auto"/>
        <w:ind w:left="526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Привлечение инвестиций в отрасль.</w:t>
      </w:r>
    </w:p>
    <w:p w:rsidR="001C2BCD" w:rsidRPr="002070AC" w:rsidRDefault="001C2BCD" w:rsidP="001C2BCD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52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Технологическое перевооружение строительного комплекса.</w:t>
      </w:r>
    </w:p>
    <w:p w:rsidR="001C2BCD" w:rsidRPr="002070AC" w:rsidRDefault="001C2BCD" w:rsidP="001C2BCD">
      <w:pPr>
        <w:shd w:val="clear" w:color="auto" w:fill="FFFFFF"/>
        <w:tabs>
          <w:tab w:val="left" w:pos="590"/>
        </w:tabs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3"/>
          <w:sz w:val="28"/>
          <w:szCs w:val="28"/>
        </w:rPr>
        <w:t>2.4.7.</w:t>
      </w:r>
      <w:r w:rsidRPr="002070AC">
        <w:rPr>
          <w:rFonts w:ascii="Times New Roman" w:hAnsi="Times New Roman" w:cs="Times New Roman"/>
          <w:bCs/>
          <w:sz w:val="28"/>
          <w:szCs w:val="28"/>
        </w:rPr>
        <w:tab/>
      </w: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Транспорт</w:t>
      </w:r>
    </w:p>
    <w:p w:rsidR="001C2BCD" w:rsidRPr="002070AC" w:rsidRDefault="001C2BCD" w:rsidP="001C2BCD">
      <w:pPr>
        <w:shd w:val="clear" w:color="auto" w:fill="FFFFFF"/>
        <w:tabs>
          <w:tab w:val="left" w:pos="763"/>
        </w:tabs>
        <w:spacing w:line="240" w:lineRule="auto"/>
        <w:ind w:left="2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2.4.7.1.</w:t>
      </w:r>
      <w:r w:rsidRPr="00207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Основные проблемы развития транспорта</w:t>
      </w:r>
    </w:p>
    <w:p w:rsidR="001C2BCD" w:rsidRPr="002070AC" w:rsidRDefault="001C2BCD" w:rsidP="001C2BCD">
      <w:pPr>
        <w:widowControl w:val="0"/>
        <w:numPr>
          <w:ilvl w:val="0"/>
          <w:numId w:val="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7" w:after="0" w:line="240" w:lineRule="auto"/>
        <w:ind w:left="36" w:firstLine="51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Значительный физический и моральный износ существующих объек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тов транспортной инфраструктуры.</w:t>
      </w:r>
    </w:p>
    <w:p w:rsidR="001C2BCD" w:rsidRPr="002070AC" w:rsidRDefault="001C2BCD" w:rsidP="001C2BCD">
      <w:pPr>
        <w:shd w:val="clear" w:color="auto" w:fill="FFFFFF"/>
        <w:tabs>
          <w:tab w:val="left" w:pos="763"/>
        </w:tabs>
        <w:spacing w:before="209" w:line="240" w:lineRule="auto"/>
        <w:ind w:left="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3"/>
          <w:sz w:val="28"/>
          <w:szCs w:val="28"/>
        </w:rPr>
        <w:t>2.4.7.2.</w:t>
      </w:r>
      <w:r w:rsidRPr="002070AC">
        <w:rPr>
          <w:rFonts w:ascii="Times New Roman" w:hAnsi="Times New Roman" w:cs="Times New Roman"/>
          <w:bCs/>
          <w:sz w:val="28"/>
          <w:szCs w:val="28"/>
        </w:rPr>
        <w:t xml:space="preserve"> Цели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Развитие внешней и внутренней транспортной сети  .</w:t>
      </w:r>
    </w:p>
    <w:p w:rsidR="001C2BCD" w:rsidRPr="002070AC" w:rsidRDefault="001C2BCD" w:rsidP="001C2BCD">
      <w:pPr>
        <w:shd w:val="clear" w:color="auto" w:fill="FFFFFF"/>
        <w:tabs>
          <w:tab w:val="left" w:pos="706"/>
        </w:tabs>
        <w:spacing w:before="11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7"/>
          <w:sz w:val="28"/>
          <w:szCs w:val="28"/>
        </w:rPr>
        <w:t>2.4.7.3.</w:t>
      </w:r>
      <w:r w:rsidRPr="00207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Задачи</w:t>
      </w:r>
    </w:p>
    <w:p w:rsidR="001C2BCD" w:rsidRPr="002070AC" w:rsidRDefault="001C2BCD" w:rsidP="001C2BCD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09" w:after="0" w:line="240" w:lineRule="auto"/>
        <w:ind w:left="48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Рост объёмов услуг автомобильного транспорта.</w:t>
      </w:r>
    </w:p>
    <w:p w:rsidR="001C2BCD" w:rsidRPr="002070AC" w:rsidRDefault="001C2BCD" w:rsidP="001C2BCD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40" w:lineRule="auto"/>
        <w:ind w:firstLine="48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Расширение пропускной способности существующей сети, обеспече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ние скорости транспортировки, повышение уровня транспортных услуг.</w:t>
      </w:r>
    </w:p>
    <w:p w:rsidR="001C2BCD" w:rsidRPr="002070AC" w:rsidRDefault="001C2BCD" w:rsidP="001C2BCD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Создание современных автотранспортных организаций.</w:t>
      </w:r>
    </w:p>
    <w:p w:rsidR="001C2BCD" w:rsidRPr="002070AC" w:rsidRDefault="001C2BCD" w:rsidP="001C2BCD">
      <w:pPr>
        <w:shd w:val="clear" w:color="auto" w:fill="FFFFFF"/>
        <w:tabs>
          <w:tab w:val="left" w:pos="706"/>
        </w:tabs>
        <w:spacing w:before="2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2.4.7.4.</w:t>
      </w:r>
      <w:r w:rsidRPr="00207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Приоритетные направления в области развития транспорта</w:t>
      </w:r>
    </w:p>
    <w:p w:rsidR="001C2BCD" w:rsidRPr="002070AC" w:rsidRDefault="001C2BCD" w:rsidP="001C2BCD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87" w:after="0" w:line="240" w:lineRule="auto"/>
        <w:ind w:left="22" w:firstLine="482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Повышение уровня транспортного сервиса и его экологической безо</w:t>
      </w:r>
      <w:r w:rsidRPr="002070A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пасности.</w:t>
      </w:r>
    </w:p>
    <w:p w:rsidR="001C2BCD" w:rsidRPr="002070AC" w:rsidRDefault="001C2BCD" w:rsidP="001C2BCD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0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Развитие автомобильного транспорта.</w:t>
      </w:r>
    </w:p>
    <w:p w:rsidR="001C2BCD" w:rsidRPr="002070AC" w:rsidRDefault="001C2BCD" w:rsidP="001C2BCD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2.4.8. Связь и телекоммуникации</w:t>
      </w:r>
    </w:p>
    <w:p w:rsidR="001C2BCD" w:rsidRPr="002070AC" w:rsidRDefault="001C2BCD" w:rsidP="001C2BCD">
      <w:pPr>
        <w:shd w:val="clear" w:color="auto" w:fill="FFFFFF"/>
        <w:tabs>
          <w:tab w:val="left" w:pos="749"/>
        </w:tabs>
        <w:spacing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2.4.8.1.</w:t>
      </w: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Основные проблемы развития связи</w:t>
      </w:r>
    </w:p>
    <w:p w:rsidR="001C2BCD" w:rsidRPr="002070AC" w:rsidRDefault="001C2BCD" w:rsidP="001C2BCD">
      <w:pPr>
        <w:shd w:val="clear" w:color="auto" w:fill="FFFFFF"/>
        <w:spacing w:before="144" w:line="240" w:lineRule="auto"/>
        <w:ind w:left="43" w:right="58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Ключевой проблемой отрасли является недостаток инвестиционных ре</w:t>
      </w:r>
      <w:r w:rsidRPr="002070AC">
        <w:rPr>
          <w:rFonts w:ascii="Times New Roman" w:hAnsi="Times New Roman" w:cs="Times New Roman"/>
          <w:spacing w:val="-7"/>
          <w:sz w:val="28"/>
          <w:szCs w:val="28"/>
        </w:rPr>
        <w:t>сурсов.</w:t>
      </w:r>
    </w:p>
    <w:p w:rsidR="001C2BCD" w:rsidRPr="002070AC" w:rsidRDefault="001C2BCD" w:rsidP="001C2BCD">
      <w:pPr>
        <w:shd w:val="clear" w:color="auto" w:fill="FFFFFF"/>
        <w:tabs>
          <w:tab w:val="left" w:pos="749"/>
        </w:tabs>
        <w:spacing w:before="209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2.4.8.2.</w:t>
      </w:r>
      <w:r w:rsidRPr="00207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Цели</w:t>
      </w:r>
    </w:p>
    <w:p w:rsidR="001C2BCD" w:rsidRPr="002070AC" w:rsidRDefault="001C2BCD" w:rsidP="001C2BCD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02" w:after="0" w:line="240" w:lineRule="auto"/>
        <w:ind w:left="65" w:firstLine="48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Расширение зоны обслуживания и качества услуг связи на территории </w:t>
      </w:r>
      <w:r w:rsidRPr="002070AC">
        <w:rPr>
          <w:rFonts w:ascii="Times New Roman" w:hAnsi="Times New Roman" w:cs="Times New Roman"/>
          <w:spacing w:val="-8"/>
          <w:sz w:val="28"/>
          <w:szCs w:val="28"/>
        </w:rPr>
        <w:t>сельсовета.</w:t>
      </w:r>
    </w:p>
    <w:p w:rsidR="001C2BCD" w:rsidRPr="002070AC" w:rsidRDefault="001C2BCD" w:rsidP="001C2BCD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Увеличение налоговых поступлений в бюджет.</w:t>
      </w:r>
    </w:p>
    <w:p w:rsidR="001C2BCD" w:rsidRPr="002070AC" w:rsidRDefault="001C2BCD" w:rsidP="001C2BCD">
      <w:pPr>
        <w:shd w:val="clear" w:color="auto" w:fill="FFFFFF"/>
        <w:spacing w:before="223" w:line="240" w:lineRule="auto"/>
        <w:ind w:lef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1"/>
          <w:sz w:val="28"/>
          <w:szCs w:val="28"/>
        </w:rPr>
        <w:t>2.4.8.3. Задачи</w:t>
      </w:r>
    </w:p>
    <w:p w:rsidR="001C2BCD" w:rsidRPr="002070AC" w:rsidRDefault="001C2BCD" w:rsidP="001C2BCD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22" w:after="0" w:line="240" w:lineRule="auto"/>
        <w:ind w:left="86" w:firstLine="49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lastRenderedPageBreak/>
        <w:t>Расширение числа абонентов телефонной сети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C2BCD" w:rsidRPr="002070AC" w:rsidRDefault="001C2BCD" w:rsidP="001C2BCD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Расширение зоны работы систем сотовой связи.</w:t>
      </w:r>
    </w:p>
    <w:p w:rsidR="001C2BCD" w:rsidRPr="002070AC" w:rsidRDefault="001C2BCD" w:rsidP="001C2BCD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7" w:after="0" w:line="240" w:lineRule="auto"/>
        <w:ind w:left="86" w:firstLine="49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t>Расширение числа пользователей и обеспечение качественного и бы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строго доступа к сетям Интернета.</w:t>
      </w:r>
    </w:p>
    <w:p w:rsidR="001C2BCD" w:rsidRPr="002070AC" w:rsidRDefault="001C2BCD" w:rsidP="001C2BCD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6" w:firstLine="4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Активное привлечение инвестиционных ресурсов для развития произ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водственных мощностей.</w:t>
      </w:r>
    </w:p>
    <w:p w:rsidR="001C2BCD" w:rsidRPr="002070AC" w:rsidRDefault="001C2BCD" w:rsidP="001C2BC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6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1C2BCD" w:rsidRPr="002070AC" w:rsidRDefault="001C2BCD" w:rsidP="001C2BC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2.4.8.4. Приоритетные направления в области развития</w:t>
      </w:r>
    </w:p>
    <w:p w:rsidR="001C2BCD" w:rsidRPr="002070AC" w:rsidRDefault="001C2BCD" w:rsidP="001C2BCD">
      <w:pPr>
        <w:widowControl w:val="0"/>
        <w:numPr>
          <w:ilvl w:val="0"/>
          <w:numId w:val="1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02" w:after="0" w:line="240" w:lineRule="auto"/>
        <w:ind w:left="49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Развитие сотовой связи краевыми компаниями.</w:t>
      </w:r>
    </w:p>
    <w:p w:rsidR="001C2BCD" w:rsidRPr="002070AC" w:rsidRDefault="001C2BCD" w:rsidP="001C2BCD">
      <w:pPr>
        <w:widowControl w:val="0"/>
        <w:numPr>
          <w:ilvl w:val="0"/>
          <w:numId w:val="1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49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Развитие рынка телекоммуникационных услуг.</w:t>
      </w:r>
    </w:p>
    <w:p w:rsidR="001C2BCD" w:rsidRPr="002070AC" w:rsidRDefault="001C2BCD" w:rsidP="001C2BC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C2BCD" w:rsidRPr="002070AC" w:rsidRDefault="001C2BCD" w:rsidP="001C2BC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2.4.9.</w:t>
      </w:r>
      <w:r w:rsidRPr="002070AC">
        <w:rPr>
          <w:rFonts w:ascii="Times New Roman" w:hAnsi="Times New Roman" w:cs="Times New Roman"/>
          <w:bCs/>
          <w:sz w:val="28"/>
          <w:szCs w:val="28"/>
        </w:rPr>
        <w:tab/>
      </w: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Торговля в общественное питание</w:t>
      </w:r>
    </w:p>
    <w:p w:rsidR="001C2BCD" w:rsidRPr="002070AC" w:rsidRDefault="001C2BCD" w:rsidP="001C2BCD">
      <w:pPr>
        <w:shd w:val="clear" w:color="auto" w:fill="FFFFFF"/>
        <w:spacing w:before="144" w:line="240" w:lineRule="auto"/>
        <w:ind w:left="511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t>Основными задачами являются:</w:t>
      </w:r>
    </w:p>
    <w:p w:rsidR="001C2BCD" w:rsidRPr="002070AC" w:rsidRDefault="001C2BCD" w:rsidP="001C2BCD">
      <w:pPr>
        <w:shd w:val="clear" w:color="auto" w:fill="FFFFFF"/>
        <w:tabs>
          <w:tab w:val="left" w:pos="706"/>
        </w:tabs>
        <w:spacing w:line="240" w:lineRule="auto"/>
        <w:ind w:left="1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17"/>
          <w:sz w:val="28"/>
          <w:szCs w:val="28"/>
        </w:rPr>
        <w:t>1.</w:t>
      </w:r>
      <w:r w:rsidRPr="002070AC"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Развитие современных организованных форм оптовой и розничной тор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говли: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79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создание торговой инфраструктуры, в частности новых оптовых и розничных предприятий,  рынков;</w:t>
      </w:r>
    </w:p>
    <w:p w:rsidR="001C2BCD" w:rsidRPr="002070AC" w:rsidRDefault="001C2BCD" w:rsidP="001C2BCD">
      <w:pPr>
        <w:shd w:val="clear" w:color="auto" w:fill="FFFFFF"/>
        <w:spacing w:line="240" w:lineRule="auto"/>
        <w:ind w:left="22" w:right="7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создание единой информационной системы контроля торгового обслужи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вания населения;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22" w:right="6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создание единой информационной системы торговли Ставропольского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края.</w:t>
      </w:r>
    </w:p>
    <w:p w:rsidR="001C2BCD" w:rsidRPr="002070AC" w:rsidRDefault="001C2BCD" w:rsidP="001C2BCD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4" w:firstLine="50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Рост числа организаций общественного питания. </w:t>
      </w:r>
    </w:p>
    <w:p w:rsidR="001C2BCD" w:rsidRPr="002070AC" w:rsidRDefault="001C2BCD" w:rsidP="001C2BCD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4" w:firstLine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 xml:space="preserve">Увеличение собираемости налогов в сфере торговли и общественного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питания.</w:t>
      </w:r>
    </w:p>
    <w:p w:rsidR="001C2BCD" w:rsidRPr="002070AC" w:rsidRDefault="001C2BCD" w:rsidP="001C2BCD">
      <w:pPr>
        <w:shd w:val="clear" w:color="auto" w:fill="FFFFFF"/>
        <w:tabs>
          <w:tab w:val="left" w:pos="590"/>
        </w:tabs>
        <w:spacing w:before="216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3"/>
          <w:sz w:val="28"/>
          <w:szCs w:val="28"/>
        </w:rPr>
        <w:t>2.4.10.</w:t>
      </w:r>
      <w:r w:rsidRPr="00207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bCs/>
          <w:spacing w:val="-6"/>
          <w:sz w:val="28"/>
          <w:szCs w:val="28"/>
        </w:rPr>
        <w:t>Бытовое обслуживание населения</w:t>
      </w:r>
    </w:p>
    <w:p w:rsidR="001C2BCD" w:rsidRPr="002070AC" w:rsidRDefault="001C2BCD" w:rsidP="001C2BCD">
      <w:pPr>
        <w:shd w:val="clear" w:color="auto" w:fill="FFFFFF"/>
        <w:spacing w:before="151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t>Основными задачами являются:</w:t>
      </w:r>
    </w:p>
    <w:p w:rsidR="001C2BCD" w:rsidRPr="002070AC" w:rsidRDefault="001C2BCD" w:rsidP="001C2BCD">
      <w:pPr>
        <w:widowControl w:val="0"/>
        <w:numPr>
          <w:ilvl w:val="0"/>
          <w:numId w:val="1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43" w:after="0" w:line="240" w:lineRule="auto"/>
        <w:ind w:left="36" w:firstLine="51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Реализация целевой программы "Развитие бытового обслужи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вания населения Ивановского сельсовета на 2010 год".</w:t>
      </w:r>
    </w:p>
    <w:p w:rsidR="001C2BCD" w:rsidRPr="002070AC" w:rsidRDefault="001C2BCD" w:rsidP="001C2BCD">
      <w:pPr>
        <w:widowControl w:val="0"/>
        <w:numPr>
          <w:ilvl w:val="0"/>
          <w:numId w:val="1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36" w:firstLine="51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Обеспечение роста числа организаций бытового обслуживания, особенно в отдаленных населенных пунктах сельсовета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C2BCD" w:rsidRPr="002070AC" w:rsidRDefault="001C2BCD" w:rsidP="001C2BCD">
      <w:pPr>
        <w:widowControl w:val="0"/>
        <w:numPr>
          <w:ilvl w:val="0"/>
          <w:numId w:val="1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36" w:firstLine="51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Увеличение   собираемости налогов в сфере бытового обслуживания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населения.</w:t>
      </w:r>
    </w:p>
    <w:p w:rsidR="001C2BCD" w:rsidRPr="002070AC" w:rsidRDefault="001C2BCD" w:rsidP="001C2BCD">
      <w:pPr>
        <w:shd w:val="clear" w:color="auto" w:fill="FFFFFF"/>
        <w:spacing w:before="24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2.4.11. Жилищно-коммунальное хозяйство</w:t>
      </w:r>
    </w:p>
    <w:p w:rsidR="001C2BCD" w:rsidRPr="002070AC" w:rsidRDefault="001C2BCD" w:rsidP="001C2BCD">
      <w:pPr>
        <w:shd w:val="clear" w:color="auto" w:fill="FFFFFF"/>
        <w:spacing w:before="158" w:line="240" w:lineRule="auto"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В рамках этого направления необходимо:</w:t>
      </w:r>
    </w:p>
    <w:p w:rsidR="001C2BCD" w:rsidRPr="002070AC" w:rsidRDefault="001C2BCD" w:rsidP="001C2BCD">
      <w:pPr>
        <w:shd w:val="clear" w:color="auto" w:fill="FFFFFF"/>
        <w:spacing w:line="240" w:lineRule="auto"/>
        <w:ind w:left="79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6"/>
          <w:sz w:val="28"/>
          <w:szCs w:val="28"/>
        </w:rPr>
        <w:lastRenderedPageBreak/>
        <w:t>1.Обеспечить переход на новую систему оплаты жилищно-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коммунальных услуг в соответствии с экономически обоснованными тарифами,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установленными исходя из величины федерального стандарта.</w:t>
      </w:r>
    </w:p>
    <w:p w:rsidR="001C2BCD" w:rsidRPr="002070AC" w:rsidRDefault="001C2BCD" w:rsidP="001C2BCD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Осуществить комплекс мероприятий по снижению текущих производ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ственных затрат.</w:t>
      </w:r>
    </w:p>
    <w:p w:rsidR="001C2BCD" w:rsidRPr="002070AC" w:rsidRDefault="001C2BCD" w:rsidP="001C2BCD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Развивать систему и структуру социальной адресной защиты.</w:t>
      </w:r>
    </w:p>
    <w:p w:rsidR="001C2BCD" w:rsidRPr="002070AC" w:rsidRDefault="001C2BCD" w:rsidP="001C2BCD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z w:val="28"/>
          <w:szCs w:val="28"/>
        </w:rPr>
        <w:t xml:space="preserve">4.Привлечь инвестиции на обновление инженерных коммуникаций и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систем жизнеобеспечения.</w:t>
      </w:r>
    </w:p>
    <w:p w:rsidR="001C2BCD" w:rsidRPr="002070AC" w:rsidRDefault="001C2BCD" w:rsidP="001C2BCD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40" w:lineRule="auto"/>
        <w:ind w:left="7" w:firstLine="48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070AC">
        <w:rPr>
          <w:rFonts w:ascii="Times New Roman" w:hAnsi="Times New Roman" w:cs="Times New Roman"/>
          <w:spacing w:val="-3"/>
          <w:sz w:val="28"/>
          <w:szCs w:val="28"/>
        </w:rPr>
        <w:t>Развивать новые формы в жилищно-коммунальном хозяйстве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C2BCD" w:rsidRPr="002070AC" w:rsidRDefault="001C2BCD" w:rsidP="001C2BCD">
      <w:pPr>
        <w:shd w:val="clear" w:color="auto" w:fill="FFFFFF"/>
        <w:spacing w:before="432" w:line="240" w:lineRule="auto"/>
        <w:ind w:left="7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7"/>
          <w:sz w:val="28"/>
          <w:szCs w:val="28"/>
        </w:rPr>
        <w:t>3. СИСТЕМА ПРОГРАММНЫХ МЕРОПРИЯТИЙ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Реализация Программы экономического и социального развития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Ивановского сельсовета Кочубеевского района Ставропольского края </w:t>
      </w: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2070AC">
        <w:rPr>
          <w:rFonts w:ascii="Times New Roman" w:hAnsi="Times New Roman" w:cs="Times New Roman"/>
          <w:spacing w:val="-2"/>
          <w:sz w:val="28"/>
          <w:szCs w:val="28"/>
        </w:rPr>
        <w:t>0-201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 годы будет осуществляться по ряду взаимозави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симых приоритетных направлений, каждое из которых представляется в виде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конкретных мероприятий.</w:t>
      </w:r>
    </w:p>
    <w:p w:rsidR="001C2BCD" w:rsidRPr="002070AC" w:rsidRDefault="001C2BCD" w:rsidP="001C2BCD">
      <w:pPr>
        <w:shd w:val="clear" w:color="auto" w:fill="FFFFFF"/>
        <w:spacing w:before="209"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Система программных мероприятий включает мероприятия  направленные на развитие:</w:t>
      </w:r>
    </w:p>
    <w:p w:rsidR="001C2BCD" w:rsidRPr="002070AC" w:rsidRDefault="001C2BCD" w:rsidP="001C2BCD">
      <w:pPr>
        <w:shd w:val="clear" w:color="auto" w:fill="FFFFFF"/>
        <w:spacing w:line="24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образования, здравоохранения, культуры;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системы социального обеспечения;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5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объектов коммунального назначения;</w:t>
      </w:r>
    </w:p>
    <w:p w:rsidR="001C2BCD" w:rsidRPr="002070AC" w:rsidRDefault="001C2BCD" w:rsidP="001C2BCD">
      <w:pPr>
        <w:shd w:val="clear" w:color="auto" w:fill="FFFFFF"/>
        <w:spacing w:line="240" w:lineRule="auto"/>
        <w:ind w:left="52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промышленного и сельскохозяйственного комплекса  сельсовета.</w:t>
      </w:r>
    </w:p>
    <w:p w:rsidR="001C2BCD" w:rsidRPr="002070AC" w:rsidRDefault="001C2BCD" w:rsidP="001C2BCD">
      <w:pPr>
        <w:shd w:val="clear" w:color="auto" w:fill="FFFFFF"/>
        <w:spacing w:before="425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4. РЕСУРСНОЕ ОБЕСПЕЧЕНИЕ ПРОГРАММЫ</w:t>
      </w:r>
    </w:p>
    <w:p w:rsidR="001C2BCD" w:rsidRPr="002070AC" w:rsidRDefault="001C2BCD" w:rsidP="001C2BCD">
      <w:pPr>
        <w:shd w:val="clear" w:color="auto" w:fill="FFFFFF"/>
        <w:spacing w:before="223" w:line="240" w:lineRule="auto"/>
        <w:ind w:left="72" w:firstLine="636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Бюджетные поступления </w:t>
      </w:r>
      <w:r w:rsidRPr="002070AC">
        <w:rPr>
          <w:rFonts w:ascii="Times New Roman" w:hAnsi="Times New Roman" w:cs="Times New Roman"/>
          <w:spacing w:val="6"/>
          <w:sz w:val="28"/>
          <w:szCs w:val="28"/>
        </w:rPr>
        <w:t xml:space="preserve">от </w:t>
      </w:r>
      <w:r w:rsidRPr="002070AC">
        <w:rPr>
          <w:rFonts w:ascii="Times New Roman" w:hAnsi="Times New Roman" w:cs="Times New Roman"/>
          <w:bCs/>
          <w:spacing w:val="6"/>
          <w:sz w:val="28"/>
          <w:szCs w:val="28"/>
        </w:rPr>
        <w:t>реализации Программы эконо</w:t>
      </w:r>
      <w:r w:rsidRPr="002070AC">
        <w:rPr>
          <w:rFonts w:ascii="Times New Roman" w:hAnsi="Times New Roman" w:cs="Times New Roman"/>
          <w:bCs/>
          <w:spacing w:val="5"/>
          <w:sz w:val="28"/>
          <w:szCs w:val="28"/>
        </w:rPr>
        <w:t>мического и социального развития Ивановского сельсовета  на 2010 -201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2</w:t>
      </w:r>
      <w:r w:rsidRPr="002070AC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го</w:t>
      </w:r>
      <w:r w:rsidRPr="002070AC">
        <w:rPr>
          <w:rFonts w:ascii="Times New Roman" w:hAnsi="Times New Roman" w:cs="Times New Roman"/>
          <w:bCs/>
          <w:spacing w:val="5"/>
          <w:sz w:val="28"/>
          <w:szCs w:val="28"/>
        </w:rPr>
        <w:softHyphen/>
      </w:r>
      <w:r w:rsidRPr="002070AC">
        <w:rPr>
          <w:rFonts w:ascii="Times New Roman" w:hAnsi="Times New Roman" w:cs="Times New Roman"/>
          <w:bCs/>
          <w:spacing w:val="10"/>
          <w:sz w:val="28"/>
          <w:szCs w:val="28"/>
        </w:rPr>
        <w:t>ды</w:t>
      </w:r>
    </w:p>
    <w:p w:rsidR="001C2BCD" w:rsidRDefault="001C2BCD" w:rsidP="001C2BCD">
      <w:pPr>
        <w:shd w:val="clear" w:color="auto" w:fill="FFFFFF"/>
        <w:spacing w:before="223" w:line="240" w:lineRule="auto"/>
        <w:ind w:left="72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6"/>
          <w:sz w:val="28"/>
          <w:szCs w:val="28"/>
        </w:rPr>
        <w:t>Таблица 4.1.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110"/>
        <w:gridCol w:w="4360"/>
      </w:tblGrid>
      <w:tr w:rsidR="001C2BCD" w:rsidTr="002E107E">
        <w:tc>
          <w:tcPr>
            <w:tcW w:w="1029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60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 млн. руб. )</w:t>
            </w:r>
          </w:p>
        </w:tc>
      </w:tr>
      <w:tr w:rsidR="001C2BCD" w:rsidTr="002E107E">
        <w:tc>
          <w:tcPr>
            <w:tcW w:w="1029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4360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C2BCD" w:rsidTr="002E107E">
        <w:tc>
          <w:tcPr>
            <w:tcW w:w="1029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360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1C2BCD" w:rsidTr="002E107E">
        <w:tc>
          <w:tcPr>
            <w:tcW w:w="1029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360" w:type="dxa"/>
          </w:tcPr>
          <w:p w:rsidR="001C2BCD" w:rsidRDefault="001C2BCD" w:rsidP="002E107E">
            <w:pPr>
              <w:spacing w:befor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</w:tbl>
    <w:p w:rsidR="001C2BCD" w:rsidRPr="002070AC" w:rsidRDefault="001C2BCD" w:rsidP="001C2BCD">
      <w:pPr>
        <w:shd w:val="clear" w:color="auto" w:fill="FFFFFF"/>
        <w:spacing w:before="41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5.МЕХАНИЗМ РЕАЛИЗАЦИИ ПРОГРАММЫ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29" w:right="72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Ключевым принципом, определяющим построение механизма реализации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Программы, является принцип "баланса интересов", который подразумевает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обеспечение соблюдения интересов организаций различных форм собственно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сти, субъектов управления различного уровня, участвующих в реализации Про</w:t>
      </w:r>
      <w:r w:rsidRPr="002070AC">
        <w:rPr>
          <w:rFonts w:ascii="Times New Roman" w:hAnsi="Times New Roman" w:cs="Times New Roman"/>
          <w:spacing w:val="-8"/>
          <w:sz w:val="28"/>
          <w:szCs w:val="28"/>
        </w:rPr>
        <w:t>граммы.</w:t>
      </w:r>
    </w:p>
    <w:p w:rsidR="001C2BCD" w:rsidRPr="002070AC" w:rsidRDefault="001C2BCD" w:rsidP="001C2BCD">
      <w:pPr>
        <w:shd w:val="clear" w:color="auto" w:fill="FFFFFF"/>
        <w:spacing w:line="240" w:lineRule="auto"/>
        <w:ind w:left="43" w:right="43" w:firstLine="665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Кроме того, реализация Программы предусматривает использование всех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средств и методов государственного и муниципального воздействия: нормативно-правового регу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лирования, административных мер, прямых и непрямых методов бюджетной поддержки, механизмов организационной, политической и информационной поддержки. Для достижения программных целей предполагается использовать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денежно-кредитные механизмы, муниципальные и краевые целевые программы, систему государственного и муниципального заказа, возможности налогового и инвестиционного законодательства,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ипотеки, лизинга, системы стимулирования и поддержки инвестиционной и предпринимательской деятельности.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Механизм реализации Программы включает следующие элементы:</w:t>
      </w:r>
    </w:p>
    <w:p w:rsidR="001C2BCD" w:rsidRPr="002070AC" w:rsidRDefault="001C2BCD" w:rsidP="001C2BCD">
      <w:pPr>
        <w:shd w:val="clear" w:color="auto" w:fill="FFFFFF"/>
        <w:spacing w:before="216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5.1.Стратегическое планирование и прогнозирование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В рамках реализации Программы в соответствии со стратегическими приоритетами развития и основными направлениями социально-экономического развития Российской Федерации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0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Ивановского сельсовета  будет осуществлять оценку текущего состояния экономики и прогнозирование темпов и пропорций развития хозяйственного комплекса в целом. На основе этого будет осуществляться корректировка мероприятий Программы.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5.2.</w:t>
      </w:r>
      <w:r w:rsidRPr="002070AC">
        <w:rPr>
          <w:rFonts w:ascii="Times New Roman" w:hAnsi="Times New Roman" w:cs="Times New Roman"/>
          <w:sz w:val="28"/>
          <w:szCs w:val="28"/>
        </w:rPr>
        <w:tab/>
        <w:t>Рычаги экономического (финансового) воздействия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Экономическое (финансовое) воздействие включает использование: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краевого  налогово-бюджетного и финансово-кредитного регулирования;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инструментов краевой инвестиционной политики;</w:t>
      </w:r>
    </w:p>
    <w:p w:rsidR="001C2BCD" w:rsidRPr="002070AC" w:rsidRDefault="001C2BCD" w:rsidP="001C2BCD">
      <w:pPr>
        <w:shd w:val="clear" w:color="auto" w:fill="FFFFFF"/>
        <w:spacing w:line="240" w:lineRule="auto"/>
        <w:ind w:left="14" w:right="79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ab/>
        <w:t xml:space="preserve">целевых  муниципальных программ, разрабатываемых и реализуемых в соответствии </w:t>
      </w:r>
      <w:r w:rsidRPr="002070AC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с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приоритетами Программы и финансовыми возможностями бюджета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 ;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22" w:right="79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целевых программ в части разделов, которые реализуются на территории </w:t>
      </w:r>
      <w:r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C2BCD" w:rsidRPr="002070AC" w:rsidRDefault="001C2BCD" w:rsidP="001C2BC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механизмов привлечения средств из внебюджетных источников.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22" w:right="7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При реализации Программы предусматривается государственная под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держка инвестиционной и предпринимательской деятельности, прямое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участие средств бюджета поселения в реализации наиболее эффективных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проектов в соответствии с действующим законодательством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C2BCD" w:rsidRPr="002070AC" w:rsidRDefault="001C2BCD" w:rsidP="001C2BCD">
      <w:pPr>
        <w:shd w:val="clear" w:color="auto" w:fill="FFFFFF"/>
        <w:spacing w:line="240" w:lineRule="auto"/>
        <w:ind w:left="36" w:right="50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Важнейшее значение для успешной реализации Программы имеет ис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>пользование механизмов привлечения внебюджетных средств. В качестве ка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  <w:t>налов привлечения средств из внебюджетных источников предполагается ис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пользовать как традиционные (кредитование, акционирование, создание совме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стных предприятий), так и лизинг, ипотеку,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организацию займов, залоговые инструменты. Особое внимание будет уделено 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 xml:space="preserve"> поиску стратегических 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инвесторов, заинтересованных в долгосрочном сотрудничестве.</w:t>
      </w:r>
    </w:p>
    <w:p w:rsidR="001C2BCD" w:rsidRPr="002070AC" w:rsidRDefault="001C2BCD" w:rsidP="001C2BCD">
      <w:pPr>
        <w:shd w:val="clear" w:color="auto" w:fill="FFFFFF"/>
        <w:tabs>
          <w:tab w:val="left" w:pos="511"/>
        </w:tabs>
        <w:spacing w:before="216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5"/>
          <w:sz w:val="28"/>
          <w:szCs w:val="28"/>
        </w:rPr>
        <w:t>5.3.</w:t>
      </w:r>
      <w:r w:rsidRPr="002070AC">
        <w:rPr>
          <w:rFonts w:ascii="Times New Roman" w:hAnsi="Times New Roman" w:cs="Times New Roman"/>
          <w:sz w:val="28"/>
          <w:szCs w:val="28"/>
        </w:rPr>
        <w:tab/>
      </w: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Информационные механизмы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bCs/>
          <w:spacing w:val="-4"/>
          <w:sz w:val="28"/>
          <w:szCs w:val="28"/>
        </w:rPr>
        <w:t>воздействия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Большое значение для реализации Программы (и, особенно, для решения задач развития инвестиционной и предпринимательской деятельности) имеет создание системы информационного обеспечения Программы. 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С этой целью намечено осуществление комплекса мер, обеспечивающих:</w:t>
      </w:r>
    </w:p>
    <w:p w:rsidR="001C2BCD" w:rsidRPr="002070AC" w:rsidRDefault="001C2BCD" w:rsidP="001C2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z w:val="28"/>
          <w:szCs w:val="28"/>
        </w:rPr>
        <w:tab/>
        <w:t>повышение информированности потенциальных инвесторов об имеющихся в районе возможностях для вложения средств, создание и ведение банка данных инвестиционных проектов, организация рекламы и выставок, в том числе, через систему INТЕRNЕТ;</w:t>
      </w:r>
    </w:p>
    <w:p w:rsidR="001C2BCD" w:rsidRPr="002070AC" w:rsidRDefault="001C2BCD" w:rsidP="001C2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помощь хозяйствующим субъектам (обучение, консультирование и др.) при разработке инвестиционной документации, развитие информационной инфраструктуры.</w:t>
      </w:r>
    </w:p>
    <w:p w:rsidR="001C2BCD" w:rsidRPr="002070AC" w:rsidRDefault="001C2BCD" w:rsidP="001C2BCD">
      <w:pPr>
        <w:shd w:val="clear" w:color="auto" w:fill="FFFFFF"/>
        <w:spacing w:before="432" w:line="240" w:lineRule="auto"/>
        <w:ind w:left="7" w:right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z w:val="28"/>
          <w:szCs w:val="28"/>
        </w:rPr>
        <w:t xml:space="preserve">6. ОРГАНИЗАЦИЯ УПРАВЛЕНИЯ ПРОГРАММОЙ, КОНТРОЛЬ ЗА </w:t>
      </w:r>
      <w:r w:rsidRPr="002070AC">
        <w:rPr>
          <w:rFonts w:ascii="Times New Roman" w:hAnsi="Times New Roman" w:cs="Times New Roman"/>
          <w:bCs/>
          <w:spacing w:val="1"/>
          <w:sz w:val="28"/>
          <w:szCs w:val="28"/>
        </w:rPr>
        <w:t>ХОДОМ ЕЕ РЕАЛИЗАЦИИ И ОЦЕНКА ЭФФЕКТИВНОСТИ</w:t>
      </w:r>
    </w:p>
    <w:p w:rsidR="001C2BCD" w:rsidRPr="002070AC" w:rsidRDefault="001C2BCD" w:rsidP="001C2BCD">
      <w:pPr>
        <w:shd w:val="clear" w:color="auto" w:fill="FFFFFF"/>
        <w:tabs>
          <w:tab w:val="left" w:pos="353"/>
        </w:tabs>
        <w:spacing w:before="209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0AC">
        <w:rPr>
          <w:rFonts w:ascii="Times New Roman" w:hAnsi="Times New Roman" w:cs="Times New Roman"/>
          <w:bCs/>
          <w:spacing w:val="-8"/>
          <w:sz w:val="28"/>
          <w:szCs w:val="28"/>
        </w:rPr>
        <w:t>6.1.</w:t>
      </w:r>
      <w:r w:rsidRPr="002070AC">
        <w:rPr>
          <w:rFonts w:ascii="Times New Roman" w:hAnsi="Times New Roman" w:cs="Times New Roman"/>
          <w:bCs/>
          <w:sz w:val="28"/>
          <w:szCs w:val="28"/>
        </w:rPr>
        <w:tab/>
      </w:r>
      <w:r w:rsidRPr="002070AC">
        <w:rPr>
          <w:rFonts w:ascii="Times New Roman" w:hAnsi="Times New Roman" w:cs="Times New Roman"/>
          <w:bCs/>
          <w:spacing w:val="2"/>
          <w:sz w:val="28"/>
          <w:szCs w:val="28"/>
        </w:rPr>
        <w:t>Организационная структура управления Программой</w:t>
      </w:r>
    </w:p>
    <w:p w:rsidR="001C2BCD" w:rsidRPr="002070AC" w:rsidRDefault="001C2BCD" w:rsidP="001C2BCD">
      <w:pPr>
        <w:shd w:val="clear" w:color="auto" w:fill="FFFFFF"/>
        <w:spacing w:before="144" w:line="240" w:lineRule="auto"/>
        <w:ind w:left="22" w:right="8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6"/>
          <w:sz w:val="28"/>
          <w:szCs w:val="28"/>
        </w:rPr>
        <w:t>Организационная структура управления Программой базируется на суще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ствующей системе исполнительной власти. Общее руководство Программой осуществляет глава  муниципального образования Ивановского сельсовета.</w:t>
      </w:r>
    </w:p>
    <w:p w:rsidR="001C2BCD" w:rsidRPr="002070AC" w:rsidRDefault="001C2BCD" w:rsidP="001C2BCD">
      <w:pPr>
        <w:shd w:val="clear" w:color="auto" w:fill="FFFFFF"/>
        <w:spacing w:line="240" w:lineRule="auto"/>
        <w:ind w:left="29" w:right="7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pacing w:val="-5"/>
          <w:sz w:val="28"/>
          <w:szCs w:val="28"/>
        </w:rPr>
        <w:t>Выполнение оперативных функций по реализации Программы возлагает</w:t>
      </w:r>
      <w:r w:rsidRPr="002070AC">
        <w:rPr>
          <w:rFonts w:ascii="Times New Roman" w:hAnsi="Times New Roman" w:cs="Times New Roman"/>
          <w:spacing w:val="-6"/>
          <w:sz w:val="28"/>
          <w:szCs w:val="28"/>
        </w:rPr>
        <w:t>ся на отдел экономического развития администрации Ивановского сельсовета.</w:t>
      </w:r>
    </w:p>
    <w:p w:rsidR="001C2BCD" w:rsidRPr="002070AC" w:rsidRDefault="001C2BCD" w:rsidP="001C2BCD">
      <w:pPr>
        <w:shd w:val="clear" w:color="auto" w:fill="FFFFFF"/>
        <w:spacing w:before="7" w:line="240" w:lineRule="auto"/>
        <w:ind w:left="72" w:firstLine="47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70AC">
        <w:rPr>
          <w:rFonts w:ascii="Times New Roman" w:hAnsi="Times New Roman" w:cs="Times New Roman"/>
          <w:spacing w:val="-4"/>
          <w:sz w:val="28"/>
          <w:szCs w:val="28"/>
        </w:rPr>
        <w:t>По итогам каждого года одел экономического развития администрации проводит сопоставительный анализ прогнозно-</w:t>
      </w:r>
      <w:r w:rsidRPr="002070AC">
        <w:rPr>
          <w:rFonts w:ascii="Times New Roman" w:hAnsi="Times New Roman" w:cs="Times New Roman"/>
          <w:spacing w:val="-2"/>
          <w:sz w:val="28"/>
          <w:szCs w:val="28"/>
        </w:rPr>
        <w:t xml:space="preserve">целевых показателей Программы и фактически достигнутых результатов, а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t xml:space="preserve">также оценивает влияние результатов реализации мероприятий Программы на уровень экономического и социального развития края. По результатам анализа готовит </w:t>
      </w:r>
      <w:r w:rsidRPr="002070AC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предложения по своевременной корректировке Программы и уточне</w:t>
      </w:r>
      <w:r w:rsidRPr="002070AC">
        <w:rPr>
          <w:rFonts w:ascii="Times New Roman" w:hAnsi="Times New Roman" w:cs="Times New Roman"/>
          <w:spacing w:val="-5"/>
          <w:sz w:val="28"/>
          <w:szCs w:val="28"/>
        </w:rPr>
        <w:t>нию основных целевых показателей.</w:t>
      </w:r>
    </w:p>
    <w:p w:rsidR="001C2BCD" w:rsidRPr="002070AC" w:rsidRDefault="001C2BCD" w:rsidP="001C2BCD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70AC">
        <w:rPr>
          <w:rFonts w:ascii="Times New Roman" w:hAnsi="Times New Roman" w:cs="Times New Roman"/>
          <w:sz w:val="28"/>
          <w:szCs w:val="28"/>
        </w:rPr>
        <w:t>Объёмы и источники финансирования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AC">
        <w:rPr>
          <w:rFonts w:ascii="Times New Roman" w:hAnsi="Times New Roman" w:cs="Times New Roman"/>
          <w:sz w:val="28"/>
          <w:szCs w:val="28"/>
        </w:rPr>
        <w:t>(млн. рублей)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7"/>
        <w:gridCol w:w="1601"/>
        <w:gridCol w:w="1440"/>
        <w:gridCol w:w="1440"/>
        <w:gridCol w:w="1260"/>
        <w:gridCol w:w="1231"/>
      </w:tblGrid>
      <w:tr w:rsidR="001C2BCD" w:rsidRPr="002070AC" w:rsidTr="002E107E">
        <w:tc>
          <w:tcPr>
            <w:tcW w:w="2467" w:type="dxa"/>
            <w:vMerge w:val="restart"/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71" w:type="dxa"/>
            <w:gridSpan w:val="4"/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источников</w:t>
            </w:r>
          </w:p>
        </w:tc>
      </w:tr>
      <w:tr w:rsidR="001C2BCD" w:rsidRPr="002070AC" w:rsidTr="002E107E">
        <w:trPr>
          <w:trHeight w:val="1070"/>
        </w:trPr>
        <w:tc>
          <w:tcPr>
            <w:tcW w:w="2467" w:type="dxa"/>
            <w:vMerge/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60" w:type="dxa"/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231" w:type="dxa"/>
            <w:tcBorders>
              <w:top w:val="nil"/>
            </w:tcBorders>
            <w:vAlign w:val="center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1C2BCD" w:rsidRPr="002070AC" w:rsidTr="002E107E">
        <w:tc>
          <w:tcPr>
            <w:tcW w:w="2467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</w:p>
        </w:tc>
        <w:tc>
          <w:tcPr>
            <w:tcW w:w="1601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2467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601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2467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  2010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01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4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4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6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31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CD" w:rsidRPr="002070AC" w:rsidTr="002E107E">
        <w:tc>
          <w:tcPr>
            <w:tcW w:w="2467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 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01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17,058</w:t>
            </w:r>
          </w:p>
        </w:tc>
        <w:tc>
          <w:tcPr>
            <w:tcW w:w="144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15,173</w:t>
            </w:r>
          </w:p>
        </w:tc>
        <w:tc>
          <w:tcPr>
            <w:tcW w:w="1260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1,405</w:t>
            </w:r>
          </w:p>
        </w:tc>
        <w:tc>
          <w:tcPr>
            <w:tcW w:w="1231" w:type="dxa"/>
          </w:tcPr>
          <w:p w:rsidR="001C2BCD" w:rsidRPr="002070AC" w:rsidRDefault="001C2BCD" w:rsidP="002E107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C">
              <w:rPr>
                <w:rFonts w:ascii="Times New Roman" w:hAnsi="Times New Roman" w:cs="Times New Roman"/>
                <w:sz w:val="28"/>
                <w:szCs w:val="28"/>
              </w:rPr>
              <w:t>0,480</w:t>
            </w:r>
          </w:p>
        </w:tc>
      </w:tr>
    </w:tbl>
    <w:p w:rsidR="001C2BCD" w:rsidRPr="002070AC" w:rsidRDefault="001C2BCD" w:rsidP="001C2BCD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BCD" w:rsidRPr="002070AC" w:rsidRDefault="001C2BCD" w:rsidP="001C2B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МЕРОПРИЯТИЯМУНИЦИПАЛЬНОЙ ЦЕЛЕВОЙ ПРОГРАММЫ «СОЦИАЛЬНО-ЭКОНОМИЧЕСКОЕ РАЗВИТИЕ МУНИЦИПАЛЬНОГО </w:t>
      </w: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ИВАНОВСКОГО СЕЛЬСОВЕТА КОЧУБЕЕВСКОГО </w:t>
      </w: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СТАВРОПОЛЬСКОГО КРАЯ НА 2010-2012 ГОДЫ»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51"/>
        <w:gridCol w:w="1134"/>
        <w:gridCol w:w="992"/>
        <w:gridCol w:w="1276"/>
        <w:gridCol w:w="1417"/>
        <w:gridCol w:w="1134"/>
        <w:gridCol w:w="1701"/>
      </w:tblGrid>
      <w:tr w:rsidR="001C2BCD" w:rsidTr="002E107E">
        <w:trPr>
          <w:trHeight w:val="7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(млн. руб.)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</w:tc>
      </w:tr>
      <w:tr w:rsidR="001C2BCD" w:rsidTr="002E107E">
        <w:trPr>
          <w:trHeight w:val="1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(млн.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Бюджета Ставропольского края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(млн.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Муниципальный бюджет 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(млн.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1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C2BCD" w:rsidTr="002E107E">
        <w:trPr>
          <w:trHeight w:val="3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Газификация хутора Калиновского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разводящих водопроводных сетей хуторов Калиновский Черкасский. Петровский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3.Реконструкция уличного освещения по энергосберегающим технологиям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4.Создание аварийно-спасательных команд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</w:tc>
      </w:tr>
      <w:tr w:rsidR="001C2BCD" w:rsidTr="002E107E">
        <w:trPr>
          <w:trHeight w:val="3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5.Реконструкция спортивного зала в селе Ивановском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</w:tc>
      </w:tr>
      <w:tr w:rsidR="001C2BCD" w:rsidTr="002E107E">
        <w:trPr>
          <w:trHeight w:val="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BCD" w:rsidTr="002E107E">
        <w:trPr>
          <w:trHeight w:val="7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6.Строительство детского сада в селе Ивановском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</w:tc>
      </w:tr>
      <w:tr w:rsidR="001C2BCD" w:rsidTr="002E107E">
        <w:trPr>
          <w:trHeight w:val="71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7.Реконструкция Ивановского СДК, реконструкция подиума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</w:tc>
      </w:tr>
      <w:tr w:rsidR="001C2BCD" w:rsidTr="002E107E">
        <w:trPr>
          <w:trHeight w:val="101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8.Ремонти содержание улично-дорожной сети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  <w:p w:rsidR="001C2BCD" w:rsidRDefault="001C2BCD" w:rsidP="002E10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Кочубеев Н.И.</w:t>
            </w:r>
          </w:p>
        </w:tc>
      </w:tr>
    </w:tbl>
    <w:p w:rsidR="001C2BCD" w:rsidRDefault="001C2BCD" w:rsidP="001C2B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2BCD" w:rsidRDefault="001C2BCD" w:rsidP="001C2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1C2BCD" w:rsidRDefault="001C2BCD" w:rsidP="001C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 сельсовета                                                           З.В. ГАЛЬЦЕВА</w:t>
      </w:r>
    </w:p>
    <w:p w:rsidR="00C35772" w:rsidRDefault="00C35772"/>
    <w:sectPr w:rsidR="00C35772" w:rsidSect="00C3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D1296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56A0BC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3C3D2C"/>
    <w:multiLevelType w:val="singleLevel"/>
    <w:tmpl w:val="157CB76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18C86E14"/>
    <w:multiLevelType w:val="singleLevel"/>
    <w:tmpl w:val="68283D8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8E829AE"/>
    <w:multiLevelType w:val="singleLevel"/>
    <w:tmpl w:val="89EEE8CE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1E9D29FF"/>
    <w:multiLevelType w:val="singleLevel"/>
    <w:tmpl w:val="9F8EBCDC"/>
    <w:lvl w:ilvl="0">
      <w:start w:val="5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6">
    <w:nsid w:val="20AE6170"/>
    <w:multiLevelType w:val="singleLevel"/>
    <w:tmpl w:val="95B827D6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7">
    <w:nsid w:val="28E22803"/>
    <w:multiLevelType w:val="singleLevel"/>
    <w:tmpl w:val="659ECDC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31D44804"/>
    <w:multiLevelType w:val="singleLevel"/>
    <w:tmpl w:val="2710ECE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32EB1EF8"/>
    <w:multiLevelType w:val="singleLevel"/>
    <w:tmpl w:val="A55A20F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37C958A3"/>
    <w:multiLevelType w:val="multilevel"/>
    <w:tmpl w:val="0CB4D3E4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9"/>
        </w:tabs>
        <w:ind w:left="2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8"/>
        </w:tabs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7"/>
        </w:tabs>
        <w:ind w:left="2487" w:hanging="2160"/>
      </w:pPr>
      <w:rPr>
        <w:rFonts w:hint="default"/>
      </w:rPr>
    </w:lvl>
  </w:abstractNum>
  <w:abstractNum w:abstractNumId="11">
    <w:nsid w:val="3E2F6456"/>
    <w:multiLevelType w:val="hybridMultilevel"/>
    <w:tmpl w:val="227E8B6A"/>
    <w:lvl w:ilvl="0" w:tplc="281052A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2">
    <w:nsid w:val="3EBF76AD"/>
    <w:multiLevelType w:val="singleLevel"/>
    <w:tmpl w:val="5414FAB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4A39388C"/>
    <w:multiLevelType w:val="singleLevel"/>
    <w:tmpl w:val="3E8AC71A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4">
    <w:nsid w:val="4A561B87"/>
    <w:multiLevelType w:val="multilevel"/>
    <w:tmpl w:val="14B496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22"/>
        </w:tabs>
        <w:ind w:left="922" w:hanging="91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929"/>
        </w:tabs>
        <w:ind w:left="929" w:hanging="91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16"/>
        </w:tabs>
        <w:ind w:left="2216" w:hanging="2160"/>
      </w:pPr>
      <w:rPr>
        <w:rFonts w:hint="default"/>
      </w:rPr>
    </w:lvl>
  </w:abstractNum>
  <w:abstractNum w:abstractNumId="15">
    <w:nsid w:val="509E0A5E"/>
    <w:multiLevelType w:val="multilevel"/>
    <w:tmpl w:val="AED4952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3AC2EDF"/>
    <w:multiLevelType w:val="singleLevel"/>
    <w:tmpl w:val="5414FAB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588D6558"/>
    <w:multiLevelType w:val="singleLevel"/>
    <w:tmpl w:val="4CF24F86"/>
    <w:lvl w:ilvl="0">
      <w:start w:val="2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8">
    <w:nsid w:val="59A43E85"/>
    <w:multiLevelType w:val="multilevel"/>
    <w:tmpl w:val="802A49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E2B36A7"/>
    <w:multiLevelType w:val="singleLevel"/>
    <w:tmpl w:val="5414FAB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79477677"/>
    <w:multiLevelType w:val="hybridMultilevel"/>
    <w:tmpl w:val="0A34E1F8"/>
    <w:lvl w:ilvl="0" w:tplc="333C0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4"/>
  </w:num>
  <w:num w:numId="7">
    <w:abstractNumId w:val="19"/>
  </w:num>
  <w:num w:numId="8">
    <w:abstractNumId w:val="7"/>
  </w:num>
  <w:num w:numId="9">
    <w:abstractNumId w:val="16"/>
  </w:num>
  <w:num w:numId="10">
    <w:abstractNumId w:val="2"/>
  </w:num>
  <w:num w:numId="11">
    <w:abstractNumId w:val="8"/>
  </w:num>
  <w:num w:numId="12">
    <w:abstractNumId w:val="9"/>
  </w:num>
  <w:num w:numId="13">
    <w:abstractNumId w:val="6"/>
  </w:num>
  <w:num w:numId="14">
    <w:abstractNumId w:val="13"/>
  </w:num>
  <w:num w:numId="15">
    <w:abstractNumId w:val="17"/>
  </w:num>
  <w:num w:numId="16">
    <w:abstractNumId w:val="5"/>
  </w:num>
  <w:num w:numId="17">
    <w:abstractNumId w:val="18"/>
  </w:num>
  <w:num w:numId="18">
    <w:abstractNumId w:val="15"/>
  </w:num>
  <w:num w:numId="19">
    <w:abstractNumId w:val="1"/>
  </w:num>
  <w:num w:numId="20">
    <w:abstractNumId w:val="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characterSpacingControl w:val="doNotCompress"/>
  <w:compat/>
  <w:rsids>
    <w:rsidRoot w:val="001C2BCD"/>
    <w:rsid w:val="000003BB"/>
    <w:rsid w:val="00001B2A"/>
    <w:rsid w:val="00003E89"/>
    <w:rsid w:val="0000431E"/>
    <w:rsid w:val="00006020"/>
    <w:rsid w:val="00006CE0"/>
    <w:rsid w:val="00006D67"/>
    <w:rsid w:val="000072F9"/>
    <w:rsid w:val="00010F87"/>
    <w:rsid w:val="00011207"/>
    <w:rsid w:val="00012146"/>
    <w:rsid w:val="0001279C"/>
    <w:rsid w:val="000157BA"/>
    <w:rsid w:val="00017188"/>
    <w:rsid w:val="00021ED1"/>
    <w:rsid w:val="0002259F"/>
    <w:rsid w:val="00023FB7"/>
    <w:rsid w:val="0002411C"/>
    <w:rsid w:val="000245DD"/>
    <w:rsid w:val="00025C13"/>
    <w:rsid w:val="0003013F"/>
    <w:rsid w:val="0003493A"/>
    <w:rsid w:val="00035A68"/>
    <w:rsid w:val="00040180"/>
    <w:rsid w:val="000416E3"/>
    <w:rsid w:val="00042BA8"/>
    <w:rsid w:val="00045CEF"/>
    <w:rsid w:val="000465DE"/>
    <w:rsid w:val="000468AA"/>
    <w:rsid w:val="00047774"/>
    <w:rsid w:val="00050770"/>
    <w:rsid w:val="00051008"/>
    <w:rsid w:val="00053AEE"/>
    <w:rsid w:val="0005404A"/>
    <w:rsid w:val="00055311"/>
    <w:rsid w:val="00057917"/>
    <w:rsid w:val="00057999"/>
    <w:rsid w:val="00061AD9"/>
    <w:rsid w:val="00062994"/>
    <w:rsid w:val="0006395A"/>
    <w:rsid w:val="000658A9"/>
    <w:rsid w:val="000668D7"/>
    <w:rsid w:val="00072433"/>
    <w:rsid w:val="00074502"/>
    <w:rsid w:val="000767F4"/>
    <w:rsid w:val="00076DF1"/>
    <w:rsid w:val="000803F6"/>
    <w:rsid w:val="00081168"/>
    <w:rsid w:val="000878EB"/>
    <w:rsid w:val="00090230"/>
    <w:rsid w:val="00091B3F"/>
    <w:rsid w:val="00092190"/>
    <w:rsid w:val="00094196"/>
    <w:rsid w:val="00094951"/>
    <w:rsid w:val="00094BA2"/>
    <w:rsid w:val="000975A8"/>
    <w:rsid w:val="000A0037"/>
    <w:rsid w:val="000A0502"/>
    <w:rsid w:val="000A1B1B"/>
    <w:rsid w:val="000A242A"/>
    <w:rsid w:val="000A3E8E"/>
    <w:rsid w:val="000A43D2"/>
    <w:rsid w:val="000A4C69"/>
    <w:rsid w:val="000A785A"/>
    <w:rsid w:val="000A7A43"/>
    <w:rsid w:val="000B0D32"/>
    <w:rsid w:val="000B1124"/>
    <w:rsid w:val="000B2811"/>
    <w:rsid w:val="000B4406"/>
    <w:rsid w:val="000B7FF3"/>
    <w:rsid w:val="000C46E2"/>
    <w:rsid w:val="000C56E7"/>
    <w:rsid w:val="000C7A30"/>
    <w:rsid w:val="000D0F60"/>
    <w:rsid w:val="000D1905"/>
    <w:rsid w:val="000D1CFB"/>
    <w:rsid w:val="000D3D6C"/>
    <w:rsid w:val="000D49D1"/>
    <w:rsid w:val="000D6A41"/>
    <w:rsid w:val="000D76F6"/>
    <w:rsid w:val="000E176F"/>
    <w:rsid w:val="000E1D7D"/>
    <w:rsid w:val="000E2BC4"/>
    <w:rsid w:val="000E3600"/>
    <w:rsid w:val="000E74F2"/>
    <w:rsid w:val="000F0425"/>
    <w:rsid w:val="000F066F"/>
    <w:rsid w:val="000F1ECF"/>
    <w:rsid w:val="000F2413"/>
    <w:rsid w:val="000F419C"/>
    <w:rsid w:val="000F4761"/>
    <w:rsid w:val="000F4EE7"/>
    <w:rsid w:val="000F511C"/>
    <w:rsid w:val="001017CA"/>
    <w:rsid w:val="0010279D"/>
    <w:rsid w:val="00103C5D"/>
    <w:rsid w:val="00104942"/>
    <w:rsid w:val="00105E1D"/>
    <w:rsid w:val="00106ABB"/>
    <w:rsid w:val="00110487"/>
    <w:rsid w:val="00112F62"/>
    <w:rsid w:val="00113850"/>
    <w:rsid w:val="00113D74"/>
    <w:rsid w:val="001172DF"/>
    <w:rsid w:val="00117EF3"/>
    <w:rsid w:val="00121CB3"/>
    <w:rsid w:val="00121DA2"/>
    <w:rsid w:val="0012587C"/>
    <w:rsid w:val="0013120C"/>
    <w:rsid w:val="001318FE"/>
    <w:rsid w:val="00131D87"/>
    <w:rsid w:val="001359B2"/>
    <w:rsid w:val="00136FE4"/>
    <w:rsid w:val="0013742E"/>
    <w:rsid w:val="0014159A"/>
    <w:rsid w:val="0014454E"/>
    <w:rsid w:val="001445E5"/>
    <w:rsid w:val="001452B5"/>
    <w:rsid w:val="0014630C"/>
    <w:rsid w:val="00147327"/>
    <w:rsid w:val="001513E6"/>
    <w:rsid w:val="00151C81"/>
    <w:rsid w:val="00152DAB"/>
    <w:rsid w:val="001533EA"/>
    <w:rsid w:val="0015342F"/>
    <w:rsid w:val="00154A24"/>
    <w:rsid w:val="00155AD3"/>
    <w:rsid w:val="00157E75"/>
    <w:rsid w:val="001603A0"/>
    <w:rsid w:val="00160B7D"/>
    <w:rsid w:val="0016366C"/>
    <w:rsid w:val="001644B6"/>
    <w:rsid w:val="00167BAA"/>
    <w:rsid w:val="0017371E"/>
    <w:rsid w:val="00176DE0"/>
    <w:rsid w:val="001776C4"/>
    <w:rsid w:val="00177CC4"/>
    <w:rsid w:val="0018066D"/>
    <w:rsid w:val="00181DE6"/>
    <w:rsid w:val="00182EEC"/>
    <w:rsid w:val="00184D03"/>
    <w:rsid w:val="0018701A"/>
    <w:rsid w:val="00187041"/>
    <w:rsid w:val="00192297"/>
    <w:rsid w:val="001957AE"/>
    <w:rsid w:val="00195EEB"/>
    <w:rsid w:val="001965D4"/>
    <w:rsid w:val="001967F7"/>
    <w:rsid w:val="001A05FA"/>
    <w:rsid w:val="001A1A38"/>
    <w:rsid w:val="001A344E"/>
    <w:rsid w:val="001A3D61"/>
    <w:rsid w:val="001A5DE5"/>
    <w:rsid w:val="001A7069"/>
    <w:rsid w:val="001B39C7"/>
    <w:rsid w:val="001B535D"/>
    <w:rsid w:val="001B627E"/>
    <w:rsid w:val="001B6878"/>
    <w:rsid w:val="001C0541"/>
    <w:rsid w:val="001C0FC3"/>
    <w:rsid w:val="001C1622"/>
    <w:rsid w:val="001C22D5"/>
    <w:rsid w:val="001C25F7"/>
    <w:rsid w:val="001C2BCD"/>
    <w:rsid w:val="001C448E"/>
    <w:rsid w:val="001C7D85"/>
    <w:rsid w:val="001D095E"/>
    <w:rsid w:val="001D1787"/>
    <w:rsid w:val="001D1EF7"/>
    <w:rsid w:val="001D24A9"/>
    <w:rsid w:val="001D3360"/>
    <w:rsid w:val="001D3489"/>
    <w:rsid w:val="001D3A96"/>
    <w:rsid w:val="001D5C79"/>
    <w:rsid w:val="001D7732"/>
    <w:rsid w:val="001E053B"/>
    <w:rsid w:val="001E0E5E"/>
    <w:rsid w:val="001E0F45"/>
    <w:rsid w:val="001E2FFB"/>
    <w:rsid w:val="001E353E"/>
    <w:rsid w:val="001E4464"/>
    <w:rsid w:val="001E7A1B"/>
    <w:rsid w:val="001E7C5C"/>
    <w:rsid w:val="001F0BAC"/>
    <w:rsid w:val="001F2E1B"/>
    <w:rsid w:val="001F675B"/>
    <w:rsid w:val="001F6A01"/>
    <w:rsid w:val="00201193"/>
    <w:rsid w:val="00201763"/>
    <w:rsid w:val="00201D1B"/>
    <w:rsid w:val="00205DF4"/>
    <w:rsid w:val="002066D5"/>
    <w:rsid w:val="00207CD3"/>
    <w:rsid w:val="0021101A"/>
    <w:rsid w:val="00212A5B"/>
    <w:rsid w:val="002132F3"/>
    <w:rsid w:val="0021340F"/>
    <w:rsid w:val="00215AE1"/>
    <w:rsid w:val="00216651"/>
    <w:rsid w:val="00221428"/>
    <w:rsid w:val="0022294A"/>
    <w:rsid w:val="00226103"/>
    <w:rsid w:val="002315BE"/>
    <w:rsid w:val="0023188A"/>
    <w:rsid w:val="00234104"/>
    <w:rsid w:val="00235FAD"/>
    <w:rsid w:val="00236C63"/>
    <w:rsid w:val="002401FA"/>
    <w:rsid w:val="00244067"/>
    <w:rsid w:val="002453D1"/>
    <w:rsid w:val="00245599"/>
    <w:rsid w:val="00247366"/>
    <w:rsid w:val="00247514"/>
    <w:rsid w:val="0025225E"/>
    <w:rsid w:val="00253170"/>
    <w:rsid w:val="00255A55"/>
    <w:rsid w:val="00260203"/>
    <w:rsid w:val="00260601"/>
    <w:rsid w:val="00262958"/>
    <w:rsid w:val="00264E6A"/>
    <w:rsid w:val="0026583A"/>
    <w:rsid w:val="00266638"/>
    <w:rsid w:val="002671FB"/>
    <w:rsid w:val="002717C5"/>
    <w:rsid w:val="0027221F"/>
    <w:rsid w:val="00272622"/>
    <w:rsid w:val="0027389E"/>
    <w:rsid w:val="002740D5"/>
    <w:rsid w:val="0027424F"/>
    <w:rsid w:val="002764C3"/>
    <w:rsid w:val="002807C3"/>
    <w:rsid w:val="00282C6B"/>
    <w:rsid w:val="0028324E"/>
    <w:rsid w:val="00283418"/>
    <w:rsid w:val="0028369D"/>
    <w:rsid w:val="0028535E"/>
    <w:rsid w:val="002853A5"/>
    <w:rsid w:val="00285C8A"/>
    <w:rsid w:val="00290F78"/>
    <w:rsid w:val="0029311D"/>
    <w:rsid w:val="0029321E"/>
    <w:rsid w:val="002935C8"/>
    <w:rsid w:val="0029449F"/>
    <w:rsid w:val="00295020"/>
    <w:rsid w:val="002A24C3"/>
    <w:rsid w:val="002A2D5F"/>
    <w:rsid w:val="002A367C"/>
    <w:rsid w:val="002A3A14"/>
    <w:rsid w:val="002A6202"/>
    <w:rsid w:val="002A70D5"/>
    <w:rsid w:val="002A7AA5"/>
    <w:rsid w:val="002B11A7"/>
    <w:rsid w:val="002B11C1"/>
    <w:rsid w:val="002B157D"/>
    <w:rsid w:val="002B17B1"/>
    <w:rsid w:val="002B1C64"/>
    <w:rsid w:val="002B2AF7"/>
    <w:rsid w:val="002B2EAA"/>
    <w:rsid w:val="002B3C21"/>
    <w:rsid w:val="002B44AE"/>
    <w:rsid w:val="002B60F6"/>
    <w:rsid w:val="002B7111"/>
    <w:rsid w:val="002B7518"/>
    <w:rsid w:val="002C1A45"/>
    <w:rsid w:val="002C3AF4"/>
    <w:rsid w:val="002C56E6"/>
    <w:rsid w:val="002C7DFF"/>
    <w:rsid w:val="002D1474"/>
    <w:rsid w:val="002D4646"/>
    <w:rsid w:val="002D536A"/>
    <w:rsid w:val="002D7ABF"/>
    <w:rsid w:val="002E05CC"/>
    <w:rsid w:val="002E0B8B"/>
    <w:rsid w:val="002E0E25"/>
    <w:rsid w:val="002E143D"/>
    <w:rsid w:val="002E3205"/>
    <w:rsid w:val="002E35DF"/>
    <w:rsid w:val="002E367B"/>
    <w:rsid w:val="002E3DD9"/>
    <w:rsid w:val="002E45FF"/>
    <w:rsid w:val="002E63CC"/>
    <w:rsid w:val="002E654C"/>
    <w:rsid w:val="002E6A2E"/>
    <w:rsid w:val="002E6E30"/>
    <w:rsid w:val="002E79A1"/>
    <w:rsid w:val="002F0EB7"/>
    <w:rsid w:val="002F6B40"/>
    <w:rsid w:val="002F7658"/>
    <w:rsid w:val="0030299C"/>
    <w:rsid w:val="0030339A"/>
    <w:rsid w:val="0030358A"/>
    <w:rsid w:val="00305965"/>
    <w:rsid w:val="00312252"/>
    <w:rsid w:val="00312939"/>
    <w:rsid w:val="0031295F"/>
    <w:rsid w:val="0031397B"/>
    <w:rsid w:val="003163C0"/>
    <w:rsid w:val="0031700C"/>
    <w:rsid w:val="0031797D"/>
    <w:rsid w:val="00320E1D"/>
    <w:rsid w:val="0032277D"/>
    <w:rsid w:val="0032285E"/>
    <w:rsid w:val="00322E54"/>
    <w:rsid w:val="00325475"/>
    <w:rsid w:val="003278C0"/>
    <w:rsid w:val="00327FA1"/>
    <w:rsid w:val="003312D8"/>
    <w:rsid w:val="003357F9"/>
    <w:rsid w:val="00336294"/>
    <w:rsid w:val="003364FD"/>
    <w:rsid w:val="00343494"/>
    <w:rsid w:val="00344F30"/>
    <w:rsid w:val="00345825"/>
    <w:rsid w:val="00347427"/>
    <w:rsid w:val="00347A3F"/>
    <w:rsid w:val="003539D8"/>
    <w:rsid w:val="0035561A"/>
    <w:rsid w:val="00356CB9"/>
    <w:rsid w:val="00357768"/>
    <w:rsid w:val="0036256B"/>
    <w:rsid w:val="00362FDF"/>
    <w:rsid w:val="00363F4B"/>
    <w:rsid w:val="0036411D"/>
    <w:rsid w:val="0036655F"/>
    <w:rsid w:val="003665A1"/>
    <w:rsid w:val="00366743"/>
    <w:rsid w:val="00372108"/>
    <w:rsid w:val="00372425"/>
    <w:rsid w:val="003729F0"/>
    <w:rsid w:val="00372E32"/>
    <w:rsid w:val="00374C8A"/>
    <w:rsid w:val="00374D7E"/>
    <w:rsid w:val="00376186"/>
    <w:rsid w:val="00377D15"/>
    <w:rsid w:val="003804B6"/>
    <w:rsid w:val="0038289E"/>
    <w:rsid w:val="003871ED"/>
    <w:rsid w:val="00393350"/>
    <w:rsid w:val="0039559B"/>
    <w:rsid w:val="003A5241"/>
    <w:rsid w:val="003A7543"/>
    <w:rsid w:val="003B2363"/>
    <w:rsid w:val="003B5114"/>
    <w:rsid w:val="003B70B0"/>
    <w:rsid w:val="003C3A5F"/>
    <w:rsid w:val="003C4938"/>
    <w:rsid w:val="003C4F98"/>
    <w:rsid w:val="003C5B5E"/>
    <w:rsid w:val="003D0E95"/>
    <w:rsid w:val="003D2B9F"/>
    <w:rsid w:val="003D31CF"/>
    <w:rsid w:val="003D62AA"/>
    <w:rsid w:val="003D6DA9"/>
    <w:rsid w:val="003E3D2A"/>
    <w:rsid w:val="003E77C2"/>
    <w:rsid w:val="003F378F"/>
    <w:rsid w:val="003F3FDB"/>
    <w:rsid w:val="003F4354"/>
    <w:rsid w:val="003F4407"/>
    <w:rsid w:val="003F45B9"/>
    <w:rsid w:val="003F487C"/>
    <w:rsid w:val="003F48AA"/>
    <w:rsid w:val="003F4F5F"/>
    <w:rsid w:val="00400DC0"/>
    <w:rsid w:val="00403802"/>
    <w:rsid w:val="00404233"/>
    <w:rsid w:val="00405FB8"/>
    <w:rsid w:val="0040680D"/>
    <w:rsid w:val="00413678"/>
    <w:rsid w:val="00416C2A"/>
    <w:rsid w:val="00422CE0"/>
    <w:rsid w:val="004313B2"/>
    <w:rsid w:val="00431699"/>
    <w:rsid w:val="00434734"/>
    <w:rsid w:val="0043694F"/>
    <w:rsid w:val="0043797C"/>
    <w:rsid w:val="00437F81"/>
    <w:rsid w:val="00441AA0"/>
    <w:rsid w:val="00442542"/>
    <w:rsid w:val="00443F89"/>
    <w:rsid w:val="00444E11"/>
    <w:rsid w:val="00452B95"/>
    <w:rsid w:val="00454434"/>
    <w:rsid w:val="00460E02"/>
    <w:rsid w:val="00465A46"/>
    <w:rsid w:val="00466393"/>
    <w:rsid w:val="00467888"/>
    <w:rsid w:val="004714DB"/>
    <w:rsid w:val="00471792"/>
    <w:rsid w:val="00471C20"/>
    <w:rsid w:val="00473A14"/>
    <w:rsid w:val="00473FC1"/>
    <w:rsid w:val="0047484D"/>
    <w:rsid w:val="00475C0D"/>
    <w:rsid w:val="004778F6"/>
    <w:rsid w:val="004779EC"/>
    <w:rsid w:val="00481DCD"/>
    <w:rsid w:val="00482C25"/>
    <w:rsid w:val="004856D6"/>
    <w:rsid w:val="00485781"/>
    <w:rsid w:val="00487255"/>
    <w:rsid w:val="00487797"/>
    <w:rsid w:val="00490DDB"/>
    <w:rsid w:val="0049163E"/>
    <w:rsid w:val="00493DF1"/>
    <w:rsid w:val="00494282"/>
    <w:rsid w:val="00494FE2"/>
    <w:rsid w:val="004B005A"/>
    <w:rsid w:val="004B075D"/>
    <w:rsid w:val="004B2797"/>
    <w:rsid w:val="004B307B"/>
    <w:rsid w:val="004B3873"/>
    <w:rsid w:val="004B4381"/>
    <w:rsid w:val="004B4AB1"/>
    <w:rsid w:val="004B53C6"/>
    <w:rsid w:val="004C1534"/>
    <w:rsid w:val="004C2D9F"/>
    <w:rsid w:val="004C5FF1"/>
    <w:rsid w:val="004C6089"/>
    <w:rsid w:val="004D18AE"/>
    <w:rsid w:val="004D21C3"/>
    <w:rsid w:val="004D43B7"/>
    <w:rsid w:val="004D44F0"/>
    <w:rsid w:val="004D48D5"/>
    <w:rsid w:val="004D4D25"/>
    <w:rsid w:val="004D5767"/>
    <w:rsid w:val="004D75B8"/>
    <w:rsid w:val="004E0932"/>
    <w:rsid w:val="004E289A"/>
    <w:rsid w:val="004E29B7"/>
    <w:rsid w:val="004E2BED"/>
    <w:rsid w:val="004E471C"/>
    <w:rsid w:val="004E6BCA"/>
    <w:rsid w:val="004E6C71"/>
    <w:rsid w:val="004F015B"/>
    <w:rsid w:val="004F086E"/>
    <w:rsid w:val="004F4568"/>
    <w:rsid w:val="004F4A7B"/>
    <w:rsid w:val="004F4B31"/>
    <w:rsid w:val="004F5018"/>
    <w:rsid w:val="004F67CE"/>
    <w:rsid w:val="004F7033"/>
    <w:rsid w:val="004F7E1D"/>
    <w:rsid w:val="005001C6"/>
    <w:rsid w:val="00500B78"/>
    <w:rsid w:val="00501ABF"/>
    <w:rsid w:val="00501DA9"/>
    <w:rsid w:val="00505718"/>
    <w:rsid w:val="005144E6"/>
    <w:rsid w:val="0051482B"/>
    <w:rsid w:val="00514CE4"/>
    <w:rsid w:val="0051658E"/>
    <w:rsid w:val="005204C1"/>
    <w:rsid w:val="005213C4"/>
    <w:rsid w:val="00522AC4"/>
    <w:rsid w:val="00524E24"/>
    <w:rsid w:val="005255A0"/>
    <w:rsid w:val="0052622E"/>
    <w:rsid w:val="0053070C"/>
    <w:rsid w:val="00532BEC"/>
    <w:rsid w:val="00533A0F"/>
    <w:rsid w:val="00534476"/>
    <w:rsid w:val="00534661"/>
    <w:rsid w:val="00534F51"/>
    <w:rsid w:val="005374A2"/>
    <w:rsid w:val="0054299B"/>
    <w:rsid w:val="00542F88"/>
    <w:rsid w:val="005448AB"/>
    <w:rsid w:val="005476C7"/>
    <w:rsid w:val="00551A5F"/>
    <w:rsid w:val="005530AC"/>
    <w:rsid w:val="0055346C"/>
    <w:rsid w:val="005566A3"/>
    <w:rsid w:val="00560C85"/>
    <w:rsid w:val="005649DD"/>
    <w:rsid w:val="00564B54"/>
    <w:rsid w:val="00565220"/>
    <w:rsid w:val="00566C1F"/>
    <w:rsid w:val="00567F54"/>
    <w:rsid w:val="00570130"/>
    <w:rsid w:val="00573C97"/>
    <w:rsid w:val="00575C4B"/>
    <w:rsid w:val="00576EF6"/>
    <w:rsid w:val="005807B4"/>
    <w:rsid w:val="00580AB4"/>
    <w:rsid w:val="005820E0"/>
    <w:rsid w:val="00582201"/>
    <w:rsid w:val="00585A7C"/>
    <w:rsid w:val="005864C1"/>
    <w:rsid w:val="00587044"/>
    <w:rsid w:val="00590CCC"/>
    <w:rsid w:val="005914D0"/>
    <w:rsid w:val="00593388"/>
    <w:rsid w:val="0059567D"/>
    <w:rsid w:val="005979D0"/>
    <w:rsid w:val="005A1B51"/>
    <w:rsid w:val="005A1B69"/>
    <w:rsid w:val="005A2025"/>
    <w:rsid w:val="005A25AA"/>
    <w:rsid w:val="005A27E9"/>
    <w:rsid w:val="005A2941"/>
    <w:rsid w:val="005A2B7C"/>
    <w:rsid w:val="005A3C62"/>
    <w:rsid w:val="005A42CF"/>
    <w:rsid w:val="005A51C4"/>
    <w:rsid w:val="005A78A0"/>
    <w:rsid w:val="005B0309"/>
    <w:rsid w:val="005B28F6"/>
    <w:rsid w:val="005B3987"/>
    <w:rsid w:val="005B47A5"/>
    <w:rsid w:val="005B4E21"/>
    <w:rsid w:val="005B5C63"/>
    <w:rsid w:val="005B5EBE"/>
    <w:rsid w:val="005B6126"/>
    <w:rsid w:val="005C1C56"/>
    <w:rsid w:val="005C2B49"/>
    <w:rsid w:val="005C5D7A"/>
    <w:rsid w:val="005C6935"/>
    <w:rsid w:val="005D06B5"/>
    <w:rsid w:val="005D25A3"/>
    <w:rsid w:val="005D30E0"/>
    <w:rsid w:val="005D3194"/>
    <w:rsid w:val="005D3831"/>
    <w:rsid w:val="005D44FA"/>
    <w:rsid w:val="005D4D34"/>
    <w:rsid w:val="005D626D"/>
    <w:rsid w:val="005E0013"/>
    <w:rsid w:val="005E157B"/>
    <w:rsid w:val="005E2715"/>
    <w:rsid w:val="005E3775"/>
    <w:rsid w:val="005E3A28"/>
    <w:rsid w:val="005E502F"/>
    <w:rsid w:val="005E5DF9"/>
    <w:rsid w:val="005F2C7A"/>
    <w:rsid w:val="005F42D4"/>
    <w:rsid w:val="005F5C9C"/>
    <w:rsid w:val="005F5F4D"/>
    <w:rsid w:val="00603429"/>
    <w:rsid w:val="00603B36"/>
    <w:rsid w:val="00603D0F"/>
    <w:rsid w:val="006053B7"/>
    <w:rsid w:val="006053DB"/>
    <w:rsid w:val="00606FB9"/>
    <w:rsid w:val="00610925"/>
    <w:rsid w:val="00611ACE"/>
    <w:rsid w:val="00611DBC"/>
    <w:rsid w:val="006143ED"/>
    <w:rsid w:val="006150CA"/>
    <w:rsid w:val="006157CF"/>
    <w:rsid w:val="00620442"/>
    <w:rsid w:val="00620518"/>
    <w:rsid w:val="00620D1F"/>
    <w:rsid w:val="00623829"/>
    <w:rsid w:val="00623C1C"/>
    <w:rsid w:val="006270BF"/>
    <w:rsid w:val="0062717C"/>
    <w:rsid w:val="006333B7"/>
    <w:rsid w:val="00633ABA"/>
    <w:rsid w:val="00636D72"/>
    <w:rsid w:val="00636DFF"/>
    <w:rsid w:val="00640E03"/>
    <w:rsid w:val="006410B2"/>
    <w:rsid w:val="00641D3B"/>
    <w:rsid w:val="00642557"/>
    <w:rsid w:val="00643426"/>
    <w:rsid w:val="00646F30"/>
    <w:rsid w:val="00651702"/>
    <w:rsid w:val="0065342B"/>
    <w:rsid w:val="00653532"/>
    <w:rsid w:val="0065412A"/>
    <w:rsid w:val="00656C89"/>
    <w:rsid w:val="00657351"/>
    <w:rsid w:val="00664974"/>
    <w:rsid w:val="0066512B"/>
    <w:rsid w:val="006654B6"/>
    <w:rsid w:val="00665E0B"/>
    <w:rsid w:val="00666E1D"/>
    <w:rsid w:val="00670037"/>
    <w:rsid w:val="006752FF"/>
    <w:rsid w:val="0067751B"/>
    <w:rsid w:val="0067789F"/>
    <w:rsid w:val="00677DAF"/>
    <w:rsid w:val="00683FF8"/>
    <w:rsid w:val="006845B0"/>
    <w:rsid w:val="006847F1"/>
    <w:rsid w:val="0068495F"/>
    <w:rsid w:val="006859DC"/>
    <w:rsid w:val="006938DC"/>
    <w:rsid w:val="00693DA4"/>
    <w:rsid w:val="00694B9E"/>
    <w:rsid w:val="0069697E"/>
    <w:rsid w:val="006969E9"/>
    <w:rsid w:val="006A08CF"/>
    <w:rsid w:val="006A34FE"/>
    <w:rsid w:val="006A3855"/>
    <w:rsid w:val="006A6E10"/>
    <w:rsid w:val="006A7097"/>
    <w:rsid w:val="006B0507"/>
    <w:rsid w:val="006B0F48"/>
    <w:rsid w:val="006B3D66"/>
    <w:rsid w:val="006B6620"/>
    <w:rsid w:val="006B7457"/>
    <w:rsid w:val="006B7D91"/>
    <w:rsid w:val="006C5078"/>
    <w:rsid w:val="006C6FDA"/>
    <w:rsid w:val="006D2B4C"/>
    <w:rsid w:val="006D2E5D"/>
    <w:rsid w:val="006D2F99"/>
    <w:rsid w:val="006D32FF"/>
    <w:rsid w:val="006D4546"/>
    <w:rsid w:val="006D4733"/>
    <w:rsid w:val="006E0F2C"/>
    <w:rsid w:val="006E315C"/>
    <w:rsid w:val="006E42C9"/>
    <w:rsid w:val="006E561B"/>
    <w:rsid w:val="006F0BC0"/>
    <w:rsid w:val="006F135B"/>
    <w:rsid w:val="006F22E6"/>
    <w:rsid w:val="006F3E8C"/>
    <w:rsid w:val="006F5008"/>
    <w:rsid w:val="006F5775"/>
    <w:rsid w:val="006F6FEA"/>
    <w:rsid w:val="006F78BB"/>
    <w:rsid w:val="007000ED"/>
    <w:rsid w:val="007009AA"/>
    <w:rsid w:val="00701231"/>
    <w:rsid w:val="00703ED1"/>
    <w:rsid w:val="007108F8"/>
    <w:rsid w:val="00710A6C"/>
    <w:rsid w:val="00710F19"/>
    <w:rsid w:val="00717A29"/>
    <w:rsid w:val="00717A3F"/>
    <w:rsid w:val="00722C58"/>
    <w:rsid w:val="00725DC6"/>
    <w:rsid w:val="0072749A"/>
    <w:rsid w:val="00727D14"/>
    <w:rsid w:val="00735F3E"/>
    <w:rsid w:val="007372D0"/>
    <w:rsid w:val="007453D3"/>
    <w:rsid w:val="00745E15"/>
    <w:rsid w:val="007465D0"/>
    <w:rsid w:val="00747AF3"/>
    <w:rsid w:val="007509AB"/>
    <w:rsid w:val="0075326A"/>
    <w:rsid w:val="00756230"/>
    <w:rsid w:val="00756DB1"/>
    <w:rsid w:val="00760988"/>
    <w:rsid w:val="00761027"/>
    <w:rsid w:val="007633C0"/>
    <w:rsid w:val="00763DDF"/>
    <w:rsid w:val="0076434E"/>
    <w:rsid w:val="00764428"/>
    <w:rsid w:val="00766113"/>
    <w:rsid w:val="007702B6"/>
    <w:rsid w:val="00770A8A"/>
    <w:rsid w:val="007722A4"/>
    <w:rsid w:val="00776884"/>
    <w:rsid w:val="00777004"/>
    <w:rsid w:val="00777D09"/>
    <w:rsid w:val="007813F4"/>
    <w:rsid w:val="00782899"/>
    <w:rsid w:val="00786207"/>
    <w:rsid w:val="00792079"/>
    <w:rsid w:val="007927D5"/>
    <w:rsid w:val="00792D63"/>
    <w:rsid w:val="00792E64"/>
    <w:rsid w:val="00793D3F"/>
    <w:rsid w:val="0079475B"/>
    <w:rsid w:val="0079685F"/>
    <w:rsid w:val="007970B2"/>
    <w:rsid w:val="007A0DFF"/>
    <w:rsid w:val="007A12A2"/>
    <w:rsid w:val="007A65CA"/>
    <w:rsid w:val="007B1FD2"/>
    <w:rsid w:val="007B596B"/>
    <w:rsid w:val="007C0639"/>
    <w:rsid w:val="007C085F"/>
    <w:rsid w:val="007C3C41"/>
    <w:rsid w:val="007C3FB2"/>
    <w:rsid w:val="007C4BE2"/>
    <w:rsid w:val="007C5A85"/>
    <w:rsid w:val="007C5CA2"/>
    <w:rsid w:val="007C6A41"/>
    <w:rsid w:val="007C6C6B"/>
    <w:rsid w:val="007C7D63"/>
    <w:rsid w:val="007D16E6"/>
    <w:rsid w:val="007D3A5D"/>
    <w:rsid w:val="007D4C71"/>
    <w:rsid w:val="007E03B1"/>
    <w:rsid w:val="007E0E94"/>
    <w:rsid w:val="007E1A22"/>
    <w:rsid w:val="007E2600"/>
    <w:rsid w:val="007E2DE9"/>
    <w:rsid w:val="007E4482"/>
    <w:rsid w:val="007E4775"/>
    <w:rsid w:val="007E4CC8"/>
    <w:rsid w:val="007E504A"/>
    <w:rsid w:val="007E534A"/>
    <w:rsid w:val="007E7C7E"/>
    <w:rsid w:val="007F22A1"/>
    <w:rsid w:val="007F2368"/>
    <w:rsid w:val="007F44EC"/>
    <w:rsid w:val="007F7018"/>
    <w:rsid w:val="008035FF"/>
    <w:rsid w:val="008036F4"/>
    <w:rsid w:val="00804878"/>
    <w:rsid w:val="00805A54"/>
    <w:rsid w:val="00807CA5"/>
    <w:rsid w:val="00813F19"/>
    <w:rsid w:val="00815CD7"/>
    <w:rsid w:val="00816991"/>
    <w:rsid w:val="00817BE7"/>
    <w:rsid w:val="00821A8D"/>
    <w:rsid w:val="00822359"/>
    <w:rsid w:val="008223DF"/>
    <w:rsid w:val="00823224"/>
    <w:rsid w:val="00824C86"/>
    <w:rsid w:val="0082606A"/>
    <w:rsid w:val="008305A1"/>
    <w:rsid w:val="00830B8D"/>
    <w:rsid w:val="008313CE"/>
    <w:rsid w:val="00831AB9"/>
    <w:rsid w:val="00832003"/>
    <w:rsid w:val="00833AD4"/>
    <w:rsid w:val="00833FE9"/>
    <w:rsid w:val="00837775"/>
    <w:rsid w:val="00837B93"/>
    <w:rsid w:val="0084128A"/>
    <w:rsid w:val="00841393"/>
    <w:rsid w:val="008415FE"/>
    <w:rsid w:val="00841756"/>
    <w:rsid w:val="00842E64"/>
    <w:rsid w:val="00844649"/>
    <w:rsid w:val="00846571"/>
    <w:rsid w:val="008510BF"/>
    <w:rsid w:val="00855876"/>
    <w:rsid w:val="0086038A"/>
    <w:rsid w:val="008605B4"/>
    <w:rsid w:val="00860DE3"/>
    <w:rsid w:val="00861A24"/>
    <w:rsid w:val="008630AD"/>
    <w:rsid w:val="008640EF"/>
    <w:rsid w:val="00864CB5"/>
    <w:rsid w:val="00865D18"/>
    <w:rsid w:val="00870BE2"/>
    <w:rsid w:val="00871038"/>
    <w:rsid w:val="00871480"/>
    <w:rsid w:val="008736D6"/>
    <w:rsid w:val="0087428F"/>
    <w:rsid w:val="008767B7"/>
    <w:rsid w:val="0087680E"/>
    <w:rsid w:val="0088084E"/>
    <w:rsid w:val="00881AF7"/>
    <w:rsid w:val="008823F2"/>
    <w:rsid w:val="008839E1"/>
    <w:rsid w:val="00884214"/>
    <w:rsid w:val="008870C3"/>
    <w:rsid w:val="00891EDB"/>
    <w:rsid w:val="00893E11"/>
    <w:rsid w:val="00894188"/>
    <w:rsid w:val="00894C85"/>
    <w:rsid w:val="008954C3"/>
    <w:rsid w:val="00895CD1"/>
    <w:rsid w:val="00896046"/>
    <w:rsid w:val="008967C5"/>
    <w:rsid w:val="0089718B"/>
    <w:rsid w:val="00897990"/>
    <w:rsid w:val="00897B7F"/>
    <w:rsid w:val="008A402E"/>
    <w:rsid w:val="008A7E76"/>
    <w:rsid w:val="008B0B55"/>
    <w:rsid w:val="008B3023"/>
    <w:rsid w:val="008B61A6"/>
    <w:rsid w:val="008B64ED"/>
    <w:rsid w:val="008B675B"/>
    <w:rsid w:val="008B6F49"/>
    <w:rsid w:val="008C01A7"/>
    <w:rsid w:val="008C05FB"/>
    <w:rsid w:val="008C0D6D"/>
    <w:rsid w:val="008C2785"/>
    <w:rsid w:val="008C2B89"/>
    <w:rsid w:val="008C55D4"/>
    <w:rsid w:val="008D1DE1"/>
    <w:rsid w:val="008D31D1"/>
    <w:rsid w:val="008D3EDF"/>
    <w:rsid w:val="008D5F31"/>
    <w:rsid w:val="008D61DB"/>
    <w:rsid w:val="008E1FFA"/>
    <w:rsid w:val="008E31A0"/>
    <w:rsid w:val="008E328B"/>
    <w:rsid w:val="008E3872"/>
    <w:rsid w:val="008E4677"/>
    <w:rsid w:val="008E7307"/>
    <w:rsid w:val="008F038C"/>
    <w:rsid w:val="008F0D79"/>
    <w:rsid w:val="008F0F8F"/>
    <w:rsid w:val="008F6962"/>
    <w:rsid w:val="00903727"/>
    <w:rsid w:val="00903AAB"/>
    <w:rsid w:val="00904816"/>
    <w:rsid w:val="00904C56"/>
    <w:rsid w:val="00906171"/>
    <w:rsid w:val="0091045C"/>
    <w:rsid w:val="00910CDC"/>
    <w:rsid w:val="009120E5"/>
    <w:rsid w:val="00912AE6"/>
    <w:rsid w:val="009137D8"/>
    <w:rsid w:val="00913D7B"/>
    <w:rsid w:val="00914D50"/>
    <w:rsid w:val="00915003"/>
    <w:rsid w:val="00916B87"/>
    <w:rsid w:val="009205D6"/>
    <w:rsid w:val="00921282"/>
    <w:rsid w:val="00926F40"/>
    <w:rsid w:val="00930F3D"/>
    <w:rsid w:val="009321CA"/>
    <w:rsid w:val="00933291"/>
    <w:rsid w:val="00934BBF"/>
    <w:rsid w:val="0093592D"/>
    <w:rsid w:val="00937888"/>
    <w:rsid w:val="00940725"/>
    <w:rsid w:val="00941B9F"/>
    <w:rsid w:val="009467F7"/>
    <w:rsid w:val="009515D4"/>
    <w:rsid w:val="00952007"/>
    <w:rsid w:val="00955745"/>
    <w:rsid w:val="009568D5"/>
    <w:rsid w:val="00957147"/>
    <w:rsid w:val="00960DC2"/>
    <w:rsid w:val="009615BC"/>
    <w:rsid w:val="0096219E"/>
    <w:rsid w:val="0096240D"/>
    <w:rsid w:val="00963600"/>
    <w:rsid w:val="0096602D"/>
    <w:rsid w:val="009679D2"/>
    <w:rsid w:val="00967CDF"/>
    <w:rsid w:val="0097127C"/>
    <w:rsid w:val="00971F8A"/>
    <w:rsid w:val="009728E6"/>
    <w:rsid w:val="00973137"/>
    <w:rsid w:val="00977970"/>
    <w:rsid w:val="00982A2F"/>
    <w:rsid w:val="00982E5F"/>
    <w:rsid w:val="00984025"/>
    <w:rsid w:val="009847FE"/>
    <w:rsid w:val="00985EF1"/>
    <w:rsid w:val="0098761A"/>
    <w:rsid w:val="00987A77"/>
    <w:rsid w:val="00992777"/>
    <w:rsid w:val="009957DF"/>
    <w:rsid w:val="0099639C"/>
    <w:rsid w:val="0099744E"/>
    <w:rsid w:val="009A03D4"/>
    <w:rsid w:val="009A0677"/>
    <w:rsid w:val="009A0D1D"/>
    <w:rsid w:val="009A0E04"/>
    <w:rsid w:val="009A2F32"/>
    <w:rsid w:val="009A3410"/>
    <w:rsid w:val="009A5063"/>
    <w:rsid w:val="009A700E"/>
    <w:rsid w:val="009B03AF"/>
    <w:rsid w:val="009B0957"/>
    <w:rsid w:val="009B1F3B"/>
    <w:rsid w:val="009B2295"/>
    <w:rsid w:val="009B235D"/>
    <w:rsid w:val="009B2894"/>
    <w:rsid w:val="009B2FCD"/>
    <w:rsid w:val="009B360A"/>
    <w:rsid w:val="009B509C"/>
    <w:rsid w:val="009B5B63"/>
    <w:rsid w:val="009C07B0"/>
    <w:rsid w:val="009C78A0"/>
    <w:rsid w:val="009D5C87"/>
    <w:rsid w:val="009D5D80"/>
    <w:rsid w:val="009D618C"/>
    <w:rsid w:val="009D6759"/>
    <w:rsid w:val="009E0FDF"/>
    <w:rsid w:val="009E559F"/>
    <w:rsid w:val="009E56B3"/>
    <w:rsid w:val="009E6628"/>
    <w:rsid w:val="009F441E"/>
    <w:rsid w:val="009F70A5"/>
    <w:rsid w:val="009F7469"/>
    <w:rsid w:val="009F7E3D"/>
    <w:rsid w:val="00A00879"/>
    <w:rsid w:val="00A00CBF"/>
    <w:rsid w:val="00A012BB"/>
    <w:rsid w:val="00A045D1"/>
    <w:rsid w:val="00A04C95"/>
    <w:rsid w:val="00A073B4"/>
    <w:rsid w:val="00A073EE"/>
    <w:rsid w:val="00A11FA5"/>
    <w:rsid w:val="00A21841"/>
    <w:rsid w:val="00A21D2A"/>
    <w:rsid w:val="00A237B6"/>
    <w:rsid w:val="00A254A2"/>
    <w:rsid w:val="00A257B4"/>
    <w:rsid w:val="00A26EB0"/>
    <w:rsid w:val="00A27F42"/>
    <w:rsid w:val="00A322A5"/>
    <w:rsid w:val="00A351F1"/>
    <w:rsid w:val="00A35245"/>
    <w:rsid w:val="00A36013"/>
    <w:rsid w:val="00A36215"/>
    <w:rsid w:val="00A411B6"/>
    <w:rsid w:val="00A415C8"/>
    <w:rsid w:val="00A44210"/>
    <w:rsid w:val="00A44633"/>
    <w:rsid w:val="00A45137"/>
    <w:rsid w:val="00A4517A"/>
    <w:rsid w:val="00A465AD"/>
    <w:rsid w:val="00A50F7C"/>
    <w:rsid w:val="00A52D98"/>
    <w:rsid w:val="00A52F6F"/>
    <w:rsid w:val="00A532C8"/>
    <w:rsid w:val="00A54A0B"/>
    <w:rsid w:val="00A55EF2"/>
    <w:rsid w:val="00A56907"/>
    <w:rsid w:val="00A6001E"/>
    <w:rsid w:val="00A64987"/>
    <w:rsid w:val="00A7016D"/>
    <w:rsid w:val="00A713B3"/>
    <w:rsid w:val="00A75B70"/>
    <w:rsid w:val="00A8309A"/>
    <w:rsid w:val="00A8439F"/>
    <w:rsid w:val="00A8770B"/>
    <w:rsid w:val="00A92C7B"/>
    <w:rsid w:val="00A93325"/>
    <w:rsid w:val="00A93F29"/>
    <w:rsid w:val="00A94788"/>
    <w:rsid w:val="00A96F74"/>
    <w:rsid w:val="00AA0C4E"/>
    <w:rsid w:val="00AA0D95"/>
    <w:rsid w:val="00AA54AE"/>
    <w:rsid w:val="00AA5F35"/>
    <w:rsid w:val="00AA61CE"/>
    <w:rsid w:val="00AB0392"/>
    <w:rsid w:val="00AB1D80"/>
    <w:rsid w:val="00AB6776"/>
    <w:rsid w:val="00AB6F80"/>
    <w:rsid w:val="00AB7C49"/>
    <w:rsid w:val="00AB7E71"/>
    <w:rsid w:val="00AC02CB"/>
    <w:rsid w:val="00AC0756"/>
    <w:rsid w:val="00AC1179"/>
    <w:rsid w:val="00AC4C14"/>
    <w:rsid w:val="00AC6A05"/>
    <w:rsid w:val="00AC6F4F"/>
    <w:rsid w:val="00AD10A5"/>
    <w:rsid w:val="00AD1CF6"/>
    <w:rsid w:val="00AD29C5"/>
    <w:rsid w:val="00AD2B46"/>
    <w:rsid w:val="00AD48CB"/>
    <w:rsid w:val="00AE033E"/>
    <w:rsid w:val="00AE5C1F"/>
    <w:rsid w:val="00AF13AB"/>
    <w:rsid w:val="00AF1564"/>
    <w:rsid w:val="00AF46D4"/>
    <w:rsid w:val="00AF5EBC"/>
    <w:rsid w:val="00AF7F11"/>
    <w:rsid w:val="00B008B3"/>
    <w:rsid w:val="00B06B0A"/>
    <w:rsid w:val="00B06D9A"/>
    <w:rsid w:val="00B076A8"/>
    <w:rsid w:val="00B103CA"/>
    <w:rsid w:val="00B12CDE"/>
    <w:rsid w:val="00B139B4"/>
    <w:rsid w:val="00B16FAF"/>
    <w:rsid w:val="00B16FC6"/>
    <w:rsid w:val="00B2391F"/>
    <w:rsid w:val="00B23C35"/>
    <w:rsid w:val="00B24946"/>
    <w:rsid w:val="00B25F42"/>
    <w:rsid w:val="00B37464"/>
    <w:rsid w:val="00B40DFA"/>
    <w:rsid w:val="00B4103E"/>
    <w:rsid w:val="00B42460"/>
    <w:rsid w:val="00B425CF"/>
    <w:rsid w:val="00B44A76"/>
    <w:rsid w:val="00B44AB3"/>
    <w:rsid w:val="00B45E34"/>
    <w:rsid w:val="00B465DF"/>
    <w:rsid w:val="00B53C3F"/>
    <w:rsid w:val="00B5547D"/>
    <w:rsid w:val="00B55CEC"/>
    <w:rsid w:val="00B57C92"/>
    <w:rsid w:val="00B61685"/>
    <w:rsid w:val="00B66268"/>
    <w:rsid w:val="00B712F7"/>
    <w:rsid w:val="00B7276C"/>
    <w:rsid w:val="00B73A2E"/>
    <w:rsid w:val="00B752A3"/>
    <w:rsid w:val="00B75948"/>
    <w:rsid w:val="00B76177"/>
    <w:rsid w:val="00B7740F"/>
    <w:rsid w:val="00B776DE"/>
    <w:rsid w:val="00B77A30"/>
    <w:rsid w:val="00B806C9"/>
    <w:rsid w:val="00B808EC"/>
    <w:rsid w:val="00B80CE6"/>
    <w:rsid w:val="00B851A6"/>
    <w:rsid w:val="00B8599E"/>
    <w:rsid w:val="00B8769F"/>
    <w:rsid w:val="00B87D95"/>
    <w:rsid w:val="00B91889"/>
    <w:rsid w:val="00B924F7"/>
    <w:rsid w:val="00B93A42"/>
    <w:rsid w:val="00B949B8"/>
    <w:rsid w:val="00B97FE6"/>
    <w:rsid w:val="00BA0F76"/>
    <w:rsid w:val="00BA0FA6"/>
    <w:rsid w:val="00BA209A"/>
    <w:rsid w:val="00BA2729"/>
    <w:rsid w:val="00BA4109"/>
    <w:rsid w:val="00BA4F9C"/>
    <w:rsid w:val="00BA571C"/>
    <w:rsid w:val="00BB2DFA"/>
    <w:rsid w:val="00BC0570"/>
    <w:rsid w:val="00BC10B6"/>
    <w:rsid w:val="00BC4CAD"/>
    <w:rsid w:val="00BC5342"/>
    <w:rsid w:val="00BC6F58"/>
    <w:rsid w:val="00BC7D14"/>
    <w:rsid w:val="00BD7BE0"/>
    <w:rsid w:val="00BD7D36"/>
    <w:rsid w:val="00BE6551"/>
    <w:rsid w:val="00BE65E6"/>
    <w:rsid w:val="00BF02E1"/>
    <w:rsid w:val="00BF0C20"/>
    <w:rsid w:val="00BF4431"/>
    <w:rsid w:val="00BF467E"/>
    <w:rsid w:val="00BF4697"/>
    <w:rsid w:val="00BF47DA"/>
    <w:rsid w:val="00BF4F9E"/>
    <w:rsid w:val="00BF50AA"/>
    <w:rsid w:val="00BF5574"/>
    <w:rsid w:val="00BF67FF"/>
    <w:rsid w:val="00BF7235"/>
    <w:rsid w:val="00C0032A"/>
    <w:rsid w:val="00C00D9A"/>
    <w:rsid w:val="00C01E27"/>
    <w:rsid w:val="00C032BB"/>
    <w:rsid w:val="00C0438F"/>
    <w:rsid w:val="00C0618B"/>
    <w:rsid w:val="00C06469"/>
    <w:rsid w:val="00C07110"/>
    <w:rsid w:val="00C07118"/>
    <w:rsid w:val="00C10200"/>
    <w:rsid w:val="00C11462"/>
    <w:rsid w:val="00C13144"/>
    <w:rsid w:val="00C1528E"/>
    <w:rsid w:val="00C17104"/>
    <w:rsid w:val="00C1764D"/>
    <w:rsid w:val="00C20CE3"/>
    <w:rsid w:val="00C2159C"/>
    <w:rsid w:val="00C226BA"/>
    <w:rsid w:val="00C23240"/>
    <w:rsid w:val="00C27A78"/>
    <w:rsid w:val="00C34A93"/>
    <w:rsid w:val="00C35772"/>
    <w:rsid w:val="00C366A2"/>
    <w:rsid w:val="00C4152F"/>
    <w:rsid w:val="00C417D8"/>
    <w:rsid w:val="00C4626A"/>
    <w:rsid w:val="00C46653"/>
    <w:rsid w:val="00C5167F"/>
    <w:rsid w:val="00C5293C"/>
    <w:rsid w:val="00C53334"/>
    <w:rsid w:val="00C53DBC"/>
    <w:rsid w:val="00C60E75"/>
    <w:rsid w:val="00C612BC"/>
    <w:rsid w:val="00C62CD8"/>
    <w:rsid w:val="00C644B1"/>
    <w:rsid w:val="00C6485E"/>
    <w:rsid w:val="00C65703"/>
    <w:rsid w:val="00C661B3"/>
    <w:rsid w:val="00C763AF"/>
    <w:rsid w:val="00C7716F"/>
    <w:rsid w:val="00C82B1E"/>
    <w:rsid w:val="00C87896"/>
    <w:rsid w:val="00C87A08"/>
    <w:rsid w:val="00C90228"/>
    <w:rsid w:val="00C91AF8"/>
    <w:rsid w:val="00C94CB1"/>
    <w:rsid w:val="00C9700C"/>
    <w:rsid w:val="00C9780B"/>
    <w:rsid w:val="00CA1478"/>
    <w:rsid w:val="00CA23E2"/>
    <w:rsid w:val="00CA28E9"/>
    <w:rsid w:val="00CA3F43"/>
    <w:rsid w:val="00CA4D57"/>
    <w:rsid w:val="00CA6CB7"/>
    <w:rsid w:val="00CB049D"/>
    <w:rsid w:val="00CB0D3A"/>
    <w:rsid w:val="00CB1057"/>
    <w:rsid w:val="00CB175E"/>
    <w:rsid w:val="00CB2272"/>
    <w:rsid w:val="00CB4E0E"/>
    <w:rsid w:val="00CB50EA"/>
    <w:rsid w:val="00CB7F90"/>
    <w:rsid w:val="00CC06D1"/>
    <w:rsid w:val="00CC41A1"/>
    <w:rsid w:val="00CC4772"/>
    <w:rsid w:val="00CC52E8"/>
    <w:rsid w:val="00CD0077"/>
    <w:rsid w:val="00CD1AAA"/>
    <w:rsid w:val="00CD1BB2"/>
    <w:rsid w:val="00CD1EB5"/>
    <w:rsid w:val="00CD1F19"/>
    <w:rsid w:val="00CD4963"/>
    <w:rsid w:val="00CE0666"/>
    <w:rsid w:val="00CE22D7"/>
    <w:rsid w:val="00CE3A34"/>
    <w:rsid w:val="00CE3B64"/>
    <w:rsid w:val="00CE5C04"/>
    <w:rsid w:val="00CE6886"/>
    <w:rsid w:val="00CF5245"/>
    <w:rsid w:val="00CF5F8D"/>
    <w:rsid w:val="00CF774D"/>
    <w:rsid w:val="00D00479"/>
    <w:rsid w:val="00D01CAD"/>
    <w:rsid w:val="00D053D0"/>
    <w:rsid w:val="00D12956"/>
    <w:rsid w:val="00D138B9"/>
    <w:rsid w:val="00D13E13"/>
    <w:rsid w:val="00D14C70"/>
    <w:rsid w:val="00D165A0"/>
    <w:rsid w:val="00D22982"/>
    <w:rsid w:val="00D23523"/>
    <w:rsid w:val="00D23ABB"/>
    <w:rsid w:val="00D24978"/>
    <w:rsid w:val="00D24AEE"/>
    <w:rsid w:val="00D25BE7"/>
    <w:rsid w:val="00D25C84"/>
    <w:rsid w:val="00D25ED8"/>
    <w:rsid w:val="00D2685B"/>
    <w:rsid w:val="00D3130C"/>
    <w:rsid w:val="00D313B6"/>
    <w:rsid w:val="00D3467C"/>
    <w:rsid w:val="00D35E4C"/>
    <w:rsid w:val="00D40114"/>
    <w:rsid w:val="00D41DE5"/>
    <w:rsid w:val="00D445C8"/>
    <w:rsid w:val="00D4466C"/>
    <w:rsid w:val="00D45EC7"/>
    <w:rsid w:val="00D47E58"/>
    <w:rsid w:val="00D53611"/>
    <w:rsid w:val="00D5392A"/>
    <w:rsid w:val="00D57B59"/>
    <w:rsid w:val="00D57CB5"/>
    <w:rsid w:val="00D61DE6"/>
    <w:rsid w:val="00D637FB"/>
    <w:rsid w:val="00D63E59"/>
    <w:rsid w:val="00D64A38"/>
    <w:rsid w:val="00D662BE"/>
    <w:rsid w:val="00D66636"/>
    <w:rsid w:val="00D66D29"/>
    <w:rsid w:val="00D70689"/>
    <w:rsid w:val="00D70F19"/>
    <w:rsid w:val="00D712E1"/>
    <w:rsid w:val="00D72214"/>
    <w:rsid w:val="00D81E23"/>
    <w:rsid w:val="00D852A0"/>
    <w:rsid w:val="00D87C1F"/>
    <w:rsid w:val="00D9091F"/>
    <w:rsid w:val="00D91461"/>
    <w:rsid w:val="00D91575"/>
    <w:rsid w:val="00D95766"/>
    <w:rsid w:val="00D958E5"/>
    <w:rsid w:val="00DA4367"/>
    <w:rsid w:val="00DA458D"/>
    <w:rsid w:val="00DA4782"/>
    <w:rsid w:val="00DA5D83"/>
    <w:rsid w:val="00DB05ED"/>
    <w:rsid w:val="00DC10AF"/>
    <w:rsid w:val="00DC4246"/>
    <w:rsid w:val="00DC53D8"/>
    <w:rsid w:val="00DC66C3"/>
    <w:rsid w:val="00DC696D"/>
    <w:rsid w:val="00DC70EB"/>
    <w:rsid w:val="00DD01D1"/>
    <w:rsid w:val="00DD2D24"/>
    <w:rsid w:val="00DD3466"/>
    <w:rsid w:val="00DD4B1E"/>
    <w:rsid w:val="00DD6BFD"/>
    <w:rsid w:val="00DE1F2F"/>
    <w:rsid w:val="00DE2785"/>
    <w:rsid w:val="00DE3ECC"/>
    <w:rsid w:val="00DF010E"/>
    <w:rsid w:val="00DF5A33"/>
    <w:rsid w:val="00DF5CBC"/>
    <w:rsid w:val="00DF7696"/>
    <w:rsid w:val="00E039A8"/>
    <w:rsid w:val="00E04118"/>
    <w:rsid w:val="00E042E4"/>
    <w:rsid w:val="00E0676D"/>
    <w:rsid w:val="00E07D77"/>
    <w:rsid w:val="00E101D7"/>
    <w:rsid w:val="00E105CD"/>
    <w:rsid w:val="00E12E92"/>
    <w:rsid w:val="00E14BC6"/>
    <w:rsid w:val="00E15E62"/>
    <w:rsid w:val="00E171FB"/>
    <w:rsid w:val="00E20AF1"/>
    <w:rsid w:val="00E24500"/>
    <w:rsid w:val="00E25CDC"/>
    <w:rsid w:val="00E325FD"/>
    <w:rsid w:val="00E33ED2"/>
    <w:rsid w:val="00E3523B"/>
    <w:rsid w:val="00E366CD"/>
    <w:rsid w:val="00E377B7"/>
    <w:rsid w:val="00E37D64"/>
    <w:rsid w:val="00E43559"/>
    <w:rsid w:val="00E443DB"/>
    <w:rsid w:val="00E45062"/>
    <w:rsid w:val="00E45C93"/>
    <w:rsid w:val="00E47A33"/>
    <w:rsid w:val="00E51F48"/>
    <w:rsid w:val="00E51FC2"/>
    <w:rsid w:val="00E54BC3"/>
    <w:rsid w:val="00E57237"/>
    <w:rsid w:val="00E61E8E"/>
    <w:rsid w:val="00E62E7E"/>
    <w:rsid w:val="00E644C2"/>
    <w:rsid w:val="00E651DF"/>
    <w:rsid w:val="00E657B4"/>
    <w:rsid w:val="00E657B7"/>
    <w:rsid w:val="00E65827"/>
    <w:rsid w:val="00E66C18"/>
    <w:rsid w:val="00E71216"/>
    <w:rsid w:val="00E73958"/>
    <w:rsid w:val="00E75BE5"/>
    <w:rsid w:val="00E76C18"/>
    <w:rsid w:val="00E8026E"/>
    <w:rsid w:val="00E812C7"/>
    <w:rsid w:val="00E8355A"/>
    <w:rsid w:val="00E84AB7"/>
    <w:rsid w:val="00E84DF8"/>
    <w:rsid w:val="00E866A2"/>
    <w:rsid w:val="00E914A0"/>
    <w:rsid w:val="00E93F0E"/>
    <w:rsid w:val="00E971E1"/>
    <w:rsid w:val="00E97BCE"/>
    <w:rsid w:val="00E97DA0"/>
    <w:rsid w:val="00EA1D75"/>
    <w:rsid w:val="00EA1FE4"/>
    <w:rsid w:val="00EA26F9"/>
    <w:rsid w:val="00EA4C0F"/>
    <w:rsid w:val="00EA5938"/>
    <w:rsid w:val="00EA6324"/>
    <w:rsid w:val="00EA7632"/>
    <w:rsid w:val="00EA7903"/>
    <w:rsid w:val="00EB156E"/>
    <w:rsid w:val="00EB194F"/>
    <w:rsid w:val="00EB1B52"/>
    <w:rsid w:val="00EB1BBF"/>
    <w:rsid w:val="00EB1C8D"/>
    <w:rsid w:val="00EB4456"/>
    <w:rsid w:val="00EB4DDA"/>
    <w:rsid w:val="00EB566C"/>
    <w:rsid w:val="00EB6E05"/>
    <w:rsid w:val="00EB7213"/>
    <w:rsid w:val="00EC5FFA"/>
    <w:rsid w:val="00ED73C0"/>
    <w:rsid w:val="00EE31A0"/>
    <w:rsid w:val="00EE3F6B"/>
    <w:rsid w:val="00EE7E51"/>
    <w:rsid w:val="00EF03C0"/>
    <w:rsid w:val="00EF4072"/>
    <w:rsid w:val="00EF505C"/>
    <w:rsid w:val="00F02CE8"/>
    <w:rsid w:val="00F03080"/>
    <w:rsid w:val="00F0359C"/>
    <w:rsid w:val="00F04960"/>
    <w:rsid w:val="00F065E7"/>
    <w:rsid w:val="00F07C22"/>
    <w:rsid w:val="00F13AF1"/>
    <w:rsid w:val="00F14074"/>
    <w:rsid w:val="00F14BDD"/>
    <w:rsid w:val="00F15246"/>
    <w:rsid w:val="00F161CB"/>
    <w:rsid w:val="00F16484"/>
    <w:rsid w:val="00F166DA"/>
    <w:rsid w:val="00F16760"/>
    <w:rsid w:val="00F17032"/>
    <w:rsid w:val="00F205EA"/>
    <w:rsid w:val="00F21CF4"/>
    <w:rsid w:val="00F22235"/>
    <w:rsid w:val="00F23FE7"/>
    <w:rsid w:val="00F245F2"/>
    <w:rsid w:val="00F27A5B"/>
    <w:rsid w:val="00F30748"/>
    <w:rsid w:val="00F32676"/>
    <w:rsid w:val="00F368FD"/>
    <w:rsid w:val="00F37100"/>
    <w:rsid w:val="00F40501"/>
    <w:rsid w:val="00F42A62"/>
    <w:rsid w:val="00F42A93"/>
    <w:rsid w:val="00F43ACD"/>
    <w:rsid w:val="00F45B5A"/>
    <w:rsid w:val="00F52295"/>
    <w:rsid w:val="00F53A84"/>
    <w:rsid w:val="00F55415"/>
    <w:rsid w:val="00F569E2"/>
    <w:rsid w:val="00F714A7"/>
    <w:rsid w:val="00F72C22"/>
    <w:rsid w:val="00F7469C"/>
    <w:rsid w:val="00F7541B"/>
    <w:rsid w:val="00F760D2"/>
    <w:rsid w:val="00F809D3"/>
    <w:rsid w:val="00F9057C"/>
    <w:rsid w:val="00F91022"/>
    <w:rsid w:val="00F92B24"/>
    <w:rsid w:val="00F94080"/>
    <w:rsid w:val="00F94863"/>
    <w:rsid w:val="00F949AB"/>
    <w:rsid w:val="00FA01BA"/>
    <w:rsid w:val="00FA2130"/>
    <w:rsid w:val="00FA3747"/>
    <w:rsid w:val="00FA4CF9"/>
    <w:rsid w:val="00FA4FB5"/>
    <w:rsid w:val="00FA6EAC"/>
    <w:rsid w:val="00FB2D2E"/>
    <w:rsid w:val="00FB358F"/>
    <w:rsid w:val="00FB3A0C"/>
    <w:rsid w:val="00FB752B"/>
    <w:rsid w:val="00FC001C"/>
    <w:rsid w:val="00FC20D0"/>
    <w:rsid w:val="00FC3ADA"/>
    <w:rsid w:val="00FC44CE"/>
    <w:rsid w:val="00FC6E67"/>
    <w:rsid w:val="00FD0C1E"/>
    <w:rsid w:val="00FD1138"/>
    <w:rsid w:val="00FD4687"/>
    <w:rsid w:val="00FD5130"/>
    <w:rsid w:val="00FD6342"/>
    <w:rsid w:val="00FE0E37"/>
    <w:rsid w:val="00FE2663"/>
    <w:rsid w:val="00FE3025"/>
    <w:rsid w:val="00FE3401"/>
    <w:rsid w:val="00FF19FB"/>
    <w:rsid w:val="00FF1F95"/>
    <w:rsid w:val="00FF319F"/>
    <w:rsid w:val="00FF3AC5"/>
    <w:rsid w:val="00FF528C"/>
    <w:rsid w:val="00F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2BCD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1C2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1C2BCD"/>
    <w:pPr>
      <w:keepNext/>
      <w:suppressAutoHyphens/>
      <w:spacing w:after="0" w:line="240" w:lineRule="auto"/>
      <w:ind w:left="1785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1C2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1C2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1C2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1C2B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1C2BCD"/>
    <w:pPr>
      <w:keepNext/>
      <w:suppressAutoHyphens/>
      <w:spacing w:after="0" w:line="240" w:lineRule="auto"/>
      <w:ind w:left="5385" w:hanging="360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1C2BC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1C2BC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856D6"/>
    <w:pPr>
      <w:spacing w:after="0" w:line="240" w:lineRule="auto"/>
    </w:pPr>
  </w:style>
  <w:style w:type="paragraph" w:customStyle="1" w:styleId="22">
    <w:name w:val="Стиль2"/>
    <w:basedOn w:val="a4"/>
    <w:link w:val="23"/>
    <w:qFormat/>
    <w:rsid w:val="00EF505C"/>
    <w:pPr>
      <w:spacing w:after="200" w:line="276" w:lineRule="auto"/>
      <w:jc w:val="both"/>
    </w:pPr>
    <w:rPr>
      <w:rFonts w:eastAsia="Times New Roman"/>
      <w:bCs/>
      <w:lang w:eastAsia="ru-RU"/>
    </w:rPr>
  </w:style>
  <w:style w:type="character" w:customStyle="1" w:styleId="23">
    <w:name w:val="Стиль2 Знак"/>
    <w:basedOn w:val="a1"/>
    <w:link w:val="22"/>
    <w:rsid w:val="00EF505C"/>
    <w:rPr>
      <w:rFonts w:eastAsia="Times New Roman"/>
      <w:bCs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1C2BC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1">
    <w:name w:val="Заголовок 2 Знак"/>
    <w:basedOn w:val="a1"/>
    <w:link w:val="20"/>
    <w:rsid w:val="001C2BCD"/>
    <w:rPr>
      <w:rFonts w:eastAsia="Times New Roman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1C2BC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1"/>
    <w:link w:val="4"/>
    <w:rsid w:val="001C2B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1"/>
    <w:link w:val="5"/>
    <w:rsid w:val="001C2BC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1"/>
    <w:link w:val="6"/>
    <w:rsid w:val="001C2BC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1"/>
    <w:link w:val="7"/>
    <w:rsid w:val="001C2BCD"/>
    <w:rPr>
      <w:rFonts w:eastAsia="Times New Roman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1C2BCD"/>
    <w:rPr>
      <w:rFonts w:eastAsia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C2BCD"/>
    <w:rPr>
      <w:rFonts w:ascii="Arial" w:eastAsia="Times New Roman" w:hAnsi="Arial" w:cs="Arial"/>
      <w:sz w:val="22"/>
      <w:szCs w:val="22"/>
      <w:lang w:eastAsia="ru-RU"/>
    </w:rPr>
  </w:style>
  <w:style w:type="paragraph" w:styleId="a5">
    <w:name w:val="List Paragraph"/>
    <w:basedOn w:val="a0"/>
    <w:uiPriority w:val="34"/>
    <w:qFormat/>
    <w:rsid w:val="001C2BCD"/>
    <w:pPr>
      <w:ind w:left="720"/>
      <w:contextualSpacing/>
    </w:pPr>
  </w:style>
  <w:style w:type="paragraph" w:customStyle="1" w:styleId="ConsPlusTitle">
    <w:name w:val="ConsPlusTitle"/>
    <w:uiPriority w:val="99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7">
    <w:name w:val="Style7"/>
    <w:basedOn w:val="a0"/>
    <w:uiPriority w:val="99"/>
    <w:rsid w:val="001C2BC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rsid w:val="001C2B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7">
    <w:name w:val="Body Text"/>
    <w:aliases w:val="bt"/>
    <w:basedOn w:val="a0"/>
    <w:link w:val="a8"/>
    <w:uiPriority w:val="99"/>
    <w:unhideWhenUsed/>
    <w:rsid w:val="001C2BCD"/>
    <w:pPr>
      <w:spacing w:after="120"/>
    </w:pPr>
  </w:style>
  <w:style w:type="character" w:customStyle="1" w:styleId="a8">
    <w:name w:val="Основной текст Знак"/>
    <w:aliases w:val="bt Знак"/>
    <w:basedOn w:val="a1"/>
    <w:link w:val="a7"/>
    <w:uiPriority w:val="99"/>
    <w:rsid w:val="001C2BCD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1C2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0"/>
    <w:link w:val="aa"/>
    <w:uiPriority w:val="99"/>
    <w:unhideWhenUsed/>
    <w:rsid w:val="001C2BCD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1C2BCD"/>
    <w:rPr>
      <w:rFonts w:asciiTheme="minorHAnsi" w:hAnsiTheme="minorHAnsi" w:cstheme="minorBidi"/>
      <w:sz w:val="22"/>
      <w:szCs w:val="22"/>
    </w:rPr>
  </w:style>
  <w:style w:type="paragraph" w:styleId="24">
    <w:name w:val="Body Text 2"/>
    <w:basedOn w:val="a0"/>
    <w:link w:val="25"/>
    <w:unhideWhenUsed/>
    <w:rsid w:val="001C2BC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1C2BCD"/>
    <w:rPr>
      <w:rFonts w:asciiTheme="minorHAnsi" w:hAnsiTheme="minorHAnsi" w:cstheme="minorBidi"/>
      <w:sz w:val="22"/>
      <w:szCs w:val="22"/>
    </w:rPr>
  </w:style>
  <w:style w:type="paragraph" w:styleId="ab">
    <w:name w:val="Title"/>
    <w:basedOn w:val="a0"/>
    <w:link w:val="ac"/>
    <w:uiPriority w:val="99"/>
    <w:qFormat/>
    <w:rsid w:val="001C2B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1"/>
    <w:link w:val="ab"/>
    <w:uiPriority w:val="99"/>
    <w:rsid w:val="001C2BCD"/>
    <w:rPr>
      <w:rFonts w:eastAsia="Times New Roman"/>
      <w:b/>
      <w:bCs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1C2BC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1C2BCD"/>
    <w:rPr>
      <w:rFonts w:asciiTheme="minorHAnsi" w:hAnsiTheme="minorHAnsi" w:cstheme="minorBidi"/>
      <w:sz w:val="16"/>
      <w:szCs w:val="16"/>
    </w:rPr>
  </w:style>
  <w:style w:type="paragraph" w:styleId="33">
    <w:name w:val="Body Text Indent 3"/>
    <w:basedOn w:val="a0"/>
    <w:link w:val="34"/>
    <w:unhideWhenUsed/>
    <w:rsid w:val="001C2B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C2BCD"/>
    <w:rPr>
      <w:rFonts w:asciiTheme="minorHAnsi" w:hAnsiTheme="minorHAnsi" w:cstheme="minorBidi"/>
      <w:sz w:val="16"/>
      <w:szCs w:val="16"/>
    </w:rPr>
  </w:style>
  <w:style w:type="paragraph" w:styleId="ad">
    <w:name w:val="Plain Text"/>
    <w:basedOn w:val="a0"/>
    <w:link w:val="ae"/>
    <w:unhideWhenUsed/>
    <w:rsid w:val="001C2B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1"/>
    <w:link w:val="ad"/>
    <w:rsid w:val="001C2BCD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rsid w:val="001C2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rsid w:val="001C2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C2B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0"/>
    <w:uiPriority w:val="99"/>
    <w:unhideWhenUsed/>
    <w:rsid w:val="001C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link w:val="af1"/>
    <w:qFormat/>
    <w:rsid w:val="001C2B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1">
    <w:name w:val="Подзаголовок Знак"/>
    <w:basedOn w:val="a1"/>
    <w:link w:val="af0"/>
    <w:rsid w:val="001C2BCD"/>
    <w:rPr>
      <w:rFonts w:eastAsia="Times New Roman"/>
      <w:b/>
      <w:bCs/>
      <w:szCs w:val="20"/>
      <w:lang w:eastAsia="ru-RU"/>
    </w:rPr>
  </w:style>
  <w:style w:type="paragraph" w:customStyle="1" w:styleId="ConsPlusNonformat">
    <w:name w:val="ConsPlusNonformat"/>
    <w:uiPriority w:val="99"/>
    <w:rsid w:val="001C2B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1C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1C2BCD"/>
    <w:rPr>
      <w:rFonts w:asciiTheme="minorHAnsi" w:hAnsiTheme="minorHAnsi" w:cstheme="minorBidi"/>
      <w:sz w:val="22"/>
      <w:szCs w:val="22"/>
    </w:rPr>
  </w:style>
  <w:style w:type="paragraph" w:styleId="af4">
    <w:name w:val="footer"/>
    <w:basedOn w:val="a0"/>
    <w:link w:val="af5"/>
    <w:uiPriority w:val="99"/>
    <w:unhideWhenUsed/>
    <w:rsid w:val="001C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1C2BCD"/>
    <w:rPr>
      <w:rFonts w:asciiTheme="minorHAnsi" w:hAnsiTheme="minorHAnsi" w:cstheme="minorBidi"/>
      <w:sz w:val="22"/>
      <w:szCs w:val="22"/>
    </w:rPr>
  </w:style>
  <w:style w:type="paragraph" w:customStyle="1" w:styleId="Style9">
    <w:name w:val="Style9"/>
    <w:basedOn w:val="a0"/>
    <w:rsid w:val="001C2BCD"/>
    <w:pPr>
      <w:widowControl w:val="0"/>
      <w:autoSpaceDE w:val="0"/>
      <w:autoSpaceDN w:val="0"/>
      <w:adjustRightInd w:val="0"/>
      <w:spacing w:after="0" w:line="320" w:lineRule="exact"/>
      <w:ind w:firstLine="4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C2BCD"/>
    <w:pPr>
      <w:widowControl w:val="0"/>
      <w:autoSpaceDE w:val="0"/>
      <w:autoSpaceDN w:val="0"/>
      <w:adjustRightInd w:val="0"/>
      <w:spacing w:after="0" w:line="314" w:lineRule="exact"/>
      <w:ind w:firstLine="1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C2BCD"/>
    <w:pPr>
      <w:widowControl w:val="0"/>
      <w:autoSpaceDE w:val="0"/>
      <w:autoSpaceDN w:val="0"/>
      <w:adjustRightInd w:val="0"/>
      <w:spacing w:after="0" w:line="318" w:lineRule="exact"/>
      <w:ind w:firstLine="1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1C2BCD"/>
    <w:pPr>
      <w:widowControl w:val="0"/>
      <w:autoSpaceDE w:val="0"/>
      <w:autoSpaceDN w:val="0"/>
      <w:adjustRightInd w:val="0"/>
      <w:spacing w:after="0" w:line="322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1C2B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1C2BCD"/>
    <w:pPr>
      <w:widowControl w:val="0"/>
      <w:autoSpaceDE w:val="0"/>
      <w:autoSpaceDN w:val="0"/>
      <w:adjustRightInd w:val="0"/>
      <w:spacing w:after="0" w:line="605" w:lineRule="exact"/>
      <w:ind w:firstLine="18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rsid w:val="001C2BCD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1"/>
    <w:rsid w:val="001C2BC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7">
    <w:name w:val="Font Style17"/>
    <w:basedOn w:val="a1"/>
    <w:rsid w:val="001C2BCD"/>
    <w:rPr>
      <w:rFonts w:ascii="Times New Roman" w:hAnsi="Times New Roman" w:cs="Times New Roman" w:hint="default"/>
      <w:sz w:val="26"/>
      <w:szCs w:val="26"/>
    </w:rPr>
  </w:style>
  <w:style w:type="character" w:styleId="af6">
    <w:name w:val="Subtle Emphasis"/>
    <w:basedOn w:val="a1"/>
    <w:uiPriority w:val="19"/>
    <w:qFormat/>
    <w:rsid w:val="001C2BCD"/>
    <w:rPr>
      <w:i/>
      <w:iCs/>
      <w:color w:val="808080" w:themeColor="text1" w:themeTint="7F"/>
    </w:rPr>
  </w:style>
  <w:style w:type="character" w:styleId="af7">
    <w:name w:val="Emphasis"/>
    <w:basedOn w:val="a1"/>
    <w:qFormat/>
    <w:rsid w:val="001C2BCD"/>
    <w:rPr>
      <w:i/>
      <w:iCs/>
    </w:rPr>
  </w:style>
  <w:style w:type="character" w:styleId="af8">
    <w:name w:val="Intense Emphasis"/>
    <w:basedOn w:val="a1"/>
    <w:uiPriority w:val="21"/>
    <w:qFormat/>
    <w:rsid w:val="001C2BCD"/>
    <w:rPr>
      <w:b/>
      <w:bCs/>
      <w:i/>
      <w:iCs/>
      <w:color w:val="4F81BD" w:themeColor="accent1"/>
    </w:rPr>
  </w:style>
  <w:style w:type="paragraph" w:customStyle="1" w:styleId="af9">
    <w:name w:val="Знак"/>
    <w:basedOn w:val="a0"/>
    <w:rsid w:val="001C2B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0"/>
    <w:link w:val="27"/>
    <w:uiPriority w:val="99"/>
    <w:unhideWhenUsed/>
    <w:rsid w:val="001C2BC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1C2BCD"/>
    <w:rPr>
      <w:rFonts w:asciiTheme="minorHAnsi" w:hAnsiTheme="minorHAnsi" w:cstheme="minorBidi"/>
      <w:sz w:val="22"/>
      <w:szCs w:val="22"/>
    </w:rPr>
  </w:style>
  <w:style w:type="paragraph" w:customStyle="1" w:styleId="Style4">
    <w:name w:val="Style4"/>
    <w:basedOn w:val="a0"/>
    <w:uiPriority w:val="99"/>
    <w:rsid w:val="001C2BCD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1C2BCD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1C2BCD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1C2B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1C2BCD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1"/>
    <w:rsid w:val="001C2BC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0"/>
    <w:uiPriority w:val="99"/>
    <w:rsid w:val="001C2BCD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1C2BCD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1C2BC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1C2BCD"/>
    <w:pPr>
      <w:widowControl w:val="0"/>
      <w:autoSpaceDE w:val="0"/>
      <w:autoSpaceDN w:val="0"/>
      <w:adjustRightInd w:val="0"/>
      <w:spacing w:after="0" w:line="158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C2BCD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1C2B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C2BCD"/>
    <w:pPr>
      <w:widowControl w:val="0"/>
      <w:autoSpaceDE w:val="0"/>
      <w:autoSpaceDN w:val="0"/>
      <w:adjustRightInd w:val="0"/>
      <w:spacing w:after="0" w:line="254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1C2BCD"/>
    <w:pPr>
      <w:widowControl w:val="0"/>
      <w:autoSpaceDE w:val="0"/>
      <w:autoSpaceDN w:val="0"/>
      <w:adjustRightInd w:val="0"/>
      <w:spacing w:after="0" w:line="221" w:lineRule="exact"/>
      <w:ind w:firstLine="14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0"/>
    <w:uiPriority w:val="99"/>
    <w:rsid w:val="001C2BCD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uiPriority w:val="99"/>
    <w:rsid w:val="001C2BCD"/>
  </w:style>
  <w:style w:type="character" w:styleId="afc">
    <w:name w:val="Strong"/>
    <w:basedOn w:val="a1"/>
    <w:uiPriority w:val="99"/>
    <w:qFormat/>
    <w:rsid w:val="001C2BCD"/>
    <w:rPr>
      <w:b/>
      <w:bCs/>
    </w:rPr>
  </w:style>
  <w:style w:type="character" w:styleId="afd">
    <w:name w:val="Hyperlink"/>
    <w:basedOn w:val="a1"/>
    <w:uiPriority w:val="99"/>
    <w:rsid w:val="001C2BCD"/>
    <w:rPr>
      <w:color w:val="0000FF"/>
      <w:u w:val="single"/>
    </w:rPr>
  </w:style>
  <w:style w:type="character" w:styleId="afe">
    <w:name w:val="FollowedHyperlink"/>
    <w:basedOn w:val="a1"/>
    <w:rsid w:val="001C2BCD"/>
    <w:rPr>
      <w:color w:val="800080"/>
      <w:u w:val="single"/>
    </w:rPr>
  </w:style>
  <w:style w:type="paragraph" w:customStyle="1" w:styleId="font5">
    <w:name w:val="font5"/>
    <w:basedOn w:val="a0"/>
    <w:rsid w:val="001C2B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0"/>
    <w:rsid w:val="001C2B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font7">
    <w:name w:val="font7"/>
    <w:basedOn w:val="a0"/>
    <w:rsid w:val="001C2B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4"/>
      <w:szCs w:val="14"/>
      <w:lang w:eastAsia="ru-RU"/>
    </w:rPr>
  </w:style>
  <w:style w:type="paragraph" w:customStyle="1" w:styleId="xl24">
    <w:name w:val="xl24"/>
    <w:basedOn w:val="a0"/>
    <w:rsid w:val="001C2B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">
    <w:name w:val="xl25"/>
    <w:basedOn w:val="a0"/>
    <w:rsid w:val="001C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26">
    <w:name w:val="xl26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7">
    <w:name w:val="xl27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8">
    <w:name w:val="xl28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9">
    <w:name w:val="xl29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30">
    <w:name w:val="xl30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31">
    <w:name w:val="xl31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32">
    <w:name w:val="xl32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33">
    <w:name w:val="xl33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34">
    <w:name w:val="xl34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35">
    <w:name w:val="xl35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36">
    <w:name w:val="xl36"/>
    <w:basedOn w:val="a0"/>
    <w:rsid w:val="001C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37">
    <w:name w:val="xl37"/>
    <w:basedOn w:val="a0"/>
    <w:rsid w:val="001C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ru-RU"/>
    </w:rPr>
  </w:style>
  <w:style w:type="paragraph" w:customStyle="1" w:styleId="xl38">
    <w:name w:val="xl38"/>
    <w:basedOn w:val="a0"/>
    <w:rsid w:val="001C2B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39">
    <w:name w:val="xl39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40">
    <w:name w:val="xl40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41">
    <w:name w:val="xl41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42">
    <w:name w:val="xl42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43">
    <w:name w:val="xl43"/>
    <w:basedOn w:val="a0"/>
    <w:rsid w:val="001C2BCD"/>
    <w:pPr>
      <w:pBdr>
        <w:top w:val="single" w:sz="4" w:space="0" w:color="auto"/>
        <w:left w:val="single" w:sz="4" w:space="2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44">
    <w:name w:val="xl44"/>
    <w:basedOn w:val="a0"/>
    <w:rsid w:val="001C2B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45">
    <w:name w:val="xl45"/>
    <w:basedOn w:val="a0"/>
    <w:rsid w:val="001C2B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46">
    <w:name w:val="xl46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47">
    <w:name w:val="xl47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48">
    <w:name w:val="xl48"/>
    <w:basedOn w:val="a0"/>
    <w:rsid w:val="001C2B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49">
    <w:name w:val="xl49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50">
    <w:name w:val="xl50"/>
    <w:basedOn w:val="a0"/>
    <w:rsid w:val="001C2BCD"/>
    <w:pPr>
      <w:pBdr>
        <w:top w:val="single" w:sz="4" w:space="0" w:color="auto"/>
        <w:left w:val="single" w:sz="4" w:space="2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51">
    <w:name w:val="xl51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ru-RU"/>
    </w:rPr>
  </w:style>
  <w:style w:type="paragraph" w:customStyle="1" w:styleId="xl52">
    <w:name w:val="xl52"/>
    <w:basedOn w:val="a0"/>
    <w:rsid w:val="001C2B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53">
    <w:name w:val="xl53"/>
    <w:basedOn w:val="a0"/>
    <w:rsid w:val="001C2B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54">
    <w:name w:val="xl54"/>
    <w:basedOn w:val="a0"/>
    <w:rsid w:val="001C2B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55">
    <w:name w:val="xl55"/>
    <w:basedOn w:val="a0"/>
    <w:rsid w:val="001C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56">
    <w:name w:val="xl56"/>
    <w:basedOn w:val="a0"/>
    <w:rsid w:val="001C2B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57">
    <w:name w:val="xl57"/>
    <w:basedOn w:val="a0"/>
    <w:rsid w:val="001C2BCD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58">
    <w:name w:val="xl58"/>
    <w:basedOn w:val="a0"/>
    <w:rsid w:val="001C2B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59">
    <w:name w:val="xl59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0">
    <w:name w:val="xl60"/>
    <w:basedOn w:val="a0"/>
    <w:rsid w:val="001C2B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0"/>
    <w:rsid w:val="001C2B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2">
    <w:name w:val="xl62"/>
    <w:basedOn w:val="a0"/>
    <w:rsid w:val="001C2B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3">
    <w:name w:val="xl63"/>
    <w:basedOn w:val="a0"/>
    <w:rsid w:val="001C2BC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C2BC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69">
    <w:name w:val="xl69"/>
    <w:basedOn w:val="a0"/>
    <w:rsid w:val="001C2BC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2">
    <w:name w:val="xl72"/>
    <w:basedOn w:val="a0"/>
    <w:rsid w:val="001C2BC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0"/>
    <w:rsid w:val="001C2BC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auto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5">
    <w:name w:val="xl75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hd w:val="clear" w:color="FF66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7">
    <w:name w:val="xl77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hd w:val="clear" w:color="FF66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0"/>
    <w:rsid w:val="001C2BCD"/>
    <w:pPr>
      <w:pBdr>
        <w:top w:val="single" w:sz="4" w:space="0" w:color="auto"/>
        <w:left w:val="single" w:sz="4" w:space="24" w:color="auto"/>
        <w:bottom w:val="single" w:sz="4" w:space="0" w:color="auto"/>
        <w:right w:val="single" w:sz="4" w:space="0" w:color="auto"/>
      </w:pBdr>
      <w:shd w:val="clear" w:color="FF66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0"/>
    <w:rsid w:val="001C2BC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FF6600" w:fill="auto"/>
      <w:spacing w:before="100" w:beforeAutospacing="1" w:after="100" w:afterAutospacing="1" w:line="240" w:lineRule="auto"/>
      <w:ind w:firstLineChars="300" w:firstLine="3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ru-RU"/>
    </w:rPr>
  </w:style>
  <w:style w:type="paragraph" w:customStyle="1" w:styleId="xl81">
    <w:name w:val="xl81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0"/>
    <w:rsid w:val="001C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C2B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C2B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C2B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C2B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C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C2BCD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C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C2B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1C2B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1C2B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1C2BCD"/>
    <w:pPr>
      <w:pBdr>
        <w:top w:val="single" w:sz="4" w:space="0" w:color="auto"/>
        <w:left w:val="single" w:sz="4" w:space="2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xl96">
    <w:name w:val="xl96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xl97">
    <w:name w:val="xl97"/>
    <w:basedOn w:val="a0"/>
    <w:rsid w:val="001C2BCD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i/>
      <w:iCs/>
      <w:sz w:val="16"/>
      <w:szCs w:val="16"/>
      <w:lang w:eastAsia="ru-RU"/>
    </w:rPr>
  </w:style>
  <w:style w:type="paragraph" w:customStyle="1" w:styleId="xl98">
    <w:name w:val="xl98"/>
    <w:basedOn w:val="a0"/>
    <w:rsid w:val="001C2B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1C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1C2B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f0"/>
    <w:uiPriority w:val="99"/>
    <w:semiHidden/>
    <w:rsid w:val="001C2BCD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Balloon Text"/>
    <w:basedOn w:val="a0"/>
    <w:link w:val="aff"/>
    <w:uiPriority w:val="99"/>
    <w:semiHidden/>
    <w:rsid w:val="001C2B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1"/>
    <w:link w:val="aff0"/>
    <w:uiPriority w:val="99"/>
    <w:semiHidden/>
    <w:rsid w:val="001C2BCD"/>
    <w:rPr>
      <w:rFonts w:ascii="Tahoma" w:hAnsi="Tahoma" w:cs="Tahoma"/>
      <w:sz w:val="16"/>
      <w:szCs w:val="16"/>
    </w:rPr>
  </w:style>
  <w:style w:type="paragraph" w:styleId="aff1">
    <w:name w:val="List"/>
    <w:basedOn w:val="a0"/>
    <w:rsid w:val="001C2BC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8">
    <w:name w:val="List 2"/>
    <w:basedOn w:val="a0"/>
    <w:rsid w:val="001C2BC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List 3"/>
    <w:basedOn w:val="a0"/>
    <w:rsid w:val="001C2BC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List 4"/>
    <w:basedOn w:val="a0"/>
    <w:rsid w:val="001C2BCD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rsid w:val="001C2BCD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Bullet 2"/>
    <w:basedOn w:val="a0"/>
    <w:rsid w:val="001C2BCD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List Continue"/>
    <w:basedOn w:val="a0"/>
    <w:rsid w:val="001C2BC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9">
    <w:name w:val="List Continue 2"/>
    <w:basedOn w:val="a0"/>
    <w:rsid w:val="001C2BCD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Внутренний адрес"/>
    <w:basedOn w:val="a0"/>
    <w:rsid w:val="001C2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4">
    <w:name w:val="caption"/>
    <w:basedOn w:val="a0"/>
    <w:next w:val="a0"/>
    <w:qFormat/>
    <w:rsid w:val="001C2B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Строка ссылки"/>
    <w:basedOn w:val="a7"/>
    <w:rsid w:val="001C2B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6">
    <w:name w:val="Body Text First Indent"/>
    <w:basedOn w:val="a7"/>
    <w:link w:val="aff7"/>
    <w:rsid w:val="001C2BCD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Красная строка Знак"/>
    <w:basedOn w:val="a8"/>
    <w:link w:val="aff6"/>
    <w:rsid w:val="001C2BCD"/>
    <w:rPr>
      <w:rFonts w:eastAsia="Times New Roman"/>
      <w:lang w:eastAsia="ru-RU"/>
    </w:rPr>
  </w:style>
  <w:style w:type="paragraph" w:styleId="2a">
    <w:name w:val="Body Text First Indent 2"/>
    <w:basedOn w:val="a9"/>
    <w:link w:val="2b"/>
    <w:rsid w:val="001C2BCD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b">
    <w:name w:val="Красная строка 2 Знак"/>
    <w:basedOn w:val="aa"/>
    <w:link w:val="2a"/>
    <w:rsid w:val="001C2BCD"/>
    <w:rPr>
      <w:rFonts w:eastAsia="Times New Roman"/>
      <w:lang w:eastAsia="ru-RU"/>
    </w:rPr>
  </w:style>
  <w:style w:type="character" w:customStyle="1" w:styleId="aff8">
    <w:name w:val="Схема документа Знак"/>
    <w:basedOn w:val="a1"/>
    <w:link w:val="aff9"/>
    <w:semiHidden/>
    <w:rsid w:val="001C2B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9">
    <w:name w:val="Document Map"/>
    <w:basedOn w:val="a0"/>
    <w:link w:val="aff8"/>
    <w:semiHidden/>
    <w:rsid w:val="001C2BC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a1"/>
    <w:link w:val="aff9"/>
    <w:uiPriority w:val="99"/>
    <w:semiHidden/>
    <w:rsid w:val="001C2BCD"/>
    <w:rPr>
      <w:rFonts w:ascii="Tahoma" w:hAnsi="Tahoma" w:cs="Tahoma"/>
      <w:sz w:val="16"/>
      <w:szCs w:val="16"/>
    </w:rPr>
  </w:style>
  <w:style w:type="paragraph" w:customStyle="1" w:styleId="affa">
    <w:name w:val="Знак Знак Знак Знак"/>
    <w:basedOn w:val="a0"/>
    <w:rsid w:val="001C2BC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0"/>
    <w:rsid w:val="001C2B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c">
    <w:name w:val="footnote text"/>
    <w:basedOn w:val="a0"/>
    <w:link w:val="affd"/>
    <w:uiPriority w:val="99"/>
    <w:semiHidden/>
    <w:rsid w:val="001C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uiPriority w:val="99"/>
    <w:semiHidden/>
    <w:rsid w:val="001C2BCD"/>
    <w:rPr>
      <w:rFonts w:eastAsia="Times New Roman"/>
      <w:sz w:val="20"/>
      <w:szCs w:val="20"/>
      <w:lang w:eastAsia="ru-RU"/>
    </w:rPr>
  </w:style>
  <w:style w:type="paragraph" w:customStyle="1" w:styleId="contentheader2cols">
    <w:name w:val="contentheader2cols"/>
    <w:basedOn w:val="a0"/>
    <w:rsid w:val="001C2BCD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  <w:lang w:eastAsia="ru-RU"/>
    </w:rPr>
  </w:style>
  <w:style w:type="paragraph" w:customStyle="1" w:styleId="13">
    <w:name w:val="Знак Знак Знак Знак1"/>
    <w:basedOn w:val="a0"/>
    <w:rsid w:val="001C2BC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14">
    <w:name w:val="Table Simple 1"/>
    <w:basedOn w:val="a2"/>
    <w:rsid w:val="001C2BC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310">
    <w:name w:val="Основной текст с отступом 31"/>
    <w:basedOn w:val="a0"/>
    <w:rsid w:val="001C2BCD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Знак Знак1"/>
    <w:basedOn w:val="a1"/>
    <w:rsid w:val="001C2BCD"/>
    <w:rPr>
      <w:sz w:val="28"/>
      <w:szCs w:val="24"/>
    </w:rPr>
  </w:style>
  <w:style w:type="paragraph" w:customStyle="1" w:styleId="affe">
    <w:name w:val="Содержимое таблицы"/>
    <w:basedOn w:val="a0"/>
    <w:uiPriority w:val="99"/>
    <w:rsid w:val="001C2B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6">
    <w:name w:val="Обычный1"/>
    <w:rsid w:val="001C2BCD"/>
    <w:pPr>
      <w:widowControl w:val="0"/>
      <w:snapToGrid w:val="0"/>
      <w:spacing w:after="0" w:line="240" w:lineRule="auto"/>
      <w:ind w:left="520"/>
      <w:jc w:val="both"/>
    </w:pPr>
    <w:rPr>
      <w:rFonts w:eastAsia="Times New Roman"/>
      <w:sz w:val="24"/>
      <w:szCs w:val="20"/>
      <w:lang w:eastAsia="ru-RU"/>
    </w:rPr>
  </w:style>
  <w:style w:type="paragraph" w:customStyle="1" w:styleId="311">
    <w:name w:val="Основной текст 31"/>
    <w:basedOn w:val="a0"/>
    <w:rsid w:val="001C2B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FontStyle30">
    <w:name w:val="Font Style30"/>
    <w:basedOn w:val="a1"/>
    <w:uiPriority w:val="99"/>
    <w:rsid w:val="001C2BCD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1"/>
    <w:uiPriority w:val="99"/>
    <w:rsid w:val="001C2BCD"/>
    <w:rPr>
      <w:rFonts w:ascii="MS Reference Sans Serif" w:hAnsi="MS Reference Sans Serif" w:cs="MS Reference Sans Serif"/>
      <w:spacing w:val="-10"/>
      <w:sz w:val="22"/>
      <w:szCs w:val="22"/>
    </w:rPr>
  </w:style>
  <w:style w:type="paragraph" w:customStyle="1" w:styleId="Style2">
    <w:name w:val="Style2"/>
    <w:basedOn w:val="a0"/>
    <w:uiPriority w:val="99"/>
    <w:rsid w:val="001C2BC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C2B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1C2BCD"/>
    <w:pPr>
      <w:widowControl w:val="0"/>
      <w:autoSpaceDE w:val="0"/>
      <w:autoSpaceDN w:val="0"/>
      <w:adjustRightInd w:val="0"/>
      <w:spacing w:after="0" w:line="322" w:lineRule="exact"/>
      <w:ind w:firstLine="984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28">
    <w:name w:val="Font Style28"/>
    <w:basedOn w:val="a1"/>
    <w:uiPriority w:val="99"/>
    <w:rsid w:val="001C2BC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34">
    <w:name w:val="Font Style34"/>
    <w:basedOn w:val="a1"/>
    <w:uiPriority w:val="99"/>
    <w:rsid w:val="001C2BCD"/>
    <w:rPr>
      <w:rFonts w:ascii="MS Reference Sans Serif" w:hAnsi="MS Reference Sans Serif" w:cs="MS Reference Sans Serif"/>
      <w:i/>
      <w:iCs/>
      <w:sz w:val="22"/>
      <w:szCs w:val="22"/>
    </w:rPr>
  </w:style>
  <w:style w:type="character" w:customStyle="1" w:styleId="FontStyle35">
    <w:name w:val="Font Style35"/>
    <w:basedOn w:val="a1"/>
    <w:uiPriority w:val="99"/>
    <w:rsid w:val="001C2BCD"/>
    <w:rPr>
      <w:rFonts w:ascii="MS Reference Sans Serif" w:hAnsi="MS Reference Sans Serif" w:cs="MS Reference Sans Serif"/>
      <w:spacing w:val="-10"/>
      <w:sz w:val="22"/>
      <w:szCs w:val="22"/>
    </w:rPr>
  </w:style>
  <w:style w:type="character" w:customStyle="1" w:styleId="FontStyle36">
    <w:name w:val="Font Style36"/>
    <w:basedOn w:val="a1"/>
    <w:uiPriority w:val="99"/>
    <w:rsid w:val="001C2BCD"/>
    <w:rPr>
      <w:rFonts w:ascii="MS Reference Sans Serif" w:hAnsi="MS Reference Sans Serif" w:cs="MS Reference Sans Serif"/>
      <w:spacing w:val="-10"/>
      <w:sz w:val="22"/>
      <w:szCs w:val="22"/>
    </w:rPr>
  </w:style>
  <w:style w:type="character" w:styleId="afff">
    <w:name w:val="footnote reference"/>
    <w:basedOn w:val="a1"/>
    <w:uiPriority w:val="99"/>
    <w:semiHidden/>
    <w:rsid w:val="001C2BCD"/>
    <w:rPr>
      <w:vertAlign w:val="superscript"/>
    </w:rPr>
  </w:style>
  <w:style w:type="paragraph" w:customStyle="1" w:styleId="17">
    <w:name w:val="Знак Знак Знак Знак Знак Знак Знак1"/>
    <w:basedOn w:val="a0"/>
    <w:uiPriority w:val="99"/>
    <w:rsid w:val="001C2B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ei">
    <w:name w:val="ei"/>
    <w:basedOn w:val="a1"/>
    <w:uiPriority w:val="99"/>
    <w:rsid w:val="001C2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10715</Words>
  <Characters>61079</Characters>
  <Application>Microsoft Office Word</Application>
  <DocSecurity>0</DocSecurity>
  <Lines>508</Lines>
  <Paragraphs>143</Paragraphs>
  <ScaleCrop>false</ScaleCrop>
  <Company/>
  <LinksUpToDate>false</LinksUpToDate>
  <CharactersWithSpaces>71651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Ивановского сельсовета</dc:creator>
  <cp:lastModifiedBy>Администрация Ивановского сельсовета</cp:lastModifiedBy>
  <cp:revision>1</cp:revision>
  <dcterms:created xsi:type="dcterms:W3CDTF">2012-06-13T13:22:00Z</dcterms:created>
  <dcterms:modified xsi:type="dcterms:W3CDTF">2012-06-13T13:22:00Z</dcterms:modified>
</cp:coreProperties>
</file>