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E" w:rsidRPr="008F766B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7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0429E" w:rsidRPr="008F766B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C0429E" w:rsidRPr="008F766B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C0429E" w:rsidRPr="008F766B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9E" w:rsidRPr="008F766B" w:rsidRDefault="00C0429E" w:rsidP="00C0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6B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2017 г.                     </w:t>
      </w:r>
      <w:r w:rsidRPr="008F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212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Pr="00881BC9" w:rsidRDefault="00C0429E" w:rsidP="00C0429E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</w:t>
      </w:r>
      <w:proofErr w:type="gramStart"/>
      <w:r w:rsidRPr="00881BC9">
        <w:rPr>
          <w:rFonts w:ascii="Times New Roman" w:eastAsia="Calibri" w:hAnsi="Times New Roman" w:cs="Times New Roman"/>
          <w:bCs/>
          <w:sz w:val="28"/>
          <w:szCs w:val="28"/>
        </w:rPr>
        <w:t>программы администрации муниципального образования Ивановского сельсовета Кочубеевского района Ставропольского</w:t>
      </w:r>
      <w:proofErr w:type="gramEnd"/>
      <w:r w:rsidRPr="00881BC9">
        <w:rPr>
          <w:rFonts w:ascii="Times New Roman" w:eastAsia="Calibri" w:hAnsi="Times New Roman" w:cs="Times New Roman"/>
          <w:bCs/>
          <w:sz w:val="28"/>
          <w:szCs w:val="28"/>
        </w:rPr>
        <w:t xml:space="preserve"> края «</w:t>
      </w:r>
      <w:r w:rsidRPr="00881B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2018 - 2020 годы»</w:t>
      </w:r>
    </w:p>
    <w:p w:rsidR="00C0429E" w:rsidRPr="00881BC9" w:rsidRDefault="00C0429E" w:rsidP="00C0429E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81BC9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 Законом Российской Федерации от 06 октября 2003 года № 131 - ФЗ «Об общих принципах организации местного самоуправления в Российской Федерации», постановлением администрации муниципального образования Ивановского сельсовета Кочубеевского района Ставропольского края от 30 декабря 2009 года № 153 «О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</w:t>
      </w:r>
      <w:proofErr w:type="gramEnd"/>
      <w:r w:rsidRPr="00881B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программ», в целях повышения уровня внешнего благоустройства и санитарного состояния населенных пунктов, </w:t>
      </w:r>
      <w:r w:rsidRPr="00881BC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881BC9">
        <w:rPr>
          <w:rFonts w:ascii="Times New Roman" w:eastAsia="Calibri" w:hAnsi="Times New Roman" w:cs="Times New Roman"/>
          <w:sz w:val="28"/>
          <w:szCs w:val="28"/>
        </w:rPr>
        <w:t>эстетического вида</w:t>
      </w:r>
      <w:proofErr w:type="gramEnd"/>
      <w:r w:rsidRPr="00881BC9">
        <w:rPr>
          <w:rFonts w:ascii="Times New Roman" w:eastAsia="Calibri" w:hAnsi="Times New Roman" w:cs="Times New Roman"/>
          <w:sz w:val="28"/>
          <w:szCs w:val="28"/>
        </w:rPr>
        <w:t>, создание гармоничной архитектурно-ландшафтной среды,</w:t>
      </w:r>
      <w:r w:rsidRPr="00881B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C0429E" w:rsidRPr="00881BC9" w:rsidRDefault="00C0429E" w:rsidP="00C04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ПОСТАНОВЛЯЕТ: 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1. Утвердить муниципальную программу администрации муниципального образования Ивановского сельсовета Кочубеевского района Ставропольского края «</w:t>
      </w:r>
      <w:r w:rsidRPr="00881B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2018 - 2020 годы».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sz w:val="28"/>
          <w:szCs w:val="28"/>
        </w:rPr>
        <w:t>2. Установить, что: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sz w:val="28"/>
          <w:szCs w:val="28"/>
        </w:rPr>
        <w:t>2.1. Мероприятия Программы будут реализовываться на основании заданий, утверждаемых главой муниципального образования Ивановского сельсовета в соответствии с вышеуказанной Программой.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sz w:val="28"/>
          <w:szCs w:val="28"/>
        </w:rPr>
        <w:t>2.2. В ходе реализации Программы отдельные мероприятия могут уточняться.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sz w:val="28"/>
          <w:szCs w:val="28"/>
        </w:rPr>
        <w:t>2.3. В ходе реализации Программы ежегодной корректировке подлежат мероприятия и объемы их финансирования;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 </w:t>
      </w: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главы </w:t>
      </w:r>
      <w:proofErr w:type="gramStart"/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Кочерган И.В. </w:t>
      </w:r>
    </w:p>
    <w:p w:rsidR="00C0429E" w:rsidRPr="00881BC9" w:rsidRDefault="00C0429E" w:rsidP="00C04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</w:t>
      </w:r>
      <w:r w:rsidRPr="00881BC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881BC9">
          <w:rPr>
            <w:rFonts w:ascii="Times New Roman" w:eastAsia="Calibri" w:hAnsi="Times New Roman" w:cs="Times New Roman"/>
            <w:sz w:val="28"/>
            <w:lang w:val="en-US"/>
          </w:rPr>
          <w:t>www</w:t>
        </w:r>
        <w:r w:rsidRPr="00881BC9">
          <w:rPr>
            <w:rFonts w:ascii="Times New Roman" w:eastAsia="Calibri" w:hAnsi="Times New Roman" w:cs="Times New Roman"/>
            <w:sz w:val="28"/>
          </w:rPr>
          <w:t>.</w:t>
        </w:r>
        <w:r w:rsidRPr="00881BC9">
          <w:rPr>
            <w:rFonts w:ascii="Times New Roman" w:eastAsia="Calibri" w:hAnsi="Times New Roman" w:cs="Times New Roman"/>
            <w:sz w:val="28"/>
            <w:lang w:val="en-US"/>
          </w:rPr>
          <w:t>ivanovskoe</w:t>
        </w:r>
        <w:r w:rsidRPr="00881BC9">
          <w:rPr>
            <w:rFonts w:ascii="Times New Roman" w:eastAsia="Calibri" w:hAnsi="Times New Roman" w:cs="Times New Roman"/>
            <w:sz w:val="28"/>
          </w:rPr>
          <w:t>26.</w:t>
        </w:r>
        <w:r w:rsidRPr="00881BC9">
          <w:rPr>
            <w:rFonts w:ascii="Times New Roman" w:eastAsia="Calibri" w:hAnsi="Times New Roman" w:cs="Times New Roman"/>
            <w:sz w:val="28"/>
            <w:lang w:val="en-US"/>
          </w:rPr>
          <w:t>ru</w:t>
        </w:r>
      </w:hyperlink>
      <w:r w:rsidRPr="00881B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29E" w:rsidRPr="00881BC9" w:rsidRDefault="00C0429E" w:rsidP="00C042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5. Настоящее постановление вступает в законную силу со дня его опубликования (обнародования).</w:t>
      </w:r>
    </w:p>
    <w:p w:rsidR="00C0429E" w:rsidRPr="00881BC9" w:rsidRDefault="00C0429E" w:rsidP="00C042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29E" w:rsidRPr="00881BC9" w:rsidRDefault="00C0429E" w:rsidP="00C0429E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0429E" w:rsidRPr="00881BC9" w:rsidRDefault="00C0429E" w:rsidP="00C0429E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C0429E" w:rsidRPr="00881BC9" w:rsidRDefault="00C0429E" w:rsidP="00C0429E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C0429E" w:rsidRDefault="00C0429E" w:rsidP="00C042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BC9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                                                                      А.И.Солдатов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C0429E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0429E" w:rsidRPr="00881BC9" w:rsidRDefault="00C0429E" w:rsidP="00C0429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212 от 28.12.2017г.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Default="00C0429E" w:rsidP="00C0429E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0429E" w:rsidRDefault="00C0429E" w:rsidP="00C0429E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C0429E" w:rsidRDefault="00C0429E" w:rsidP="00C042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Моя улица» на 2018 - 2020 годы»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6"/>
        <w:gridCol w:w="6279"/>
      </w:tblGrid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муниципального образования Ивановского сельсовета Кочубеевского района Ставропольского края «Моя улица» на 2018-2020 годы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Ивановского сельсовета Кочубеевского района Ставропольского края 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мероприятий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Ивановского сельсовета Кочубеевского района Ставропольского края, руководители предприятий и организаций (по согласованию) муниципального </w:t>
            </w: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жители муниципального образования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комфортных и безопасных условий проживания населения муниципального образования;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качественного и высокоэффективного наружного освещения улиц, 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дорожного движения и соблюдение правил дорожного движения;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обстановки на территории муниципального образования;                                                         - установление единого порядка содержания улиц и территории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администрацией, учреждениями и предприятиями муниципального образования Ивановского сельсовета при решении вопросов благоустройства улиц (по согласованию);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в качественное состояние внешнего благоустройства и санитарного содержания улиц муниципального образования (дороги, тротуары, освещение, благоустройство, игровые зоны);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жителей к участию в решении проблем благоустройства улиц муниципального образования;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инициатив жителей по благоустройству прилегающих территорий к приусадебным участкам;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годы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финансирования Программы составляет 13 160 000 (тринадцать миллионов сто шестьдесят тысяч) руб. 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счёт средств местного бюджета, внебюджетных источников.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улиц и прилегающих территорий к приусадебным участкам муниципального образования в состояние, соответствующее современным требованиям и стандартам;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реконструкция, ремонт, строительство и содержание автомобильных дорог общего пользования местного значения; 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реконструкция, ремонт, строительство и содержание тротуаров;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содержание уличного освещения муниципального образования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территорий;</w:t>
            </w: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реконструкция и ремонт ограждений, фасадов жилых домов;</w:t>
            </w:r>
          </w:p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обустройство и содержание детских и спортивных площадок;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Система организации управления и 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Программой и 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Администрация муниципального образования Ивановского сельсовета, в соответствии с её полномочиями, установленными федеральным и краевым законодательством.</w:t>
            </w:r>
          </w:p>
        </w:tc>
      </w:tr>
    </w:tbl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Pr="00881BC9" w:rsidRDefault="00C0429E" w:rsidP="00C042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муниципального образования Ивановского сельсовета Кочубеевского района Ставропольского края «Моя улица», далее – Программа, </w:t>
      </w: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улучшение внешнего облика муниципального образования, благоустройство прилегающих территорий к приусадебным участкам населения,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 МЕТОДОМ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улично-дорожной сети автомобильных дорог общего пользования местного значения, пешеходных дорожек, улиц и прилегающих территорий к частным домовладениям, уровень освещённости улиц муниципального образования Ивановского сельсовета.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решение наиболее важных проблем благоустройства муниципального образования, путем обеспечения содержания чистоты и порядка улиц и дорог, обеспечения качественного и высокоэффективного наружного освещения населённых пунктов муниципального образования за счёт средств бюджета муниципального образования.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необходимо проводить поэтапно комплекс работ по благоустройству.  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</w:t>
      </w: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ремонт, строительство и содержание автомобильных дорог общего пользования местного значения, </w:t>
      </w: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реконструкция, ремонт, строительство   и содержание тротуаров; ремонт и содержание уличного освещения муниципального образования, реконструкция и ремонт ограждений, фасадов жилых домов, обустройство и содержание детских и спортивных площадок, систематическая санитарная очистка.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 не налажена должным образом работа МУП ЖКХ «Ивановское»,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</w:t>
      </w:r>
      <w:proofErr w:type="gramStart"/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предпринимаемые меры</w:t>
      </w:r>
      <w:proofErr w:type="gramEnd"/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растет количество несанкционированных свалок мусора и бытовых отходов, отдельные домовладения не ухожены. 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по благоустройству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0429E" w:rsidRPr="00881BC9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ЗАДАЧИ, СРОКИ И ЭТАПЫ РЕАЛИЗАЦИИ, ЦЕЛЕВЫЕ ИНДИКАТОРЫ И ПОКАЗАТЕЛИ ПРОГРАММЫ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является приведение в качественное состояние внешнего благоустройства и санитарного содержания улиц муниципального образования (дороги, тротуары, освещение, благоустройство, игровые зоны). Привлечь жителей к участию в решении проблем благоустройства улиц муниципального образования. Поддержать инициативных жителей по благоустройству прилегающих территорий к их приусадебным участкам.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систематический уход за существующими насаждениями по улицам: вырезка поросли, уборка аварийных и старых деревьев, декоративная обрезка, подсадка саженцев, разбивка клумб. 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оснастить все улицы сетью наружного освещения. 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улиц и жилых кварталов включает в себя проезды, тротуары, озеленение, детские игровые площадки, места отдыха. В сложившемся положении необходимо продолжать комплексное благоустройство улиц муниципального образования.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обозначенных проблем необходимо привлекать жителей муниципального образования.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2018 – 2020 годов планируется организовать и провести: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улиц муниципального образования: «За лучшее проведение работ по благоустройству улиц, санитарному и гигиеническому содержанию прилегающих территорий» с привлечением предприятий, организаций и учреждений;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конкурсы, направленные на озеленение дворов, придомовой территории.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улиц, санитарному и гигиеническому содержанию прилегающих территорий.</w:t>
      </w:r>
    </w:p>
    <w:p w:rsidR="00C0429E" w:rsidRPr="00881BC9" w:rsidRDefault="00C0429E" w:rsidP="00C042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29E" w:rsidRPr="00881BC9" w:rsidRDefault="00C0429E" w:rsidP="00C042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именно по улицам населённых пунктов муниципального образования: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приведению улиц и прилегающих территорий к приусадебным участкам муниципального образования в состояние, соответствующее современным требованиям и стандартам: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реконструкция, ремонт, строительство и содержание автомобильных дорог общего пользования местного значения; 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реконструкция, ремонт, строительство и содержание тротуаров;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и ремонт ограждений, фасадов жилых домов;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и содержание детских и спортивных площадок;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очистка.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Мероприятия по совершенствованию систем освещения муниципального образования. Предусматривается комплекс работ по восстановлению до нормативного уровня освещенности муниципального образования Ивановского сельсовета с применением прогрессивных энергосберегающих технологий и материалов.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конкурсов на звание "Самый благоустроенный двор и придомовая территория муниципального образования Ивановского сельсовета»", «Самая уютная улица муниципального образования Ивановского сельсовета». Проводимые конкурсы позволят выявить и распространить опыт предприятий, организаций, учреждений и физических лиц, а также органа местного самоуправления по вопросам благоустройства и санитарной очистки улиц.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 и улиц.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И ИСТОЧНИКИ</w:t>
      </w: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ФИНАНСИРОВАНИЯ ПРОГРАММЫ ПО ГОДАМ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"/>
        <w:gridCol w:w="5732"/>
        <w:gridCol w:w="683"/>
        <w:gridCol w:w="860"/>
        <w:gridCol w:w="860"/>
        <w:gridCol w:w="920"/>
      </w:tblGrid>
      <w:tr w:rsidR="00C0429E" w:rsidRPr="00881BC9" w:rsidTr="00E47C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 поселения </w:t>
            </w: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C0429E" w:rsidRPr="00881BC9" w:rsidTr="00E47C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приведению улиц и прилегающих территорий к приусадебным участкам муниципального образования в состояние, соответствующее современным требованиям и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12 100 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совершенствованию освещения улиц (программа по освещению населённых пунктов)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1 000 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0429E" w:rsidRPr="00881BC9" w:rsidTr="00E47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429E" w:rsidRPr="00881BC9" w:rsidRDefault="00C0429E" w:rsidP="00E4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13 160 </w:t>
            </w:r>
          </w:p>
        </w:tc>
      </w:tr>
    </w:tbl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обеспечивают реализацию мероприятий Программы за счет средств местных бюджетов в размере не менее 100 % бюджета, что составляет 13 160 000 (тринадцать миллионов сто шестьдесят тысяч) рублей.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прогнозируемые объёмы финансирования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C0429E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улица» на 2018-2020 годы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4"/>
        <w:tblW w:w="5000" w:type="pct"/>
        <w:tblLook w:val="04A0"/>
      </w:tblPr>
      <w:tblGrid>
        <w:gridCol w:w="2286"/>
        <w:gridCol w:w="2721"/>
        <w:gridCol w:w="1991"/>
        <w:gridCol w:w="859"/>
        <w:gridCol w:w="857"/>
        <w:gridCol w:w="857"/>
      </w:tblGrid>
      <w:tr w:rsidR="00C0429E" w:rsidRPr="00881BC9" w:rsidTr="00E47C82">
        <w:trPr>
          <w:trHeight w:val="1041"/>
        </w:trPr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Населённый  пункт, улица, протяжённость</w:t>
            </w:r>
          </w:p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(м)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вановское: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Юбилейная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1200 м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Ул. Чапаева – 12 м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ул. Советская - 300 м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ул. Колхозная – 170 м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Юбилейная – 120 м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Степная – 210 м, Молодежная – 200 м, Мельничная – 340 м, Ленина – 600 м, с. Веселое Степная – 560 м, Мостовая 80 м</w:t>
            </w: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Тротуары: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Улица: Калинина, Советская Чапаева, Юбилейная – 1250 м 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III</w:t>
            </w:r>
            <w:r w:rsidRPr="0088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Ивановское: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Пер. Новый – 153 м, </w:t>
            </w:r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Дачная – 280 м, ул. Полевая – 591 м, ул. Пушкина – 114 м, ул. Садовая – 570 м, ул. Майская – 613 м. ул. Крайняя – 518 м, ул. Мелиораторов – 450 м</w:t>
            </w:r>
            <w:proofErr w:type="gramEnd"/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Воронежское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центральный въезд 275 м, ул. Лесная – 2410 м, 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Калиновский: ул. Превомайская – 993 м.</w:t>
            </w:r>
          </w:p>
          <w:p w:rsidR="00C0429E" w:rsidRPr="00881BC9" w:rsidRDefault="00C0429E" w:rsidP="00E47C82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Веселое</w:t>
            </w:r>
            <w:proofErr w:type="gramEnd"/>
            <w:r w:rsidRPr="00881B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ул. Солнечная – 453 м.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Исполнитель</w:t>
            </w:r>
          </w:p>
        </w:tc>
        <w:tc>
          <w:tcPr>
            <w:tcW w:w="1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spacing w:line="240" w:lineRule="exact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Прогнозируемый объём финансирования (т.р.)</w:t>
            </w:r>
          </w:p>
          <w:p w:rsidR="00C0429E" w:rsidRPr="00881BC9" w:rsidRDefault="00C0429E" w:rsidP="00E47C82">
            <w:pPr>
              <w:spacing w:line="240" w:lineRule="exact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0429E" w:rsidRPr="00881BC9" w:rsidTr="00E47C82">
        <w:trPr>
          <w:trHeight w:val="380"/>
        </w:trPr>
        <w:tc>
          <w:tcPr>
            <w:tcW w:w="1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C0429E" w:rsidRPr="00881BC9" w:rsidTr="00E47C82">
        <w:trPr>
          <w:trHeight w:val="810"/>
        </w:trPr>
        <w:tc>
          <w:tcPr>
            <w:tcW w:w="1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29E" w:rsidRPr="00881BC9" w:rsidRDefault="00C0429E" w:rsidP="00E47C8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C0429E" w:rsidRPr="00881BC9" w:rsidTr="00E47C82">
        <w:trPr>
          <w:trHeight w:val="1125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Строительство, ремонт (ямочный) автомобильной дороги, содержание и финансирование в зимний период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29E" w:rsidRPr="00881BC9" w:rsidRDefault="00C0429E" w:rsidP="00E47C8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3 865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3 865 </w:t>
            </w:r>
          </w:p>
        </w:tc>
      </w:tr>
      <w:tr w:rsidR="00C0429E" w:rsidRPr="00881BC9" w:rsidTr="00E47C82">
        <w:trPr>
          <w:trHeight w:val="535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дренажной системы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</w:tr>
      <w:tr w:rsidR="00C0429E" w:rsidRPr="00881BC9" w:rsidTr="00E47C82">
        <w:trPr>
          <w:trHeight w:val="813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Строительство, обустройство тротуаров и ремонт дороги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1 000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1 200 </w:t>
            </w:r>
          </w:p>
        </w:tc>
      </w:tr>
      <w:tr w:rsidR="00C0429E" w:rsidRPr="00881BC9" w:rsidTr="00E47C82">
        <w:trPr>
          <w:trHeight w:val="285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и улучшение уличного освещения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400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500 </w:t>
            </w:r>
          </w:p>
        </w:tc>
      </w:tr>
      <w:tr w:rsidR="00C0429E" w:rsidRPr="00881BC9" w:rsidTr="00E47C82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Установка и обустройство детской и спортивной площадки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1 005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805 </w:t>
            </w:r>
          </w:p>
        </w:tc>
      </w:tr>
      <w:tr w:rsidR="00C0429E" w:rsidRPr="00881BC9" w:rsidTr="00E47C82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Обрезка деревьев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0429E" w:rsidRPr="00881BC9" w:rsidTr="00E47C82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Обкос травы и устройство клумб на прилегающей территории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0429E" w:rsidRPr="00881BC9" w:rsidTr="00E47C82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Конкурс </w:t>
            </w:r>
          </w:p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«Самая уютная улица»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0429E" w:rsidRPr="00881BC9" w:rsidTr="00E47C82">
        <w:trPr>
          <w:trHeight w:val="76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Конкурс </w:t>
            </w:r>
          </w:p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«лучшее подворье»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0429E" w:rsidRPr="00881BC9" w:rsidTr="00E47C82">
        <w:trPr>
          <w:trHeight w:val="39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Озеленение места отдыха, игровых зон улицы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C0429E" w:rsidRPr="00881BC9" w:rsidTr="00E47C82">
        <w:trPr>
          <w:trHeight w:val="853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Благоустройство улицы</w:t>
            </w:r>
          </w:p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МО</w:t>
            </w:r>
          </w:p>
          <w:p w:rsidR="00C0429E" w:rsidRPr="00881BC9" w:rsidRDefault="00C0429E" w:rsidP="00E47C8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жители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429E" w:rsidRPr="00881BC9" w:rsidRDefault="00C0429E" w:rsidP="00E47C8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1B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29E" w:rsidRPr="00881BC9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СОЦИАЛЬНО-ЭКОНОМИЧЕСКИХ И ЭКОЛОГИЧЕСКИХ ПОСЛЕДСТВИЙ</w:t>
      </w:r>
    </w:p>
    <w:p w:rsidR="00C0429E" w:rsidRPr="00881BC9" w:rsidRDefault="00C0429E" w:rsidP="00C0429E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РЕАЛИЗАЦИИ ПРОГРАММЫ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территорий, экологической безопасности муниципального образования.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муниципального образования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(озеленения) ГОСТу;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муниципального образования к работам по благоустройству;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сетями наружного освещения, качеством ремонта дорог, зелеными насаждениями, детскими игровыми и спортивными площадками).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площади благоустроенных зелёных насаждений в поселении;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зелёных зон для отдыха граждан;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сокращения зелёных насаждений.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количественным показателям реализации Программы относятся: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увеличение количества высаживаемых культурных и реликтовых видов деревьев;</w:t>
      </w:r>
    </w:p>
    <w:p w:rsidR="00C0429E" w:rsidRPr="00881BC9" w:rsidRDefault="00C0429E" w:rsidP="00C0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площади цветочного оформления.</w:t>
      </w:r>
    </w:p>
    <w:p w:rsidR="00C0429E" w:rsidRDefault="00C0429E" w:rsidP="00C0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</w:t>
      </w: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C0429E"/>
    <w:rsid w:val="0034711B"/>
    <w:rsid w:val="003872DB"/>
    <w:rsid w:val="004343D2"/>
    <w:rsid w:val="00C0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C042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2467</Words>
  <Characters>14065</Characters>
  <Application>Microsoft Office Word</Application>
  <DocSecurity>0</DocSecurity>
  <Lines>117</Lines>
  <Paragraphs>32</Paragraphs>
  <ScaleCrop>false</ScaleCrop>
  <Company>Grizli777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2019-12-25T07:51:00Z</dcterms:created>
  <dcterms:modified xsi:type="dcterms:W3CDTF">2019-12-25T07:52:00Z</dcterms:modified>
</cp:coreProperties>
</file>