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E6" w:rsidRPr="00C5337C" w:rsidRDefault="006A07E6" w:rsidP="006A0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A07E6" w:rsidRPr="009351C8" w:rsidRDefault="006A07E6" w:rsidP="006A07E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A07E6" w:rsidRPr="00C5337C" w:rsidRDefault="006A07E6" w:rsidP="006A0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6A07E6" w:rsidRPr="00C5337C" w:rsidRDefault="006A07E6" w:rsidP="006A0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 КОЧУБЕЕВСКОГО РАЙОНА СТАВРОПОЛЬСКОГО КРАЯ</w:t>
      </w:r>
    </w:p>
    <w:p w:rsidR="006A07E6" w:rsidRPr="00C5337C" w:rsidRDefault="006A07E6" w:rsidP="006A0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7E6" w:rsidRPr="00C5337C" w:rsidRDefault="006A07E6" w:rsidP="006A0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г.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с. </w:t>
      </w:r>
      <w:proofErr w:type="gramStart"/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Ивановское</w:t>
      </w:r>
      <w:proofErr w:type="gramEnd"/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6A07E6" w:rsidRDefault="006A07E6" w:rsidP="006A0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7E6" w:rsidRPr="00C5337C" w:rsidRDefault="006A07E6" w:rsidP="006A07E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по </w:t>
      </w:r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молодёжной политики на территории муниципального образования Ивановского сельсовета Кочубеевского района, Ставропольского края на 2018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6A07E6" w:rsidRPr="00C5337C" w:rsidRDefault="006A07E6" w:rsidP="006A07E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A07E6" w:rsidRPr="008F7AC9" w:rsidRDefault="006A07E6" w:rsidP="006A0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Ставропольского края от 28 июля 2005 года № 40-кз (ред.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>) «О молодёжной политике в Ставропольском крае», муниципальной  Программой «Реализация молодежной политики на территории муниципального образования Ивановского сельсовета Кочубеевского района Ставропольского края на 2017-2019 годы»  и в целях  поддержки и развития потенциала сельской  молодёжи, формирования активно-жизненной позиции молодого поколения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</w:t>
      </w:r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Ивановского сельсовета</w:t>
      </w:r>
      <w:proofErr w:type="gramEnd"/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Кочубеевс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</w:t>
      </w:r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40FE">
        <w:rPr>
          <w:rFonts w:ascii="Times New Roman" w:hAnsi="Times New Roman"/>
          <w:sz w:val="28"/>
          <w:szCs w:val="28"/>
        </w:rPr>
        <w:t xml:space="preserve"> </w:t>
      </w:r>
      <w:r w:rsidRPr="008F7AC9">
        <w:rPr>
          <w:rFonts w:ascii="Times New Roman" w:hAnsi="Times New Roman"/>
          <w:sz w:val="28"/>
          <w:szCs w:val="28"/>
        </w:rPr>
        <w:t>администрация муниципального образования Ивановского сельсовета Кочубеевского района Ставропольского края</w:t>
      </w:r>
    </w:p>
    <w:p w:rsidR="006A07E6" w:rsidRPr="008F7AC9" w:rsidRDefault="006A07E6" w:rsidP="006A0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7E6" w:rsidRPr="002C40FE" w:rsidRDefault="006A07E6" w:rsidP="006A0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AC9">
        <w:rPr>
          <w:rFonts w:ascii="Times New Roman" w:hAnsi="Times New Roman"/>
          <w:sz w:val="28"/>
          <w:szCs w:val="28"/>
        </w:rPr>
        <w:t>ПОСТАНОВЛЯЕТ:</w:t>
      </w:r>
    </w:p>
    <w:p w:rsidR="006A07E6" w:rsidRPr="00C5337C" w:rsidRDefault="006A07E6" w:rsidP="006A0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7E6" w:rsidRDefault="006A07E6" w:rsidP="006A0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 План реализации молодёжной политики на территории муниципального образования Ивановского сельсовета Кочубеевского района, Ставропольского края на 2018 год. </w:t>
      </w:r>
    </w:p>
    <w:p w:rsidR="006A07E6" w:rsidRPr="00C5337C" w:rsidRDefault="006A07E6" w:rsidP="006A0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7E6" w:rsidRPr="00C5337C" w:rsidRDefault="006A07E6" w:rsidP="006A0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по работе с молодёжью и спорту </w:t>
      </w:r>
      <w:proofErr w:type="spellStart"/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Никанович</w:t>
      </w:r>
      <w:proofErr w:type="spellEnd"/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А.В.:</w:t>
      </w:r>
    </w:p>
    <w:p w:rsidR="006A07E6" w:rsidRPr="00C5337C" w:rsidRDefault="006A07E6" w:rsidP="006A0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Продолжить работу по реализации молодёжной </w:t>
      </w:r>
      <w:proofErr w:type="gramStart"/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на территории муниципального образования Ивановского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Кочубеевского района Ставропольского края</w:t>
      </w:r>
      <w:proofErr w:type="gramEnd"/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7E6" w:rsidRPr="00C5337C" w:rsidRDefault="006A07E6" w:rsidP="006A0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7E6" w:rsidRPr="00C5337C" w:rsidRDefault="006A07E6" w:rsidP="006A0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Руководителям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Ивановское «КСК» </w:t>
      </w:r>
      <w:proofErr w:type="spellStart"/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Гальцевой</w:t>
      </w:r>
      <w:proofErr w:type="spellEnd"/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МКОУ СОШ № 15 – </w:t>
      </w:r>
      <w:proofErr w:type="spellStart"/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Гридчиной</w:t>
      </w:r>
      <w:proofErr w:type="spellEnd"/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МКОУ СОШ № 9 – Григорьеву Д.Ю., специалисту по работе с молодёжью и спорту </w:t>
      </w:r>
      <w:proofErr w:type="spellStart"/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Никанович</w:t>
      </w:r>
      <w:proofErr w:type="spellEnd"/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А.В,  продолжать работу в области содействия реализации молодёжной политики в образовательных учреждениях, учреждениях культуры и спорта на территории муниципального образования Ивановского сельсовета.</w:t>
      </w:r>
    </w:p>
    <w:p w:rsidR="006A07E6" w:rsidRPr="00C5337C" w:rsidRDefault="006A07E6" w:rsidP="006A0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7E6" w:rsidRDefault="006A07E6" w:rsidP="006A0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руководителям организаций и учреждений всех форм собственности, расположенных на территории муниципального образования принять активное участие в мероприятиях по реализации моло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дёжной политики на территории муниципального образования Ивановского сельсовета.</w:t>
      </w:r>
    </w:p>
    <w:p w:rsidR="006A07E6" w:rsidRPr="00C5337C" w:rsidRDefault="006A07E6" w:rsidP="006A0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7E6" w:rsidRDefault="006A07E6" w:rsidP="006A0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Ивановского сельсовета Одинцову Н.В.</w:t>
      </w:r>
    </w:p>
    <w:p w:rsidR="006A07E6" w:rsidRDefault="006A07E6" w:rsidP="006A0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7E6" w:rsidRDefault="006A07E6" w:rsidP="006A0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AA1AF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7E6" w:rsidRDefault="006A07E6" w:rsidP="006A07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A07E6" w:rsidRDefault="006A07E6" w:rsidP="006A07E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Pr="001A37A9">
        <w:rPr>
          <w:rFonts w:ascii="Times New Roman" w:hAnsi="Times New Roman"/>
          <w:sz w:val="27"/>
          <w:szCs w:val="27"/>
        </w:rPr>
        <w:t>Настоящее постановление вступает в законную силу со дня его подписания</w:t>
      </w:r>
      <w:r>
        <w:rPr>
          <w:rFonts w:ascii="Times New Roman" w:hAnsi="Times New Roman"/>
          <w:sz w:val="27"/>
          <w:szCs w:val="27"/>
        </w:rPr>
        <w:t>.</w:t>
      </w:r>
    </w:p>
    <w:p w:rsidR="006A07E6" w:rsidRPr="00C5337C" w:rsidRDefault="006A07E6" w:rsidP="006A0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7E6" w:rsidRPr="00C5337C" w:rsidRDefault="006A07E6" w:rsidP="006A0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Ивановского сельсовета</w:t>
      </w: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Кочубеевского района</w:t>
      </w: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Ставропольского края                                                                                  А.И. Солдатов</w:t>
      </w: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Pr="00AB5F9F" w:rsidRDefault="006A07E6" w:rsidP="006A07E6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A07E6" w:rsidRPr="00AB5F9F" w:rsidRDefault="006A07E6" w:rsidP="006A07E6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AB5F9F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</w:t>
      </w:r>
    </w:p>
    <w:p w:rsidR="006A07E6" w:rsidRPr="00AB5F9F" w:rsidRDefault="006A07E6" w:rsidP="006A07E6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AB5F9F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6A07E6" w:rsidRDefault="006A07E6" w:rsidP="006A07E6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AB5F9F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6A07E6" w:rsidRPr="00AB5F9F" w:rsidRDefault="006A07E6" w:rsidP="006A07E6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AB5F9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6A07E6" w:rsidRPr="00AB5F9F" w:rsidRDefault="006A07E6" w:rsidP="006A07E6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апреля 2018 № 4</w:t>
      </w:r>
      <w:r w:rsidRPr="00AB5F9F">
        <w:rPr>
          <w:rFonts w:ascii="Times New Roman" w:hAnsi="Times New Roman" w:cs="Times New Roman"/>
          <w:sz w:val="28"/>
          <w:szCs w:val="28"/>
        </w:rPr>
        <w:t>9</w:t>
      </w: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Default="006A07E6" w:rsidP="006A07E6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A07E6" w:rsidRPr="00594FFA" w:rsidRDefault="006A07E6" w:rsidP="006A07E6">
      <w:pPr>
        <w:widowControl w:val="0"/>
        <w:suppressAutoHyphens/>
        <w:autoSpaceDE w:val="0"/>
        <w:spacing w:after="0" w:line="200" w:lineRule="atLeast"/>
        <w:ind w:firstLine="567"/>
        <w:jc w:val="center"/>
        <w:rPr>
          <w:rFonts w:ascii="Times New Roman" w:eastAsia="Arial Unicode MS" w:hAnsi="Times New Roman" w:cs="Mangal"/>
          <w:b/>
          <w:color w:val="000000"/>
          <w:kern w:val="2"/>
          <w:sz w:val="28"/>
          <w:szCs w:val="28"/>
          <w:lang w:eastAsia="hi-IN" w:bidi="hi-IN"/>
        </w:rPr>
      </w:pPr>
      <w:r w:rsidRPr="00594FFA">
        <w:rPr>
          <w:rFonts w:ascii="Times New Roman" w:eastAsia="Arial Unicode MS" w:hAnsi="Times New Roman" w:cs="Mangal"/>
          <w:b/>
          <w:color w:val="000000"/>
          <w:kern w:val="2"/>
          <w:sz w:val="28"/>
          <w:szCs w:val="28"/>
          <w:lang w:eastAsia="hi-IN" w:bidi="hi-IN"/>
        </w:rPr>
        <w:t>План</w:t>
      </w:r>
    </w:p>
    <w:p w:rsidR="006A07E6" w:rsidRPr="00594FFA" w:rsidRDefault="006A07E6" w:rsidP="006A07E6">
      <w:pPr>
        <w:widowControl w:val="0"/>
        <w:suppressAutoHyphens/>
        <w:autoSpaceDE w:val="0"/>
        <w:spacing w:after="0" w:line="200" w:lineRule="atLeast"/>
        <w:ind w:firstLine="567"/>
        <w:jc w:val="center"/>
        <w:rPr>
          <w:rFonts w:ascii="Times New Roman" w:eastAsia="Arial Unicode MS" w:hAnsi="Times New Roman" w:cs="Mangal"/>
          <w:b/>
          <w:color w:val="000000"/>
          <w:kern w:val="2"/>
          <w:sz w:val="28"/>
          <w:szCs w:val="28"/>
          <w:lang w:eastAsia="hi-IN" w:bidi="hi-IN"/>
        </w:rPr>
      </w:pPr>
    </w:p>
    <w:p w:rsidR="006A07E6" w:rsidRPr="00594FFA" w:rsidRDefault="006A07E6" w:rsidP="006A07E6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Arial Unicode MS" w:hAnsi="Times New Roman" w:cs="Mangal"/>
          <w:b/>
          <w:color w:val="000000"/>
          <w:kern w:val="2"/>
          <w:sz w:val="28"/>
          <w:szCs w:val="28"/>
          <w:lang w:eastAsia="hi-IN" w:bidi="hi-IN"/>
        </w:rPr>
      </w:pPr>
      <w:r w:rsidRPr="00594FFA">
        <w:rPr>
          <w:rFonts w:ascii="Times New Roman" w:eastAsia="Arial Unicode MS" w:hAnsi="Times New Roman" w:cs="Mangal"/>
          <w:b/>
          <w:color w:val="000000"/>
          <w:kern w:val="2"/>
          <w:sz w:val="28"/>
          <w:szCs w:val="28"/>
          <w:lang w:eastAsia="hi-IN" w:bidi="hi-IN"/>
        </w:rPr>
        <w:t xml:space="preserve">реализации молодёжной </w:t>
      </w:r>
      <w:proofErr w:type="gramStart"/>
      <w:r w:rsidRPr="00594FFA">
        <w:rPr>
          <w:rFonts w:ascii="Times New Roman" w:eastAsia="Arial Unicode MS" w:hAnsi="Times New Roman" w:cs="Mangal"/>
          <w:b/>
          <w:color w:val="000000"/>
          <w:kern w:val="2"/>
          <w:sz w:val="28"/>
          <w:szCs w:val="28"/>
          <w:lang w:eastAsia="hi-IN" w:bidi="hi-IN"/>
        </w:rPr>
        <w:t>политики на территории муниципального образования Ивановского сельсовета Кочубеевского района  Ставропольского края</w:t>
      </w:r>
      <w:proofErr w:type="gramEnd"/>
      <w:r w:rsidRPr="00594FFA">
        <w:rPr>
          <w:rFonts w:ascii="Times New Roman" w:eastAsia="Arial Unicode MS" w:hAnsi="Times New Roman" w:cs="Mangal"/>
          <w:b/>
          <w:color w:val="000000"/>
          <w:kern w:val="2"/>
          <w:sz w:val="28"/>
          <w:szCs w:val="28"/>
          <w:lang w:eastAsia="hi-IN" w:bidi="hi-IN"/>
        </w:rPr>
        <w:t xml:space="preserve"> на 2018 год</w:t>
      </w:r>
    </w:p>
    <w:p w:rsidR="006A07E6" w:rsidRPr="00C5337C" w:rsidRDefault="006A07E6" w:rsidP="006A07E6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</w:pPr>
    </w:p>
    <w:tbl>
      <w:tblPr>
        <w:tblStyle w:val="1"/>
        <w:tblpPr w:leftFromText="180" w:rightFromText="180" w:vertAnchor="text" w:tblpX="-1590" w:tblpY="1"/>
        <w:tblOverlap w:val="never"/>
        <w:tblW w:w="11161" w:type="dxa"/>
        <w:tblLook w:val="04A0"/>
      </w:tblPr>
      <w:tblGrid>
        <w:gridCol w:w="1572"/>
        <w:gridCol w:w="8"/>
        <w:gridCol w:w="527"/>
        <w:gridCol w:w="3842"/>
        <w:gridCol w:w="2318"/>
        <w:gridCol w:w="9"/>
        <w:gridCol w:w="2885"/>
      </w:tblGrid>
      <w:tr w:rsidR="006A07E6" w:rsidRPr="00C5337C" w:rsidTr="00DA2489">
        <w:trPr>
          <w:gridBefore w:val="2"/>
          <w:wBefore w:w="1590" w:type="dxa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Наименования мероприятий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Сроки </w:t>
            </w:r>
          </w:p>
        </w:tc>
        <w:tc>
          <w:tcPr>
            <w:tcW w:w="2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Исполнитель </w:t>
            </w:r>
          </w:p>
        </w:tc>
      </w:tr>
      <w:tr w:rsidR="006A07E6" w:rsidRPr="00C5337C" w:rsidTr="00DA2489">
        <w:trPr>
          <w:gridBefore w:val="2"/>
          <w:wBefore w:w="1590" w:type="dxa"/>
          <w:trHeight w:val="249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Участие молодёжи в краевых фестивалях, конкурсах, форумах, направленных на поддержку сельской молодёжи, молодых семей, молодых предпринимателей  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В течени</w:t>
            </w:r>
            <w:proofErr w:type="gramStart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и</w:t>
            </w:r>
            <w:proofErr w:type="gramEnd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 года</w:t>
            </w:r>
          </w:p>
        </w:tc>
        <w:tc>
          <w:tcPr>
            <w:tcW w:w="2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Администрация, специалист по работе с молодёжью и спорту,</w:t>
            </w:r>
          </w:p>
        </w:tc>
      </w:tr>
      <w:tr w:rsidR="006A07E6" w:rsidRPr="00C5337C" w:rsidTr="00DA2489">
        <w:trPr>
          <w:gridBefore w:val="2"/>
          <w:wBefore w:w="1590" w:type="dxa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Организация и проведение комплекса мероприятий, посвящённых 73 годовщине Победы в Великой Отечественной войне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В течени</w:t>
            </w:r>
            <w:proofErr w:type="gramStart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и</w:t>
            </w:r>
            <w:proofErr w:type="gramEnd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 года</w:t>
            </w:r>
          </w:p>
        </w:tc>
        <w:tc>
          <w:tcPr>
            <w:tcW w:w="2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Администрация, специалист по работе с молодёжью, волонтёрские объединения</w:t>
            </w:r>
          </w:p>
        </w:tc>
      </w:tr>
      <w:tr w:rsidR="006A07E6" w:rsidRPr="00C5337C" w:rsidTr="00DA2489">
        <w:trPr>
          <w:gridBefore w:val="2"/>
          <w:wBefore w:w="1590" w:type="dxa"/>
          <w:trHeight w:val="907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Принять участие в районном конкурсе «Солдатский конверт»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Январь </w:t>
            </w:r>
          </w:p>
        </w:tc>
        <w:tc>
          <w:tcPr>
            <w:tcW w:w="2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Специалист, руководители волонтёрских объединений</w:t>
            </w:r>
          </w:p>
        </w:tc>
      </w:tr>
      <w:tr w:rsidR="006A07E6" w:rsidRPr="00C5337C" w:rsidTr="00DA2489">
        <w:trPr>
          <w:gridBefore w:val="2"/>
          <w:wBefore w:w="1590" w:type="dxa"/>
          <w:trHeight w:val="282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Организация и проведение на территории муниципального образования Всероссийских акций «Георгиевская ленточка», «Письмо Победы», «Бессмертный Полк», «Солдатская каша», «Свеча памяти», «Помним, гордимся», «День героев Отечества»,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В течение года, в соответствии с тематическими датами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Администрация, специалист по работе с молодёжью, руководители волонтёрских объединений</w:t>
            </w:r>
          </w:p>
        </w:tc>
      </w:tr>
      <w:tr w:rsidR="006A07E6" w:rsidRPr="00C5337C" w:rsidTr="00DA2489">
        <w:trPr>
          <w:gridBefore w:val="2"/>
          <w:wBefore w:w="1590" w:type="dxa"/>
          <w:trHeight w:val="183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lastRenderedPageBreak/>
              <w:t>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Организация участия детей и молодёжи в акциях «Ветеран живёт рядом», «Весенняя неделя добра»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Март-апрель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Администрация, директора общеобразовательных учреждений, специалист по работе с молодёжью и спорту</w:t>
            </w:r>
          </w:p>
        </w:tc>
      </w:tr>
      <w:tr w:rsidR="006A07E6" w:rsidRPr="00C5337C" w:rsidTr="00DA2489">
        <w:trPr>
          <w:gridBefore w:val="2"/>
          <w:wBefore w:w="1590" w:type="dxa"/>
          <w:trHeight w:val="40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Организация участия молодёжи в районном фестивале трудовых коллективов «Муравейник»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март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Администрация, специалист по работе с молодёжью и спорту</w:t>
            </w:r>
          </w:p>
        </w:tc>
      </w:tr>
      <w:tr w:rsidR="006A07E6" w:rsidRPr="00C5337C" w:rsidTr="00DA2489">
        <w:trPr>
          <w:gridBefore w:val="2"/>
          <w:wBefore w:w="1590" w:type="dxa"/>
          <w:trHeight w:val="202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Организация участия в районном конкурсе рисунков «Победа глазами молодёжи»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Март-апрель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Администрация, директора общеобразовательных учреждений, специалист по работе с молодёжью и спорту</w:t>
            </w:r>
          </w:p>
        </w:tc>
      </w:tr>
      <w:tr w:rsidR="006A07E6" w:rsidRPr="00C5337C" w:rsidTr="00DA2489">
        <w:trPr>
          <w:gridBefore w:val="2"/>
          <w:wBefore w:w="1590" w:type="dxa"/>
          <w:trHeight w:val="59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Организация участия молодёжи в районном этапе краевого фестиваля Я+</w:t>
            </w:r>
            <w:proofErr w:type="gramStart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Я</w:t>
            </w:r>
            <w:proofErr w:type="gramEnd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= молодая семья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май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Гальцева З.В. специалист по работе с молодёжью и спорту</w:t>
            </w:r>
          </w:p>
        </w:tc>
      </w:tr>
      <w:tr w:rsidR="006A07E6" w:rsidRPr="00C5337C" w:rsidTr="00DA2489">
        <w:trPr>
          <w:gridBefore w:val="2"/>
          <w:wBefore w:w="1590" w:type="dxa"/>
          <w:trHeight w:val="48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Организация и проведение конкурса «Мама, папа, я – спортивная семья»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октябрь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Администрация, директора общеобразовательных учреждений, специалист по работе с молодёжью</w:t>
            </w:r>
          </w:p>
        </w:tc>
      </w:tr>
      <w:tr w:rsidR="006A07E6" w:rsidRPr="00C5337C" w:rsidTr="00DA2489">
        <w:trPr>
          <w:gridBefore w:val="2"/>
          <w:wBefore w:w="1590" w:type="dxa"/>
          <w:trHeight w:val="78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Участие в районном фотоконкурсе « Моя дружная семья»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июль</w:t>
            </w:r>
          </w:p>
        </w:tc>
        <w:tc>
          <w:tcPr>
            <w:tcW w:w="2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Администрация, директора общеобразовательных учреждений, специалист по работе с молодёжью</w:t>
            </w:r>
          </w:p>
        </w:tc>
      </w:tr>
      <w:tr w:rsidR="006A07E6" w:rsidRPr="00C5337C" w:rsidTr="00DA2489">
        <w:trPr>
          <w:gridBefore w:val="2"/>
          <w:wBefore w:w="1590" w:type="dxa"/>
          <w:trHeight w:val="373"/>
        </w:trPr>
        <w:tc>
          <w:tcPr>
            <w:tcW w:w="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Организация работы по дополнению Стены памяти «Помни меня»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апрель-май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специалист по работе с молодёжью, волонтёрские объединения</w:t>
            </w:r>
          </w:p>
        </w:tc>
      </w:tr>
      <w:tr w:rsidR="006A07E6" w:rsidRPr="00C5337C" w:rsidTr="00DA2489">
        <w:trPr>
          <w:gridBefore w:val="2"/>
          <w:wBefore w:w="1590" w:type="dxa"/>
          <w:trHeight w:val="17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Организация работы по формированию «Бессмертного полка»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Январь-апрель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Администрация, специалист по работе с молодёжью, волонтёрские объединения</w:t>
            </w:r>
          </w:p>
        </w:tc>
      </w:tr>
      <w:tr w:rsidR="006A07E6" w:rsidRPr="00C5337C" w:rsidTr="00DA2489">
        <w:trPr>
          <w:gridBefore w:val="2"/>
          <w:wBefore w:w="1590" w:type="dxa"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Организация благоустройства памятников  и мемориалов Великой Отечественной </w:t>
            </w: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lastRenderedPageBreak/>
              <w:t xml:space="preserve">войны 1941-1945 </w:t>
            </w:r>
            <w:proofErr w:type="spellStart"/>
            <w:proofErr w:type="gramStart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гг</w:t>
            </w:r>
            <w:proofErr w:type="spellEnd"/>
            <w:proofErr w:type="gramEnd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lastRenderedPageBreak/>
              <w:t>В течени</w:t>
            </w:r>
            <w:proofErr w:type="gramStart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и</w:t>
            </w:r>
            <w:proofErr w:type="gramEnd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 года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Специалист, волонтёрские объединения</w:t>
            </w:r>
          </w:p>
        </w:tc>
      </w:tr>
      <w:tr w:rsidR="006A07E6" w:rsidRPr="00C5337C" w:rsidTr="00DA2489">
        <w:trPr>
          <w:gridBefore w:val="2"/>
          <w:wBefore w:w="1590" w:type="dxa"/>
          <w:trHeight w:val="17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lastRenderedPageBreak/>
              <w:t>14</w:t>
            </w: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Организация и проведение акции «Знамя Победы»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Апрель-май</w:t>
            </w:r>
          </w:p>
        </w:tc>
        <w:tc>
          <w:tcPr>
            <w:tcW w:w="2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Директора общеобразовательных учреждений, специалист по работе с молодёжью, </w:t>
            </w:r>
          </w:p>
        </w:tc>
      </w:tr>
      <w:tr w:rsidR="006A07E6" w:rsidRPr="00C5337C" w:rsidTr="00DA2489">
        <w:trPr>
          <w:gridBefore w:val="2"/>
          <w:wBefore w:w="1590" w:type="dxa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Организация молодёжных экологических проектов и акций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В течени</w:t>
            </w:r>
            <w:proofErr w:type="gramStart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и</w:t>
            </w:r>
            <w:proofErr w:type="gramEnd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 года</w:t>
            </w:r>
          </w:p>
        </w:tc>
        <w:tc>
          <w:tcPr>
            <w:tcW w:w="2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специалист по работе с молодёжью, волонтёрские объединения</w:t>
            </w:r>
          </w:p>
        </w:tc>
      </w:tr>
      <w:tr w:rsidR="006A07E6" w:rsidRPr="00C5337C" w:rsidTr="00DA2489">
        <w:trPr>
          <w:gridBefore w:val="2"/>
          <w:wBefore w:w="1590" w:type="dxa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Организация благоустройства памятников  и мемориалов Великой Отечественной войны 1941-1945 </w:t>
            </w:r>
            <w:proofErr w:type="spellStart"/>
            <w:proofErr w:type="gramStart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гг</w:t>
            </w:r>
            <w:proofErr w:type="spellEnd"/>
            <w:proofErr w:type="gramEnd"/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В течени</w:t>
            </w:r>
            <w:proofErr w:type="gramStart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и</w:t>
            </w:r>
            <w:proofErr w:type="gramEnd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 года</w:t>
            </w:r>
          </w:p>
        </w:tc>
        <w:tc>
          <w:tcPr>
            <w:tcW w:w="2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Специалист, волонтёрские объединения</w:t>
            </w:r>
          </w:p>
        </w:tc>
      </w:tr>
      <w:tr w:rsidR="006A07E6" w:rsidRPr="00C5337C" w:rsidTr="00DA2489">
        <w:trPr>
          <w:gridBefore w:val="2"/>
          <w:wBefore w:w="1590" w:type="dxa"/>
          <w:trHeight w:val="129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Организация участия молодёжи в мероприятиях оборонно-массовой и спортивной работы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В течени</w:t>
            </w:r>
            <w:proofErr w:type="gramStart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и</w:t>
            </w:r>
            <w:proofErr w:type="gramEnd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 года</w:t>
            </w:r>
          </w:p>
        </w:tc>
        <w:tc>
          <w:tcPr>
            <w:tcW w:w="2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специалист по работе с молодёжью и спорту,</w:t>
            </w:r>
          </w:p>
        </w:tc>
      </w:tr>
      <w:tr w:rsidR="006A07E6" w:rsidRPr="00C5337C" w:rsidTr="00DA2489">
        <w:trPr>
          <w:gridBefore w:val="2"/>
          <w:wBefore w:w="1590" w:type="dxa"/>
          <w:trHeight w:val="942"/>
        </w:trPr>
        <w:tc>
          <w:tcPr>
            <w:tcW w:w="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Проведение  </w:t>
            </w:r>
            <w:proofErr w:type="spellStart"/>
            <w:proofErr w:type="gramStart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физкультурно</w:t>
            </w:r>
            <w:proofErr w:type="spellEnd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 – оздоровительных</w:t>
            </w:r>
            <w:proofErr w:type="gramEnd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 мероприятий для молодёжи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В течени</w:t>
            </w:r>
            <w:proofErr w:type="gramStart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и</w:t>
            </w:r>
            <w:proofErr w:type="gramEnd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 года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Администрация, специалист по работе с молодёжью и спорту</w:t>
            </w:r>
          </w:p>
        </w:tc>
      </w:tr>
      <w:tr w:rsidR="006A07E6" w:rsidRPr="00C5337C" w:rsidTr="00DA2489">
        <w:trPr>
          <w:gridBefore w:val="2"/>
          <w:wBefore w:w="1590" w:type="dxa"/>
          <w:trHeight w:val="1831"/>
        </w:trPr>
        <w:tc>
          <w:tcPr>
            <w:tcW w:w="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 Организация и проведение мероприятий, связанных с памятными и юбилейными событиями, знаменательными датами отечественной истории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В течени</w:t>
            </w:r>
            <w:proofErr w:type="gramStart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и</w:t>
            </w:r>
            <w:proofErr w:type="gramEnd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 года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Администрация, директора общеобразовательных учреждений, специалист по работе с молодёжью и спорту</w:t>
            </w:r>
          </w:p>
        </w:tc>
      </w:tr>
      <w:tr w:rsidR="006A07E6" w:rsidRPr="00C5337C" w:rsidTr="00DA2489">
        <w:trPr>
          <w:gridBefore w:val="2"/>
          <w:wBefore w:w="1590" w:type="dxa"/>
          <w:trHeight w:val="405"/>
        </w:trPr>
        <w:tc>
          <w:tcPr>
            <w:tcW w:w="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Организация  участия молодёжи, волонтёрских объединений в районной акции «Родному селу - заботу молодых»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август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специалист по работе с молодёжью и спорту, руководители волонтёрских объединений</w:t>
            </w:r>
          </w:p>
        </w:tc>
      </w:tr>
      <w:tr w:rsidR="006A07E6" w:rsidRPr="00C5337C" w:rsidTr="00DA2489">
        <w:trPr>
          <w:gridBefore w:val="2"/>
          <w:wBefore w:w="1590" w:type="dxa"/>
          <w:trHeight w:val="37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Проведение мероприятий с участием молодёжи допризывного возраста: встречи с ветеранами, посещение воинских частей, посещение мест боевой славы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В течени</w:t>
            </w:r>
            <w:proofErr w:type="gramStart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и</w:t>
            </w:r>
            <w:proofErr w:type="gramEnd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 года</w:t>
            </w:r>
          </w:p>
        </w:tc>
        <w:tc>
          <w:tcPr>
            <w:tcW w:w="2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Администрация, директора общеобразовательных учреждений, специалист по работе с молодёжью и спорту</w:t>
            </w:r>
          </w:p>
        </w:tc>
      </w:tr>
      <w:tr w:rsidR="006A07E6" w:rsidRPr="00C5337C" w:rsidTr="00DA2489">
        <w:trPr>
          <w:gridBefore w:val="2"/>
          <w:wBefore w:w="1590" w:type="dxa"/>
          <w:trHeight w:val="193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Организация информационно-разъяснительной работы с молодёжью о социальной значимости участия в выборах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В течение года</w:t>
            </w:r>
          </w:p>
        </w:tc>
        <w:tc>
          <w:tcPr>
            <w:tcW w:w="2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Администрация муниципального образования, члены участковых избирательных комиссий </w:t>
            </w:r>
          </w:p>
        </w:tc>
      </w:tr>
      <w:tr w:rsidR="006A07E6" w:rsidRPr="00C5337C" w:rsidTr="00DA2489">
        <w:trPr>
          <w:gridBefore w:val="2"/>
          <w:wBefore w:w="1590" w:type="dxa"/>
          <w:trHeight w:val="2506"/>
        </w:trPr>
        <w:tc>
          <w:tcPr>
            <w:tcW w:w="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lastRenderedPageBreak/>
              <w:t>23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Участие в молодёжных акциях, </w:t>
            </w:r>
            <w:proofErr w:type="spellStart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флеш-мобах</w:t>
            </w:r>
            <w:proofErr w:type="spellEnd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, направленных на пропаганду здорового образа жизни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Июнь-декабрь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Директор МКУ КСК «Ивановское», директора общеобразовательных учреждений специалист по работе с молодёжью и спорту,</w:t>
            </w:r>
          </w:p>
        </w:tc>
      </w:tr>
      <w:tr w:rsidR="006A07E6" w:rsidRPr="00C5337C" w:rsidTr="00DA2489">
        <w:trPr>
          <w:gridBefore w:val="2"/>
          <w:wBefore w:w="1590" w:type="dxa"/>
          <w:trHeight w:val="696"/>
        </w:trPr>
        <w:tc>
          <w:tcPr>
            <w:tcW w:w="52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385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Участие в районном конкурсе для молодёжных трудовых коллективов «Верёвочный курс»</w:t>
            </w:r>
          </w:p>
        </w:tc>
        <w:tc>
          <w:tcPr>
            <w:tcW w:w="23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В течение года</w:t>
            </w:r>
          </w:p>
        </w:tc>
        <w:tc>
          <w:tcPr>
            <w:tcW w:w="287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специалист по работе с молодёжью и спорту</w:t>
            </w:r>
          </w:p>
        </w:tc>
      </w:tr>
      <w:tr w:rsidR="006A07E6" w:rsidRPr="00C5337C" w:rsidTr="00DA2489">
        <w:trPr>
          <w:gridBefore w:val="2"/>
          <w:wBefore w:w="1590" w:type="dxa"/>
          <w:trHeight w:val="11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25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Организация и проведение Дня защиты детей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1 июня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Директор МКУ КСК «Ивановское», директора общеобразовательных</w:t>
            </w:r>
          </w:p>
        </w:tc>
      </w:tr>
      <w:tr w:rsidR="006A07E6" w:rsidRPr="00C5337C" w:rsidTr="00DA2489">
        <w:trPr>
          <w:gridBefore w:val="2"/>
          <w:wBefore w:w="1590" w:type="dxa"/>
          <w:trHeight w:val="145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Организация и проведение конкурса «Мама, папа, я – спортивная семья»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октябрь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Администрация, директора общеобразовательных учреждений, специалист по работе с молодёжью</w:t>
            </w:r>
          </w:p>
        </w:tc>
      </w:tr>
      <w:tr w:rsidR="006A07E6" w:rsidRPr="00C5337C" w:rsidTr="00DA2489">
        <w:trPr>
          <w:gridBefore w:val="2"/>
          <w:wBefore w:w="1590" w:type="dxa"/>
          <w:trHeight w:val="332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27</w:t>
            </w: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Организация и проведение Дня молодёжи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24 июня</w:t>
            </w:r>
          </w:p>
        </w:tc>
        <w:tc>
          <w:tcPr>
            <w:tcW w:w="2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Директор МКУ КСК «Ивановское», директора общеобразовательных учреждений специалист по работе с молодёжью и спорту</w:t>
            </w:r>
          </w:p>
        </w:tc>
      </w:tr>
      <w:tr w:rsidR="006A07E6" w:rsidRPr="00C5337C" w:rsidTr="00DA2489">
        <w:trPr>
          <w:gridBefore w:val="2"/>
          <w:wBefore w:w="1590" w:type="dxa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Проведение на территории муниципального образования краевой акции «Мы – граждане России» (акция по раздаче ленточек – </w:t>
            </w:r>
            <w:proofErr w:type="spellStart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триколор</w:t>
            </w:r>
            <w:proofErr w:type="spellEnd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 и др.)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С 19 августа по 22 августа</w:t>
            </w:r>
          </w:p>
        </w:tc>
        <w:tc>
          <w:tcPr>
            <w:tcW w:w="2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Директор МКУ КСК «Ивановское», директора общеобразовательных учреждений специалист по работе с молодёжью и спорту,</w:t>
            </w:r>
          </w:p>
        </w:tc>
      </w:tr>
      <w:tr w:rsidR="006A07E6" w:rsidRPr="00C5337C" w:rsidTr="00DA2489">
        <w:trPr>
          <w:gridBefore w:val="2"/>
          <w:wBefore w:w="1590" w:type="dxa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Организация мероприятий по работе с молодыми семьями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В течени</w:t>
            </w:r>
            <w:proofErr w:type="gramStart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и</w:t>
            </w:r>
            <w:proofErr w:type="gramEnd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 года</w:t>
            </w:r>
          </w:p>
        </w:tc>
        <w:tc>
          <w:tcPr>
            <w:tcW w:w="2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Администрация, специалист</w:t>
            </w:r>
          </w:p>
        </w:tc>
      </w:tr>
      <w:tr w:rsidR="006A07E6" w:rsidRPr="00C5337C" w:rsidTr="00DA2489">
        <w:trPr>
          <w:gridBefore w:val="2"/>
          <w:wBefore w:w="1590" w:type="dxa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30</w:t>
            </w: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Реализация проекта «Я - волонтёр»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В течени</w:t>
            </w:r>
            <w:proofErr w:type="gramStart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и</w:t>
            </w:r>
            <w:proofErr w:type="gramEnd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 года</w:t>
            </w:r>
          </w:p>
        </w:tc>
        <w:tc>
          <w:tcPr>
            <w:tcW w:w="2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Специалист, волонтёрские объединения</w:t>
            </w:r>
          </w:p>
        </w:tc>
      </w:tr>
      <w:tr w:rsidR="006A07E6" w:rsidRPr="00C5337C" w:rsidTr="00DA2489">
        <w:trPr>
          <w:gridBefore w:val="2"/>
          <w:wBefore w:w="1590" w:type="dxa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31</w:t>
            </w: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Оказание содействия в  трудоустройстве молодёжи 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постоянно</w:t>
            </w:r>
          </w:p>
        </w:tc>
        <w:tc>
          <w:tcPr>
            <w:tcW w:w="2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Администрация </w:t>
            </w:r>
          </w:p>
        </w:tc>
      </w:tr>
      <w:tr w:rsidR="006A07E6" w:rsidRPr="00C5337C" w:rsidTr="00DA2489">
        <w:trPr>
          <w:gridBefore w:val="2"/>
          <w:wBefore w:w="1590" w:type="dxa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lastRenderedPageBreak/>
              <w:t>32</w:t>
            </w: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Проведение гражданских и патриотических акций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В течени</w:t>
            </w:r>
            <w:proofErr w:type="gramStart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и</w:t>
            </w:r>
            <w:proofErr w:type="gramEnd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 года</w:t>
            </w:r>
          </w:p>
        </w:tc>
        <w:tc>
          <w:tcPr>
            <w:tcW w:w="2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специалист по работе с молодёжью и спорту,</w:t>
            </w:r>
          </w:p>
        </w:tc>
      </w:tr>
      <w:tr w:rsidR="006A07E6" w:rsidRPr="00C5337C" w:rsidTr="00DA2489">
        <w:trPr>
          <w:gridBefore w:val="2"/>
          <w:wBefore w:w="1590" w:type="dxa"/>
          <w:trHeight w:val="96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Проведение акций по формированию активной жизненной позиции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В течени</w:t>
            </w:r>
            <w:proofErr w:type="gramStart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и</w:t>
            </w:r>
            <w:proofErr w:type="gramEnd"/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 xml:space="preserve"> года</w:t>
            </w:r>
          </w:p>
        </w:tc>
        <w:tc>
          <w:tcPr>
            <w:tcW w:w="28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5337C">
              <w:rPr>
                <w:rFonts w:ascii="Times New Roman" w:eastAsia="Arial Unicode MS" w:hAnsi="Times New Roman" w:cs="Mangal"/>
                <w:color w:val="000000"/>
                <w:kern w:val="2"/>
                <w:sz w:val="28"/>
                <w:szCs w:val="28"/>
                <w:lang w:eastAsia="hi-IN" w:bidi="hi-IN"/>
              </w:rPr>
              <w:t>специалист по работе с молодёжью и спорту,</w:t>
            </w:r>
          </w:p>
        </w:tc>
      </w:tr>
      <w:tr w:rsidR="006A07E6" w:rsidRPr="00C5337C" w:rsidTr="00DA2489">
        <w:trPr>
          <w:trHeight w:val="135"/>
        </w:trPr>
        <w:tc>
          <w:tcPr>
            <w:tcW w:w="15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6A07E6" w:rsidRPr="00C5337C" w:rsidRDefault="006A07E6" w:rsidP="00DA24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5337C">
              <w:rPr>
                <w:rFonts w:ascii="Times New Roman" w:eastAsia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385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5337C">
              <w:rPr>
                <w:rFonts w:ascii="Times New Roman" w:eastAsia="Times New Roman" w:hAnsi="Times New Roman" w:cs="Times New Roman"/>
                <w:sz w:val="28"/>
                <w:szCs w:val="24"/>
              </w:rPr>
              <w:t>Публикация в газете муниципального образования «Вестник» и размещение на сайте муниципального образования Ивановского сельсовета материалов по итогам проведения мероприятий с детьми и молодёжью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5337C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E6" w:rsidRPr="00C5337C" w:rsidRDefault="006A07E6" w:rsidP="00DA24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5337C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муниципального образования, директор МКУ Ивановское «КСК», директора общеобразовательных учреждений, специалист по работе с молодёжью и спорту, Совет ветеранов</w:t>
            </w:r>
          </w:p>
        </w:tc>
      </w:tr>
    </w:tbl>
    <w:p w:rsidR="006A07E6" w:rsidRPr="00C5337C" w:rsidRDefault="006A07E6" w:rsidP="006A0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337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6A07E6" w:rsidRPr="00C5337C" w:rsidRDefault="006A07E6" w:rsidP="006A0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7E6" w:rsidRDefault="006A07E6" w:rsidP="006A07E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Управляющий делами администрации</w:t>
      </w:r>
    </w:p>
    <w:p w:rsidR="006A07E6" w:rsidRDefault="006A07E6" w:rsidP="006A07E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Ивановского сельсовета                                                                       Н.А. Хлопцева</w:t>
      </w:r>
    </w:p>
    <w:p w:rsidR="00454C90" w:rsidRDefault="00454C90"/>
    <w:sectPr w:rsidR="00454C90" w:rsidSect="006A07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A07E6"/>
    <w:rsid w:val="00454C90"/>
    <w:rsid w:val="006A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E6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6A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6A07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6A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A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1414</Words>
  <Characters>8065</Characters>
  <Application>Microsoft Office Word</Application>
  <DocSecurity>0</DocSecurity>
  <Lines>67</Lines>
  <Paragraphs>18</Paragraphs>
  <ScaleCrop>false</ScaleCrop>
  <Company>Grizli777</Company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2018-04-16T06:56:00Z</dcterms:created>
  <dcterms:modified xsi:type="dcterms:W3CDTF">2018-04-16T06:56:00Z</dcterms:modified>
</cp:coreProperties>
</file>