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  18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Pr="00192C71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юридических лиц, расположенных на территории муниципального образования Ивановского сельсовета Кочубеевского района Ставропольского края и установленного для них лимита водопотребления на 2011 год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58 «Правил пользования системами коммунального водоснабжения и канализации в Российской Федерации», утвержденных постановлением Правительства Российской Федерации от 12 февраля 1999 года № 167, в целях экономичного использования питьевой воды предприятиями,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Pr="0068746E" w:rsidRDefault="00115E3C" w:rsidP="0011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746E">
        <w:rPr>
          <w:rFonts w:ascii="Times New Roman" w:hAnsi="Times New Roman" w:cs="Times New Roman"/>
          <w:sz w:val="28"/>
          <w:szCs w:val="28"/>
        </w:rPr>
        <w:t>Утвердить прилагаемый перечень юридических лиц и установленный для них лимит водопотребления на территории муниципального образования Ивановского сельсовета Кочубеевского района Ставропольского края на 2011 год.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Pr="0068746E" w:rsidRDefault="00115E3C" w:rsidP="0011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4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ремонтно-эксплуатационного участка «Ивановский водоканал» </w:t>
      </w:r>
      <w:proofErr w:type="spellStart"/>
      <w:r w:rsidRPr="0068746E">
        <w:rPr>
          <w:rFonts w:ascii="Times New Roman" w:hAnsi="Times New Roman" w:cs="Times New Roman"/>
          <w:sz w:val="28"/>
          <w:szCs w:val="28"/>
        </w:rPr>
        <w:t>Чмулева</w:t>
      </w:r>
      <w:proofErr w:type="spellEnd"/>
      <w:r w:rsidRPr="0068746E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Pr="0068746E" w:rsidRDefault="00115E3C" w:rsidP="0011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746E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115E3C" w:rsidRPr="0068746E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Н.В. Одинцова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 2011 года № 18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15E3C" w:rsidRPr="0068746E" w:rsidRDefault="00115E3C" w:rsidP="00115E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(</w:t>
      </w:r>
      <w:r w:rsidRPr="0068746E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746E">
        <w:rPr>
          <w:rFonts w:ascii="Times New Roman" w:hAnsi="Times New Roman" w:cs="Times New Roman"/>
          <w:sz w:val="28"/>
          <w:szCs w:val="28"/>
        </w:rPr>
        <w:t xml:space="preserve"> и установленный для них лимит водопотребления на территории муниципального образования Ивановского сельсовета Кочубеевского района С</w:t>
      </w:r>
      <w:r>
        <w:rPr>
          <w:rFonts w:ascii="Times New Roman" w:hAnsi="Times New Roman" w:cs="Times New Roman"/>
          <w:sz w:val="28"/>
          <w:szCs w:val="28"/>
        </w:rPr>
        <w:t>тавропольского края на 2011 год</w:t>
      </w: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5E3C" w:rsidTr="00AA66B6"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proofErr w:type="gramEnd"/>
          </w:p>
        </w:tc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(куб.м./год)</w:t>
            </w:r>
          </w:p>
        </w:tc>
        <w:tc>
          <w:tcPr>
            <w:tcW w:w="3191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(куб.м./год)</w:t>
            </w:r>
          </w:p>
        </w:tc>
      </w:tr>
      <w:tr w:rsidR="00115E3C" w:rsidTr="00AA66B6"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колхоз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Чапаева</w:t>
            </w:r>
          </w:p>
        </w:tc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3191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3C" w:rsidTr="00AA66B6"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Войсковая часть 68323</w:t>
            </w:r>
          </w:p>
        </w:tc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115E3C" w:rsidTr="00AA66B6"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3191" w:type="dxa"/>
          </w:tcPr>
          <w:p w:rsidR="00115E3C" w:rsidRDefault="00115E3C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</w:tbl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115E3C" w:rsidRDefault="00115E3C" w:rsidP="00115E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115E3C" w:rsidRDefault="00115E3C" w:rsidP="00115E3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3C" w:rsidRDefault="00115E3C" w:rsidP="00115E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15E3C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5E3C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2557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115E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2012-05-24T12:20:00Z</dcterms:created>
  <dcterms:modified xsi:type="dcterms:W3CDTF">2012-05-24T12:21:00Z</dcterms:modified>
</cp:coreProperties>
</file>