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A" w:rsidRPr="003F5860" w:rsidRDefault="004746BA" w:rsidP="004746BA">
      <w:pPr>
        <w:jc w:val="center"/>
        <w:rPr>
          <w:b/>
          <w:sz w:val="28"/>
          <w:szCs w:val="28"/>
        </w:rPr>
      </w:pPr>
      <w:r w:rsidRPr="003F5860">
        <w:rPr>
          <w:b/>
          <w:sz w:val="28"/>
          <w:szCs w:val="28"/>
        </w:rPr>
        <w:t>РЕШЕНИЕ</w:t>
      </w:r>
    </w:p>
    <w:p w:rsidR="004746BA" w:rsidRPr="003F5860" w:rsidRDefault="004746BA" w:rsidP="004746BA">
      <w:pPr>
        <w:jc w:val="center"/>
        <w:rPr>
          <w:b/>
          <w:sz w:val="28"/>
          <w:szCs w:val="28"/>
        </w:rPr>
      </w:pPr>
    </w:p>
    <w:p w:rsidR="004746BA" w:rsidRPr="003F5860" w:rsidRDefault="004746BA" w:rsidP="004746BA">
      <w:pPr>
        <w:jc w:val="center"/>
        <w:rPr>
          <w:sz w:val="28"/>
          <w:szCs w:val="28"/>
        </w:rPr>
      </w:pPr>
      <w:r w:rsidRPr="003F5860">
        <w:rPr>
          <w:sz w:val="28"/>
          <w:szCs w:val="28"/>
        </w:rPr>
        <w:t>СОВЕТА ДЕПУТАТОВ МУНИЦИПАЛЬНОГО ОБРАЗОВАНИЯ</w:t>
      </w:r>
    </w:p>
    <w:p w:rsidR="004746BA" w:rsidRPr="003F5860" w:rsidRDefault="004746BA" w:rsidP="004746BA">
      <w:pPr>
        <w:jc w:val="center"/>
        <w:rPr>
          <w:sz w:val="28"/>
          <w:szCs w:val="28"/>
        </w:rPr>
      </w:pPr>
      <w:r w:rsidRPr="003F5860">
        <w:rPr>
          <w:sz w:val="28"/>
          <w:szCs w:val="28"/>
        </w:rPr>
        <w:t>ИВАНОВСКОГО СЕЛЬСОВЕТА КОЧУБЕЕВСКОГО РАЙОНА</w:t>
      </w:r>
    </w:p>
    <w:p w:rsidR="004746BA" w:rsidRPr="003F5860" w:rsidRDefault="004746BA" w:rsidP="004746BA">
      <w:pPr>
        <w:jc w:val="center"/>
        <w:rPr>
          <w:sz w:val="28"/>
          <w:szCs w:val="28"/>
        </w:rPr>
      </w:pPr>
      <w:r w:rsidRPr="003F5860">
        <w:rPr>
          <w:sz w:val="28"/>
          <w:szCs w:val="28"/>
        </w:rPr>
        <w:t>СТАВРОПОЛЬСКОГО КРАЯ ПЯТОГО СОЗЫВА</w:t>
      </w:r>
    </w:p>
    <w:p w:rsidR="004746BA" w:rsidRPr="003F5860" w:rsidRDefault="004746BA" w:rsidP="004746BA">
      <w:pPr>
        <w:jc w:val="center"/>
        <w:rPr>
          <w:sz w:val="28"/>
          <w:szCs w:val="28"/>
        </w:rPr>
      </w:pPr>
    </w:p>
    <w:p w:rsidR="009009F8" w:rsidRPr="003F5860" w:rsidRDefault="003F5860" w:rsidP="00E23BBA">
      <w:pPr>
        <w:autoSpaceDE w:val="0"/>
        <w:jc w:val="center"/>
        <w:rPr>
          <w:sz w:val="28"/>
          <w:szCs w:val="28"/>
        </w:rPr>
      </w:pPr>
      <w:r w:rsidRPr="003F5860">
        <w:rPr>
          <w:sz w:val="28"/>
          <w:szCs w:val="28"/>
        </w:rPr>
        <w:t xml:space="preserve">20 </w:t>
      </w:r>
      <w:r w:rsidR="00FD0E03" w:rsidRPr="003F5860">
        <w:rPr>
          <w:sz w:val="28"/>
          <w:szCs w:val="28"/>
        </w:rPr>
        <w:t xml:space="preserve">декабря 2018 года </w:t>
      </w:r>
      <w:r w:rsidR="00FD0E03" w:rsidRPr="003F5860">
        <w:rPr>
          <w:sz w:val="28"/>
          <w:szCs w:val="28"/>
        </w:rPr>
        <w:tab/>
      </w:r>
      <w:r w:rsidR="00FD0E03" w:rsidRPr="003F5860">
        <w:rPr>
          <w:sz w:val="28"/>
          <w:szCs w:val="28"/>
        </w:rPr>
        <w:tab/>
      </w:r>
      <w:r w:rsidR="00E23BBA" w:rsidRPr="003F5860">
        <w:rPr>
          <w:sz w:val="28"/>
          <w:szCs w:val="28"/>
        </w:rPr>
        <w:t xml:space="preserve">с. </w:t>
      </w:r>
      <w:proofErr w:type="gramStart"/>
      <w:r w:rsidR="00E23BBA" w:rsidRPr="003F5860">
        <w:rPr>
          <w:sz w:val="28"/>
          <w:szCs w:val="28"/>
        </w:rPr>
        <w:t>Ивановское</w:t>
      </w:r>
      <w:proofErr w:type="gramEnd"/>
      <w:r w:rsidR="00E23BBA" w:rsidRPr="003F5860">
        <w:rPr>
          <w:sz w:val="28"/>
          <w:szCs w:val="28"/>
        </w:rPr>
        <w:t xml:space="preserve"> </w:t>
      </w:r>
      <w:r w:rsidR="00E23BBA" w:rsidRPr="003F5860">
        <w:rPr>
          <w:sz w:val="28"/>
          <w:szCs w:val="28"/>
        </w:rPr>
        <w:tab/>
      </w:r>
      <w:r w:rsidR="00E23BBA" w:rsidRPr="003F5860">
        <w:rPr>
          <w:sz w:val="28"/>
          <w:szCs w:val="28"/>
        </w:rPr>
        <w:tab/>
      </w:r>
      <w:r w:rsidR="00E23BBA" w:rsidRPr="003F5860">
        <w:rPr>
          <w:sz w:val="28"/>
          <w:szCs w:val="28"/>
        </w:rPr>
        <w:tab/>
      </w:r>
      <w:r w:rsidR="00E23BBA" w:rsidRPr="003F5860">
        <w:rPr>
          <w:sz w:val="28"/>
          <w:szCs w:val="28"/>
        </w:rPr>
        <w:tab/>
        <w:t xml:space="preserve">№ </w:t>
      </w:r>
      <w:r w:rsidRPr="003F5860">
        <w:rPr>
          <w:sz w:val="28"/>
          <w:szCs w:val="28"/>
        </w:rPr>
        <w:t>171</w:t>
      </w:r>
    </w:p>
    <w:p w:rsidR="009009F8" w:rsidRPr="003F5860" w:rsidRDefault="009009F8" w:rsidP="009009F8">
      <w:pPr>
        <w:jc w:val="center"/>
        <w:rPr>
          <w:sz w:val="28"/>
          <w:szCs w:val="28"/>
        </w:rPr>
      </w:pPr>
    </w:p>
    <w:p w:rsidR="009009F8" w:rsidRPr="003F5860" w:rsidRDefault="009009F8" w:rsidP="00E23BBA">
      <w:pPr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Об установлении дополнительных выплат к денежному содержанию </w:t>
      </w:r>
      <w:proofErr w:type="gramStart"/>
      <w:r w:rsidRPr="003F5860">
        <w:rPr>
          <w:sz w:val="28"/>
          <w:szCs w:val="28"/>
        </w:rPr>
        <w:t xml:space="preserve">главы </w:t>
      </w:r>
      <w:r w:rsidR="004746BA" w:rsidRPr="003F5860">
        <w:rPr>
          <w:sz w:val="28"/>
          <w:szCs w:val="28"/>
        </w:rPr>
        <w:t>муниципального образования Ивановского сельсовета Кочубеевского района</w:t>
      </w:r>
      <w:r w:rsidRPr="003F5860">
        <w:rPr>
          <w:sz w:val="28"/>
          <w:szCs w:val="28"/>
        </w:rPr>
        <w:t xml:space="preserve"> С</w:t>
      </w:r>
      <w:r w:rsidR="004746BA" w:rsidRPr="003F5860">
        <w:rPr>
          <w:sz w:val="28"/>
          <w:szCs w:val="28"/>
        </w:rPr>
        <w:t>тавропольского края</w:t>
      </w:r>
      <w:proofErr w:type="gramEnd"/>
      <w:r w:rsidR="004746BA" w:rsidRPr="003F5860">
        <w:rPr>
          <w:sz w:val="28"/>
          <w:szCs w:val="28"/>
        </w:rPr>
        <w:t xml:space="preserve"> на 201</w:t>
      </w:r>
      <w:r w:rsidR="00447529" w:rsidRPr="003F5860">
        <w:rPr>
          <w:sz w:val="28"/>
          <w:szCs w:val="28"/>
        </w:rPr>
        <w:t>9</w:t>
      </w:r>
      <w:r w:rsidR="004746BA" w:rsidRPr="003F5860">
        <w:rPr>
          <w:sz w:val="28"/>
          <w:szCs w:val="28"/>
        </w:rPr>
        <w:t xml:space="preserve"> год</w:t>
      </w:r>
    </w:p>
    <w:p w:rsidR="009009F8" w:rsidRPr="003F5860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E23BBA" w:rsidRPr="003F5860" w:rsidRDefault="00E23BBA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9009F8" w:rsidRPr="003F5860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F586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5" w:history="1">
        <w:r w:rsidRPr="003F5860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3F5860">
        <w:rPr>
          <w:sz w:val="28"/>
          <w:szCs w:val="28"/>
        </w:rPr>
        <w:t xml:space="preserve"> Правительства Ставропольского края от</w:t>
      </w:r>
      <w:proofErr w:type="gramEnd"/>
      <w:r w:rsidRPr="003F5860">
        <w:rPr>
          <w:sz w:val="28"/>
          <w:szCs w:val="28"/>
        </w:rPr>
        <w:t xml:space="preserve">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края», руководствуясь </w:t>
      </w:r>
      <w:r w:rsidR="004746BA" w:rsidRPr="003F5860">
        <w:rPr>
          <w:sz w:val="28"/>
          <w:szCs w:val="28"/>
        </w:rPr>
        <w:t>Уставом муниципального образования Ивановского сельсовета</w:t>
      </w:r>
      <w:r w:rsidR="003F5860" w:rsidRPr="003F5860">
        <w:rPr>
          <w:sz w:val="28"/>
          <w:szCs w:val="28"/>
        </w:rPr>
        <w:t xml:space="preserve"> Кочубеевского района Ставропольского</w:t>
      </w:r>
      <w:r w:rsidR="004746BA" w:rsidRPr="003F5860">
        <w:rPr>
          <w:sz w:val="28"/>
          <w:szCs w:val="28"/>
        </w:rPr>
        <w:t xml:space="preserve">, Совет </w:t>
      </w:r>
      <w:proofErr w:type="gramStart"/>
      <w:r w:rsidR="004746BA" w:rsidRPr="003F5860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9009F8" w:rsidRPr="003F5860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009F8" w:rsidRPr="003F5860" w:rsidRDefault="009009F8" w:rsidP="00E23BB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09F8" w:rsidRPr="003F5860" w:rsidRDefault="009009F8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9F8" w:rsidRPr="003F5860" w:rsidRDefault="00AD65CF" w:rsidP="00AD65CF">
      <w:pPr>
        <w:pStyle w:val="10"/>
        <w:autoSpaceDE w:val="0"/>
        <w:ind w:left="0"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1. </w:t>
      </w:r>
      <w:r w:rsidR="00FD0E03" w:rsidRPr="003F5860">
        <w:rPr>
          <w:sz w:val="28"/>
          <w:szCs w:val="28"/>
        </w:rPr>
        <w:t>Установить на 2019</w:t>
      </w:r>
      <w:r w:rsidR="009009F8" w:rsidRPr="003F5860">
        <w:rPr>
          <w:sz w:val="28"/>
          <w:szCs w:val="28"/>
        </w:rPr>
        <w:t xml:space="preserve"> год дополнительные выплаты к денежному содержанию </w:t>
      </w:r>
      <w:proofErr w:type="gramStart"/>
      <w:r w:rsidR="004746BA" w:rsidRPr="003F5860">
        <w:rPr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="004746BA" w:rsidRPr="003F5860">
        <w:rPr>
          <w:sz w:val="28"/>
          <w:szCs w:val="28"/>
        </w:rPr>
        <w:t xml:space="preserve"> </w:t>
      </w:r>
      <w:r w:rsidR="009009F8" w:rsidRPr="003F5860">
        <w:rPr>
          <w:sz w:val="28"/>
          <w:szCs w:val="28"/>
        </w:rPr>
        <w:t>в следующих размерах:</w:t>
      </w:r>
    </w:p>
    <w:p w:rsidR="009009F8" w:rsidRPr="003F5860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>ежемесячная надбавка к должностному окладу за выслугу лет – 20 процентов от должностного оклада;</w:t>
      </w:r>
    </w:p>
    <w:p w:rsidR="009009F8" w:rsidRPr="003F5860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>ежемесячная надбавка к должностному окладу за особые условия муниципальной службы – 200 процентов от должностного оклада;</w:t>
      </w:r>
    </w:p>
    <w:p w:rsidR="009009F8" w:rsidRPr="003F5860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ежемесячное денежное поощрение – </w:t>
      </w:r>
      <w:r w:rsidR="00B82375" w:rsidRPr="003F5860">
        <w:rPr>
          <w:sz w:val="28"/>
          <w:szCs w:val="28"/>
        </w:rPr>
        <w:t>1,</w:t>
      </w:r>
      <w:r w:rsidR="00D81CCC" w:rsidRPr="003F5860">
        <w:rPr>
          <w:sz w:val="28"/>
          <w:szCs w:val="28"/>
        </w:rPr>
        <w:t>25</w:t>
      </w:r>
      <w:r w:rsidRPr="003F5860">
        <w:rPr>
          <w:sz w:val="28"/>
          <w:szCs w:val="28"/>
        </w:rPr>
        <w:t xml:space="preserve"> должностного оклада;</w:t>
      </w:r>
    </w:p>
    <w:p w:rsidR="003F5860" w:rsidRDefault="003F5860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4746BA" w:rsidRPr="003F5860" w:rsidRDefault="00AD65CF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2. </w:t>
      </w:r>
      <w:proofErr w:type="gramStart"/>
      <w:r w:rsidR="004746BA" w:rsidRPr="003F5860">
        <w:rPr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4746BA" w:rsidRPr="003F5860">
        <w:rPr>
          <w:color w:val="000000"/>
          <w:sz w:val="28"/>
          <w:szCs w:val="28"/>
        </w:rPr>
        <w:t>в сети Интернет (</w:t>
      </w:r>
      <w:proofErr w:type="spellStart"/>
      <w:r w:rsidR="004746BA" w:rsidRPr="003F5860">
        <w:rPr>
          <w:color w:val="000000"/>
          <w:sz w:val="28"/>
          <w:szCs w:val="28"/>
        </w:rPr>
        <w:t>www</w:t>
      </w:r>
      <w:proofErr w:type="spellEnd"/>
      <w:r w:rsidR="004746BA" w:rsidRPr="003F5860">
        <w:rPr>
          <w:color w:val="000000"/>
          <w:sz w:val="28"/>
          <w:szCs w:val="28"/>
        </w:rPr>
        <w:t>.</w:t>
      </w:r>
      <w:proofErr w:type="spellStart"/>
      <w:r w:rsidR="004746BA" w:rsidRPr="003F5860">
        <w:rPr>
          <w:color w:val="000000"/>
          <w:sz w:val="28"/>
          <w:szCs w:val="28"/>
          <w:lang w:val="en-US"/>
        </w:rPr>
        <w:t>ivanovskoe</w:t>
      </w:r>
      <w:proofErr w:type="spellEnd"/>
      <w:r w:rsidR="004746BA" w:rsidRPr="003F5860">
        <w:rPr>
          <w:color w:val="000000"/>
          <w:sz w:val="28"/>
          <w:szCs w:val="28"/>
        </w:rPr>
        <w:t>26.ru</w:t>
      </w:r>
      <w:r w:rsidR="004746BA" w:rsidRPr="003F5860">
        <w:rPr>
          <w:sz w:val="28"/>
          <w:szCs w:val="28"/>
        </w:rPr>
        <w:t xml:space="preserve"> </w:t>
      </w:r>
      <w:proofErr w:type="gramEnd"/>
    </w:p>
    <w:p w:rsidR="003F5860" w:rsidRDefault="003F5860" w:rsidP="00AD65CF">
      <w:pPr>
        <w:ind w:firstLine="709"/>
        <w:jc w:val="both"/>
        <w:rPr>
          <w:sz w:val="28"/>
          <w:szCs w:val="28"/>
        </w:rPr>
      </w:pPr>
    </w:p>
    <w:p w:rsidR="004746BA" w:rsidRPr="003F5860" w:rsidRDefault="00AD65CF" w:rsidP="00AD65CF">
      <w:pPr>
        <w:ind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3. </w:t>
      </w:r>
      <w:r w:rsidR="004746BA" w:rsidRPr="003F5860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D65CF" w:rsidRPr="003F5860" w:rsidRDefault="00AD65CF" w:rsidP="00AD65CF">
      <w:pPr>
        <w:ind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lastRenderedPageBreak/>
        <w:t xml:space="preserve">4. </w:t>
      </w:r>
      <w:proofErr w:type="gramStart"/>
      <w:r w:rsidR="00FD0E03" w:rsidRPr="003F5860">
        <w:rPr>
          <w:sz w:val="28"/>
          <w:szCs w:val="28"/>
        </w:rPr>
        <w:t>Контроль за</w:t>
      </w:r>
      <w:proofErr w:type="gramEnd"/>
      <w:r w:rsidR="00FD0E03" w:rsidRPr="003F5860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Pr="003F5860">
        <w:rPr>
          <w:sz w:val="28"/>
          <w:szCs w:val="28"/>
        </w:rPr>
        <w:t>.</w:t>
      </w:r>
    </w:p>
    <w:p w:rsidR="003F5860" w:rsidRDefault="003F5860" w:rsidP="00AD65CF">
      <w:pPr>
        <w:ind w:firstLine="709"/>
        <w:jc w:val="both"/>
        <w:rPr>
          <w:sz w:val="28"/>
          <w:szCs w:val="28"/>
        </w:rPr>
      </w:pPr>
    </w:p>
    <w:p w:rsidR="004746BA" w:rsidRPr="003F5860" w:rsidRDefault="00AD65CF" w:rsidP="00AD65CF">
      <w:pPr>
        <w:ind w:firstLine="709"/>
        <w:jc w:val="both"/>
        <w:rPr>
          <w:sz w:val="28"/>
          <w:szCs w:val="28"/>
        </w:rPr>
      </w:pPr>
      <w:r w:rsidRPr="003F5860">
        <w:rPr>
          <w:sz w:val="28"/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01 января 201</w:t>
      </w:r>
      <w:r w:rsidR="003F5860">
        <w:rPr>
          <w:sz w:val="28"/>
          <w:szCs w:val="28"/>
        </w:rPr>
        <w:t>9</w:t>
      </w:r>
      <w:r w:rsidRPr="003F5860">
        <w:rPr>
          <w:sz w:val="28"/>
          <w:szCs w:val="28"/>
        </w:rPr>
        <w:t xml:space="preserve"> года. </w:t>
      </w:r>
    </w:p>
    <w:p w:rsidR="004746BA" w:rsidRPr="003F5860" w:rsidRDefault="004746BA" w:rsidP="004746BA">
      <w:pPr>
        <w:jc w:val="both"/>
        <w:rPr>
          <w:sz w:val="28"/>
          <w:szCs w:val="28"/>
        </w:rPr>
      </w:pPr>
    </w:p>
    <w:p w:rsidR="004746BA" w:rsidRPr="003F5860" w:rsidRDefault="004746BA" w:rsidP="004746BA">
      <w:pPr>
        <w:jc w:val="both"/>
        <w:rPr>
          <w:sz w:val="28"/>
          <w:szCs w:val="28"/>
        </w:rPr>
      </w:pPr>
    </w:p>
    <w:p w:rsidR="009009F8" w:rsidRPr="003F5860" w:rsidRDefault="009009F8" w:rsidP="009009F8">
      <w:pPr>
        <w:autoSpaceDE w:val="0"/>
        <w:ind w:firstLine="567"/>
        <w:jc w:val="both"/>
        <w:rPr>
          <w:sz w:val="28"/>
          <w:szCs w:val="28"/>
        </w:rPr>
      </w:pPr>
    </w:p>
    <w:p w:rsidR="004746BA" w:rsidRPr="003F5860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3F5860">
        <w:rPr>
          <w:sz w:val="28"/>
          <w:szCs w:val="28"/>
        </w:rPr>
        <w:t xml:space="preserve">Глава </w:t>
      </w:r>
      <w:proofErr w:type="gramStart"/>
      <w:r w:rsidRPr="003F5860">
        <w:rPr>
          <w:sz w:val="28"/>
          <w:szCs w:val="28"/>
        </w:rPr>
        <w:t>муниципального</w:t>
      </w:r>
      <w:proofErr w:type="gramEnd"/>
    </w:p>
    <w:p w:rsidR="004746BA" w:rsidRPr="003F5860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3F5860">
        <w:rPr>
          <w:sz w:val="28"/>
          <w:szCs w:val="28"/>
        </w:rPr>
        <w:t>образования</w:t>
      </w:r>
      <w:r w:rsidRPr="003F5860">
        <w:rPr>
          <w:color w:val="000000"/>
          <w:spacing w:val="1"/>
          <w:sz w:val="28"/>
          <w:szCs w:val="28"/>
        </w:rPr>
        <w:t xml:space="preserve"> </w:t>
      </w:r>
      <w:r w:rsidRPr="003F5860">
        <w:rPr>
          <w:sz w:val="28"/>
          <w:szCs w:val="28"/>
        </w:rPr>
        <w:t>Ивановского сельсовета</w:t>
      </w:r>
    </w:p>
    <w:p w:rsidR="004746BA" w:rsidRPr="003F5860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3F5860">
        <w:rPr>
          <w:sz w:val="28"/>
          <w:szCs w:val="28"/>
        </w:rPr>
        <w:t>Кочубеевского района Ставропольского края</w:t>
      </w:r>
      <w:r w:rsidRPr="003F5860">
        <w:rPr>
          <w:sz w:val="28"/>
          <w:szCs w:val="28"/>
        </w:rPr>
        <w:tab/>
      </w:r>
      <w:r w:rsidRPr="003F5860">
        <w:rPr>
          <w:sz w:val="28"/>
          <w:szCs w:val="28"/>
        </w:rPr>
        <w:tab/>
      </w:r>
      <w:r w:rsidRPr="003F5860">
        <w:rPr>
          <w:sz w:val="28"/>
          <w:szCs w:val="28"/>
        </w:rPr>
        <w:tab/>
        <w:t xml:space="preserve">       А.И. Солдатов</w:t>
      </w:r>
    </w:p>
    <w:p w:rsidR="004746BA" w:rsidRPr="003F5860" w:rsidRDefault="004746BA" w:rsidP="009009F8">
      <w:pPr>
        <w:jc w:val="center"/>
        <w:rPr>
          <w:sz w:val="28"/>
          <w:szCs w:val="28"/>
        </w:rPr>
      </w:pPr>
    </w:p>
    <w:p w:rsidR="00C921FC" w:rsidRPr="003F5860" w:rsidRDefault="00C921FC" w:rsidP="009009F8">
      <w:pPr>
        <w:jc w:val="center"/>
        <w:rPr>
          <w:sz w:val="28"/>
          <w:szCs w:val="28"/>
        </w:rPr>
      </w:pPr>
    </w:p>
    <w:p w:rsidR="00C921FC" w:rsidRPr="003F5860" w:rsidRDefault="00C921FC" w:rsidP="009009F8">
      <w:pPr>
        <w:jc w:val="center"/>
        <w:rPr>
          <w:sz w:val="28"/>
          <w:szCs w:val="28"/>
        </w:rPr>
      </w:pPr>
    </w:p>
    <w:p w:rsidR="00D81CCC" w:rsidRPr="003F5860" w:rsidRDefault="00D81CCC" w:rsidP="009009F8">
      <w:pPr>
        <w:jc w:val="center"/>
        <w:rPr>
          <w:sz w:val="28"/>
          <w:szCs w:val="28"/>
        </w:rPr>
      </w:pPr>
    </w:p>
    <w:p w:rsidR="00D81CCC" w:rsidRPr="003F5860" w:rsidRDefault="00D81CCC" w:rsidP="009009F8">
      <w:pPr>
        <w:jc w:val="center"/>
        <w:rPr>
          <w:sz w:val="28"/>
          <w:szCs w:val="28"/>
        </w:rPr>
      </w:pPr>
    </w:p>
    <w:p w:rsidR="009009F8" w:rsidRPr="003F5860" w:rsidRDefault="009009F8" w:rsidP="009009F8">
      <w:pPr>
        <w:jc w:val="center"/>
        <w:rPr>
          <w:sz w:val="28"/>
          <w:szCs w:val="28"/>
        </w:rPr>
      </w:pPr>
      <w:r w:rsidRPr="003F5860">
        <w:rPr>
          <w:sz w:val="28"/>
          <w:szCs w:val="28"/>
        </w:rPr>
        <w:t>Пояснительная записка</w:t>
      </w:r>
    </w:p>
    <w:p w:rsidR="009009F8" w:rsidRPr="003F5860" w:rsidRDefault="009009F8" w:rsidP="004746BA">
      <w:pPr>
        <w:autoSpaceDE w:val="0"/>
        <w:ind w:firstLine="567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к проекту </w:t>
      </w:r>
      <w:proofErr w:type="gramStart"/>
      <w:r w:rsidRPr="003F5860">
        <w:rPr>
          <w:sz w:val="28"/>
          <w:szCs w:val="28"/>
        </w:rPr>
        <w:t xml:space="preserve">решения Совета </w:t>
      </w:r>
      <w:r w:rsidR="004746BA" w:rsidRPr="003F5860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</w:t>
      </w:r>
      <w:proofErr w:type="gramEnd"/>
      <w:r w:rsidR="004746BA" w:rsidRPr="003F5860">
        <w:rPr>
          <w:sz w:val="28"/>
          <w:szCs w:val="28"/>
        </w:rPr>
        <w:t xml:space="preserve"> созыва</w:t>
      </w:r>
      <w:r w:rsidRPr="003F5860">
        <w:rPr>
          <w:sz w:val="28"/>
          <w:szCs w:val="28"/>
        </w:rPr>
        <w:t xml:space="preserve"> «</w:t>
      </w:r>
      <w:r w:rsidR="004746BA" w:rsidRPr="003F5860">
        <w:rPr>
          <w:sz w:val="28"/>
          <w:szCs w:val="28"/>
        </w:rPr>
        <w:t>Об установлении дополнительных выплат к денежному содержанию главы муниципального образования Ивановского сельсовета Кочубеевского района Ставропольского края на 201</w:t>
      </w:r>
      <w:r w:rsidR="00FD0E03" w:rsidRPr="003F5860">
        <w:rPr>
          <w:sz w:val="28"/>
          <w:szCs w:val="28"/>
        </w:rPr>
        <w:t>9</w:t>
      </w:r>
      <w:r w:rsidR="004746BA" w:rsidRPr="003F5860">
        <w:rPr>
          <w:sz w:val="28"/>
          <w:szCs w:val="28"/>
        </w:rPr>
        <w:t xml:space="preserve"> год</w:t>
      </w:r>
      <w:r w:rsidRPr="003F5860">
        <w:rPr>
          <w:sz w:val="28"/>
          <w:szCs w:val="28"/>
        </w:rPr>
        <w:t>»</w:t>
      </w:r>
    </w:p>
    <w:p w:rsidR="009009F8" w:rsidRPr="003F5860" w:rsidRDefault="009009F8" w:rsidP="009009F8">
      <w:pPr>
        <w:rPr>
          <w:sz w:val="28"/>
          <w:szCs w:val="28"/>
        </w:rPr>
      </w:pPr>
    </w:p>
    <w:p w:rsidR="009009F8" w:rsidRPr="003F5860" w:rsidRDefault="009009F8" w:rsidP="009009F8">
      <w:pPr>
        <w:ind w:firstLine="567"/>
        <w:jc w:val="both"/>
        <w:rPr>
          <w:sz w:val="28"/>
          <w:szCs w:val="28"/>
        </w:rPr>
      </w:pPr>
      <w:proofErr w:type="gramStart"/>
      <w:r w:rsidRPr="003F5860">
        <w:rPr>
          <w:sz w:val="28"/>
          <w:szCs w:val="28"/>
        </w:rPr>
        <w:t xml:space="preserve">Предлагаемый проект решения разработан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6" w:history="1">
        <w:r w:rsidRPr="003F5860">
          <w:rPr>
            <w:rStyle w:val="a4"/>
            <w:color w:val="auto"/>
            <w:sz w:val="28"/>
            <w:szCs w:val="28"/>
            <w:u w:val="none"/>
          </w:rPr>
          <w:t>постановлением</w:t>
        </w:r>
        <w:proofErr w:type="gramEnd"/>
      </w:hyperlink>
      <w:r w:rsidRPr="003F5860">
        <w:rPr>
          <w:sz w:val="28"/>
          <w:szCs w:val="28"/>
        </w:rPr>
        <w:t xml:space="preserve"> Правительства Ставропольского края от 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края», </w:t>
      </w:r>
      <w:r w:rsidR="004746BA" w:rsidRPr="003F5860">
        <w:rPr>
          <w:sz w:val="28"/>
          <w:szCs w:val="28"/>
        </w:rPr>
        <w:t>Уставом муниципального образования Ивановского сельсовета Кочубеевского  района Ставропольского края</w:t>
      </w:r>
      <w:r w:rsidRPr="003F5860">
        <w:rPr>
          <w:sz w:val="28"/>
          <w:szCs w:val="28"/>
        </w:rPr>
        <w:t xml:space="preserve">. Проект решения направлен на установление дополнительных выплат к денежному содержанию </w:t>
      </w:r>
      <w:proofErr w:type="gramStart"/>
      <w:r w:rsidRPr="003F5860">
        <w:rPr>
          <w:sz w:val="28"/>
          <w:szCs w:val="28"/>
        </w:rPr>
        <w:t xml:space="preserve">главы </w:t>
      </w:r>
      <w:r w:rsidR="004746BA" w:rsidRPr="003F5860">
        <w:rPr>
          <w:sz w:val="28"/>
          <w:szCs w:val="28"/>
        </w:rPr>
        <w:t>муниципального образования Ивановского сельсовета Кочубеевского</w:t>
      </w:r>
      <w:r w:rsidRPr="003F5860">
        <w:rPr>
          <w:sz w:val="28"/>
          <w:szCs w:val="28"/>
        </w:rPr>
        <w:t xml:space="preserve"> района Ставропольского края</w:t>
      </w:r>
      <w:proofErr w:type="gramEnd"/>
      <w:r w:rsidRPr="003F5860">
        <w:rPr>
          <w:sz w:val="28"/>
          <w:szCs w:val="28"/>
        </w:rPr>
        <w:t>.</w:t>
      </w:r>
    </w:p>
    <w:p w:rsidR="009009F8" w:rsidRPr="003F5860" w:rsidRDefault="009009F8" w:rsidP="009009F8">
      <w:pPr>
        <w:ind w:firstLine="708"/>
        <w:jc w:val="both"/>
        <w:rPr>
          <w:sz w:val="28"/>
          <w:szCs w:val="28"/>
        </w:rPr>
      </w:pPr>
      <w:r w:rsidRPr="003F5860">
        <w:rPr>
          <w:sz w:val="28"/>
          <w:szCs w:val="28"/>
        </w:rPr>
        <w:t xml:space="preserve">Проект </w:t>
      </w:r>
      <w:proofErr w:type="spellStart"/>
      <w:r w:rsidRPr="003F5860">
        <w:rPr>
          <w:sz w:val="28"/>
          <w:szCs w:val="28"/>
        </w:rPr>
        <w:t>коррупциогенных</w:t>
      </w:r>
      <w:proofErr w:type="spellEnd"/>
      <w:r w:rsidRPr="003F5860">
        <w:rPr>
          <w:sz w:val="28"/>
          <w:szCs w:val="28"/>
        </w:rPr>
        <w:t xml:space="preserve"> факторов не содержит, дополнительного финансирования не требует.</w:t>
      </w:r>
    </w:p>
    <w:p w:rsidR="009009F8" w:rsidRPr="003F5860" w:rsidRDefault="009009F8" w:rsidP="009009F8">
      <w:pPr>
        <w:ind w:firstLine="708"/>
        <w:rPr>
          <w:sz w:val="28"/>
          <w:szCs w:val="28"/>
        </w:rPr>
      </w:pPr>
    </w:p>
    <w:p w:rsidR="009009F8" w:rsidRPr="003F5860" w:rsidRDefault="009009F8" w:rsidP="009009F8">
      <w:pPr>
        <w:ind w:firstLine="567"/>
        <w:rPr>
          <w:sz w:val="28"/>
          <w:szCs w:val="28"/>
        </w:rPr>
      </w:pPr>
    </w:p>
    <w:p w:rsidR="009009F8" w:rsidRPr="003F5860" w:rsidRDefault="009009F8" w:rsidP="009009F8">
      <w:pPr>
        <w:ind w:right="119"/>
        <w:jc w:val="both"/>
        <w:rPr>
          <w:bCs/>
          <w:sz w:val="28"/>
          <w:szCs w:val="28"/>
        </w:rPr>
      </w:pPr>
    </w:p>
    <w:p w:rsidR="009009F8" w:rsidRPr="003F5860" w:rsidRDefault="009009F8" w:rsidP="009009F8">
      <w:pPr>
        <w:ind w:right="119"/>
        <w:jc w:val="both"/>
        <w:rPr>
          <w:bCs/>
          <w:sz w:val="28"/>
          <w:szCs w:val="28"/>
        </w:rPr>
      </w:pPr>
    </w:p>
    <w:p w:rsidR="009009F8" w:rsidRPr="003F5860" w:rsidRDefault="009009F8" w:rsidP="009009F8">
      <w:pPr>
        <w:autoSpaceDE w:val="0"/>
        <w:rPr>
          <w:sz w:val="28"/>
          <w:szCs w:val="28"/>
        </w:rPr>
      </w:pPr>
    </w:p>
    <w:p w:rsidR="009009F8" w:rsidRPr="003F5860" w:rsidRDefault="009009F8" w:rsidP="009009F8">
      <w:pPr>
        <w:rPr>
          <w:sz w:val="28"/>
          <w:szCs w:val="28"/>
        </w:rPr>
      </w:pPr>
    </w:p>
    <w:p w:rsidR="00254C19" w:rsidRPr="003F5860" w:rsidRDefault="00254C19">
      <w:pPr>
        <w:rPr>
          <w:sz w:val="28"/>
          <w:szCs w:val="28"/>
        </w:rPr>
      </w:pPr>
    </w:p>
    <w:sectPr w:rsidR="00254C19" w:rsidRPr="003F5860" w:rsidSect="003F5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715A2"/>
    <w:multiLevelType w:val="hybridMultilevel"/>
    <w:tmpl w:val="CE5A0210"/>
    <w:lvl w:ilvl="0" w:tplc="A030C08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9F8"/>
    <w:rsid w:val="00224A10"/>
    <w:rsid w:val="00254C19"/>
    <w:rsid w:val="002E759A"/>
    <w:rsid w:val="00366E99"/>
    <w:rsid w:val="00373B13"/>
    <w:rsid w:val="003B7C0B"/>
    <w:rsid w:val="003F5860"/>
    <w:rsid w:val="004165C8"/>
    <w:rsid w:val="00447529"/>
    <w:rsid w:val="004746BA"/>
    <w:rsid w:val="006F5F1F"/>
    <w:rsid w:val="00844EBC"/>
    <w:rsid w:val="00854BCE"/>
    <w:rsid w:val="009009F8"/>
    <w:rsid w:val="00904026"/>
    <w:rsid w:val="00946559"/>
    <w:rsid w:val="009B5171"/>
    <w:rsid w:val="00AD5F94"/>
    <w:rsid w:val="00AD65CF"/>
    <w:rsid w:val="00B82375"/>
    <w:rsid w:val="00BD1DA6"/>
    <w:rsid w:val="00C921FC"/>
    <w:rsid w:val="00D81CCC"/>
    <w:rsid w:val="00E22050"/>
    <w:rsid w:val="00E23BBA"/>
    <w:rsid w:val="00E342A2"/>
    <w:rsid w:val="00FD0D79"/>
    <w:rsid w:val="00FD0E03"/>
    <w:rsid w:val="00FE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9F8"/>
    <w:pPr>
      <w:spacing w:before="100" w:beforeAutospacing="1" w:after="100" w:afterAutospacing="1"/>
    </w:pPr>
  </w:style>
  <w:style w:type="paragraph" w:customStyle="1" w:styleId="ConsPlusNormal">
    <w:name w:val="ConsPlusNormal"/>
    <w:rsid w:val="00900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009F8"/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9009F8"/>
    <w:pPr>
      <w:suppressAutoHyphens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0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E2B5914A6FAD387321C0038E9468797A140CB8882EC949B3523D2300F02DEvFJ0H" TargetMode="External"/><Relationship Id="rId5" Type="http://schemas.openxmlformats.org/officeDocument/2006/relationships/hyperlink" Target="consultantplus://offline/ref=9AEE2B5914A6FAD387321C0038E9468797A140CB8882EC949B3523D2300F02DEvF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624</Words>
  <Characters>3561</Characters>
  <Application>Microsoft Office Word</Application>
  <DocSecurity>0</DocSecurity>
  <Lines>29</Lines>
  <Paragraphs>8</Paragraphs>
  <ScaleCrop>false</ScaleCrop>
  <Company>Grizli777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2018-12-17T06:46:00Z</cp:lastPrinted>
  <dcterms:created xsi:type="dcterms:W3CDTF">2018-05-04T12:11:00Z</dcterms:created>
  <dcterms:modified xsi:type="dcterms:W3CDTF">2018-12-21T06:44:00Z</dcterms:modified>
</cp:coreProperties>
</file>