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F2" w:rsidRPr="004C1636" w:rsidRDefault="00B073F2" w:rsidP="00B073F2">
      <w:pPr>
        <w:spacing w:after="0" w:line="240" w:lineRule="auto"/>
        <w:jc w:val="center"/>
        <w:rPr>
          <w:rFonts w:ascii="Times New Roman" w:hAnsi="Times New Roman" w:cs="Times New Roman"/>
          <w:bCs/>
          <w:sz w:val="28"/>
          <w:szCs w:val="28"/>
        </w:rPr>
      </w:pPr>
      <w:r w:rsidRPr="004C1636">
        <w:rPr>
          <w:rFonts w:ascii="Times New Roman" w:hAnsi="Times New Roman" w:cs="Times New Roman"/>
          <w:bCs/>
          <w:sz w:val="28"/>
          <w:szCs w:val="28"/>
        </w:rPr>
        <w:t>П О С Т А Н О В Л Е Н И Е</w:t>
      </w:r>
    </w:p>
    <w:p w:rsidR="00B073F2" w:rsidRPr="004C1636" w:rsidRDefault="00B073F2" w:rsidP="00B073F2">
      <w:pPr>
        <w:spacing w:after="0" w:line="240" w:lineRule="auto"/>
        <w:jc w:val="center"/>
        <w:rPr>
          <w:rFonts w:ascii="Times New Roman" w:hAnsi="Times New Roman" w:cs="Times New Roman"/>
          <w:bCs/>
          <w:sz w:val="28"/>
          <w:szCs w:val="28"/>
        </w:rPr>
      </w:pPr>
    </w:p>
    <w:p w:rsidR="00B073F2" w:rsidRPr="004C1636" w:rsidRDefault="00B073F2" w:rsidP="00B073F2">
      <w:pPr>
        <w:spacing w:after="0" w:line="240" w:lineRule="auto"/>
        <w:jc w:val="center"/>
        <w:rPr>
          <w:rFonts w:ascii="Times New Roman" w:hAnsi="Times New Roman" w:cs="Times New Roman"/>
          <w:bCs/>
          <w:sz w:val="28"/>
          <w:szCs w:val="28"/>
        </w:rPr>
      </w:pPr>
      <w:r w:rsidRPr="004C1636">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r w:rsidRPr="004C1636">
        <w:rPr>
          <w:rFonts w:ascii="Times New Roman" w:hAnsi="Times New Roman" w:cs="Times New Roman"/>
          <w:sz w:val="28"/>
          <w:szCs w:val="28"/>
        </w:rPr>
        <w:t>16 декабря 2011 г.                          с. Ивановское                                       № 193</w:t>
      </w:r>
    </w:p>
    <w:p w:rsidR="00B073F2" w:rsidRPr="004C1636" w:rsidRDefault="00B073F2" w:rsidP="00B073F2">
      <w:pPr>
        <w:spacing w:after="0" w:line="240" w:lineRule="exact"/>
        <w:jc w:val="both"/>
        <w:rPr>
          <w:rFonts w:ascii="Times New Roman" w:hAnsi="Times New Roman" w:cs="Times New Roman"/>
          <w:sz w:val="28"/>
          <w:szCs w:val="28"/>
        </w:rPr>
      </w:pPr>
    </w:p>
    <w:p w:rsidR="00B073F2" w:rsidRPr="004C1636" w:rsidRDefault="00B073F2" w:rsidP="00B073F2">
      <w:pPr>
        <w:spacing w:after="0" w:line="240" w:lineRule="exact"/>
        <w:jc w:val="both"/>
        <w:rPr>
          <w:rFonts w:ascii="Times New Roman" w:hAnsi="Times New Roman" w:cs="Times New Roman"/>
          <w:sz w:val="28"/>
          <w:szCs w:val="28"/>
        </w:rPr>
      </w:pPr>
      <w:r w:rsidRPr="004C1636">
        <w:rPr>
          <w:rFonts w:ascii="Times New Roman" w:hAnsi="Times New Roman" w:cs="Times New Roman"/>
          <w:sz w:val="28"/>
          <w:szCs w:val="28"/>
        </w:rPr>
        <w:t>Об утверждении Положения по учетной политике для целей бухгалтерского (бюджетного) и налогового учета администрации муниципального образования Ивановского сельсовета Кочубеевского района Ставропольского края на 2012 год</w:t>
      </w:r>
    </w:p>
    <w:p w:rsidR="00B073F2" w:rsidRPr="004C1636" w:rsidRDefault="00B073F2" w:rsidP="00B073F2">
      <w:pPr>
        <w:spacing w:after="0" w:line="240" w:lineRule="exact"/>
        <w:jc w:val="both"/>
        <w:rPr>
          <w:rFonts w:ascii="Times New Roman" w:hAnsi="Times New Roman" w:cs="Times New Roman"/>
          <w:sz w:val="28"/>
          <w:szCs w:val="28"/>
        </w:rPr>
      </w:pPr>
    </w:p>
    <w:p w:rsidR="00B073F2" w:rsidRPr="004C1636" w:rsidRDefault="00B073F2" w:rsidP="00B073F2">
      <w:pPr>
        <w:spacing w:before="12" w:after="120" w:line="240" w:lineRule="auto"/>
        <w:jc w:val="both"/>
        <w:rPr>
          <w:rFonts w:ascii="Times New Roman" w:hAnsi="Times New Roman" w:cs="Times New Roman"/>
          <w:sz w:val="28"/>
          <w:szCs w:val="28"/>
        </w:rPr>
      </w:pP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В соответствии с п.1 ст. 6 Федерального закона от 21 ноября 1996 г. № 129-ФЗ «</w:t>
      </w:r>
      <w:r w:rsidRPr="004C1636">
        <w:rPr>
          <w:rFonts w:ascii="Times New Roman" w:eastAsia="Calibri" w:hAnsi="Times New Roman" w:cs="Times New Roman"/>
          <w:sz w:val="28"/>
          <w:szCs w:val="28"/>
        </w:rPr>
        <w:t>О бухгалтерском учете»</w:t>
      </w:r>
      <w:r w:rsidRPr="004C1636">
        <w:rPr>
          <w:rFonts w:ascii="Times New Roman" w:hAnsi="Times New Roman" w:cs="Times New Roman"/>
          <w:sz w:val="28"/>
          <w:szCs w:val="28"/>
        </w:rPr>
        <w:t>,</w:t>
      </w:r>
      <w:r w:rsidRPr="004C1636">
        <w:rPr>
          <w:rFonts w:ascii="Times New Roman" w:eastAsia="Calibri" w:hAnsi="Times New Roman" w:cs="Times New Roman"/>
          <w:sz w:val="28"/>
          <w:szCs w:val="28"/>
        </w:rPr>
        <w:t xml:space="preserve"> </w:t>
      </w:r>
      <w:r w:rsidRPr="004C1636">
        <w:rPr>
          <w:rFonts w:ascii="Times New Roman" w:hAnsi="Times New Roman" w:cs="Times New Roman"/>
          <w:sz w:val="28"/>
          <w:szCs w:val="28"/>
        </w:rPr>
        <w:t>Бюджетным кодексом РФ,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r w:rsidRPr="004C1636">
        <w:rPr>
          <w:rFonts w:ascii="Times New Roman" w:hAnsi="Times New Roman" w:cs="Times New Roman"/>
          <w:sz w:val="28"/>
          <w:szCs w:val="28"/>
        </w:rPr>
        <w:t>ПОСТАНОВЛЯЕТ:</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1. Утвердить Положение по учетной политике для целей бухгалтерского (бюджетного) и налогового учета администрации муниципального образования Ивановского сельсовета Кочубеевского района Ставропольского края на 2012 год.</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2. Контроль за выполнением настоящего постановления оставляю за собой.</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 Настоящее постановление вступает в законную силу со дня его обнародования.</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exact"/>
        <w:jc w:val="both"/>
        <w:rPr>
          <w:rFonts w:ascii="Times New Roman" w:hAnsi="Times New Roman" w:cs="Times New Roman"/>
          <w:sz w:val="28"/>
          <w:szCs w:val="28"/>
        </w:rPr>
      </w:pPr>
      <w:r w:rsidRPr="004C1636">
        <w:rPr>
          <w:rFonts w:ascii="Times New Roman" w:hAnsi="Times New Roman" w:cs="Times New Roman"/>
          <w:sz w:val="28"/>
          <w:szCs w:val="28"/>
        </w:rPr>
        <w:t>Глава Ивановского сельсовета</w:t>
      </w:r>
    </w:p>
    <w:p w:rsidR="00B073F2" w:rsidRPr="004C1636" w:rsidRDefault="00B073F2" w:rsidP="00B073F2">
      <w:pPr>
        <w:spacing w:after="0" w:line="240" w:lineRule="exact"/>
        <w:jc w:val="both"/>
        <w:rPr>
          <w:rFonts w:ascii="Times New Roman" w:hAnsi="Times New Roman" w:cs="Times New Roman"/>
          <w:sz w:val="28"/>
          <w:szCs w:val="28"/>
        </w:rPr>
      </w:pPr>
      <w:r w:rsidRPr="004C1636">
        <w:rPr>
          <w:rFonts w:ascii="Times New Roman" w:hAnsi="Times New Roman" w:cs="Times New Roman"/>
          <w:sz w:val="28"/>
          <w:szCs w:val="28"/>
        </w:rPr>
        <w:t>Кочубеевского района</w:t>
      </w:r>
    </w:p>
    <w:p w:rsidR="00B073F2" w:rsidRPr="004C1636" w:rsidRDefault="00B073F2" w:rsidP="00B073F2">
      <w:pPr>
        <w:spacing w:after="0" w:line="240" w:lineRule="exact"/>
        <w:jc w:val="both"/>
        <w:rPr>
          <w:rFonts w:ascii="Times New Roman" w:hAnsi="Times New Roman" w:cs="Times New Roman"/>
          <w:sz w:val="28"/>
          <w:szCs w:val="28"/>
        </w:rPr>
      </w:pPr>
      <w:r w:rsidRPr="004C1636">
        <w:rPr>
          <w:rFonts w:ascii="Times New Roman" w:hAnsi="Times New Roman" w:cs="Times New Roman"/>
          <w:sz w:val="28"/>
          <w:szCs w:val="28"/>
        </w:rPr>
        <w:t>Ставропольского края                                                                   А.И. Солдатов</w:t>
      </w:r>
    </w:p>
    <w:p w:rsidR="00B073F2" w:rsidRPr="004C1636" w:rsidRDefault="00B073F2" w:rsidP="00B073F2">
      <w:pPr>
        <w:spacing w:after="0" w:line="240" w:lineRule="auto"/>
        <w:rPr>
          <w:rFonts w:ascii="Times New Roman" w:hAnsi="Times New Roman" w:cs="Times New Roman"/>
          <w:bCs/>
          <w:sz w:val="28"/>
          <w:szCs w:val="28"/>
        </w:rPr>
      </w:pPr>
    </w:p>
    <w:p w:rsidR="00B073F2" w:rsidRPr="004C1636" w:rsidRDefault="00B073F2" w:rsidP="00B073F2">
      <w:pPr>
        <w:spacing w:after="0" w:line="240" w:lineRule="auto"/>
        <w:rPr>
          <w:rFonts w:ascii="Times New Roman" w:hAnsi="Times New Roman" w:cs="Times New Roman"/>
          <w:bCs/>
          <w:sz w:val="28"/>
          <w:szCs w:val="28"/>
        </w:rPr>
      </w:pPr>
    </w:p>
    <w:p w:rsidR="00B073F2" w:rsidRPr="004C1636" w:rsidRDefault="00B073F2" w:rsidP="00B073F2">
      <w:pPr>
        <w:spacing w:after="0" w:line="240" w:lineRule="auto"/>
        <w:rPr>
          <w:rFonts w:ascii="Times New Roman" w:hAnsi="Times New Roman" w:cs="Times New Roman"/>
          <w:bCs/>
          <w:sz w:val="28"/>
          <w:szCs w:val="28"/>
        </w:rPr>
      </w:pPr>
    </w:p>
    <w:p w:rsidR="00B073F2" w:rsidRPr="004C1636" w:rsidRDefault="00B073F2" w:rsidP="00B073F2">
      <w:pPr>
        <w:spacing w:after="0" w:line="240" w:lineRule="auto"/>
        <w:rPr>
          <w:rFonts w:ascii="Times New Roman" w:hAnsi="Times New Roman" w:cs="Times New Roman"/>
          <w:bCs/>
          <w:sz w:val="28"/>
          <w:szCs w:val="28"/>
        </w:rPr>
      </w:pPr>
    </w:p>
    <w:p w:rsidR="00B073F2" w:rsidRPr="004C1636" w:rsidRDefault="00B073F2" w:rsidP="00B073F2">
      <w:pPr>
        <w:spacing w:after="0" w:line="240" w:lineRule="auto"/>
        <w:rPr>
          <w:rFonts w:ascii="Times New Roman" w:hAnsi="Times New Roman" w:cs="Times New Roman"/>
          <w:bCs/>
          <w:sz w:val="28"/>
          <w:szCs w:val="28"/>
        </w:rPr>
      </w:pPr>
    </w:p>
    <w:p w:rsidR="00B073F2" w:rsidRPr="004C1636" w:rsidRDefault="00B073F2" w:rsidP="00B073F2">
      <w:pPr>
        <w:spacing w:after="0" w:line="240" w:lineRule="exact"/>
        <w:ind w:firstLine="4536"/>
        <w:jc w:val="center"/>
        <w:rPr>
          <w:rFonts w:ascii="Times New Roman" w:hAnsi="Times New Roman" w:cs="Times New Roman"/>
          <w:bCs/>
          <w:sz w:val="28"/>
          <w:szCs w:val="28"/>
        </w:rPr>
      </w:pP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УТВЕРЖДЕНО</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постановлением администрации</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муниципального образования</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Ивановского сельсовета</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Кочубеевского района</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Ставропольского края</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от 16 декабря 2011 г. № 193</w:t>
      </w:r>
    </w:p>
    <w:p w:rsidR="00B073F2" w:rsidRPr="004C1636" w:rsidRDefault="00B073F2" w:rsidP="00B073F2">
      <w:pPr>
        <w:spacing w:after="0" w:line="240" w:lineRule="auto"/>
        <w:rPr>
          <w:rFonts w:ascii="Times New Roman" w:hAnsi="Times New Roman" w:cs="Times New Roman"/>
          <w:bCs/>
          <w:sz w:val="28"/>
          <w:szCs w:val="28"/>
        </w:rPr>
      </w:pPr>
    </w:p>
    <w:p w:rsidR="00B073F2" w:rsidRPr="004C1636" w:rsidRDefault="00B073F2" w:rsidP="00B073F2">
      <w:pPr>
        <w:spacing w:after="0" w:line="240" w:lineRule="exact"/>
        <w:jc w:val="both"/>
        <w:rPr>
          <w:rFonts w:ascii="Times New Roman" w:hAnsi="Times New Roman" w:cs="Times New Roman"/>
          <w:sz w:val="28"/>
          <w:szCs w:val="28"/>
        </w:rPr>
      </w:pPr>
      <w:r w:rsidRPr="004C1636">
        <w:rPr>
          <w:rFonts w:ascii="Times New Roman" w:hAnsi="Times New Roman" w:cs="Times New Roman"/>
          <w:sz w:val="28"/>
          <w:szCs w:val="28"/>
        </w:rPr>
        <w:t>Положение по учетной политике для целей бухгалтерского (бюджетного) и налогового учета администрации муниципального образования Ивановского сельсовета Кочубеевского района Ставропольского края на 2012 год</w:t>
      </w:r>
    </w:p>
    <w:p w:rsidR="00B073F2" w:rsidRPr="004C1636" w:rsidRDefault="00B073F2" w:rsidP="00B073F2">
      <w:pPr>
        <w:spacing w:after="0" w:line="240" w:lineRule="exact"/>
        <w:jc w:val="both"/>
        <w:rPr>
          <w:rFonts w:ascii="Times New Roman" w:hAnsi="Times New Roman" w:cs="Times New Roman"/>
          <w:sz w:val="28"/>
          <w:szCs w:val="28"/>
        </w:rPr>
      </w:pPr>
    </w:p>
    <w:p w:rsidR="00B073F2" w:rsidRPr="004C1636" w:rsidRDefault="00B073F2" w:rsidP="00B073F2">
      <w:pPr>
        <w:spacing w:after="0" w:line="240" w:lineRule="exact"/>
        <w:jc w:val="both"/>
        <w:rPr>
          <w:rFonts w:ascii="Times New Roman" w:hAnsi="Times New Roman" w:cs="Times New Roman"/>
          <w:sz w:val="28"/>
          <w:szCs w:val="28"/>
        </w:rPr>
      </w:pPr>
    </w:p>
    <w:p w:rsidR="00B073F2" w:rsidRPr="004C1636" w:rsidRDefault="00B073F2" w:rsidP="00B073F2">
      <w:pPr>
        <w:spacing w:after="0" w:line="240" w:lineRule="exact"/>
        <w:ind w:firstLine="708"/>
        <w:jc w:val="both"/>
        <w:rPr>
          <w:rFonts w:ascii="Times New Roman" w:hAnsi="Times New Roman" w:cs="Times New Roman"/>
          <w:caps/>
          <w:sz w:val="28"/>
          <w:szCs w:val="28"/>
        </w:rPr>
      </w:pPr>
      <w:r w:rsidRPr="004C1636">
        <w:rPr>
          <w:rFonts w:ascii="Times New Roman" w:hAnsi="Times New Roman" w:cs="Times New Roman"/>
          <w:sz w:val="28"/>
          <w:szCs w:val="28"/>
        </w:rPr>
        <w:t xml:space="preserve">1. </w:t>
      </w:r>
      <w:r w:rsidRPr="004C1636">
        <w:rPr>
          <w:rFonts w:ascii="Times New Roman" w:hAnsi="Times New Roman" w:cs="Times New Roman"/>
          <w:caps/>
          <w:sz w:val="28"/>
          <w:szCs w:val="28"/>
        </w:rPr>
        <w:t>Организационно-технические аспекты учетной политики</w:t>
      </w:r>
    </w:p>
    <w:p w:rsidR="00B073F2" w:rsidRPr="004C1636" w:rsidRDefault="00B073F2" w:rsidP="00B073F2">
      <w:pPr>
        <w:spacing w:after="0" w:line="240" w:lineRule="exact"/>
        <w:ind w:firstLine="539"/>
        <w:jc w:val="both"/>
        <w:rPr>
          <w:rFonts w:ascii="Times New Roman" w:hAnsi="Times New Roman" w:cs="Times New Roman"/>
          <w:sz w:val="28"/>
          <w:szCs w:val="28"/>
        </w:rPr>
      </w:pPr>
      <w:r w:rsidRPr="004C1636">
        <w:rPr>
          <w:rFonts w:ascii="Times New Roman" w:hAnsi="Times New Roman" w:cs="Times New Roman"/>
          <w:bCs/>
          <w:sz w:val="28"/>
          <w:szCs w:val="28"/>
        </w:rPr>
        <w:t xml:space="preserve">1.1. </w:t>
      </w:r>
      <w:r w:rsidRPr="004C1636">
        <w:rPr>
          <w:rFonts w:ascii="Times New Roman" w:hAnsi="Times New Roman" w:cs="Times New Roman"/>
          <w:sz w:val="28"/>
          <w:szCs w:val="28"/>
        </w:rPr>
        <w:t>Нормативные документы, регулирующие организацию и ведение бюджетного учета:</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Бюджетный кодекс РФ;</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Федеральный Закон РФ «О бухгалтерском учете» от 21 ноября 1996 № 129-ФЗ;</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Приказ МФ РФ от 06 декабря 2010 № 162н «Об утверждении Инструкции по бюджетному учету» (далее по тексту – Инструкция № 162н);</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Приказ МФ РФ от 01декабря 2010 № 157н «Об утверждении Единого плана счетов бухгалтерского учета для органов государственной власти, органов местного самоуправления»;</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xml:space="preserve">- Приказ МФ РФ </w:t>
      </w:r>
      <w:r w:rsidRPr="004C1636">
        <w:rPr>
          <w:rFonts w:ascii="Times New Roman" w:eastAsia="SimSun" w:hAnsi="Times New Roman" w:cs="Times New Roman"/>
          <w:sz w:val="28"/>
          <w:szCs w:val="28"/>
          <w:lang w:eastAsia="zh-CN"/>
        </w:rPr>
        <w:t>от 28 декабря 2010 № 191н</w:t>
      </w:r>
      <w:r w:rsidRPr="004C1636">
        <w:rPr>
          <w:rFonts w:ascii="Times New Roman" w:hAnsi="Times New Roman" w:cs="Times New Roman"/>
          <w:sz w:val="28"/>
          <w:szCs w:val="28"/>
        </w:rPr>
        <w:t xml:space="preserve"> «</w:t>
      </w:r>
      <w:r w:rsidRPr="004C1636">
        <w:rPr>
          <w:rFonts w:ascii="Times New Roman" w:eastAsia="SimSun" w:hAnsi="Times New Roman" w:cs="Times New Roman"/>
          <w:sz w:val="28"/>
          <w:szCs w:val="28"/>
          <w:lang w:eastAsia="zh-CN"/>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4C1636">
        <w:rPr>
          <w:rFonts w:ascii="Times New Roman" w:hAnsi="Times New Roman" w:cs="Times New Roman"/>
          <w:sz w:val="28"/>
          <w:szCs w:val="28"/>
        </w:rPr>
        <w:t>»;</w:t>
      </w:r>
    </w:p>
    <w:p w:rsidR="00B073F2" w:rsidRPr="004C1636" w:rsidRDefault="00B073F2" w:rsidP="00B073F2">
      <w:pPr>
        <w:spacing w:after="0" w:line="240" w:lineRule="auto"/>
        <w:ind w:firstLine="539"/>
        <w:jc w:val="both"/>
        <w:rPr>
          <w:rFonts w:ascii="Times New Roman" w:hAnsi="Times New Roman" w:cs="Times New Roman"/>
          <w:spacing w:val="-6"/>
          <w:sz w:val="28"/>
          <w:szCs w:val="28"/>
        </w:rPr>
      </w:pPr>
      <w:r w:rsidRPr="004C1636">
        <w:rPr>
          <w:rFonts w:ascii="Times New Roman" w:hAnsi="Times New Roman" w:cs="Times New Roman"/>
          <w:spacing w:val="-6"/>
          <w:sz w:val="28"/>
          <w:szCs w:val="28"/>
        </w:rPr>
        <w:t>- Приказ МФ РФ</w:t>
      </w:r>
      <w:r w:rsidRPr="004C1636">
        <w:rPr>
          <w:rFonts w:ascii="Times New Roman" w:eastAsia="SimSun" w:hAnsi="Times New Roman" w:cs="Times New Roman"/>
          <w:spacing w:val="-6"/>
          <w:sz w:val="28"/>
          <w:szCs w:val="28"/>
          <w:lang w:eastAsia="zh-CN"/>
        </w:rPr>
        <w:t xml:space="preserve"> от 28 декабря 2010 № 190н «Об утверждении Указаний о порядке применения бюджетной классификации Российской Федерации»;</w:t>
      </w:r>
    </w:p>
    <w:p w:rsidR="00B073F2" w:rsidRPr="004C1636" w:rsidRDefault="00B073F2" w:rsidP="00B073F2">
      <w:pPr>
        <w:autoSpaceDE w:val="0"/>
        <w:autoSpaceDN w:val="0"/>
        <w:adjustRightInd w:val="0"/>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xml:space="preserve">- </w:t>
      </w:r>
      <w:r w:rsidRPr="004C1636">
        <w:rPr>
          <w:rFonts w:ascii="Times New Roman" w:eastAsia="SimSun" w:hAnsi="Times New Roman" w:cs="Times New Roman"/>
          <w:sz w:val="28"/>
          <w:szCs w:val="28"/>
          <w:lang w:eastAsia="zh-CN"/>
        </w:rPr>
        <w:t xml:space="preserve">Письмо Минфина РФ </w:t>
      </w:r>
      <w:r w:rsidRPr="004C1636">
        <w:rPr>
          <w:rFonts w:ascii="Times New Roman" w:hAnsi="Times New Roman" w:cs="Times New Roman"/>
          <w:sz w:val="28"/>
          <w:szCs w:val="28"/>
        </w:rPr>
        <w:t>от 21 июля 2009 № 02-05-10/2931 «Методические рекомендации по применению классификации операций сектора государственного управления»;</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xml:space="preserve">- </w:t>
      </w:r>
      <w:r w:rsidRPr="004C1636">
        <w:rPr>
          <w:rFonts w:ascii="Times New Roman" w:eastAsia="SimSun" w:hAnsi="Times New Roman" w:cs="Times New Roman"/>
          <w:sz w:val="28"/>
          <w:szCs w:val="28"/>
          <w:lang w:eastAsia="zh-CN"/>
        </w:rPr>
        <w:t>Приказ от 13 июня 1995 № 49 «Об утверждении методических указаний по инвентаризации имущества и финансовых обязательств»;</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xml:space="preserve">- </w:t>
      </w:r>
      <w:r w:rsidRPr="004C1636">
        <w:rPr>
          <w:rFonts w:ascii="Times New Roman" w:eastAsia="SimSun" w:hAnsi="Times New Roman" w:cs="Times New Roman"/>
          <w:sz w:val="28"/>
          <w:szCs w:val="28"/>
          <w:lang w:eastAsia="zh-CN"/>
        </w:rPr>
        <w:t>Постановление Правительства РФ от 01 января 2002 № 1 «О классификации основных средств, включаемых в амортизационные группы» (</w:t>
      </w:r>
      <w:r w:rsidRPr="004C1636">
        <w:rPr>
          <w:rFonts w:ascii="Times New Roman" w:hAnsi="Times New Roman" w:cs="Times New Roman"/>
          <w:sz w:val="28"/>
          <w:szCs w:val="28"/>
        </w:rPr>
        <w:t>в ред. Постановлений Правительства РФ от 09.07.2003 № 415, от 08.08.2003 № 476, от 18.11.2006 № 697, от 12.09.2008 № 676,№ 165 от 24.02.2009, №1011 от 10.12.2010)</w:t>
      </w:r>
      <w:r w:rsidRPr="004C1636">
        <w:rPr>
          <w:rFonts w:ascii="Times New Roman" w:eastAsia="SimSun" w:hAnsi="Times New Roman" w:cs="Times New Roman"/>
          <w:sz w:val="28"/>
          <w:szCs w:val="28"/>
          <w:lang w:eastAsia="zh-CN"/>
        </w:rPr>
        <w:t>;</w:t>
      </w:r>
    </w:p>
    <w:p w:rsidR="00B073F2" w:rsidRPr="004C1636" w:rsidRDefault="00B073F2" w:rsidP="00B073F2">
      <w:pPr>
        <w:autoSpaceDE w:val="0"/>
        <w:autoSpaceDN w:val="0"/>
        <w:adjustRightInd w:val="0"/>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Постановление Правительства РФ от 28 сентября 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B073F2" w:rsidRPr="004C1636" w:rsidRDefault="00B073F2" w:rsidP="00B073F2">
      <w:pPr>
        <w:autoSpaceDE w:val="0"/>
        <w:autoSpaceDN w:val="0"/>
        <w:adjustRightInd w:val="0"/>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Постановление Правительства РФ от 12 ноября 2002 № 814 «О порядке утверждения норм естественной убыли при хранении и транспортировке материально-производственных запасов».</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lastRenderedPageBreak/>
        <w:t xml:space="preserve">1.2. В соответствии с п.1 ст. 6 Федерального закона № 129-ФЗ </w:t>
      </w:r>
      <w:r w:rsidRPr="004C1636">
        <w:rPr>
          <w:rFonts w:ascii="Times New Roman" w:eastAsia="SimSun" w:hAnsi="Times New Roman" w:cs="Times New Roman"/>
          <w:sz w:val="28"/>
          <w:szCs w:val="28"/>
          <w:lang w:eastAsia="zh-CN"/>
        </w:rPr>
        <w:t>ответственность за организацию бухгалтерского учета в администрации Ивановского сельсовета, соблюдение законодательства при выполнении хозяйственных операций несет глава муниципального образования Ивановского сельсовета Кочубеевского района Ставропольского края.</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1.3. Бюджетный учет ведется бухгалтерией, возглавляемой главным бухгалтером.</w:t>
      </w:r>
    </w:p>
    <w:p w:rsidR="00B073F2" w:rsidRPr="004C1636" w:rsidRDefault="00B073F2" w:rsidP="00B073F2">
      <w:pPr>
        <w:spacing w:after="0" w:line="240" w:lineRule="auto"/>
        <w:ind w:firstLine="539"/>
        <w:jc w:val="both"/>
        <w:rPr>
          <w:rFonts w:ascii="Times New Roman" w:hAnsi="Times New Roman" w:cs="Times New Roman"/>
          <w:spacing w:val="-4"/>
          <w:sz w:val="28"/>
          <w:szCs w:val="28"/>
        </w:rPr>
      </w:pPr>
      <w:r w:rsidRPr="004C1636">
        <w:rPr>
          <w:rFonts w:ascii="Times New Roman" w:hAnsi="Times New Roman" w:cs="Times New Roman"/>
          <w:spacing w:val="-4"/>
          <w:sz w:val="28"/>
          <w:szCs w:val="28"/>
        </w:rPr>
        <w:t>1.4. Бюджетный учет представляет собой упорядоченную систему сбора, регистрации и обобщения информации в денежном выражении об имуществе, обязательствах администрации Ивановского сельсовета и их движении путем сплошного, непрерывного и документального учета всех хозяйственных операций.</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Объектами бухгалтерского (бюджетного) учета являются имущество муниципального образования Ивановского сельсовета Кочубеевского района Ставропольского края, их обязательства и хозяйственные операции, осуществляемые в процессе деятельности.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1.5. Основными задачами бухгалтерского (бюджетного) учета являются:</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формирование полной и достоверной информации о деятельности администрации Ивановского сельсовета Кочубеевского района Ставропольского края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обеспечение информации,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администрацией Ивановского сельсовета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предотвращение отрицательных результатов хозяйственной деятельности администрации и выявление внутрихозяйственных резервов обеспечения ее финансовой устойчивости.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1.6. Бухгалтерский (бюджетный) учет имущества, обязательств и хозяйственных операций администрации ведется в валюте Российской Федерации – в рублях.</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1.7. Имущество, являющееся собственностью организации, учитывается обособленно от имущества других юридических лиц, находящихся в администрации Ивановского сельсовета.</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1.8. Бухгалтерский (бюджетный) учет ведется администрацией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lastRenderedPageBreak/>
        <w:t>1.9. Бухгалтерский (бюджетный) учет ведется с применением регистров учета из приложений № 2 к приказу № 162н:</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операций по счету «Касса»;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операций с безналичными денежными средствами;</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операций расчетов с подотчетными лицами;</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операций расчетов с поставщиками и подрядчиками;</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операций расчетов с дебиторами по доходам;</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операций расчетов по оплате труда;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операций по выбытию и перемещению нефинансовых активов;</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Журнал по прочим операциям;</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Главная книга.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1.10. 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Журналы операций подписываются главным бухгалтером и бухгалтером, составившим журнал операций.</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 истечении месяца данные оборотов по счетам из журналов операций записываются в Главную книгу.</w:t>
      </w:r>
    </w:p>
    <w:p w:rsidR="00B073F2" w:rsidRPr="004C1636" w:rsidRDefault="00B073F2" w:rsidP="00B073F2">
      <w:pPr>
        <w:widowControl w:val="0"/>
        <w:tabs>
          <w:tab w:val="left" w:pos="709"/>
        </w:tabs>
        <w:spacing w:after="0" w:line="240" w:lineRule="auto"/>
        <w:ind w:firstLine="539"/>
        <w:jc w:val="both"/>
        <w:rPr>
          <w:rFonts w:ascii="Times New Roman" w:eastAsia="SimSun" w:hAnsi="Times New Roman" w:cs="Times New Roman"/>
          <w:spacing w:val="-2"/>
          <w:sz w:val="28"/>
          <w:szCs w:val="28"/>
          <w:lang w:eastAsia="zh-CN"/>
        </w:rPr>
      </w:pPr>
      <w:r w:rsidRPr="004C1636">
        <w:rPr>
          <w:rFonts w:ascii="Times New Roman" w:eastAsia="Times New Roman" w:hAnsi="Times New Roman" w:cs="Times New Roman"/>
          <w:sz w:val="28"/>
          <w:szCs w:val="28"/>
          <w:lang w:eastAsia="ru-RU"/>
        </w:rPr>
        <w:t xml:space="preserve">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указывать: наименование учреждения; название и порядковый номер папки (дела); отчетный период – год и месяц; начальный и </w:t>
      </w:r>
      <w:r w:rsidRPr="004C1636">
        <w:rPr>
          <w:rFonts w:ascii="Times New Roman" w:eastAsia="Times New Roman" w:hAnsi="Times New Roman" w:cs="Times New Roman"/>
          <w:spacing w:val="-2"/>
          <w:sz w:val="28"/>
          <w:szCs w:val="28"/>
          <w:lang w:eastAsia="ru-RU"/>
        </w:rPr>
        <w:t>последний номера журналов операций; количество листов в папке (деле) (п. 5 Инструкции № 162н).</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t>1.11. Согласно ст. 7 Федерального закона № 129-ФЗ,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предоставление полной и достоверной бюджетной отчетности. Он обеспечивает соответствие осуществляемых хозяйственных операций законодательству РФ, контроль за движением имущества и выполнением обязательств.</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администрации.</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t xml:space="preserve">1.12. </w:t>
      </w:r>
      <w:r w:rsidRPr="004C1636">
        <w:rPr>
          <w:rFonts w:ascii="Times New Roman" w:eastAsia="SimSun" w:hAnsi="Times New Roman" w:cs="Times New Roman"/>
          <w:sz w:val="28"/>
          <w:szCs w:val="28"/>
          <w:lang w:eastAsia="zh-CN"/>
        </w:rPr>
        <w:t xml:space="preserve">График документооборота учреждения представлен в приложении 2. Движение первичных документов в бюджетном учете (создание или получение от других предприятий, учреждений, принятие к учету, обработка, </w:t>
      </w:r>
      <w:r w:rsidRPr="004C1636">
        <w:rPr>
          <w:rFonts w:ascii="Times New Roman" w:eastAsia="SimSun" w:hAnsi="Times New Roman" w:cs="Times New Roman"/>
          <w:sz w:val="28"/>
          <w:szCs w:val="28"/>
          <w:lang w:eastAsia="zh-CN"/>
        </w:rPr>
        <w:lastRenderedPageBreak/>
        <w:t>передача в архив – документооборот) регламентируется графиком документооборота, составление которого организует главный бухгалтер в соответствии с Положением о документах и документообороте в бухгалтерском учете, утвержденным Минфином СССР 29 июля 1983 № 105.</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Работники администрации (мастера, табельщики, работники планово-экономического, финансового отделов, отделов труда и заработной платы, подотчетные лица, работники бухгалтерии и другие) создают и представляют документы, относящиеся к сфере их деятельности, по графику документооборота.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1.13. При применении неунифицированных форм первичных документов учреждением указывается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хозяйственных операций, сроки их составления, а также перечень должностных лиц, ответственных за их оформление и утверждение.</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В соответствии с п. 2 ст. 9 Закона «О бухгалтерском учете» форма первичного документа содержит обязательные реквизиты:</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наименование документа;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дату составления документа;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наименование организации, от имени которой составлен документ;</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содержание хозяйственной операции;</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измерители хозяйственной операции в натуральном и денежном выражении;</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наименование должностей лиц, ответственных за совершение хозяйственной операции и правильность ее оформления;</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личные подписи указанных лиц.</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1.14. Перечень должностей лиц, имеющих право подписи первичных учетных документов, утверждается руководителем учреждения по согласованию с главным бухгалтером.</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1.15. К учетной политике прилагаются:</w:t>
      </w:r>
    </w:p>
    <w:p w:rsidR="00B073F2" w:rsidRPr="004C1636" w:rsidRDefault="00B073F2" w:rsidP="00B073F2">
      <w:pPr>
        <w:tabs>
          <w:tab w:val="num" w:pos="900"/>
        </w:tabs>
        <w:spacing w:after="0" w:line="240" w:lineRule="auto"/>
        <w:ind w:left="539"/>
        <w:jc w:val="both"/>
        <w:rPr>
          <w:rFonts w:ascii="Times New Roman" w:hAnsi="Times New Roman" w:cs="Times New Roman"/>
          <w:sz w:val="28"/>
          <w:szCs w:val="28"/>
        </w:rPr>
      </w:pPr>
      <w:r w:rsidRPr="004C1636">
        <w:rPr>
          <w:rFonts w:ascii="Times New Roman" w:hAnsi="Times New Roman" w:cs="Times New Roman"/>
          <w:sz w:val="28"/>
          <w:szCs w:val="28"/>
        </w:rPr>
        <w:t>- рабочий план счетов бюджетного учета (приложение 1);</w:t>
      </w:r>
    </w:p>
    <w:p w:rsidR="00B073F2" w:rsidRPr="004C1636" w:rsidRDefault="00B073F2" w:rsidP="00B073F2">
      <w:pPr>
        <w:tabs>
          <w:tab w:val="num" w:pos="900"/>
        </w:tabs>
        <w:spacing w:after="0" w:line="240" w:lineRule="auto"/>
        <w:ind w:left="539"/>
        <w:jc w:val="both"/>
        <w:rPr>
          <w:rFonts w:ascii="Times New Roman" w:hAnsi="Times New Roman" w:cs="Times New Roman"/>
          <w:sz w:val="28"/>
          <w:szCs w:val="28"/>
        </w:rPr>
      </w:pPr>
      <w:r w:rsidRPr="004C1636">
        <w:rPr>
          <w:rFonts w:ascii="Times New Roman" w:hAnsi="Times New Roman" w:cs="Times New Roman"/>
          <w:sz w:val="28"/>
          <w:szCs w:val="28"/>
        </w:rPr>
        <w:t>- график документооборота (приложение 2);</w:t>
      </w:r>
    </w:p>
    <w:p w:rsidR="00B073F2" w:rsidRPr="004C1636" w:rsidRDefault="00B073F2" w:rsidP="00B073F2">
      <w:pPr>
        <w:tabs>
          <w:tab w:val="num" w:pos="900"/>
        </w:tabs>
        <w:autoSpaceDE w:val="0"/>
        <w:autoSpaceDN w:val="0"/>
        <w:adjustRightInd w:val="0"/>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список лиц, имеющих право подписи первичных документов (приложение 3);</w:t>
      </w:r>
    </w:p>
    <w:p w:rsidR="00B073F2" w:rsidRPr="004C1636" w:rsidRDefault="00B073F2" w:rsidP="00B073F2">
      <w:pPr>
        <w:tabs>
          <w:tab w:val="num" w:pos="900"/>
        </w:tabs>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список постоянно действующей комиссии для проведения инвентаризации имущества и обязательств (приложение 4);</w:t>
      </w:r>
    </w:p>
    <w:p w:rsidR="00B073F2" w:rsidRPr="004C1636" w:rsidRDefault="00B073F2" w:rsidP="00B073F2">
      <w:pPr>
        <w:tabs>
          <w:tab w:val="num" w:pos="900"/>
        </w:tabs>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список постоянно действующей комиссии по списанию материальных запасов, основных средств (приложение 5).</w:t>
      </w:r>
    </w:p>
    <w:p w:rsidR="00B073F2" w:rsidRPr="004C1636" w:rsidRDefault="00B073F2" w:rsidP="00B073F2">
      <w:pPr>
        <w:tabs>
          <w:tab w:val="num" w:pos="900"/>
        </w:tabs>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lastRenderedPageBreak/>
        <w:t>- Список работников администрации, имеющих право получать денежные средства для осуществления закупок товаров, работ, услуг для нужд администрации (приложение 6)</w:t>
      </w:r>
    </w:p>
    <w:p w:rsidR="00B073F2" w:rsidRPr="004C1636" w:rsidRDefault="00B073F2" w:rsidP="00B073F2">
      <w:pPr>
        <w:tabs>
          <w:tab w:val="num" w:pos="1260"/>
        </w:tabs>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1.16. Администрация Ивановского сельсовета предоставляет отчетность в соответствии с доведенными сроками от главного распорядителя (распорядителя) на основании приказа МФ РФ от 28 декабря 2010 № 191н «Инструкция о порядке составления и предоставления годовой, квартальной и месячной бюджетной отчетности» по следующим формам:</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баланс исполнения бюджета главного распорядителя (распорядителя), получателя средств бюджета ф. 0503130;</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отчет об исполнении бюджета главного распорядителя (распорядителя), получателя средств ф. 0503127;</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отчет об исполнении смет доходов и расходов по приносящей доход деятельности ф. 0503137;</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отчет о финансовых результатах деятельности получателя средств бюджета ф. 0503121;</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справка по консолидированным расчетам ф. 0503125;</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пояснительная записка ф. 0503160;</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справка по заключению счетов ф. 0503110;</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отчет о принятых бюджетных обязательствах ф. 0503128;</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 отчет о принятых обязательствах по приносящей доход деятельности ф. 0503138.</w:t>
      </w:r>
    </w:p>
    <w:p w:rsidR="00B073F2" w:rsidRPr="004C1636" w:rsidRDefault="00B073F2" w:rsidP="00B073F2">
      <w:pPr>
        <w:spacing w:after="0" w:line="240" w:lineRule="auto"/>
        <w:ind w:firstLine="539"/>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t xml:space="preserve">1.17. При проведении инвентаризации администрация пользуется Методическими указаниями по проведению инвентаризации (приказ МФ РФ от </w:t>
      </w:r>
      <w:r w:rsidRPr="004C1636">
        <w:rPr>
          <w:rFonts w:ascii="Times New Roman" w:eastAsia="SimSun" w:hAnsi="Times New Roman" w:cs="Times New Roman"/>
          <w:sz w:val="28"/>
          <w:szCs w:val="28"/>
          <w:lang w:eastAsia="zh-CN"/>
        </w:rPr>
        <w:t xml:space="preserve">13.06.1995 № 49). </w:t>
      </w:r>
      <w:r w:rsidRPr="004C1636">
        <w:rPr>
          <w:rFonts w:ascii="Times New Roman" w:hAnsi="Times New Roman" w:cs="Times New Roman"/>
          <w:sz w:val="28"/>
          <w:szCs w:val="28"/>
        </w:rPr>
        <w:t xml:space="preserve">Администрация проводит инвентаризацию имущества и обязательств ежегодно перед составлением годовой бюджетной отчетности по графику на основании приказа руководителя в присутствии членов инвентаризационной комиссии, утвержденных соответствующим приказом на очередной год. </w:t>
      </w:r>
      <w:r w:rsidRPr="004C1636">
        <w:rPr>
          <w:rFonts w:ascii="Times New Roman" w:eastAsia="SimSun" w:hAnsi="Times New Roman" w:cs="Times New Roman"/>
          <w:sz w:val="28"/>
          <w:szCs w:val="28"/>
          <w:lang w:eastAsia="zh-CN"/>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Председатель инвентаризационной комиссии назначается главой.</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Инвентаризация объектов основных средств проводится один раз в три года, библиотечного фонда проводится один раз в пять лет, инвентаризация материальных запасов проводится один раз в год по состоянию на 1 ноября текущего года.</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Инвентаризация проводится в присутствии материально ответственных лиц. Внеплановая инвентаризация проводится при смене материально ответственных лиц, чрезвычайных обстоятельствах, стихийных бедствиях, реорганизации, ликвидации учреждения.</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xml:space="preserve">Предложения о регулировании выявленных при инвентаризации расхождений фактического наличия ценностей и данных бухгалтерского </w:t>
      </w:r>
      <w:r w:rsidRPr="004C1636">
        <w:rPr>
          <w:rFonts w:ascii="Times New Roman" w:eastAsia="SimSun" w:hAnsi="Times New Roman" w:cs="Times New Roman"/>
          <w:sz w:val="28"/>
          <w:szCs w:val="28"/>
          <w:lang w:eastAsia="zh-CN"/>
        </w:rPr>
        <w:lastRenderedPageBreak/>
        <w:t>учета представляются на рассмотрение руководителю. Окончательное решение по результатам инвентаризации принимает руководитель филиала в течение 10 дней со дня предоставления акта инвентаризации.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Результаты инвентаризации отражать на соответствующих счетах бюджетного учета. Недостачу имущества отражать записью:</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Дебет КРБ 020900560 – Кредит КДБ 040101172 – по текущей рыночной стоимости.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Излишки имущества, денежных средств засчитывать в состав прочих доходов записью:</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pacing w:val="-6"/>
          <w:sz w:val="28"/>
          <w:szCs w:val="28"/>
        </w:rPr>
        <w:t xml:space="preserve">Дебет КРБ 010100310 (010500340, 020104510) – Кредит КДБ 040101180 – </w:t>
      </w:r>
      <w:r w:rsidRPr="004C1636">
        <w:rPr>
          <w:rFonts w:ascii="Times New Roman" w:hAnsi="Times New Roman" w:cs="Times New Roman"/>
          <w:sz w:val="28"/>
          <w:szCs w:val="28"/>
        </w:rPr>
        <w:t>по текущей рыночной стоимости.</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В случае возмещения причиненного ущерба в натуральной форме в учете отражать записью:</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Дебет КРБ 010100310, 010500340 – Кредит КДБ 040101172.</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Инвентаризация имущества и обязательств, числящихся на забалансовых счетах 01 «Основные средства в пользовании», 02 «Материальные ценности, принятие на ответственное хранение», 07 «Переходящие награды, призы, кубки и ценные подарки, сувениры», 09 «Запасные части к транспортным средствам, выданные взамен изношенных», 22 «Материальные ценности, полученные по централизованному снабжению».</w:t>
      </w:r>
    </w:p>
    <w:p w:rsidR="00B073F2" w:rsidRPr="004C1636" w:rsidRDefault="00B073F2" w:rsidP="00B073F2">
      <w:pPr>
        <w:spacing w:after="0" w:line="240" w:lineRule="auto"/>
        <w:ind w:firstLine="539"/>
        <w:jc w:val="both"/>
        <w:rPr>
          <w:rFonts w:ascii="Times New Roman" w:hAnsi="Times New Roman" w:cs="Times New Roman"/>
          <w:sz w:val="28"/>
          <w:szCs w:val="28"/>
        </w:rPr>
      </w:pPr>
      <w:r w:rsidRPr="004C1636">
        <w:rPr>
          <w:rFonts w:ascii="Times New Roman" w:hAnsi="Times New Roman" w:cs="Times New Roman"/>
          <w:sz w:val="28"/>
          <w:szCs w:val="28"/>
        </w:rPr>
        <w:t>1.18. В администрации утверждается соответствующими приказами состав следующих комиссий:</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pacing w:val="-2"/>
          <w:sz w:val="28"/>
          <w:szCs w:val="28"/>
          <w:lang w:eastAsia="zh-CN"/>
        </w:rPr>
      </w:pPr>
      <w:r w:rsidRPr="004C1636">
        <w:rPr>
          <w:rFonts w:ascii="Times New Roman" w:hAnsi="Times New Roman" w:cs="Times New Roman"/>
          <w:spacing w:val="-2"/>
          <w:sz w:val="28"/>
          <w:szCs w:val="28"/>
        </w:rPr>
        <w:t>- комиссия по проведению инвентаризации основных средств, денежных средств и материальных запасов; согласно приложению 4.</w:t>
      </w:r>
    </w:p>
    <w:p w:rsidR="00B073F2" w:rsidRPr="004C1636" w:rsidRDefault="00B073F2" w:rsidP="00B073F2">
      <w:pPr>
        <w:autoSpaceDE w:val="0"/>
        <w:autoSpaceDN w:val="0"/>
        <w:adjustRightInd w:val="0"/>
        <w:spacing w:after="0" w:line="240" w:lineRule="auto"/>
        <w:ind w:firstLine="539"/>
        <w:jc w:val="both"/>
        <w:rPr>
          <w:rFonts w:ascii="Times New Roman" w:hAnsi="Times New Roman" w:cs="Times New Roman"/>
          <w:sz w:val="28"/>
          <w:szCs w:val="28"/>
        </w:rPr>
      </w:pPr>
      <w:r w:rsidRPr="004C1636">
        <w:rPr>
          <w:rFonts w:ascii="Times New Roman" w:eastAsia="SimSun" w:hAnsi="Times New Roman" w:cs="Times New Roman"/>
          <w:sz w:val="28"/>
          <w:szCs w:val="28"/>
          <w:lang w:eastAsia="zh-CN"/>
        </w:rPr>
        <w:t>– комиссия по списанию материальных запасов, основных средств; согласно приложению 5.</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1.19. Ведение бюджетного учета осуществляется автоматизированным способом с использованием программного продукта 1С: предприятие-бухучет, ПП УРМАС «Бюджет».</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1.20. Срок, на который выдаются денежные средства под отчет на хозяйственные нужды, их предельный размер и список подотчетных должностей определяется в соответствии с требованиями п. 11 Порядка ведения кассовых операций в Российской Федерации, утвержденного Решением Совета директоров ЦБ РФ от 22 сентября 1993 № 40 Конкретный размер и сроки определяет руководитель учреждения соответствующим приказом. Лица, получившие наличные деньги под отчет, обязаны не позднее трех рабочих дней по истечении срока, на который они выданы, предъявить в бухгалтерию отчет об израсходованных суммах и произвести окончательный расчет по ним, согласно приложению 6.</w:t>
      </w:r>
    </w:p>
    <w:p w:rsidR="00B073F2" w:rsidRPr="004C1636" w:rsidRDefault="00B073F2" w:rsidP="00B073F2">
      <w:pPr>
        <w:autoSpaceDE w:val="0"/>
        <w:autoSpaceDN w:val="0"/>
        <w:adjustRightInd w:val="0"/>
        <w:spacing w:after="0" w:line="240" w:lineRule="auto"/>
        <w:ind w:firstLine="539"/>
        <w:jc w:val="both"/>
        <w:rPr>
          <w:rFonts w:ascii="Times New Roman" w:hAnsi="Times New Roman" w:cs="Times New Roman"/>
          <w:spacing w:val="-2"/>
          <w:sz w:val="28"/>
          <w:szCs w:val="28"/>
        </w:rPr>
      </w:pPr>
      <w:r w:rsidRPr="004C1636">
        <w:rPr>
          <w:rFonts w:ascii="Times New Roman" w:eastAsia="SimSun" w:hAnsi="Times New Roman" w:cs="Times New Roman"/>
          <w:sz w:val="28"/>
          <w:szCs w:val="28"/>
          <w:lang w:eastAsia="zh-CN"/>
        </w:rPr>
        <w:t xml:space="preserve">1.21. </w:t>
      </w:r>
      <w:r w:rsidRPr="004C1636">
        <w:rPr>
          <w:rFonts w:ascii="Times New Roman" w:hAnsi="Times New Roman" w:cs="Times New Roman"/>
          <w:sz w:val="28"/>
          <w:szCs w:val="28"/>
        </w:rPr>
        <w:t xml:space="preserve">КБК формируются для формирования номеров счетов бюджетного учета финансово-хозяйственных операций по доходам и расходам учреждения в рамках бюджетной и приносящей 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w:t>
      </w:r>
      <w:r w:rsidRPr="004C1636">
        <w:rPr>
          <w:rFonts w:ascii="Times New Roman" w:hAnsi="Times New Roman" w:cs="Times New Roman"/>
          <w:spacing w:val="-2"/>
          <w:sz w:val="28"/>
          <w:szCs w:val="28"/>
        </w:rPr>
        <w:t xml:space="preserve">Минфина России по применению бюджетной классификации. При </w:t>
      </w:r>
      <w:r w:rsidRPr="004C1636">
        <w:rPr>
          <w:rFonts w:ascii="Times New Roman" w:hAnsi="Times New Roman" w:cs="Times New Roman"/>
          <w:spacing w:val="-2"/>
          <w:sz w:val="28"/>
          <w:szCs w:val="28"/>
        </w:rPr>
        <w:lastRenderedPageBreak/>
        <w:t>формировании номеров счетов бюджетного учета применяются следующие коды функциональной бюджетной классификации (первые 17 знаков номера счета).</w:t>
      </w:r>
    </w:p>
    <w:p w:rsidR="00B073F2" w:rsidRPr="004C1636" w:rsidRDefault="00B073F2" w:rsidP="00B073F2">
      <w:pPr>
        <w:autoSpaceDE w:val="0"/>
        <w:autoSpaceDN w:val="0"/>
        <w:adjustRightInd w:val="0"/>
        <w:spacing w:after="0" w:line="240" w:lineRule="auto"/>
        <w:ind w:firstLine="539"/>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t xml:space="preserve">1.22. Учреждение при предоставлении документов использует электронную цифровую подпись, которая представляет собой </w:t>
      </w:r>
      <w:r w:rsidRPr="004C1636">
        <w:rPr>
          <w:rFonts w:ascii="Times New Roman" w:eastAsia="SimSun" w:hAnsi="Times New Roman" w:cs="Times New Roman"/>
          <w:sz w:val="28"/>
          <w:szCs w:val="28"/>
          <w:lang w:eastAsia="zh-CN"/>
        </w:rPr>
        <w:t>реквизит электронного документа, позволяющий защитить его от подделки.</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t>Статьей 1</w:t>
      </w:r>
      <w:r w:rsidRPr="004C1636">
        <w:rPr>
          <w:rFonts w:ascii="Times New Roman" w:eastAsia="SimSun" w:hAnsi="Times New Roman" w:cs="Times New Roman"/>
          <w:sz w:val="28"/>
          <w:szCs w:val="28"/>
          <w:lang w:eastAsia="zh-CN"/>
        </w:rPr>
        <w:t>1 Федерального закона от 27 июня 2006 № 149-ФЗ «Об информациях, информационных технологиях и о защите информации» установлено, что электронная цифровая подпись равносильна собственноручной.</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p>
    <w:p w:rsidR="00B073F2" w:rsidRPr="004C1636" w:rsidRDefault="00B073F2" w:rsidP="00B073F2">
      <w:pPr>
        <w:spacing w:after="0" w:line="240" w:lineRule="auto"/>
        <w:ind w:firstLine="708"/>
        <w:jc w:val="both"/>
        <w:rPr>
          <w:rFonts w:ascii="Times New Roman" w:hAnsi="Times New Roman" w:cs="Times New Roman"/>
          <w:bCs/>
          <w:sz w:val="28"/>
          <w:szCs w:val="28"/>
        </w:rPr>
      </w:pPr>
      <w:r w:rsidRPr="004C1636">
        <w:rPr>
          <w:rFonts w:ascii="Times New Roman" w:hAnsi="Times New Roman" w:cs="Times New Roman"/>
          <w:bCs/>
          <w:sz w:val="28"/>
          <w:szCs w:val="28"/>
        </w:rPr>
        <w:t xml:space="preserve">2. </w:t>
      </w:r>
      <w:r w:rsidRPr="004C1636">
        <w:rPr>
          <w:rFonts w:ascii="Times New Roman" w:hAnsi="Times New Roman" w:cs="Times New Roman"/>
          <w:bCs/>
          <w:caps/>
          <w:sz w:val="28"/>
          <w:szCs w:val="28"/>
        </w:rPr>
        <w:t>Методологические аспекты ведения бюджетного учета</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2.1. Основные средства</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iCs/>
          <w:sz w:val="28"/>
          <w:szCs w:val="28"/>
        </w:rPr>
      </w:pPr>
      <w:r w:rsidRPr="004C1636">
        <w:rPr>
          <w:rFonts w:ascii="Times New Roman" w:hAnsi="Times New Roman" w:cs="Times New Roman"/>
          <w:iCs/>
          <w:sz w:val="28"/>
          <w:szCs w:val="28"/>
        </w:rPr>
        <w:t>2.1.1. К бюджетному учету в качестве основных средств принимаются материальные объекты, используемые в процессе деятельности при выполнении работ или оказании услуг, либо для управленческих нужд, независимо от стоимости объектов основных средств со сроком полезного использования более 12 месяцев (п. 16 Инструкции № 162н).</w:t>
      </w:r>
    </w:p>
    <w:p w:rsidR="00B073F2" w:rsidRPr="004C1636" w:rsidRDefault="00B073F2" w:rsidP="00B073F2">
      <w:pPr>
        <w:autoSpaceDE w:val="0"/>
        <w:autoSpaceDN w:val="0"/>
        <w:adjustRightInd w:val="0"/>
        <w:spacing w:after="0" w:line="240" w:lineRule="auto"/>
        <w:jc w:val="both"/>
        <w:rPr>
          <w:rFonts w:ascii="Times New Roman" w:hAnsi="Times New Roman" w:cs="Times New Roman"/>
          <w:sz w:val="28"/>
          <w:szCs w:val="28"/>
        </w:rPr>
      </w:pPr>
      <w:r w:rsidRPr="004C1636">
        <w:rPr>
          <w:rFonts w:ascii="Times New Roman" w:hAnsi="Times New Roman" w:cs="Times New Roman"/>
          <w:sz w:val="28"/>
          <w:szCs w:val="28"/>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B073F2" w:rsidRPr="004C1636" w:rsidRDefault="00B073F2" w:rsidP="00B073F2">
      <w:pPr>
        <w:autoSpaceDE w:val="0"/>
        <w:autoSpaceDN w:val="0"/>
        <w:adjustRightInd w:val="0"/>
        <w:spacing w:after="0" w:line="240" w:lineRule="auto"/>
        <w:jc w:val="both"/>
        <w:rPr>
          <w:rFonts w:ascii="Times New Roman" w:hAnsi="Times New Roman" w:cs="Times New Roman"/>
          <w:sz w:val="28"/>
          <w:szCs w:val="28"/>
        </w:rPr>
      </w:pPr>
      <w:r w:rsidRPr="004C1636">
        <w:rPr>
          <w:rFonts w:ascii="Times New Roman" w:hAnsi="Times New Roman" w:cs="Times New Roman"/>
          <w:sz w:val="28"/>
          <w:szCs w:val="28"/>
        </w:rPr>
        <w:t>К основным средствам не относятся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 а также объекты нефинансовых активов, перечисленные в п. 51 приказа № 162н.</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2.1.2. Отнесение объектов стоимостью до 3000 рублей к основным средствам или материальным запасам определяется путем сравнительного анализа данных ОКПО и ОКОФ. При отсутствии сведений об объекте в ОКОФ, он должен относится к материальным запасам. Лимит стоимости основных средств, в пределах которого объекты формально считаются основными средствами составит 40000,00 рублей.</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2.1.3. Основные средства принимаются к бухгалтерскому учету по их первоначальной стоимости. Первоначальной стоимостью основных средств признается сумма фактических вложений учреждений в приобретение, сооружение и изготовление объектов основных средств, которые учитываются на счете 010601310 «Капитальные вложения в основные средства».</w:t>
      </w:r>
    </w:p>
    <w:p w:rsidR="00B073F2" w:rsidRPr="004C1636" w:rsidRDefault="00B073F2" w:rsidP="00B073F2">
      <w:pPr>
        <w:spacing w:after="0" w:line="240" w:lineRule="auto"/>
        <w:jc w:val="both"/>
        <w:rPr>
          <w:rFonts w:ascii="Times New Roman" w:hAnsi="Times New Roman" w:cs="Times New Roman"/>
          <w:sz w:val="28"/>
          <w:szCs w:val="28"/>
        </w:rPr>
      </w:pPr>
      <w:r w:rsidRPr="004C1636">
        <w:rPr>
          <w:rFonts w:ascii="Times New Roman" w:hAnsi="Times New Roman" w:cs="Times New Roman"/>
          <w:sz w:val="28"/>
          <w:szCs w:val="28"/>
        </w:rPr>
        <w:t>Вложениями на приобретение, сооружение и изготовление основных средств являются:</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lastRenderedPageBreak/>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суммы, уплачиваемые организациям за осуществление работ по договору строительного подряда и иным договорам;</w:t>
      </w:r>
    </w:p>
    <w:p w:rsidR="00B073F2" w:rsidRPr="004C1636" w:rsidRDefault="00B073F2" w:rsidP="00B073F2">
      <w:pPr>
        <w:spacing w:after="0" w:line="240" w:lineRule="auto"/>
        <w:ind w:left="708"/>
        <w:jc w:val="both"/>
        <w:rPr>
          <w:rFonts w:ascii="Times New Roman" w:hAnsi="Times New Roman" w:cs="Times New Roman"/>
          <w:sz w:val="28"/>
          <w:szCs w:val="28"/>
        </w:rPr>
      </w:pPr>
      <w:r w:rsidRPr="004C1636">
        <w:rPr>
          <w:rFonts w:ascii="Times New Roman" w:hAnsi="Times New Roman" w:cs="Times New Roman"/>
          <w:sz w:val="28"/>
          <w:szCs w:val="28"/>
        </w:rPr>
        <w:t>- суммы, уплачиваемые организациям за информационные и консультационные услуги, связанные с приобретением основных средств;</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таможенные пошлины;</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вознаграждения, уплачиваемые посреднической организации, через которую приобретен объект основных средств;</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затраты по доставке объектов основных средств до места их использования, включая расходы по страхованию доставки;</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иные затраты, непосредственно связанные с приобретением, сооружением и изготовлением объекта основных средств.</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Затраты по оплате договоров на приобретение основных средств, а также договоров подряда на строительство, реконструкцию, техническое перевооружение, расширение и модернизацию объектов основных средств в целях обеспечения собственных нужд осуществляются по статье 310 ЭКР «Увеличение стоимости основных средств».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sidRPr="004C1636">
        <w:rPr>
          <w:rFonts w:ascii="Times New Roman" w:eastAsia="SimSun" w:hAnsi="Times New Roman" w:cs="Times New Roman"/>
          <w:spacing w:val="-6"/>
          <w:sz w:val="28"/>
          <w:szCs w:val="28"/>
          <w:lang w:eastAsia="zh-CN"/>
        </w:rPr>
        <w:t>Затраты по оплате договоров на оказание транспортных услуг по доставке основных средств осуществляются по подстатье 222 «Транспортные услуги» ЭКР.</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Затраты по оплате договоров на монтаж основных средств, на оказание услуг по страхованию имущества, консультационных услуг при приобретении основных средств осуществляются по подстатье 226 «Прочие услуги» ЭКР.</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Если в рамках договора поставки предусмотрены также доставка, монтаж основных средств поставщиком или какие-либо другие сопутствующие услуги, оплата производится, исходя из сущности договора, в полной стоимости по подстатье 310 ЭКР. Остальные услуги рассматриваются в этом случае как дополнительные в рамках основного договора и оплачиваются также по подстатье 310 ЭКР.</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В случае если заключено несколько договоров, связанных с приобретением основных средств, каждый из них оплачивается по соответствующему коду ЭКР в соответствии с бюджетной классификацией Российской Федерации.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Оплата регистрационных сборов, государственных пошлин в связи с приобретением основных средств осуществляется по статье 290 «Прочие расходы» ЭКР.</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hAnsi="Times New Roman" w:cs="Times New Roman"/>
          <w:sz w:val="28"/>
          <w:szCs w:val="28"/>
        </w:rPr>
        <w:t xml:space="preserve">2.1.3.1. </w:t>
      </w:r>
      <w:r w:rsidRPr="004C1636">
        <w:rPr>
          <w:rFonts w:ascii="Times New Roman" w:eastAsia="SimSun" w:hAnsi="Times New Roman" w:cs="Times New Roman"/>
          <w:sz w:val="28"/>
          <w:szCs w:val="28"/>
          <w:lang w:eastAsia="zh-CN"/>
        </w:rPr>
        <w:t xml:space="preserve">Первоначальной стоимостью основных средств, полученных по договору дарения, признаются их текущая рыночная стоимость на дату </w:t>
      </w:r>
      <w:r w:rsidRPr="004C1636">
        <w:rPr>
          <w:rFonts w:ascii="Times New Roman" w:eastAsia="SimSun" w:hAnsi="Times New Roman" w:cs="Times New Roman"/>
          <w:spacing w:val="-2"/>
          <w:sz w:val="28"/>
          <w:szCs w:val="28"/>
          <w:lang w:eastAsia="zh-CN"/>
        </w:rPr>
        <w:t xml:space="preserve">принятия к бюджетному учету, а также стоимость услуг, связанных с их </w:t>
      </w:r>
      <w:r w:rsidRPr="004C1636">
        <w:rPr>
          <w:rFonts w:ascii="Times New Roman" w:eastAsia="SimSun" w:hAnsi="Times New Roman" w:cs="Times New Roman"/>
          <w:spacing w:val="-2"/>
          <w:sz w:val="28"/>
          <w:szCs w:val="28"/>
          <w:lang w:eastAsia="zh-CN"/>
        </w:rPr>
        <w:lastRenderedPageBreak/>
        <w:t>доставкой, регистрацией и приведением их в состояние, пригодное для использования.</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Данные о текущей рыночной стоимости объекта основных средств могут быть получены из массовой информации (I</w:t>
      </w:r>
      <w:r w:rsidRPr="004C1636">
        <w:rPr>
          <w:rFonts w:ascii="Times New Roman" w:eastAsia="SimSun" w:hAnsi="Times New Roman" w:cs="Times New Roman"/>
          <w:sz w:val="28"/>
          <w:szCs w:val="28"/>
          <w:lang w:val="en-US" w:eastAsia="zh-CN"/>
        </w:rPr>
        <w:t>N</w:t>
      </w:r>
      <w:r w:rsidRPr="004C1636">
        <w:rPr>
          <w:rFonts w:ascii="Times New Roman" w:eastAsia="SimSun" w:hAnsi="Times New Roman" w:cs="Times New Roman"/>
          <w:sz w:val="28"/>
          <w:szCs w:val="28"/>
          <w:lang w:eastAsia="zh-CN"/>
        </w:rPr>
        <w:t>TER</w:t>
      </w:r>
      <w:r w:rsidRPr="004C1636">
        <w:rPr>
          <w:rFonts w:ascii="Times New Roman" w:eastAsia="SimSun" w:hAnsi="Times New Roman" w:cs="Times New Roman"/>
          <w:sz w:val="28"/>
          <w:szCs w:val="28"/>
          <w:lang w:val="en-US" w:eastAsia="zh-CN"/>
        </w:rPr>
        <w:t>N</w:t>
      </w:r>
      <w:r w:rsidRPr="004C1636">
        <w:rPr>
          <w:rFonts w:ascii="Times New Roman" w:eastAsia="SimSun" w:hAnsi="Times New Roman" w:cs="Times New Roman"/>
          <w:sz w:val="28"/>
          <w:szCs w:val="28"/>
          <w:lang w:eastAsia="zh-CN"/>
        </w:rPr>
        <w:t>ET, газет, рекламных каталогов), от органов статистики, организаций-изготовителей, а также от специализированной организации, оценщиков.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Обоснование текущей рыночной стоимости объектов основных средств подтверждать документально распечатками из вышеуказанных источников, документами оценщиков, органов статистики.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2.1.3.2. Основное средство по сформированной первоначальной стоимости отражать в бюджетном учете на счете 010100000 в момент ввода его в эксплуатацию (принятия на склад) на основании акта (ф. ОС-1).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отражать на счете 010601000 «Капитальные вложения в основные средства».</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2.1.4. Изменение первоначальной стоимости объектов основных средств производится лишь в случаях переоценки, достройки, дооборудования, реконструкции, модернизации, частичной ликвидации и переоценки объектов основных средств.</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К реконструкции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Датой изменения первоначальной стоимости объекта основных средств является дата окончания работ по реконструкции объекта.</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К модернизации –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К дооборудованию –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spacing w:val="-2"/>
          <w:sz w:val="28"/>
          <w:szCs w:val="28"/>
        </w:rPr>
      </w:pPr>
      <w:r w:rsidRPr="004C1636">
        <w:rPr>
          <w:rFonts w:ascii="Times New Roman" w:hAnsi="Times New Roman" w:cs="Times New Roman"/>
          <w:spacing w:val="-2"/>
          <w:sz w:val="28"/>
          <w:szCs w:val="28"/>
        </w:rPr>
        <w:t>При заключении государственного (муниципального) контракта, предметом которого является модернизация единых функционирующих систем (таких как: охранно-пожарная сигнализация, локальная вычислительная сеть, телекоммуникационный узел связи и т.п.), не являющихся одним инвентарным объектом основных средств, расходы отражаются следующим образом:</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в части оплаты поставки основных средств, необходимых для проведения модернизации, отражается по статье 310 «Увеличение стоимости основных средств»;</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spacing w:val="-4"/>
          <w:sz w:val="28"/>
          <w:szCs w:val="28"/>
        </w:rPr>
      </w:pPr>
      <w:r w:rsidRPr="004C1636">
        <w:rPr>
          <w:rFonts w:ascii="Times New Roman" w:hAnsi="Times New Roman" w:cs="Times New Roman"/>
          <w:spacing w:val="-2"/>
          <w:sz w:val="28"/>
          <w:szCs w:val="28"/>
        </w:rPr>
        <w:t xml:space="preserve">– в части услуг по разработке документации, а также работ по проведению монтажа, инсталляции оборудования, его сопряжения, – по </w:t>
      </w:r>
      <w:r w:rsidRPr="004C1636">
        <w:rPr>
          <w:rFonts w:ascii="Times New Roman" w:hAnsi="Times New Roman" w:cs="Times New Roman"/>
          <w:spacing w:val="-2"/>
          <w:sz w:val="28"/>
          <w:szCs w:val="28"/>
        </w:rPr>
        <w:lastRenderedPageBreak/>
        <w:t>подстатье 226</w:t>
      </w:r>
      <w:r w:rsidRPr="004C1636">
        <w:rPr>
          <w:rFonts w:ascii="Times New Roman" w:hAnsi="Times New Roman" w:cs="Times New Roman"/>
          <w:sz w:val="28"/>
          <w:szCs w:val="28"/>
        </w:rPr>
        <w:t xml:space="preserve"> </w:t>
      </w:r>
      <w:r w:rsidRPr="004C1636">
        <w:rPr>
          <w:rFonts w:ascii="Times New Roman" w:hAnsi="Times New Roman" w:cs="Times New Roman"/>
          <w:spacing w:val="-4"/>
          <w:sz w:val="28"/>
          <w:szCs w:val="28"/>
        </w:rPr>
        <w:t>«Прочие работы, услуги» (Письмо Минфина РФ от 21.07.2009 № 02-05-10/2931).</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2.1.5.</w:t>
      </w:r>
      <w:r w:rsidRPr="004C1636">
        <w:rPr>
          <w:rFonts w:ascii="Times New Roman" w:hAnsi="Times New Roman" w:cs="Times New Roman"/>
          <w:sz w:val="28"/>
          <w:szCs w:val="28"/>
        </w:rPr>
        <w:t xml:space="preserve"> </w:t>
      </w:r>
      <w:r w:rsidRPr="004C1636">
        <w:rPr>
          <w:rFonts w:ascii="Times New Roman" w:eastAsia="SimSun" w:hAnsi="Times New Roman" w:cs="Times New Roman"/>
          <w:sz w:val="28"/>
          <w:szCs w:val="28"/>
          <w:lang w:eastAsia="zh-CN"/>
        </w:rPr>
        <w:t>Учреждения проводят переоценку стоимости объектов основных средств, за исключением активов в драгоценных металлах, по состоянию на начало отчетного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2.1.6. Единицей бюджетного учета основных средств является инвентарный объект.</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z w:val="28"/>
          <w:szCs w:val="28"/>
          <w:lang w:eastAsia="zh-CN"/>
        </w:rPr>
        <w:t>Каждому объекту, кроме объектов стоимостью до 3000 рублей</w:t>
      </w:r>
      <w:r w:rsidRPr="004C1636">
        <w:rPr>
          <w:rFonts w:ascii="Times New Roman" w:hAnsi="Times New Roman" w:cs="Times New Roman"/>
          <w:sz w:val="28"/>
          <w:szCs w:val="28"/>
        </w:rPr>
        <w:t xml:space="preserve"> включительно, а также мягкого инвентаря, посуды независимо от стоимости,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15 знаков</w:t>
      </w:r>
      <w:r w:rsidRPr="004C1636">
        <w:rPr>
          <w:rFonts w:ascii="Times New Roman" w:eastAsia="SimSun" w:hAnsi="Times New Roman" w:cs="Times New Roman"/>
          <w:spacing w:val="-2"/>
          <w:sz w:val="28"/>
          <w:szCs w:val="28"/>
          <w:lang w:eastAsia="zh-CN"/>
        </w:rPr>
        <w:t>. Инвентарные номера списанных с бюджетного учета объектов основных средств не присваиваются вновь принятым к бюджетному учету объектам.</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При невозможности нанесения инвентарного номера на объект основного средства, он указывается в инвентарной карточке.</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sidRPr="004C1636">
        <w:rPr>
          <w:rFonts w:ascii="Times New Roman" w:eastAsia="SimSun" w:hAnsi="Times New Roman" w:cs="Times New Roman"/>
          <w:spacing w:val="-2"/>
          <w:sz w:val="28"/>
          <w:szCs w:val="28"/>
          <w:lang w:eastAsia="zh-CN"/>
        </w:rPr>
        <w:t xml:space="preserve">2.1.7.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w:t>
      </w:r>
      <w:r w:rsidRPr="004C1636">
        <w:rPr>
          <w:rFonts w:ascii="Times New Roman" w:eastAsia="SimSun" w:hAnsi="Times New Roman" w:cs="Times New Roman"/>
          <w:spacing w:val="-4"/>
          <w:sz w:val="28"/>
          <w:szCs w:val="28"/>
          <w:lang w:eastAsia="zh-CN"/>
        </w:rPr>
        <w:t>невозможно отнести к определенным разделам классификации, установленной ОКОФ, такие объекты отражаются в бюджетном учете в составе прочих основных средств без указания кода по ОКОФ.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2.1.7.1. Шторы, жалюзи, чехлы для автомобиля учитывать в составе производственного и хозяйственного инвентаря (Письмо Минфина России от 14.07.2006 № 02-14-11/1861) с присвоением ОКОФ 16 1721090 «Изделия текстильные швейные прочие».</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2.1.8. Начисление амортизации основных средств производится линейным способом исходя из первоначальной (восстановительной) стоимости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2.1.9. Срок полезного использования объектов основных средств определяется в соответствии с Классификацией основных средств, включаемых в амортизационные группы, утвержденной Постановлением Правительства РФ от 01.01.2002 № 1.</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lastRenderedPageBreak/>
        <w:t>Для основных средств, входящих в десятую амортизационную группу Классификации, расчет суммы амортизации осуществляется в соответствии со сроками полезного использования имущества, рассчитанными в соответствии с Годовыми нормами износа по основным фондам учреждений и организаций, состоящих на Государственном бюджете СССР.</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t>Для тех видов основных средств, которые не указаны в амортизационных группах, срок полезного использования устанавливается комиссией по приемке основных средств бюджетного учреждения в соответствии с техническими условиями или рекомендациями организаций-изготовителей.</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sidRPr="004C1636">
        <w:rPr>
          <w:rFonts w:ascii="Times New Roman" w:eastAsia="SimSun" w:hAnsi="Times New Roman" w:cs="Times New Roman"/>
          <w:spacing w:val="-6"/>
          <w:sz w:val="28"/>
          <w:szCs w:val="28"/>
          <w:lang w:eastAsia="zh-CN"/>
        </w:rPr>
        <w:t>2.1.9.1. 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sidRPr="004C1636">
        <w:rPr>
          <w:rFonts w:ascii="Times New Roman" w:eastAsia="SimSun" w:hAnsi="Times New Roman" w:cs="Times New Roman"/>
          <w:spacing w:val="-6"/>
          <w:sz w:val="28"/>
          <w:szCs w:val="28"/>
          <w:lang w:eastAsia="zh-CN"/>
        </w:rPr>
        <w:t>Начисление амортизации не может производиться свыше 100% стоимости объектов основных средств. 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бухгалтерского учета.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установленной Постановлением Правительства РФ от 01 января 2002 № 1.</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 объектам основных средств амортизация начисляется в следующем порядке:</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1) на объекты основных средств стоимостью до 3000 рублей включительно амортизация не начисляется;</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 на объекты основных средств (кроме библиотечного фонда) стоимостью от 3000 руб. до 20 000 руб. включительно производится доначисление амортизации до 100%;</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 на объекты основных средств стоимостью свыше 20 000 рублей амортизация начисляется в соответствии с рассчитанными в установленном порядке нормами.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2.1.9.2. Срок полезного использования объектов нефинансовых активов в целях принятия объектов к бюджетному учету и начисления амортизации определяется исходя из:</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lastRenderedPageBreak/>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t>- при отсутствии информации в законодательстве Российской Федерации и в документах производителя, на основании решения комиссии учреждения по выбытию основных средств, принятого с учетом:</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t>- ожидаемого срока использования этого объекта в соответствии с ожидаемой производительностью или мощностью;</w:t>
      </w:r>
    </w:p>
    <w:p w:rsidR="00B073F2" w:rsidRPr="004C1636" w:rsidRDefault="00B073F2" w:rsidP="00B073F2">
      <w:pPr>
        <w:suppressAutoHyphens/>
        <w:spacing w:after="0" w:line="240" w:lineRule="auto"/>
        <w:ind w:firstLine="708"/>
        <w:jc w:val="both"/>
        <w:rPr>
          <w:rFonts w:ascii="Times New Roman" w:eastAsia="Calibri" w:hAnsi="Times New Roman" w:cs="Times New Roman"/>
          <w:spacing w:val="-6"/>
          <w:sz w:val="28"/>
          <w:szCs w:val="28"/>
          <w:lang w:eastAsia="ar-SA"/>
        </w:rPr>
      </w:pPr>
      <w:r w:rsidRPr="004C1636">
        <w:rPr>
          <w:rFonts w:ascii="Times New Roman" w:eastAsia="Calibri" w:hAnsi="Times New Roman" w:cs="Times New Roman"/>
          <w:spacing w:val="-6"/>
          <w:sz w:val="28"/>
          <w:szCs w:val="28"/>
          <w:lang w:eastAsia="ar-SA"/>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B073F2" w:rsidRPr="004C1636" w:rsidRDefault="00B073F2" w:rsidP="00B073F2">
      <w:pPr>
        <w:suppressAutoHyphens/>
        <w:spacing w:after="0" w:line="240" w:lineRule="auto"/>
        <w:ind w:firstLine="708"/>
        <w:jc w:val="both"/>
        <w:rPr>
          <w:rFonts w:ascii="Times New Roman" w:eastAsia="Calibri" w:hAnsi="Times New Roman" w:cs="Times New Roman"/>
          <w:spacing w:val="-4"/>
          <w:sz w:val="28"/>
          <w:szCs w:val="28"/>
          <w:lang w:eastAsia="ar-SA"/>
        </w:rPr>
      </w:pPr>
      <w:r w:rsidRPr="004C1636">
        <w:rPr>
          <w:rFonts w:ascii="Times New Roman" w:eastAsia="Calibri" w:hAnsi="Times New Roman" w:cs="Times New Roman"/>
          <w:spacing w:val="-4"/>
          <w:sz w:val="28"/>
          <w:szCs w:val="28"/>
          <w:lang w:eastAsia="ar-SA"/>
        </w:rPr>
        <w:t>- нормативно-правовых и других ограничений использования этого объекта;</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napToGrid w:val="0"/>
          <w:sz w:val="28"/>
          <w:szCs w:val="28"/>
        </w:rPr>
        <w:t>- гарантийного срока использования объекта;</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организаций.</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 (п. 15 Инструкции № 148н).</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t>2.1.10. 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t>Принтеры, сканеры, внешние модемы и иная периферия учитываются в качестве отдельных инвентарных объектов.</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t>При наличии в документах поставщика информации о стоимости комплектующих компьютера ее отразить в Инвентарной карточке ф. № ОС-6 с тем, чтобы в дальнейшем оформить модернизацию, частичную ликвидацию компьютера, а также принять к учету запчасти, полученные в результате ремонта или списания компьютера.</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z w:val="28"/>
          <w:szCs w:val="28"/>
          <w:lang w:eastAsia="ar-SA"/>
        </w:rPr>
        <w:t>Приобретаемые 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т.п. отражаются по статье 340 «Увеличение стоимости материальных запасов» и учитываются на счете 1 105 06 000 «Прочие материальные запасы».</w:t>
      </w:r>
    </w:p>
    <w:p w:rsidR="00B073F2" w:rsidRPr="004C1636" w:rsidRDefault="00B073F2" w:rsidP="00B073F2">
      <w:pPr>
        <w:suppressAutoHyphens/>
        <w:spacing w:after="0" w:line="240" w:lineRule="auto"/>
        <w:ind w:firstLine="708"/>
        <w:jc w:val="both"/>
        <w:rPr>
          <w:rFonts w:ascii="Times New Roman" w:eastAsia="Calibri" w:hAnsi="Times New Roman" w:cs="Times New Roman"/>
          <w:sz w:val="28"/>
          <w:szCs w:val="28"/>
          <w:lang w:eastAsia="ar-SA"/>
        </w:rPr>
      </w:pPr>
      <w:r w:rsidRPr="004C1636">
        <w:rPr>
          <w:rFonts w:ascii="Times New Roman" w:eastAsia="Calibri" w:hAnsi="Times New Roman" w:cs="Times New Roman"/>
          <w:spacing w:val="-6"/>
          <w:sz w:val="28"/>
          <w:szCs w:val="28"/>
          <w:lang w:eastAsia="ar-SA"/>
        </w:rPr>
        <w:t xml:space="preserve">Стоимость запасных частей, использованных в дальнейшем при сборке компьютера, списывается с кредита счета 1 105 06 440 в дебет счета 1 106 01 310. </w:t>
      </w:r>
      <w:r w:rsidRPr="004C1636">
        <w:rPr>
          <w:rFonts w:ascii="Times New Roman" w:eastAsia="Calibri" w:hAnsi="Times New Roman" w:cs="Times New Roman"/>
          <w:sz w:val="28"/>
          <w:szCs w:val="28"/>
          <w:lang w:eastAsia="ar-SA"/>
        </w:rPr>
        <w:t xml:space="preserve">Если в составе компьютера было приобретено также программное </w:t>
      </w:r>
      <w:r w:rsidRPr="004C1636">
        <w:rPr>
          <w:rFonts w:ascii="Times New Roman" w:eastAsia="Calibri" w:hAnsi="Times New Roman" w:cs="Times New Roman"/>
          <w:sz w:val="28"/>
          <w:szCs w:val="28"/>
          <w:lang w:eastAsia="ar-SA"/>
        </w:rPr>
        <w:lastRenderedPageBreak/>
        <w:t>обеспечение, на которое у учреждения отсутствуют исключительные права (например, Wi</w:t>
      </w:r>
      <w:r w:rsidRPr="004C1636">
        <w:rPr>
          <w:rFonts w:ascii="Times New Roman" w:eastAsia="Calibri" w:hAnsi="Times New Roman" w:cs="Times New Roman"/>
          <w:sz w:val="28"/>
          <w:szCs w:val="28"/>
          <w:lang w:val="en-US" w:eastAsia="ar-SA"/>
        </w:rPr>
        <w:t>n</w:t>
      </w:r>
      <w:r w:rsidRPr="004C1636">
        <w:rPr>
          <w:rFonts w:ascii="Times New Roman" w:eastAsia="Calibri" w:hAnsi="Times New Roman" w:cs="Times New Roman"/>
          <w:sz w:val="28"/>
          <w:szCs w:val="28"/>
          <w:lang w:eastAsia="ar-SA"/>
        </w:rPr>
        <w:t>dows, A</w:t>
      </w:r>
      <w:r w:rsidRPr="004C1636">
        <w:rPr>
          <w:rFonts w:ascii="Times New Roman" w:eastAsia="Calibri" w:hAnsi="Times New Roman" w:cs="Times New Roman"/>
          <w:sz w:val="28"/>
          <w:szCs w:val="28"/>
          <w:lang w:val="en-US" w:eastAsia="ar-SA"/>
        </w:rPr>
        <w:t>n</w:t>
      </w:r>
      <w:r w:rsidRPr="004C1636">
        <w:rPr>
          <w:rFonts w:ascii="Times New Roman" w:eastAsia="Calibri" w:hAnsi="Times New Roman" w:cs="Times New Roman"/>
          <w:sz w:val="28"/>
          <w:szCs w:val="28"/>
          <w:lang w:eastAsia="ar-SA"/>
        </w:rPr>
        <w:t xml:space="preserve">tiVirus и т.п.), его стоимость включается в стоимость компьютера. </w:t>
      </w:r>
      <w:r w:rsidRPr="004C1636">
        <w:rPr>
          <w:rFonts w:ascii="Times New Roman" w:eastAsia="Calibri" w:hAnsi="Times New Roman" w:cs="Times New Roman"/>
          <w:spacing w:val="-2"/>
          <w:sz w:val="28"/>
          <w:szCs w:val="28"/>
          <w:lang w:eastAsia="ar-SA"/>
        </w:rPr>
        <w:t>Согласно ОКОФ № ОК 013-94 , техника электронно-вычислительная учитывается под кодом 14 3020000.</w:t>
      </w:r>
      <w:r w:rsidRPr="004C1636">
        <w:rPr>
          <w:rFonts w:ascii="Times New Roman" w:eastAsia="Calibri" w:hAnsi="Times New Roman" w:cs="Times New Roman"/>
          <w:spacing w:val="-6"/>
          <w:sz w:val="28"/>
          <w:szCs w:val="28"/>
          <w:lang w:eastAsia="ar-SA"/>
        </w:rPr>
        <w:t xml:space="preserve"> В том числе, процессоры включаются в группу 14 3020261</w:t>
      </w:r>
      <w:r w:rsidRPr="004C1636">
        <w:rPr>
          <w:rFonts w:ascii="Times New Roman" w:eastAsia="Calibri" w:hAnsi="Times New Roman" w:cs="Times New Roman"/>
          <w:sz w:val="28"/>
          <w:szCs w:val="28"/>
          <w:lang w:eastAsia="ar-SA"/>
        </w:rPr>
        <w:t xml:space="preserve"> «Процессоры», мониторы – в группу 14 3020350 «Устройства отображения информации», принтеры – в группу 14 3020360 «Устройства ввода и вывода информации», память – в группу 14 3020300 «Устройства запоминающие внутренние», стримеры, флеш-карты – в группу 14 3020340 «Устройства запоминающие внешние».</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sidRPr="004C1636">
        <w:rPr>
          <w:rFonts w:ascii="Times New Roman" w:eastAsia="SimSun" w:hAnsi="Times New Roman" w:cs="Times New Roman"/>
          <w:spacing w:val="-4"/>
          <w:sz w:val="28"/>
          <w:szCs w:val="28"/>
          <w:lang w:eastAsia="zh-CN"/>
        </w:rPr>
        <w:t>2.1.11. Оприходованные при разборке объектов основных средств запасные части, металлолом оцениваются комиссионно по текущей рыночной стоимости. В учете отражать записью: дебет КРБ 010506340 – кредит КДБ 040101172.</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2.1.12. Выявленные при инвентаризации излишки основных средств отражать записью: дебет КРБ 010100310 – кредит КДБ 040101180 – по текущей рыночной стоимости.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6"/>
          <w:sz w:val="28"/>
          <w:szCs w:val="28"/>
          <w:lang w:eastAsia="zh-CN"/>
        </w:rPr>
      </w:pPr>
      <w:r w:rsidRPr="004C1636">
        <w:rPr>
          <w:rFonts w:ascii="Times New Roman" w:eastAsia="SimSun" w:hAnsi="Times New Roman" w:cs="Times New Roman"/>
          <w:spacing w:val="-6"/>
          <w:sz w:val="28"/>
          <w:szCs w:val="28"/>
          <w:lang w:eastAsia="zh-CN"/>
        </w:rPr>
        <w:t>2.1.13. Операции, связанные с внутренним перемещением основных средств (между материально ответственными лицами), отражать в бюджетном учете дебет 010100310 кредит 010100310 со сменой аналитических счетов материально ответственных лиц без изменения кода КОСГУ.</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sidRPr="004C1636">
        <w:rPr>
          <w:rFonts w:ascii="Times New Roman" w:eastAsia="SimSun" w:hAnsi="Times New Roman" w:cs="Times New Roman"/>
          <w:spacing w:val="-4"/>
          <w:sz w:val="28"/>
          <w:szCs w:val="28"/>
          <w:lang w:eastAsia="zh-CN"/>
        </w:rPr>
        <w:t>2.1.14. Принятие к бюджетному учету по сформированной стоимости безвозмездно полученных объектов основных средств отражать по дебету счета 010100000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040101180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между учреждениями, подведомственными одному главному распорядителю (распорядителю) бюджетных средств в рамках приносящей доход деятельности,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040101151 (в рамках движения объектов между бюджетными учреждениями разных уровней бюджетов).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2.1.14.1. При передаче объектов основных средств приостанавливать начисление амортизации на объекты до момента принятия решения о передаче. В случае вынесения отрицательного решения амортизация восстанавливается с даты приостановки до текущей даты.</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 xml:space="preserve">2.1.15. Принятие к бюджетному учету объектов основных средств, поступивших в натуральной форме при возмещении ущерба, причиненного </w:t>
      </w:r>
      <w:r w:rsidRPr="004C1636">
        <w:rPr>
          <w:rFonts w:ascii="Times New Roman" w:eastAsia="SimSun" w:hAnsi="Times New Roman" w:cs="Times New Roman"/>
          <w:spacing w:val="-2"/>
          <w:sz w:val="28"/>
          <w:szCs w:val="28"/>
          <w:lang w:eastAsia="zh-CN"/>
        </w:rPr>
        <w:lastRenderedPageBreak/>
        <w:t>виновным лицом, отражать по дебету счета 010100000 и кредиту счета 040101172.</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2.1.16. Выдачу основных средств в эксплуатацию оформлять следующими документами: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стоимостью до 3000 рублей включительно – на основании Ведомости выдачи материальных ценностей на нужды учреждения (ф.0504210);</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стоимостью свыше 3000 рублей, а также библиотечного фонда, независимо от стоимости – на основании Требований-накладных (ф.0315006).</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2.1.17. Списание объектов основных средств осуществлять по актам унифицированной формы. Разборка и демонтаж основных средств до утверждения актов об их списании не допускается.</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pacing w:val="-2"/>
          <w:sz w:val="28"/>
          <w:szCs w:val="28"/>
          <w:lang w:eastAsia="zh-CN"/>
        </w:rPr>
        <w:t xml:space="preserve">2.1.18. Списание объектов основных средств стоимостью до 20 000 рублей </w:t>
      </w:r>
      <w:r w:rsidRPr="004C1636">
        <w:rPr>
          <w:rFonts w:ascii="Times New Roman" w:eastAsia="SimSun" w:hAnsi="Times New Roman" w:cs="Times New Roman"/>
          <w:sz w:val="28"/>
          <w:szCs w:val="28"/>
          <w:lang w:eastAsia="zh-CN"/>
        </w:rPr>
        <w:t>осуществлять собственной комиссией при наличии разрешения на самостоятельное списание от вышестоящей организации.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2.1.19. Перечень объектов стоимостью до 3000 руб., относимых в состав объектов ОС, утверждается отдельным приказом по организации. Срок полезного использования подтверждается документально поставщиком.</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xml:space="preserve">2.1.20. Учет драгметаллов ведется согласно требованиям Федерального закона от 26 марта 1998 № 41-ФЗ «О драгоценных металлах и драгоценных камнях», Приказу Минфина России от 29 августа 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w:t>
      </w:r>
      <w:r w:rsidRPr="004C1636">
        <w:rPr>
          <w:rFonts w:ascii="Times New Roman" w:eastAsia="SimSun" w:hAnsi="Times New Roman" w:cs="Times New Roman"/>
          <w:spacing w:val="-2"/>
          <w:sz w:val="28"/>
          <w:szCs w:val="28"/>
          <w:lang w:eastAsia="zh-CN"/>
        </w:rPr>
        <w:t>использовании и обращении», Постановлению Правительства РФ от 28 сентября 2000 № 731</w:t>
      </w:r>
      <w:r w:rsidRPr="004C1636">
        <w:rPr>
          <w:rFonts w:ascii="Times New Roman" w:eastAsia="SimSun" w:hAnsi="Times New Roman" w:cs="Times New Roman"/>
          <w:sz w:val="28"/>
          <w:szCs w:val="28"/>
          <w:lang w:eastAsia="zh-CN"/>
        </w:rPr>
        <w:t xml:space="preserve"> «Об утверждении Правил учета и хранения драгоценных металлов, драгоценных камней и продукции из них, а также ведения соответствующей отчетности». Учет ведется в книге учета изделий, содержащих драгметаллы. Проводится инвентаризация драгметаллов в составе основных средств.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2.1.21. Учет арендованных объектов ведется без постановки объектов на баланс. При приемке арендованных объектов оформляется акт приема-передачи основных средств (ст. 655 ГК РФ). По окончании срока договора аренды между арендодателем и арендатором подписывается акт оказания услуг.</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2.2. Нематериальные активы</w:t>
      </w:r>
    </w:p>
    <w:p w:rsidR="00B073F2" w:rsidRPr="004C1636" w:rsidRDefault="00B073F2" w:rsidP="00B073F2">
      <w:pPr>
        <w:spacing w:after="0" w:line="240" w:lineRule="auto"/>
        <w:ind w:firstLine="708"/>
        <w:jc w:val="both"/>
        <w:rPr>
          <w:rFonts w:ascii="Times New Roman" w:hAnsi="Times New Roman" w:cs="Times New Roman"/>
          <w:bCs/>
          <w:iCs/>
          <w:spacing w:val="-2"/>
          <w:sz w:val="28"/>
          <w:szCs w:val="28"/>
        </w:rPr>
      </w:pPr>
      <w:r w:rsidRPr="004C1636">
        <w:rPr>
          <w:rFonts w:ascii="Times New Roman" w:hAnsi="Times New Roman" w:cs="Times New Roman"/>
          <w:bCs/>
          <w:iCs/>
          <w:spacing w:val="-2"/>
          <w:sz w:val="28"/>
          <w:szCs w:val="28"/>
        </w:rPr>
        <w:t>2.2.1. К бюджетному учету в качестве нематериальных активов принимаются активы, которые удовлетворяют одновременно следующим условиям:</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отсутствие материально-вещественной (физической) структуры;</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возможность идентификации (выделения, отделения) от другого имущества;</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использование в производстве продукции, при выполнении работ или оказании услуг либо для управленческих нужд учреждения;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lastRenderedPageBreak/>
        <w:t>- использование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не предполагается последующая перепродажа данного имущества;</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наличие надлежаще оформленных документов, подтверждающих существование самого актива и исключительного права у учреждения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2.2.2. Срок полезного использования объектов нематериальных активов определяется исходя из 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 ожидаемого срока использования этого объекта;</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2.2.3. Начисление амортизации нематериальных активов производится линейным способом исходя из первоначальной (восстановительной) стоимости нематериальных активов и нормы амортизации, исчисленной исходя из срока полезного использования этого объекта;</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2.2.4. В состав объектов нематериальных активов не включаются материальные объекты (материальные носители), в которых выражены произведения науки, литературы, искусства, программы</w:t>
      </w:r>
      <w:r w:rsidRPr="004C1636">
        <w:rPr>
          <w:rFonts w:ascii="Times New Roman" w:hAnsi="Times New Roman" w:cs="Times New Roman"/>
          <w:bCs/>
          <w:iCs/>
          <w:spacing w:val="-4"/>
          <w:sz w:val="28"/>
          <w:szCs w:val="28"/>
        </w:rPr>
        <w:t xml:space="preserve"> для ЭВМ и базы данных.</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 Материальные запасы</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2.3.1. К материальным запасам относятся: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предметы, используемые в деятельности учреждения в течение периода, не превышающего 12 месяцев, независимо от их стоимости (п. 50 Инструкции № 162н).</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В состав материальных запасов включаются также машины и оборудование, сданное в монтаж и (или) подлежащее монтажу, материальные объекты, находящиеся в пути или числящиеся в составе незавершенных капитальных вложений (п. 51 Инструкции № 162н).</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2.3.2. Материальные запасы принимаются к бухгалтерскому учету по фактической стоимости, в которую включаются: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суммы, уплачиваемые организациям за осуществление работ по договору строительного подряда и иным договорам;</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суммы, уплачиваемые организациям за информационные и консультационные услуги, связанные с приобретением материальных ценностей;</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материальных ценностей;</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таможенные пошлины;</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lastRenderedPageBreak/>
        <w:t>- вознаграждения, уплачиваемые посреднической организации, через которую приобретен объект материальных ценностей;</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затраты по доставке объектов материальных ценностей до места их использования, включая расходы по страхованию доставки;</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иные затраты, непосредственно связанные с приобретением, сооружением и изготовлением объекта материальных ценностей.</w:t>
      </w:r>
    </w:p>
    <w:p w:rsidR="00B073F2" w:rsidRPr="004C1636" w:rsidRDefault="00B073F2" w:rsidP="00B073F2">
      <w:pPr>
        <w:spacing w:after="0" w:line="240" w:lineRule="auto"/>
        <w:jc w:val="both"/>
        <w:rPr>
          <w:rFonts w:ascii="Times New Roman" w:hAnsi="Times New Roman" w:cs="Times New Roman"/>
          <w:bCs/>
          <w:iCs/>
          <w:sz w:val="28"/>
          <w:szCs w:val="28"/>
        </w:rPr>
      </w:pPr>
      <w:r w:rsidRPr="004C1636">
        <w:rPr>
          <w:rFonts w:ascii="Times New Roman" w:hAnsi="Times New Roman" w:cs="Times New Roman"/>
          <w:bCs/>
          <w:iCs/>
          <w:sz w:val="28"/>
          <w:szCs w:val="28"/>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2.3.3. Списание (отпуск) материальных запасов производится по средней стоимости.</w:t>
      </w:r>
    </w:p>
    <w:p w:rsidR="00B073F2" w:rsidRPr="004C1636" w:rsidRDefault="00B073F2" w:rsidP="00B073F2">
      <w:pPr>
        <w:spacing w:after="0" w:line="240" w:lineRule="auto"/>
        <w:jc w:val="both"/>
        <w:rPr>
          <w:rFonts w:ascii="Times New Roman" w:hAnsi="Times New Roman" w:cs="Times New Roman"/>
          <w:bCs/>
          <w:iCs/>
          <w:sz w:val="28"/>
          <w:szCs w:val="28"/>
        </w:rPr>
      </w:pPr>
      <w:r w:rsidRPr="004C1636">
        <w:rPr>
          <w:rFonts w:ascii="Times New Roman" w:hAnsi="Times New Roman" w:cs="Times New Roman"/>
          <w:bCs/>
          <w:iCs/>
          <w:sz w:val="28"/>
          <w:szCs w:val="28"/>
        </w:rPr>
        <w:t>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p>
    <w:p w:rsidR="00B073F2" w:rsidRPr="004C1636" w:rsidRDefault="00B073F2" w:rsidP="00B073F2">
      <w:pPr>
        <w:spacing w:after="0" w:line="240" w:lineRule="auto"/>
        <w:ind w:firstLine="708"/>
        <w:jc w:val="both"/>
        <w:rPr>
          <w:rFonts w:ascii="Times New Roman" w:hAnsi="Times New Roman" w:cs="Times New Roman"/>
          <w:bCs/>
          <w:iCs/>
          <w:spacing w:val="-2"/>
          <w:sz w:val="28"/>
          <w:szCs w:val="28"/>
        </w:rPr>
      </w:pPr>
      <w:r w:rsidRPr="004C1636">
        <w:rPr>
          <w:rFonts w:ascii="Times New Roman" w:hAnsi="Times New Roman" w:cs="Times New Roman"/>
          <w:bCs/>
          <w:iCs/>
          <w:spacing w:val="-2"/>
          <w:sz w:val="28"/>
          <w:szCs w:val="28"/>
        </w:rPr>
        <w:t>2.3.4. Фактическая стоимость материальных запасов, полученных по договору дарения, а также остающихся от выбытия основных средств и другого имущества, определяется исходя из текущей рыночной стоимости на дату принятия к бюджетному учету, а также сумм, уплачиваемых за доставку материальных запасов и приведение их в состояние, пригодное для использования.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Текущая рыночная стоимость материальных запасов определяется по данным средств массовой информации (I</w:t>
      </w:r>
      <w:r w:rsidRPr="004C1636">
        <w:rPr>
          <w:rFonts w:ascii="Times New Roman" w:hAnsi="Times New Roman" w:cs="Times New Roman"/>
          <w:bCs/>
          <w:iCs/>
          <w:sz w:val="28"/>
          <w:szCs w:val="28"/>
          <w:lang w:val="en-US"/>
        </w:rPr>
        <w:t>N</w:t>
      </w:r>
      <w:r w:rsidRPr="004C1636">
        <w:rPr>
          <w:rFonts w:ascii="Times New Roman" w:hAnsi="Times New Roman" w:cs="Times New Roman"/>
          <w:bCs/>
          <w:iCs/>
          <w:sz w:val="28"/>
          <w:szCs w:val="28"/>
        </w:rPr>
        <w:t>TER</w:t>
      </w:r>
      <w:r w:rsidRPr="004C1636">
        <w:rPr>
          <w:rFonts w:ascii="Times New Roman" w:hAnsi="Times New Roman" w:cs="Times New Roman"/>
          <w:bCs/>
          <w:iCs/>
          <w:sz w:val="28"/>
          <w:szCs w:val="28"/>
          <w:lang w:val="en-US"/>
        </w:rPr>
        <w:t>N</w:t>
      </w:r>
      <w:r w:rsidRPr="004C1636">
        <w:rPr>
          <w:rFonts w:ascii="Times New Roman" w:hAnsi="Times New Roman" w:cs="Times New Roman"/>
          <w:bCs/>
          <w:iCs/>
          <w:sz w:val="28"/>
          <w:szCs w:val="28"/>
        </w:rPr>
        <w:t>ET, газет, рекламных каталогов), органов статистики, организаций-изготовителей.</w:t>
      </w:r>
    </w:p>
    <w:p w:rsidR="00B073F2" w:rsidRPr="004C1636" w:rsidRDefault="00B073F2" w:rsidP="00B073F2">
      <w:pPr>
        <w:spacing w:after="0" w:line="240" w:lineRule="auto"/>
        <w:jc w:val="both"/>
        <w:rPr>
          <w:rFonts w:ascii="Times New Roman" w:hAnsi="Times New Roman" w:cs="Times New Roman"/>
          <w:bCs/>
          <w:iCs/>
          <w:sz w:val="28"/>
          <w:szCs w:val="28"/>
        </w:rPr>
      </w:pPr>
      <w:r w:rsidRPr="004C1636">
        <w:rPr>
          <w:rFonts w:ascii="Times New Roman" w:hAnsi="Times New Roman" w:cs="Times New Roman"/>
          <w:bCs/>
          <w:iCs/>
          <w:sz w:val="28"/>
          <w:szCs w:val="28"/>
        </w:rPr>
        <w:t>Обоснование расчета текущей рыночной стоимости подтверждается документально.</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При определении текущей рыночной стоимости учитывается информация о сделках, заключенных на момент принятия материальных запасов к бюджетному учету, с идентичными (однородными) материальными запасами в сопоставимых условиях.</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В частности, учитываются такие условия сделок, как количество (объем) поставляемых материалов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(их повышение или понижение).</w:t>
      </w:r>
    </w:p>
    <w:p w:rsidR="00B073F2" w:rsidRPr="004C1636" w:rsidRDefault="00B073F2" w:rsidP="00B073F2">
      <w:pPr>
        <w:spacing w:after="0" w:line="240" w:lineRule="auto"/>
        <w:ind w:firstLine="708"/>
        <w:jc w:val="both"/>
        <w:rPr>
          <w:rFonts w:ascii="Times New Roman" w:hAnsi="Times New Roman" w:cs="Times New Roman"/>
          <w:bCs/>
          <w:iCs/>
          <w:spacing w:val="-6"/>
          <w:sz w:val="28"/>
          <w:szCs w:val="28"/>
        </w:rPr>
      </w:pPr>
      <w:r w:rsidRPr="004C1636">
        <w:rPr>
          <w:rFonts w:ascii="Times New Roman" w:hAnsi="Times New Roman" w:cs="Times New Roman"/>
          <w:bCs/>
          <w:iCs/>
          <w:spacing w:val="-6"/>
          <w:sz w:val="28"/>
          <w:szCs w:val="28"/>
        </w:rPr>
        <w:t>При этом условия сделок на рынке идентичных (а при их отсутствии – однородных) материальных запасов признаются сопоставимыми, если различие между такими условиями либо существенно не влияет на цену таких материальных запасов, либо может быть учтено с помощью поправок.</w:t>
      </w:r>
    </w:p>
    <w:p w:rsidR="00B073F2" w:rsidRPr="004C1636" w:rsidRDefault="00B073F2" w:rsidP="00B073F2">
      <w:pPr>
        <w:spacing w:after="0" w:line="240" w:lineRule="auto"/>
        <w:ind w:firstLine="708"/>
        <w:jc w:val="both"/>
        <w:rPr>
          <w:rFonts w:ascii="Times New Roman" w:hAnsi="Times New Roman" w:cs="Times New Roman"/>
          <w:bCs/>
          <w:iCs/>
          <w:spacing w:val="2"/>
          <w:sz w:val="28"/>
          <w:szCs w:val="28"/>
        </w:rPr>
      </w:pPr>
      <w:r w:rsidRPr="004C1636">
        <w:rPr>
          <w:rFonts w:ascii="Times New Roman" w:hAnsi="Times New Roman" w:cs="Times New Roman"/>
          <w:bCs/>
          <w:iCs/>
          <w:spacing w:val="2"/>
          <w:sz w:val="28"/>
          <w:szCs w:val="28"/>
        </w:rPr>
        <w:t>2.3.5. Материальные запасы,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lastRenderedPageBreak/>
        <w:t>2.3.6. 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2.3.7. Учет отдельных видов материальных запасов вести следующим образом:</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2.3.7.1. Учет медикаментов ведется на счете 010501340. Относить на данный счет приобретение автомобильных аптечек.</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2.3.7.2. В составе горюче-смазочных материалов учитывать все виды топлива, горючего и смазочных материалов: дрова, уголь, торф, бензин, мазут, керосин, автол и т.д.</w:t>
      </w:r>
    </w:p>
    <w:p w:rsidR="00B073F2" w:rsidRPr="004C1636" w:rsidRDefault="00B073F2" w:rsidP="00B073F2">
      <w:pPr>
        <w:spacing w:after="0" w:line="240" w:lineRule="auto"/>
        <w:ind w:firstLine="708"/>
        <w:jc w:val="both"/>
        <w:rPr>
          <w:rFonts w:ascii="Times New Roman" w:hAnsi="Times New Roman" w:cs="Times New Roman"/>
          <w:bCs/>
          <w:iCs/>
          <w:spacing w:val="-2"/>
          <w:sz w:val="28"/>
          <w:szCs w:val="28"/>
        </w:rPr>
      </w:pPr>
      <w:r w:rsidRPr="004C1636">
        <w:rPr>
          <w:rFonts w:ascii="Times New Roman" w:hAnsi="Times New Roman" w:cs="Times New Roman"/>
          <w:bCs/>
          <w:iCs/>
          <w:spacing w:val="-2"/>
          <w:sz w:val="28"/>
          <w:szCs w:val="28"/>
        </w:rPr>
        <w:t>Приобретение ГСМ может осуществляться за наличный расчет на АЗС и по безналичному расчету по талонам или по топливным пластиковым картам.</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При приобретении ГСМ на АЗС за наличный расчет приказом руководителя утверждаются:</w:t>
      </w:r>
    </w:p>
    <w:p w:rsidR="00B073F2" w:rsidRPr="004C1636" w:rsidRDefault="00B073F2" w:rsidP="00B073F2">
      <w:pPr>
        <w:spacing w:after="0" w:line="240" w:lineRule="auto"/>
        <w:ind w:firstLine="708"/>
        <w:jc w:val="both"/>
        <w:rPr>
          <w:rFonts w:ascii="Times New Roman" w:hAnsi="Times New Roman" w:cs="Times New Roman"/>
          <w:bCs/>
          <w:iCs/>
          <w:spacing w:val="-6"/>
          <w:sz w:val="28"/>
          <w:szCs w:val="28"/>
        </w:rPr>
      </w:pPr>
      <w:r w:rsidRPr="004C1636">
        <w:rPr>
          <w:rFonts w:ascii="Times New Roman" w:hAnsi="Times New Roman" w:cs="Times New Roman"/>
          <w:bCs/>
          <w:iCs/>
          <w:spacing w:val="-6"/>
          <w:sz w:val="28"/>
          <w:szCs w:val="28"/>
        </w:rPr>
        <w:t>- список водителей, имеющих право на получение наличных денег под отчет на приобретение ГСМ;</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сроки, на которые могут выдаваться подотчетные суммы;</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 сумма наличных денежных средств на месяц (или другой период), необходимая для приобретения ГСМ.</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Водители, приобретающие ГСМ на АЗС, представляют чеки ККТ.</w:t>
      </w:r>
    </w:p>
    <w:p w:rsidR="00B073F2" w:rsidRPr="004C1636" w:rsidRDefault="00B073F2" w:rsidP="00B073F2">
      <w:pPr>
        <w:spacing w:after="0" w:line="240" w:lineRule="auto"/>
        <w:jc w:val="both"/>
        <w:rPr>
          <w:rFonts w:ascii="Times New Roman" w:hAnsi="Times New Roman" w:cs="Times New Roman"/>
          <w:bCs/>
          <w:iCs/>
          <w:spacing w:val="-4"/>
          <w:sz w:val="28"/>
          <w:szCs w:val="28"/>
        </w:rPr>
      </w:pPr>
      <w:r w:rsidRPr="004C1636">
        <w:rPr>
          <w:rFonts w:ascii="Times New Roman" w:hAnsi="Times New Roman" w:cs="Times New Roman"/>
          <w:bCs/>
          <w:iCs/>
          <w:spacing w:val="-4"/>
          <w:sz w:val="28"/>
          <w:szCs w:val="28"/>
        </w:rPr>
        <w:t>Списание стоимости приобретенного за наличный расчет топлива на расходы учреждения, минуя счета учета материальных ценностей, не допускается.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При ведении бюджетного учета операций приобретения ГСМ по безналичному расчету с использованием пластиковых топливных карт и талонов на бензин следует учитывать момент перехода права собственности на ГСМ согласно условиям договора поставки нефтепродуктов: после передачи талонов или пластиковых карт или после заправки автомобиля.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Особенности бюджетного учета полученных талонов на ГСМ определяются видом талонов: литровые с указанием вида топлива и литража, рублевые с указанием суммы, на которую можно произвести заправку.</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Аналитический учет талонов на бензин ведется по их видам (по марке бензина) в Карточке учета средств и расчетов.</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В целях контроля и сохранности выданных топливных карт выдавать их водителям под роспись в ведомости учета приема и выдачи топливных карт. В ведомости фиксировать реквизиты топливной карты, дату ее выдачи (возврата), Ф.И.О. водителей.</w:t>
      </w:r>
    </w:p>
    <w:p w:rsidR="00B073F2" w:rsidRPr="004C1636" w:rsidRDefault="00B073F2" w:rsidP="00B073F2">
      <w:pPr>
        <w:spacing w:after="0" w:line="240" w:lineRule="auto"/>
        <w:ind w:firstLine="708"/>
        <w:jc w:val="both"/>
        <w:rPr>
          <w:rFonts w:ascii="Times New Roman" w:eastAsia="SimSun" w:hAnsi="Times New Roman" w:cs="Times New Roman"/>
          <w:sz w:val="28"/>
          <w:szCs w:val="28"/>
          <w:lang w:eastAsia="zh-CN"/>
        </w:rPr>
      </w:pPr>
      <w:r w:rsidRPr="004C1636">
        <w:rPr>
          <w:rFonts w:ascii="Times New Roman" w:hAnsi="Times New Roman" w:cs="Times New Roman"/>
          <w:bCs/>
          <w:iCs/>
          <w:sz w:val="28"/>
          <w:szCs w:val="28"/>
        </w:rPr>
        <w:t>2.3.7.3. Ведение путевых листов осуществлять согласно приказу Министерства транспорта Российской Федерации от 18 сентября 2008 № 152 «Об утверждении обязательных реквизитов и порядка заполнения путевых листов». Нали</w:t>
      </w:r>
      <w:r w:rsidRPr="004C1636">
        <w:rPr>
          <w:rFonts w:ascii="Times New Roman" w:eastAsia="SimSun" w:hAnsi="Times New Roman" w:cs="Times New Roman"/>
          <w:sz w:val="28"/>
          <w:szCs w:val="28"/>
          <w:lang w:eastAsia="zh-CN"/>
        </w:rPr>
        <w:t>чие чеков АЗС при отсутствии путевого листа не подтверждает целесообразность осуществленных сотрудником расходов.</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2.3.7.4. Списание ГСМ осуществлять на основании норм, утвержденных приказом руководителя.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При отсутствии утвержденных законодательных норм на конкретный автомобиль, нормы утверждать на основе контрольных замеров.</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lastRenderedPageBreak/>
        <w:t>2.3.7.5. Учет строительных материалов. Учитывать на счете 010504000 оборудование, требующее монтажа.</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2.3.7.6. Учет мягкого инвентаря осуществлять с учетом требований следующих нормативных документов:</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p>
    <w:tbl>
      <w:tblPr>
        <w:tblW w:w="9072" w:type="dxa"/>
        <w:jc w:val="center"/>
        <w:tblLayout w:type="fixed"/>
        <w:tblCellMar>
          <w:left w:w="70" w:type="dxa"/>
          <w:right w:w="70" w:type="dxa"/>
        </w:tblCellMar>
        <w:tblLook w:val="0000"/>
      </w:tblPr>
      <w:tblGrid>
        <w:gridCol w:w="553"/>
        <w:gridCol w:w="4145"/>
        <w:gridCol w:w="2215"/>
        <w:gridCol w:w="2159"/>
      </w:tblGrid>
      <w:tr w:rsidR="00B073F2" w:rsidRPr="004C1636" w:rsidTr="00B3439E">
        <w:trPr>
          <w:cantSplit/>
          <w:trHeight w:val="20"/>
          <w:jc w:val="center"/>
        </w:trPr>
        <w:tc>
          <w:tcPr>
            <w:tcW w:w="404" w:type="dxa"/>
            <w:tcBorders>
              <w:top w:val="single" w:sz="4" w:space="0" w:color="auto"/>
              <w:left w:val="single" w:sz="4" w:space="0" w:color="auto"/>
              <w:bottom w:val="single" w:sz="4" w:space="0" w:color="auto"/>
              <w:right w:val="single" w:sz="4" w:space="0" w:color="auto"/>
            </w:tcBorders>
            <w:vAlign w:val="center"/>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п/п</w:t>
            </w:r>
          </w:p>
        </w:tc>
        <w:tc>
          <w:tcPr>
            <w:tcW w:w="3031" w:type="dxa"/>
            <w:tcBorders>
              <w:top w:val="single" w:sz="6" w:space="0" w:color="auto"/>
              <w:left w:val="single" w:sz="4" w:space="0" w:color="auto"/>
              <w:bottom w:val="single" w:sz="6" w:space="0" w:color="auto"/>
              <w:right w:val="single" w:sz="6" w:space="0" w:color="auto"/>
            </w:tcBorders>
            <w:vAlign w:val="center"/>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Полное 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Реквизиты</w:t>
            </w:r>
          </w:p>
        </w:tc>
        <w:tc>
          <w:tcPr>
            <w:tcW w:w="1579" w:type="dxa"/>
            <w:tcBorders>
              <w:top w:val="single" w:sz="6" w:space="0" w:color="auto"/>
              <w:left w:val="single" w:sz="6" w:space="0" w:color="auto"/>
              <w:bottom w:val="single" w:sz="6" w:space="0" w:color="auto"/>
              <w:right w:val="single" w:sz="6" w:space="0" w:color="auto"/>
            </w:tcBorders>
            <w:vAlign w:val="center"/>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Сокращенное наименование</w:t>
            </w:r>
          </w:p>
        </w:tc>
      </w:tr>
      <w:tr w:rsidR="00B073F2" w:rsidRPr="004C1636" w:rsidTr="00B3439E">
        <w:trPr>
          <w:cantSplit/>
          <w:trHeight w:val="20"/>
          <w:jc w:val="center"/>
        </w:trPr>
        <w:tc>
          <w:tcPr>
            <w:tcW w:w="404"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1</w:t>
            </w:r>
          </w:p>
        </w:tc>
        <w:tc>
          <w:tcPr>
            <w:tcW w:w="3031"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Об утверждении типовых норм бесплатной выдачи специальной одежды, специальной обуви и других средств индивидуальной защиты сквозных профессий и должностей всех отраслей экономики</w:t>
            </w:r>
          </w:p>
        </w:tc>
        <w:tc>
          <w:tcPr>
            <w:tcW w:w="1620"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Постановление Минтруда России от 30 декабря 1997 № 69 (ред. от 17.12.2001)</w:t>
            </w:r>
          </w:p>
        </w:tc>
        <w:tc>
          <w:tcPr>
            <w:tcW w:w="1579"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Постановление Минтруда России № 69</w:t>
            </w:r>
          </w:p>
        </w:tc>
      </w:tr>
      <w:tr w:rsidR="00B073F2" w:rsidRPr="004C1636" w:rsidTr="00B3439E">
        <w:trPr>
          <w:cantSplit/>
          <w:trHeight w:val="20"/>
          <w:jc w:val="center"/>
        </w:trPr>
        <w:tc>
          <w:tcPr>
            <w:tcW w:w="404"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w:t>
            </w:r>
          </w:p>
        </w:tc>
        <w:tc>
          <w:tcPr>
            <w:tcW w:w="3031"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Об утверждении правил обеспечения работников специальной одеждой и специальной обувью и другими средствами индивидуальной защиты</w:t>
            </w:r>
          </w:p>
        </w:tc>
        <w:tc>
          <w:tcPr>
            <w:tcW w:w="1620"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Постановление Минтруда России от 18 декабря 1998 № 51</w:t>
            </w:r>
          </w:p>
        </w:tc>
        <w:tc>
          <w:tcPr>
            <w:tcW w:w="1579" w:type="dxa"/>
            <w:tcBorders>
              <w:top w:val="single" w:sz="6" w:space="0" w:color="auto"/>
              <w:left w:val="single" w:sz="6" w:space="0" w:color="auto"/>
              <w:bottom w:val="single" w:sz="6" w:space="0" w:color="auto"/>
              <w:right w:val="single" w:sz="6" w:space="0" w:color="auto"/>
            </w:tcBorders>
          </w:tcPr>
          <w:p w:rsidR="00B073F2" w:rsidRPr="004C1636" w:rsidRDefault="00B073F2" w:rsidP="00B3439E">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Постановление Минтруда России № 51</w:t>
            </w:r>
          </w:p>
        </w:tc>
      </w:tr>
    </w:tbl>
    <w:p w:rsidR="00B073F2" w:rsidRPr="004C1636" w:rsidRDefault="00B073F2" w:rsidP="00B073F2">
      <w:pPr>
        <w:spacing w:after="0" w:line="240" w:lineRule="auto"/>
        <w:jc w:val="both"/>
        <w:rPr>
          <w:rFonts w:ascii="Times New Roman" w:hAnsi="Times New Roman" w:cs="Times New Roman"/>
          <w:color w:val="000000"/>
          <w:sz w:val="28"/>
          <w:szCs w:val="28"/>
        </w:rPr>
      </w:pP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hAnsi="Times New Roman" w:cs="Times New Roman"/>
          <w:color w:val="000000"/>
          <w:sz w:val="28"/>
          <w:szCs w:val="28"/>
        </w:rPr>
        <w:t xml:space="preserve">2.3.7.7. </w:t>
      </w:r>
      <w:r w:rsidRPr="004C1636">
        <w:rPr>
          <w:rFonts w:ascii="Times New Roman" w:eastAsia="SimSun" w:hAnsi="Times New Roman" w:cs="Times New Roman"/>
          <w:sz w:val="28"/>
          <w:szCs w:val="28"/>
          <w:lang w:eastAsia="zh-CN"/>
        </w:rPr>
        <w:t>Спецодежда подлежит возврату в следующих случаях: по окончании срока носки; при увольнении работника; при переводе работника на другую работу, для которой выдача спецодежды не предусмотрена.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hAnsi="Times New Roman" w:cs="Times New Roman"/>
          <w:color w:val="000000"/>
          <w:sz w:val="28"/>
          <w:szCs w:val="28"/>
        </w:rPr>
        <w:t xml:space="preserve">2.3.7.8. </w:t>
      </w:r>
      <w:r w:rsidRPr="004C1636">
        <w:rPr>
          <w:rFonts w:ascii="Times New Roman" w:eastAsia="SimSun" w:hAnsi="Times New Roman" w:cs="Times New Roman"/>
          <w:sz w:val="28"/>
          <w:szCs w:val="28"/>
          <w:lang w:eastAsia="zh-CN"/>
        </w:rPr>
        <w:t>Принятие к учету мягкого инвентаря производится на основании первичных учетных документов (накладных поставщика и т.п.). При наличии расхождений с данными документов поставщика составляется Акт о приемке материалов (ф. 0315004).</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2.3.7.9. Предметы мягкого инвентаря маркируются материально ответственным лицом в присутствии лица, уполномоченного руководителем учреждения, специальным штампом несмываемой краской без порчи внешнего вида предмета, с указанием наименования учреждения.</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При выдаче предметов в эксплуатацию производится дополнительная маркировка с указанием года и месяца выдачи их со склада.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2.3.7.10. Материально ответственные лица ведут учет предметов мягкого инвентаря в Книге (Карточке) учета материальных ценностей по наименованиям, сортам и количеству.</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2.3.7.11. Выдача мягкого инвентаря в эксплуатацию производится по Ведомости выдачи материальных ценностей на нужды учреждения (0504210).</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Выдача специальной одежды и обуви наряду с оформлением Ведомости выдачи материальных ценностей на нужды учреждения (0504210) сопровождается также соответствующими записями в Личной карточке учета выдачи средств индивидуальной защиты.</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hAnsi="Times New Roman" w:cs="Times New Roman"/>
          <w:color w:val="000000"/>
          <w:sz w:val="28"/>
          <w:szCs w:val="28"/>
        </w:rPr>
        <w:lastRenderedPageBreak/>
        <w:t xml:space="preserve">2.3.7.12. </w:t>
      </w:r>
      <w:r w:rsidRPr="004C1636">
        <w:rPr>
          <w:rFonts w:ascii="Times New Roman" w:eastAsia="SimSun" w:hAnsi="Times New Roman" w:cs="Times New Roman"/>
          <w:sz w:val="28"/>
          <w:szCs w:val="28"/>
          <w:lang w:eastAsia="zh-CN"/>
        </w:rPr>
        <w:t>Списание мягкого инвентаря оформляется Актом о списании мягкого и хозяйственного инвентаря ф. 0504143. Акт ф. 0504143 составляется комиссией, назначенной приказом (распоряжением), в двух экземплярах и утверждается руководителем. Первый экземпляр сдается в бухгалтерию, а второй остается у материально ответственного лица.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2.3.7.13. Истечение срока носки не является основанием для списания спецодежды, спецобуви.</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Специальная одежда и специальная обувь, возвращенные работниками по истечении сроков носки, но еще годные для дальнейшего использования, могут быть использованы по назначению после стирки, чистки, дезинфекции, дегазации, дезактивации, обеспыливания, обезвреживания и ремонта.</w:t>
      </w:r>
    </w:p>
    <w:p w:rsidR="00B073F2" w:rsidRPr="004C1636" w:rsidRDefault="00B073F2" w:rsidP="00B073F2">
      <w:pPr>
        <w:spacing w:after="0" w:line="240" w:lineRule="auto"/>
        <w:ind w:firstLine="708"/>
        <w:jc w:val="both"/>
        <w:rPr>
          <w:rFonts w:ascii="Times New Roman" w:hAnsi="Times New Roman" w:cs="Times New Roman"/>
          <w:color w:val="000000"/>
          <w:sz w:val="28"/>
          <w:szCs w:val="28"/>
        </w:rPr>
      </w:pPr>
      <w:r w:rsidRPr="004C1636">
        <w:rPr>
          <w:rFonts w:ascii="Times New Roman" w:hAnsi="Times New Roman" w:cs="Times New Roman"/>
          <w:color w:val="000000"/>
          <w:sz w:val="28"/>
          <w:szCs w:val="28"/>
        </w:rPr>
        <w:t xml:space="preserve">2.3.7.14. Оприходование ветоши, полученной от списания мягкого инвентаря, осуществлять по текущей рыночной стоимости за </w:t>
      </w:r>
      <w:smartTag w:uri="urn:schemas-microsoft-com:office:smarttags" w:element="metricconverter">
        <w:smartTagPr>
          <w:attr w:name="ProductID" w:val="1 кг"/>
        </w:smartTagPr>
        <w:r w:rsidRPr="004C1636">
          <w:rPr>
            <w:rFonts w:ascii="Times New Roman" w:hAnsi="Times New Roman" w:cs="Times New Roman"/>
            <w:color w:val="000000"/>
            <w:sz w:val="28"/>
            <w:szCs w:val="28"/>
          </w:rPr>
          <w:t>1 кг</w:t>
        </w:r>
      </w:smartTag>
      <w:r w:rsidRPr="004C1636">
        <w:rPr>
          <w:rFonts w:ascii="Times New Roman" w:hAnsi="Times New Roman" w:cs="Times New Roman"/>
          <w:color w:val="000000"/>
          <w:sz w:val="28"/>
          <w:szCs w:val="28"/>
        </w:rPr>
        <w:t xml:space="preserve"> и отражать записью: дебет 010506340 – кредит 040101172.</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hAnsi="Times New Roman" w:cs="Times New Roman"/>
          <w:color w:val="000000"/>
          <w:sz w:val="28"/>
          <w:szCs w:val="28"/>
        </w:rPr>
        <w:t xml:space="preserve">2.3.7.15. Учет запасных частей. </w:t>
      </w:r>
      <w:r w:rsidRPr="004C1636">
        <w:rPr>
          <w:rFonts w:ascii="Times New Roman" w:eastAsia="SimSun" w:hAnsi="Times New Roman" w:cs="Times New Roman"/>
          <w:sz w:val="28"/>
          <w:szCs w:val="28"/>
          <w:lang w:eastAsia="zh-CN"/>
        </w:rPr>
        <w:t>Аналитический учет запасных частей ведется независимо от их стоимости по наименованиям запасных частей, маркам, заводским номерам, количеству, стоимости и материально ответственным лицам в Карточке количественно-суммового учета.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Двигатели, аккумуляторы, автомобильные шины и покрышки, выданные со склада взамен изношенных, бухгалтерией учитывать на забалансовом счете 09 «Запасные части к транспортным средствам, выданные взамен изношенных».</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pacing w:val="2"/>
          <w:sz w:val="28"/>
          <w:szCs w:val="28"/>
          <w:lang w:eastAsia="zh-CN"/>
        </w:rPr>
        <w:t>Использование запчастей, предназначенных для ремонта, отражать в Актах снятия и Актах установки.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Потребность в запчастях определяется в дефектной ведомости. Форма дефектной ведомости согласно приложению № 4.</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xml:space="preserve">2.3.7.16. </w:t>
      </w:r>
      <w:r w:rsidRPr="004C1636">
        <w:rPr>
          <w:rFonts w:ascii="Times New Roman" w:hAnsi="Times New Roman" w:cs="Times New Roman"/>
          <w:sz w:val="28"/>
          <w:szCs w:val="28"/>
        </w:rPr>
        <w:t>При замене комплектующих к компьютерам в бюджетном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 5 ст. 8 и п. 1 ст. 9 Федерального закона № 129-ФЗ).</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2.3.7.17. Учет готовой продукции ведется в разрезе аналитических счетов по каждому виду готовой продукции (услуг). Аналитический учет вести в Многографной карточке.</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2.3.7.18. Списание готовой продукции для собственных нужд отражать записью: дебет 240101272 – кредит 210507440 – по Ведомости на выдачу материальных ценностей.</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2.4. Учет денежных обязательств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2.4.1. 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 Прием в кассу наличных денежных средств производиться по бланкам строгой отчетности – квитанциям, ПКО, ККТ.</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pacing w:val="-4"/>
          <w:sz w:val="28"/>
          <w:szCs w:val="28"/>
          <w:lang w:eastAsia="zh-CN"/>
        </w:rPr>
      </w:pPr>
      <w:r w:rsidRPr="004C1636">
        <w:rPr>
          <w:rFonts w:ascii="Times New Roman" w:eastAsia="SimSun" w:hAnsi="Times New Roman" w:cs="Times New Roman"/>
          <w:spacing w:val="-4"/>
          <w:sz w:val="28"/>
          <w:szCs w:val="28"/>
          <w:lang w:eastAsia="zh-CN"/>
        </w:rPr>
        <w:lastRenderedPageBreak/>
        <w:t>Выдача наличных денежных средств подотчет на хозяйственные нужды осуществляется материально ответственным лицам, утвержденным приказом руководителя.</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sidRPr="004C1636">
        <w:rPr>
          <w:rFonts w:ascii="Times New Roman" w:eastAsia="SimSun" w:hAnsi="Times New Roman" w:cs="Times New Roman"/>
          <w:sz w:val="28"/>
          <w:szCs w:val="28"/>
          <w:lang w:eastAsia="zh-CN"/>
        </w:rPr>
        <w:t xml:space="preserve">2.4.2. Денежные документы: оплаченные талоны на ГСМ, оплаченные путевки в дома отдыха, санатории, полученные извещения на почтовые переводы, почтовые марки и марки госпошлины учитываются на счете </w:t>
      </w:r>
      <w:r w:rsidRPr="004C1636">
        <w:rPr>
          <w:rFonts w:ascii="Times New Roman" w:eastAsia="SimSun" w:hAnsi="Times New Roman" w:cs="Times New Roman"/>
          <w:spacing w:val="-4"/>
          <w:sz w:val="28"/>
          <w:szCs w:val="28"/>
          <w:lang w:eastAsia="zh-CN"/>
        </w:rPr>
        <w:t xml:space="preserve">020105000 «Денежные документы». Денежные документы хранятся в кассе учреждения. Прием в кассу и выдача из кассы денежных документов оформляется Приходными </w:t>
      </w:r>
      <w:r w:rsidRPr="004C1636">
        <w:rPr>
          <w:rFonts w:ascii="Times New Roman" w:eastAsia="SimSun" w:hAnsi="Times New Roman" w:cs="Times New Roman"/>
          <w:spacing w:val="-2"/>
          <w:sz w:val="28"/>
          <w:szCs w:val="28"/>
          <w:lang w:eastAsia="zh-CN"/>
        </w:rPr>
        <w:t>кассовыми ордерами (ф. 0310001) и Расходными кассовыми ордерами (ф. 0310002). Приходные и расходные кассовые ордера регистрируются в Журнале регистрации приходных и расходных кассовых документов (ф. 0310003) отдельно от опера</w:t>
      </w:r>
      <w:r w:rsidRPr="004C1636">
        <w:rPr>
          <w:rFonts w:ascii="Times New Roman" w:eastAsia="SimSun" w:hAnsi="Times New Roman" w:cs="Times New Roman"/>
          <w:spacing w:val="-4"/>
          <w:sz w:val="28"/>
          <w:szCs w:val="28"/>
          <w:lang w:eastAsia="zh-CN"/>
        </w:rPr>
        <w:t>ций по денежным средствам. Учет операций с денежными документами ведется в Журнале по прочим операциям.</w:t>
      </w:r>
    </w:p>
    <w:p w:rsidR="00B073F2" w:rsidRPr="004C1636" w:rsidRDefault="00B073F2" w:rsidP="00B073F2">
      <w:pPr>
        <w:spacing w:after="0" w:line="240" w:lineRule="auto"/>
        <w:ind w:firstLine="708"/>
        <w:jc w:val="both"/>
        <w:rPr>
          <w:rFonts w:ascii="Times New Roman" w:hAnsi="Times New Roman" w:cs="Times New Roman"/>
          <w:color w:val="000000"/>
          <w:sz w:val="28"/>
          <w:szCs w:val="28"/>
        </w:rPr>
      </w:pPr>
      <w:r w:rsidRPr="004C1636">
        <w:rPr>
          <w:rFonts w:ascii="Times New Roman" w:hAnsi="Times New Roman" w:cs="Times New Roman"/>
          <w:color w:val="000000"/>
          <w:sz w:val="28"/>
          <w:szCs w:val="28"/>
        </w:rPr>
        <w:t>2.4.3. К бланкам строгой отчетности относятся бланки свидетельств по ЗАГСУ.</w:t>
      </w:r>
    </w:p>
    <w:p w:rsidR="00B073F2" w:rsidRPr="004C1636" w:rsidRDefault="00B073F2" w:rsidP="00B073F2">
      <w:pPr>
        <w:spacing w:after="0" w:line="240" w:lineRule="auto"/>
        <w:ind w:firstLine="708"/>
        <w:jc w:val="both"/>
        <w:rPr>
          <w:rFonts w:ascii="Times New Roman" w:hAnsi="Times New Roman" w:cs="Times New Roman"/>
          <w:color w:val="000000"/>
          <w:sz w:val="28"/>
          <w:szCs w:val="28"/>
        </w:rPr>
      </w:pPr>
      <w:r w:rsidRPr="004C1636">
        <w:rPr>
          <w:rFonts w:ascii="Times New Roman" w:hAnsi="Times New Roman" w:cs="Times New Roman"/>
          <w:color w:val="000000"/>
          <w:sz w:val="28"/>
          <w:szCs w:val="28"/>
        </w:rPr>
        <w:t>Бланки строгой отчетности учитываются в условной оценке 1 рубль за 1 бланк на забалансовом счете 03 «Бланки строгой отчетности».</w:t>
      </w:r>
    </w:p>
    <w:p w:rsidR="00B073F2" w:rsidRPr="004C1636" w:rsidRDefault="00B073F2" w:rsidP="00B073F2">
      <w:pPr>
        <w:spacing w:after="0" w:line="240" w:lineRule="auto"/>
        <w:ind w:firstLine="708"/>
        <w:jc w:val="both"/>
        <w:rPr>
          <w:rFonts w:ascii="Times New Roman" w:hAnsi="Times New Roman" w:cs="Times New Roman"/>
          <w:color w:val="000000"/>
          <w:sz w:val="28"/>
          <w:szCs w:val="28"/>
        </w:rPr>
      </w:pPr>
      <w:r w:rsidRPr="004C1636">
        <w:rPr>
          <w:rFonts w:ascii="Times New Roman" w:hAnsi="Times New Roman" w:cs="Times New Roman"/>
          <w:bCs/>
          <w:color w:val="000000"/>
          <w:sz w:val="28"/>
          <w:szCs w:val="28"/>
        </w:rPr>
        <w:t>2.4.4. Обособленный учет НДС по приобретенным материальным ценностям, работам, услугам</w:t>
      </w:r>
      <w:r w:rsidRPr="004C1636">
        <w:rPr>
          <w:rFonts w:ascii="Times New Roman" w:hAnsi="Times New Roman" w:cs="Times New Roman"/>
          <w:b/>
          <w:color w:val="000000"/>
          <w:sz w:val="28"/>
          <w:szCs w:val="28"/>
        </w:rPr>
        <w:t xml:space="preserve"> </w:t>
      </w:r>
      <w:r w:rsidRPr="004C1636">
        <w:rPr>
          <w:rFonts w:ascii="Times New Roman" w:hAnsi="Times New Roman" w:cs="Times New Roman"/>
          <w:bCs/>
          <w:color w:val="000000"/>
          <w:sz w:val="28"/>
          <w:szCs w:val="28"/>
        </w:rPr>
        <w:t>организуется на счете</w:t>
      </w:r>
      <w:r w:rsidRPr="004C1636">
        <w:rPr>
          <w:rFonts w:ascii="Times New Roman" w:hAnsi="Times New Roman" w:cs="Times New Roman"/>
          <w:b/>
          <w:color w:val="000000"/>
          <w:sz w:val="28"/>
          <w:szCs w:val="28"/>
        </w:rPr>
        <w:t xml:space="preserve"> </w:t>
      </w:r>
      <w:r w:rsidRPr="004C1636">
        <w:rPr>
          <w:rFonts w:ascii="Times New Roman" w:hAnsi="Times New Roman" w:cs="Times New Roman"/>
          <w:color w:val="000000"/>
          <w:sz w:val="28"/>
          <w:szCs w:val="28"/>
        </w:rPr>
        <w:t>221001560 за приобретенные материальные ценности, выполненные работы, оказанные услуги в рамках предпринимательской и иной деятельности, приносящей доход.</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2.5. Финансовый результат</w:t>
      </w:r>
    </w:p>
    <w:p w:rsidR="00B073F2" w:rsidRPr="004C1636" w:rsidRDefault="00B073F2" w:rsidP="00B073F2">
      <w:pPr>
        <w:spacing w:after="0" w:line="240" w:lineRule="auto"/>
        <w:ind w:firstLine="708"/>
        <w:jc w:val="both"/>
        <w:rPr>
          <w:rFonts w:ascii="Times New Roman" w:hAnsi="Times New Roman" w:cs="Times New Roman"/>
          <w:bCs/>
          <w:color w:val="000000"/>
          <w:spacing w:val="-4"/>
          <w:sz w:val="28"/>
          <w:szCs w:val="28"/>
        </w:rPr>
      </w:pPr>
      <w:r w:rsidRPr="004C1636">
        <w:rPr>
          <w:rFonts w:ascii="Times New Roman" w:hAnsi="Times New Roman" w:cs="Times New Roman"/>
          <w:bCs/>
          <w:color w:val="000000"/>
          <w:spacing w:val="-4"/>
          <w:sz w:val="28"/>
          <w:szCs w:val="28"/>
        </w:rPr>
        <w:t>2.5.1. Для учета финансового результата применяются следующие счета:</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 040101000 «Финансовый результат учреждения»;</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 040103000 «Финансовый результат прошлых отчетных периодов».</w:t>
      </w:r>
    </w:p>
    <w:p w:rsidR="00B073F2" w:rsidRPr="004C1636" w:rsidRDefault="00B073F2" w:rsidP="00B073F2">
      <w:pPr>
        <w:spacing w:after="0" w:line="240" w:lineRule="auto"/>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На счетах «Финансовый результат» производится сопоставление начисленных доходов и начисленных расходов учреждения.</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2.5.2. Учреждение не применяет счет 040104100 «Доходы будущих периодов».</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Кредитовый остаток по счету отражает положительный результат (прибыль) от деятельности учреждения, а дебетовый остаток – отрицательный результат (убыток).</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2.5.3. В конце финансового года финансовый результат текущей деятельности учреждения закрывается на счет 040103000 «Финансовый результат прошлых отчетных периодов».</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2.6. Забалансовые счета</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01 «Арендованные основные средства»</w:t>
      </w:r>
    </w:p>
    <w:p w:rsidR="00B073F2" w:rsidRPr="004C1636" w:rsidRDefault="00B073F2" w:rsidP="00B073F2">
      <w:pPr>
        <w:spacing w:after="0" w:line="240" w:lineRule="auto"/>
        <w:ind w:firstLine="708"/>
        <w:jc w:val="both"/>
        <w:rPr>
          <w:rFonts w:ascii="Times New Roman" w:hAnsi="Times New Roman" w:cs="Times New Roman"/>
          <w:bCs/>
          <w:color w:val="000000"/>
          <w:spacing w:val="-2"/>
          <w:sz w:val="28"/>
          <w:szCs w:val="28"/>
        </w:rPr>
      </w:pPr>
      <w:r w:rsidRPr="004C1636">
        <w:rPr>
          <w:rFonts w:ascii="Times New Roman" w:hAnsi="Times New Roman" w:cs="Times New Roman"/>
          <w:bCs/>
          <w:color w:val="000000"/>
          <w:sz w:val="28"/>
          <w:szCs w:val="28"/>
        </w:rPr>
        <w:t xml:space="preserve">На этом счете учитываются основные средства, принятые от сторонних </w:t>
      </w:r>
      <w:r w:rsidRPr="004C1636">
        <w:rPr>
          <w:rFonts w:ascii="Times New Roman" w:hAnsi="Times New Roman" w:cs="Times New Roman"/>
          <w:bCs/>
          <w:color w:val="000000"/>
          <w:spacing w:val="-2"/>
          <w:sz w:val="28"/>
          <w:szCs w:val="28"/>
        </w:rPr>
        <w:t>организаций по договору в аренду, договору в безвозмездное пользование.</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Аналитический учет по счету ведется по арендодателям по каждому объекту основных средств (по инвентарным номерам арендодателя) в Карточке количественно-суммового учета материальных ценностей.</w:t>
      </w:r>
    </w:p>
    <w:p w:rsidR="00B073F2" w:rsidRPr="004C1636" w:rsidRDefault="00B073F2" w:rsidP="00B073F2">
      <w:pPr>
        <w:spacing w:after="0" w:line="240" w:lineRule="auto"/>
        <w:ind w:firstLine="708"/>
        <w:jc w:val="both"/>
        <w:rPr>
          <w:rFonts w:ascii="Times New Roman" w:hAnsi="Times New Roman" w:cs="Times New Roman"/>
          <w:bCs/>
          <w:color w:val="000000"/>
          <w:spacing w:val="-4"/>
          <w:sz w:val="28"/>
          <w:szCs w:val="28"/>
        </w:rPr>
      </w:pPr>
      <w:r w:rsidRPr="004C1636">
        <w:rPr>
          <w:rFonts w:ascii="Times New Roman" w:hAnsi="Times New Roman" w:cs="Times New Roman"/>
          <w:bCs/>
          <w:color w:val="000000"/>
          <w:spacing w:val="-4"/>
          <w:sz w:val="28"/>
          <w:szCs w:val="28"/>
        </w:rPr>
        <w:t>02 «Материальные ценности, принятые на ответственное хранение»</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lastRenderedPageBreak/>
        <w:t>На этом счете учитываются товарно-материальные ценности, принятые учреждением на ответственное хранение.</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Аналитический учет материальных ценностей, принятых на ответственное хранение, ведется по организациям-владельцам, по видам, сортам и местам хранения по договорным ценам или ценам приобретения.</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На данном счете учитываются также сырье и материалы, принятые в переработку по ценам, предусмотренным в договорах.</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Аналитический учет по счету ведется по заказчикам, видам, сортам материалов и месту их нахождения на Карточке количественно-суммового учета материальных ценностей.</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03 «Бланки строгой отчетности»</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На этом счете учитываются находящиеся на хранении и выдаваемые под отчет бланки ценных бумаг – бланки свидетельств по ЗАГСУ.</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Бланки строгой отчетности учитываются в условной оценке 1 рубль за 1 бланк.</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pacing w:val="2"/>
          <w:sz w:val="28"/>
          <w:szCs w:val="28"/>
        </w:rPr>
        <w:t>Списание израсходованных, а также испорченных бланков строгой отчетности производится по Акту о списании бланков строгой отчетности</w:t>
      </w:r>
      <w:r w:rsidRPr="004C1636">
        <w:rPr>
          <w:rFonts w:ascii="Times New Roman" w:hAnsi="Times New Roman" w:cs="Times New Roman"/>
          <w:bCs/>
          <w:color w:val="000000"/>
          <w:sz w:val="28"/>
          <w:szCs w:val="28"/>
        </w:rPr>
        <w:t xml:space="preserve"> (ф. 0504816).</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Аналитический учет по счету ведется по каждому виду бланков и местам их хранения в Книге по учету бланков строгой отчетности.</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04 «Списанная задолженность неплатежеспособных дебиторов»</w:t>
      </w:r>
    </w:p>
    <w:p w:rsidR="00B073F2" w:rsidRPr="004C1636" w:rsidRDefault="00B073F2" w:rsidP="00B073F2">
      <w:pPr>
        <w:spacing w:after="0" w:line="240" w:lineRule="auto"/>
        <w:ind w:firstLine="708"/>
        <w:jc w:val="both"/>
        <w:rPr>
          <w:rFonts w:ascii="Times New Roman" w:hAnsi="Times New Roman" w:cs="Times New Roman"/>
          <w:bCs/>
          <w:color w:val="000000"/>
          <w:spacing w:val="-4"/>
          <w:sz w:val="28"/>
          <w:szCs w:val="28"/>
        </w:rPr>
      </w:pPr>
      <w:r w:rsidRPr="004C1636">
        <w:rPr>
          <w:rFonts w:ascii="Times New Roman" w:hAnsi="Times New Roman" w:cs="Times New Roman"/>
          <w:bCs/>
          <w:color w:val="000000"/>
          <w:sz w:val="28"/>
          <w:szCs w:val="28"/>
        </w:rPr>
        <w:t>На этом счете учитывается задолженность неплатежеспособных дебиторо</w:t>
      </w:r>
      <w:r w:rsidRPr="004C1636">
        <w:rPr>
          <w:rFonts w:ascii="Times New Roman" w:hAnsi="Times New Roman" w:cs="Times New Roman"/>
          <w:bCs/>
          <w:color w:val="000000"/>
          <w:spacing w:val="-4"/>
          <w:sz w:val="28"/>
          <w:szCs w:val="28"/>
        </w:rPr>
        <w:t>в в течение пяти лет с момента ее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списываются с этого счета и подлежат перечислению в доход соответствующего бюджета.</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Аналитический учет по счету ведется в Карточке учета средств и расчетов с указанием фамилии, имени и отчества должника или реквизитов юридических лиц.</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07 «Переходящие награды, призы, кубки и ценные подарки, сувениры»</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На этом счете учитываются ценные подарки и сувениры.</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Ценные подарки и сувениры учитываются по стоимости приобретения.</w:t>
      </w:r>
    </w:p>
    <w:p w:rsidR="00B073F2" w:rsidRPr="004C1636" w:rsidRDefault="00B073F2" w:rsidP="00B073F2">
      <w:pPr>
        <w:spacing w:after="0" w:line="240" w:lineRule="auto"/>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Аналитический учет по счету ведется по каждому предмету и его стоимости в Карточке количественно-суммового учета материальных ценностей.</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08 «Путевки неоплаченные»</w:t>
      </w:r>
    </w:p>
    <w:p w:rsidR="00B073F2" w:rsidRPr="004C1636" w:rsidRDefault="00B073F2" w:rsidP="00B073F2">
      <w:pPr>
        <w:spacing w:after="0" w:line="240" w:lineRule="auto"/>
        <w:ind w:firstLine="708"/>
        <w:jc w:val="both"/>
        <w:rPr>
          <w:rFonts w:ascii="Times New Roman" w:hAnsi="Times New Roman" w:cs="Times New Roman"/>
          <w:bCs/>
          <w:color w:val="000000"/>
          <w:spacing w:val="-2"/>
          <w:sz w:val="28"/>
          <w:szCs w:val="28"/>
        </w:rPr>
      </w:pPr>
      <w:r w:rsidRPr="004C1636">
        <w:rPr>
          <w:rFonts w:ascii="Times New Roman" w:hAnsi="Times New Roman" w:cs="Times New Roman"/>
          <w:bCs/>
          <w:color w:val="000000"/>
          <w:spacing w:val="-2"/>
          <w:sz w:val="28"/>
          <w:szCs w:val="28"/>
        </w:rPr>
        <w:t>На этом счете учитываются путевки, полученные безвозмездно от общественных, профсоюзных и других организаций. Аналитический учет ведется по видам путевок, их количеству и номинальной стоимости в Карточке количественно-суммового учета материальных ценностей.</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09 «Запасные части к транспортным средствам, выданные взамен изношенных»</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На этом счете учитываются материальные ценности, выданные на транспортные средства взамен изношенных (двигатели, аккумуляторы, шины и покрышки и т.п.).</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lastRenderedPageBreak/>
        <w:t>Аналитический учет по счету ведется в Карточке количественно-суммового учета в количественном выражении с указанием должности и фамилии получившего, даты получения, заводского номера.</w:t>
      </w:r>
    </w:p>
    <w:p w:rsidR="00B073F2" w:rsidRPr="004C1636" w:rsidRDefault="00B073F2" w:rsidP="00B073F2">
      <w:pPr>
        <w:spacing w:after="0" w:line="240" w:lineRule="auto"/>
        <w:ind w:firstLine="708"/>
        <w:jc w:val="both"/>
        <w:rPr>
          <w:rFonts w:ascii="Times New Roman" w:hAnsi="Times New Roman" w:cs="Times New Roman"/>
          <w:bCs/>
          <w:color w:val="000000"/>
          <w:spacing w:val="-4"/>
          <w:sz w:val="28"/>
          <w:szCs w:val="28"/>
        </w:rPr>
      </w:pPr>
      <w:r w:rsidRPr="004C1636">
        <w:rPr>
          <w:rFonts w:ascii="Times New Roman" w:hAnsi="Times New Roman" w:cs="Times New Roman"/>
          <w:bCs/>
          <w:color w:val="000000"/>
          <w:spacing w:val="-4"/>
          <w:sz w:val="28"/>
          <w:szCs w:val="28"/>
        </w:rPr>
        <w:t>17 «Поступления денежных средств на банковские счета учреждения»</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Счет предназначен для учета поступлений денежных средств на банковские счета учреждений в разрезе кодов классификации доходов бюджетов Российской Федерации, возврата указанных поступлений. Аналитический учет по счету ведется в Многографной карточке.</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18 «Выбытия денежных средств с банковских счетов учреждения»</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Счет предназначен для учета выбытий денежных средств с банковских счетов учреждений в разрезе кодов бюджетной классификации Российской Федерации, а также восстановления выбытий. Аналитический учет по счету ведется в Многографной карточке.</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21. Прочие</w:t>
      </w:r>
    </w:p>
    <w:p w:rsidR="00B073F2" w:rsidRPr="004C1636" w:rsidRDefault="00B073F2" w:rsidP="00B073F2">
      <w:pPr>
        <w:spacing w:after="0" w:line="240" w:lineRule="auto"/>
        <w:ind w:firstLine="708"/>
        <w:jc w:val="both"/>
        <w:rPr>
          <w:rFonts w:ascii="Times New Roman" w:hAnsi="Times New Roman" w:cs="Times New Roman"/>
          <w:bCs/>
          <w:color w:val="000000"/>
          <w:sz w:val="28"/>
          <w:szCs w:val="28"/>
        </w:rPr>
      </w:pPr>
      <w:r w:rsidRPr="004C1636">
        <w:rPr>
          <w:rFonts w:ascii="Times New Roman" w:hAnsi="Times New Roman" w:cs="Times New Roman"/>
          <w:bCs/>
          <w:color w:val="000000"/>
          <w:sz w:val="28"/>
          <w:szCs w:val="28"/>
        </w:rPr>
        <w:t>Счет предназначен для учета имущества администрации, которое не состоит в реестре муниципального имущества, объявленного бесхозяйным.</w:t>
      </w:r>
    </w:p>
    <w:p w:rsidR="00B073F2" w:rsidRPr="004C1636" w:rsidRDefault="00B073F2" w:rsidP="00B073F2">
      <w:pPr>
        <w:spacing w:after="0" w:line="240" w:lineRule="auto"/>
        <w:jc w:val="both"/>
        <w:rPr>
          <w:rFonts w:ascii="Times New Roman" w:hAnsi="Times New Roman" w:cs="Times New Roman"/>
          <w:bCs/>
          <w:color w:val="000000"/>
          <w:sz w:val="28"/>
          <w:szCs w:val="28"/>
        </w:rPr>
      </w:pPr>
    </w:p>
    <w:p w:rsidR="00B073F2" w:rsidRPr="004C1636" w:rsidRDefault="00B073F2" w:rsidP="00B073F2">
      <w:pPr>
        <w:spacing w:after="0" w:line="240" w:lineRule="auto"/>
        <w:ind w:left="708"/>
        <w:jc w:val="both"/>
        <w:rPr>
          <w:rFonts w:ascii="Times New Roman" w:hAnsi="Times New Roman" w:cs="Times New Roman"/>
          <w:bCs/>
          <w:caps/>
          <w:sz w:val="28"/>
          <w:szCs w:val="28"/>
        </w:rPr>
      </w:pPr>
      <w:r w:rsidRPr="004C1636">
        <w:rPr>
          <w:rFonts w:ascii="Times New Roman" w:hAnsi="Times New Roman" w:cs="Times New Roman"/>
          <w:bCs/>
          <w:sz w:val="28"/>
          <w:szCs w:val="28"/>
        </w:rPr>
        <w:t xml:space="preserve">3. </w:t>
      </w:r>
      <w:r w:rsidRPr="004C1636">
        <w:rPr>
          <w:rFonts w:ascii="Times New Roman" w:hAnsi="Times New Roman" w:cs="Times New Roman"/>
          <w:bCs/>
          <w:caps/>
          <w:sz w:val="28"/>
          <w:szCs w:val="28"/>
        </w:rPr>
        <w:t>Для целей налогового учета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Ведение налоговых регистров осуществляется в электронном виде и на бумажных носителях.</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Ответственность за ведение налогового учета возлагается на руководителя и главного бухгалтера организации.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Бюджетные учреждения являются налогоплательщиком по следующим налогам:</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Налог на прибыль организаций.</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Налог на добавленную стоимость.</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Налог на имущество организаций.</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Земельный налог.</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Транспортный налог.</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Экологический налог</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 Налог на прибыль организаций</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3.1.1. 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 РФ (ст. 313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3.1.2. В соответствии со ст. 249 НК РФ учреждение с целью определения налогооблагаемой прибыли применяет метод начисления, при котором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или имущественных прав.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2"/>
          <w:sz w:val="28"/>
          <w:szCs w:val="28"/>
          <w:lang w:eastAsia="zh-CN"/>
        </w:rPr>
      </w:pPr>
      <w:r w:rsidRPr="004C1636">
        <w:rPr>
          <w:rFonts w:ascii="Times New Roman" w:eastAsia="SimSun" w:hAnsi="Times New Roman" w:cs="Times New Roman"/>
          <w:sz w:val="28"/>
          <w:szCs w:val="28"/>
          <w:lang w:eastAsia="zh-CN"/>
        </w:rPr>
        <w:t xml:space="preserve">3.1.3. Метод начисления предполагает, что датой получения дохода считается дата реализации товаров, работ, услуг независимо от </w:t>
      </w:r>
      <w:r w:rsidRPr="004C1636">
        <w:rPr>
          <w:rFonts w:ascii="Times New Roman" w:eastAsia="SimSun" w:hAnsi="Times New Roman" w:cs="Times New Roman"/>
          <w:spacing w:val="-2"/>
          <w:sz w:val="28"/>
          <w:szCs w:val="28"/>
          <w:lang w:eastAsia="zh-CN"/>
        </w:rPr>
        <w:t xml:space="preserve">фактического поступления денежных средств в их оплату (ст. 271 НК РФ). Расходы в этом случае признаются в том отчетном периоде, к которому они относятся, </w:t>
      </w:r>
      <w:r w:rsidRPr="004C1636">
        <w:rPr>
          <w:rFonts w:ascii="Times New Roman" w:eastAsia="SimSun" w:hAnsi="Times New Roman" w:cs="Times New Roman"/>
          <w:spacing w:val="-2"/>
          <w:sz w:val="28"/>
          <w:szCs w:val="28"/>
          <w:lang w:eastAsia="zh-CN"/>
        </w:rPr>
        <w:lastRenderedPageBreak/>
        <w:t>независимо от времени фактической выплаты денежных средств (ст. 272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3.1.4. Объектом налогообложения по налогу на прибыль организаций признается прибыль, полученная налогоплательщиком.</w:t>
      </w:r>
    </w:p>
    <w:p w:rsidR="00B073F2" w:rsidRPr="004C1636" w:rsidRDefault="00B073F2" w:rsidP="00B073F2">
      <w:pPr>
        <w:autoSpaceDE w:val="0"/>
        <w:autoSpaceDN w:val="0"/>
        <w:adjustRightInd w:val="0"/>
        <w:spacing w:after="0" w:line="240" w:lineRule="auto"/>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Прибылью признаются: полученные доходы, уменьшенные на величину произведенных расходов, которые определяются в соответствии с главой 25 НК РФ (ст. 247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3.1.5. Не считаются доходом организации согласно ст. 251 НК РФ следующие поступления:</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 (пп. 1 п. 1 ст. 251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 (пп. 14 п. 1 ст. 251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в виде бюджетных ассигнований, выделяемых бюджетным учреждениям (пп. 14 п. 1 ст. 251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 (пп. 21 п.1 ст. 251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в виде капитальных вложений в форме неотделимых улучшений арендованного имущества, произведенных арендатором, а также капитальных вложений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(пп. 32 п. 1 ст.251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3.1.6. Расходами признаются обоснованные и документально подтвержденные затраты, осуществленные (понесенные) налогоплательщиком.</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Под обоснованными расходами понимаются экономически оправданные затраты, оценка которых выражена в денежной форме.</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и (или) документами, косвенно подтверждающими произведенные расходы. Расходами признаются любые затраты при условии, что они произведены для осуществления деятельности, направленной на получение дохода (ст. 252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lastRenderedPageBreak/>
        <w:t>3.1.7. К амортизируемому имуществу относить имущество стоимостью свыше 20 тыс. руб. (п.1 ст. 256 НК РФ). Имущество стоимостью менее 20 тыс. руб., для целей налогообложения считать материальными запасами и списывать на расходы в моменты выдачи в эксплуатацию.</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3.1.8. Из состава амортизируемого имущества исключаются основные средства: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переданные (полученные) по договорам в безвозмездное пользование;</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переведенные по решению руководства организации на консервацию продолжительностью свыше трех месяцев;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находящиеся по решению руководства организации на реконструкции и модернизации продолжительностью свыше 12 месяцев.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 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 (п. 3 ст. 256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3.1.9.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Срок полезного использования определяется самостоятельно на дату ввода в эксплуатацию данного объекта амортизируемого имущества в соответствии с требованиями классификации основных средств, утверждаемой Правительством Российской Федерации.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Налогоплательщик вправе увеличить срок полезного использования объекта основных средств после даты ввода его в эксплуатацию в случае, если после реконструкции, модернизации или технического перевооружения такого объекта увеличился срок его полезного использования.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Если в результате реконструкции, модернизации или технического перевооружения объекта основных средств срок его полезного использования не увеличился, налогоплательщик при исчислении амортизации учитывает оставшийся срок полезного использования (ст. 258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3.1.10. При приобретении объектов ОС, бывших в употреблении, норма амортизации по этому имуществу определяется с учетом срока полезного использования, уменьшенного на количество лет (месяцев) эксплуатации данного имущества предыдущими собственниками. При этом срок полезного использования данных основных средств может быть определен как установленный предыдущим собственником этих основных средств срок их полезного использования, уменьшенный на количество лет (месяцев) эксплуатации данного имущества предыдущим собственником.</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lastRenderedPageBreak/>
        <w:t>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классификацией основных средств, утвержденной Правительством Российской Федерации, или превышающим этот срок,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 (п.7 ст. 258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3.1.11. Амортизация начисляется линейным методом.</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sidRPr="004C1636">
        <w:rPr>
          <w:rFonts w:ascii="Times New Roman" w:eastAsia="SimSun" w:hAnsi="Times New Roman" w:cs="Times New Roman"/>
          <w:spacing w:val="-4"/>
          <w:sz w:val="28"/>
          <w:szCs w:val="28"/>
          <w:lang w:eastAsia="zh-CN"/>
        </w:rPr>
        <w:t>3.1.12. Налоговым периодом по налогу признается календарный год. Отчетными периодами по налогу признаются первый квартал, полугодие и девять месяцев календарного года (ст. 285 НК РФ).</w:t>
      </w:r>
    </w:p>
    <w:p w:rsidR="00B073F2" w:rsidRPr="004C1636" w:rsidRDefault="00B073F2" w:rsidP="00B073F2">
      <w:pPr>
        <w:autoSpaceDE w:val="0"/>
        <w:autoSpaceDN w:val="0"/>
        <w:adjustRightInd w:val="0"/>
        <w:spacing w:after="0" w:line="240" w:lineRule="auto"/>
        <w:ind w:firstLine="708"/>
        <w:jc w:val="both"/>
        <w:rPr>
          <w:rFonts w:ascii="Times New Roman" w:hAnsi="Times New Roman" w:cs="Times New Roman"/>
          <w:sz w:val="28"/>
          <w:szCs w:val="28"/>
        </w:rPr>
      </w:pPr>
      <w:r w:rsidRPr="004C1636">
        <w:rPr>
          <w:rFonts w:ascii="Times New Roman" w:eastAsia="SimSun" w:hAnsi="Times New Roman" w:cs="Times New Roman"/>
          <w:sz w:val="28"/>
          <w:szCs w:val="28"/>
          <w:lang w:eastAsia="zh-CN"/>
        </w:rPr>
        <w:t xml:space="preserve">3.1.13. </w:t>
      </w:r>
      <w:r w:rsidRPr="004C1636">
        <w:rPr>
          <w:rFonts w:ascii="Times New Roman" w:hAnsi="Times New Roman" w:cs="Times New Roman"/>
          <w:sz w:val="28"/>
          <w:szCs w:val="28"/>
        </w:rPr>
        <w:t>Налоговая ставка устанавливается в размере 24%:</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сумма налога, исчисленная по налоговой ставке в размере 2% зачисляется в федеральный бюджет;</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сумма налога, исчисленная по налоговой ставке в размере 18% зачисляется в бюджеты субъектов Российской Федерации.</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3.1.14. Расходы по оплате коммунальных услуг, услуг связи принимаются в налоговом учете в процентном соотношении доли доходов от предпринимательской деятельности в общей сумме бюджетных, предпринимательских и целевых средств при наличии в сметах бюджетных и предпринимательских доходов на эти цели (ст. 321.1 НК РФ).</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Сумма денежных средств, полученных администрацией по договору пожертвования и используемых в указанных жертвователем целях, освобождается от обложения налогом на прибыль.</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3.2. Налог на добавленную стоимость (НДС)</w:t>
      </w:r>
    </w:p>
    <w:p w:rsidR="00B073F2" w:rsidRPr="004C1636" w:rsidRDefault="00B073F2" w:rsidP="00B073F2">
      <w:pPr>
        <w:spacing w:after="0" w:line="240" w:lineRule="auto"/>
        <w:ind w:firstLine="708"/>
        <w:jc w:val="both"/>
        <w:rPr>
          <w:rFonts w:ascii="Times New Roman" w:hAnsi="Times New Roman" w:cs="Times New Roman"/>
          <w:spacing w:val="-2"/>
          <w:sz w:val="28"/>
          <w:szCs w:val="28"/>
        </w:rPr>
      </w:pPr>
      <w:r w:rsidRPr="004C1636">
        <w:rPr>
          <w:rFonts w:ascii="Times New Roman" w:hAnsi="Times New Roman" w:cs="Times New Roman"/>
          <w:spacing w:val="-2"/>
          <w:sz w:val="28"/>
          <w:szCs w:val="28"/>
        </w:rPr>
        <w:t>3.2.1. Объектом обложения НДС согласно статье 146 НК РФ признаются:</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реализация товаров (работ, услуг) на территории РФ, в том числе безвозмездная;</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передача на территории РФ товаров (выполнение работ, оказание услуг) для собственных нужд, расходы на которые не принимаются к вычету при исчислении налога на прибыль;</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выполнение строительно-монтажных работ для собственного потребления.</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 xml:space="preserve">3.2.2. Налоговая база определяется как стоимость </w:t>
      </w:r>
      <w:r w:rsidRPr="004C1636">
        <w:rPr>
          <w:rFonts w:ascii="Times New Roman" w:hAnsi="Times New Roman" w:cs="Times New Roman"/>
          <w:iCs/>
          <w:sz w:val="28"/>
          <w:szCs w:val="28"/>
        </w:rPr>
        <w:t>реализуемых товаров</w:t>
      </w:r>
      <w:r w:rsidRPr="004C1636">
        <w:rPr>
          <w:rFonts w:ascii="Times New Roman" w:hAnsi="Times New Roman" w:cs="Times New Roman"/>
          <w:sz w:val="28"/>
          <w:szCs w:val="28"/>
        </w:rPr>
        <w:t xml:space="preserve"> с учетом акцизов, но без НДС. Причем их стоимость исчисляется исходя из цен, указанных сторонами сделки.</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iCs/>
          <w:sz w:val="28"/>
          <w:szCs w:val="28"/>
        </w:rPr>
        <w:t>Безвозмездная передача</w:t>
      </w:r>
      <w:r w:rsidRPr="004C1636">
        <w:rPr>
          <w:rFonts w:ascii="Times New Roman" w:hAnsi="Times New Roman" w:cs="Times New Roman"/>
          <w:sz w:val="28"/>
          <w:szCs w:val="28"/>
        </w:rPr>
        <w:t xml:space="preserve"> является разновидностью реализации товаров (работ, услуг). В этом случае налоговая база определяется как их стоимость, исчисленная исходя из цен, определяемых в порядке, предусмотренном в статье 40 НК РФ, с учетом акцизов, но без НДС (п. 2 ст. 154 НК РФ).</w:t>
      </w:r>
    </w:p>
    <w:p w:rsidR="00B073F2" w:rsidRPr="004C1636" w:rsidRDefault="00B073F2" w:rsidP="00B073F2">
      <w:pPr>
        <w:spacing w:after="0" w:line="240" w:lineRule="auto"/>
        <w:ind w:firstLine="708"/>
        <w:jc w:val="both"/>
        <w:rPr>
          <w:rFonts w:ascii="Times New Roman" w:hAnsi="Times New Roman" w:cs="Times New Roman"/>
          <w:spacing w:val="-6"/>
          <w:sz w:val="28"/>
          <w:szCs w:val="28"/>
        </w:rPr>
      </w:pPr>
      <w:r w:rsidRPr="004C1636">
        <w:rPr>
          <w:rFonts w:ascii="Times New Roman" w:hAnsi="Times New Roman" w:cs="Times New Roman"/>
          <w:spacing w:val="-4"/>
          <w:sz w:val="28"/>
          <w:szCs w:val="28"/>
        </w:rPr>
        <w:t xml:space="preserve">3.2.3. При реализации товаров (работ, услуг) на безвозмездной основе налоговая база определяется в день отгрузки </w:t>
      </w:r>
      <w:r w:rsidRPr="004C1636">
        <w:rPr>
          <w:rFonts w:ascii="Times New Roman" w:hAnsi="Times New Roman" w:cs="Times New Roman"/>
          <w:spacing w:val="-6"/>
          <w:sz w:val="28"/>
          <w:szCs w:val="28"/>
        </w:rPr>
        <w:t>(передачи) товара, выполнения работ, оказания услуг (п. 6 ст. 167 НК РФ).</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lastRenderedPageBreak/>
        <w:t xml:space="preserve">Налоговая база определяется как стоимость этих товаров (работ, </w:t>
      </w:r>
      <w:r w:rsidRPr="004C1636">
        <w:rPr>
          <w:rFonts w:ascii="Times New Roman" w:hAnsi="Times New Roman" w:cs="Times New Roman"/>
          <w:spacing w:val="-2"/>
          <w:sz w:val="28"/>
          <w:szCs w:val="28"/>
        </w:rPr>
        <w:t>услуг), исчисленная исходя из цен реализации идентичных (а при их отсутствии –</w:t>
      </w:r>
      <w:r w:rsidRPr="004C1636">
        <w:rPr>
          <w:rFonts w:ascii="Times New Roman" w:hAnsi="Times New Roman" w:cs="Times New Roman"/>
          <w:sz w:val="28"/>
          <w:szCs w:val="28"/>
        </w:rPr>
        <w:t xml:space="preserve"> однородных) товаров (аналогичных работ, услуг), действовавших в предыдущем налоговом периоде (п. 1 ст. 159 НК РФ).</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3.2.4. Бюджетные и целевые средства не облагаются налогом на добавленную стоимость.</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3.2.5. Для учета входного НДС необходимо учитывать суммы НДС, выделенные в счетах-фактурах, на отдельном счете 221001560 при оплате за материальные ценности работы и услуги за счет средств от приносящей доход деятельности.</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3.2.6. Налоговый период – квартал (ст. 163 НК РФ).</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hAnsi="Times New Roman" w:cs="Times New Roman"/>
          <w:sz w:val="28"/>
          <w:szCs w:val="28"/>
        </w:rPr>
        <w:t xml:space="preserve">3.2.7. </w:t>
      </w:r>
      <w:r w:rsidRPr="004C1636">
        <w:rPr>
          <w:rFonts w:ascii="Times New Roman" w:eastAsia="SimSun" w:hAnsi="Times New Roman" w:cs="Times New Roman"/>
          <w:sz w:val="28"/>
          <w:szCs w:val="28"/>
          <w:lang w:eastAsia="zh-CN"/>
        </w:rPr>
        <w:t>В соответствии с пунктом 1 ст. 539 ГК РФ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При этом Постановлением Высшего Арбитражного Суда Российской Федерации от 08 декабря 1998 № 5905/98 предусмотрено, что в указанном случае абонентом является лицо, на балансе которого числится объект, потребляющий энергию.</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Кроме того, согласно Постановлению Президиума Высшего Арбитражного Суда Российской Федерации от 06 апреля 2000 № 7349/99 арендодатель не может являться энергоснабжающей организацией для арендатора, поскольку сам в качестве абонента получает электроэнергию для снабжения здания у энергоснабжающей организации.</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Учитывая изложенное, относить операции по поставке (отпуску) электроэнергии, осуществляемые в рамках вышеназванных договоров, к операциям по реализации товаров для целей налога на добавленную стоимость оснований не имеется. В связи с этим данные операции объектом налогообложения налогом на добавленную стоимость не являются и, соответственно, счета-фактуры по электроэнергии, потребленной арендатором, арендодателем не выставляются (Письмо Минфина РФ от 03.03.2006 № 03-04-15/52).</w:t>
      </w:r>
    </w:p>
    <w:p w:rsidR="00B073F2" w:rsidRPr="004C1636" w:rsidRDefault="00B073F2" w:rsidP="00B073F2">
      <w:pPr>
        <w:spacing w:after="0" w:line="240" w:lineRule="auto"/>
        <w:ind w:firstLine="708"/>
        <w:jc w:val="both"/>
        <w:rPr>
          <w:rFonts w:ascii="Times New Roman" w:hAnsi="Times New Roman" w:cs="Times New Roman"/>
          <w:bCs/>
          <w:sz w:val="28"/>
          <w:szCs w:val="28"/>
        </w:rPr>
      </w:pPr>
      <w:r w:rsidRPr="004C1636">
        <w:rPr>
          <w:rFonts w:ascii="Times New Roman" w:hAnsi="Times New Roman" w:cs="Times New Roman"/>
          <w:bCs/>
          <w:iCs/>
          <w:sz w:val="28"/>
          <w:szCs w:val="28"/>
        </w:rPr>
        <w:t>3.3. Налог на имущество организаций</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3.3.1. В соответствии со ст. 374 НК РФ объектом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pacing w:val="-4"/>
          <w:sz w:val="28"/>
          <w:szCs w:val="28"/>
          <w:lang w:eastAsia="zh-CN"/>
        </w:rPr>
      </w:pPr>
      <w:r w:rsidRPr="004C1636">
        <w:rPr>
          <w:rFonts w:ascii="Times New Roman" w:hAnsi="Times New Roman" w:cs="Times New Roman"/>
          <w:spacing w:val="-4"/>
          <w:sz w:val="28"/>
          <w:szCs w:val="28"/>
        </w:rPr>
        <w:t xml:space="preserve">3.3.2. Статьей 375 НК РФ установлено, что налоговая база определяется как среднегодовая стоимость имущества, признаваемая объектом налогообложения. </w:t>
      </w:r>
      <w:r w:rsidRPr="004C1636">
        <w:rPr>
          <w:rFonts w:ascii="Times New Roman" w:eastAsia="SimSun" w:hAnsi="Times New Roman" w:cs="Times New Roman"/>
          <w:spacing w:val="-4"/>
          <w:sz w:val="28"/>
          <w:szCs w:val="28"/>
          <w:lang w:eastAsia="zh-CN"/>
        </w:rPr>
        <w:t xml:space="preserve">При определении налоговой базы имущество, признаваемое </w:t>
      </w:r>
      <w:r w:rsidRPr="004C1636">
        <w:rPr>
          <w:rFonts w:ascii="Times New Roman" w:eastAsia="SimSun" w:hAnsi="Times New Roman" w:cs="Times New Roman"/>
          <w:spacing w:val="-4"/>
          <w:sz w:val="28"/>
          <w:szCs w:val="28"/>
          <w:lang w:eastAsia="zh-CN"/>
        </w:rPr>
        <w:lastRenderedPageBreak/>
        <w:t>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B073F2" w:rsidRPr="004C1636" w:rsidRDefault="00B073F2" w:rsidP="00B073F2">
      <w:pPr>
        <w:autoSpaceDE w:val="0"/>
        <w:autoSpaceDN w:val="0"/>
        <w:adjustRightInd w:val="0"/>
        <w:spacing w:after="0" w:line="240" w:lineRule="auto"/>
        <w:ind w:firstLine="708"/>
        <w:jc w:val="both"/>
        <w:rPr>
          <w:rFonts w:ascii="Times New Roman" w:eastAsia="SimSun" w:hAnsi="Times New Roman" w:cs="Times New Roman"/>
          <w:sz w:val="28"/>
          <w:szCs w:val="28"/>
          <w:lang w:eastAsia="zh-CN"/>
        </w:rPr>
      </w:pPr>
      <w:r w:rsidRPr="004C1636">
        <w:rPr>
          <w:rFonts w:ascii="Times New Roman" w:eastAsia="SimSun" w:hAnsi="Times New Roman" w:cs="Times New Roman"/>
          <w:sz w:val="28"/>
          <w:szCs w:val="28"/>
          <w:lang w:eastAsia="zh-CN"/>
        </w:rPr>
        <w:t>3.4.3. Налоговым периодом признается календарный год. Отчетными периодами признаются первый квартал, полугодие и девять месяцев календарного года (ст. 379 НК РФ).</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3.4 Земельный налог</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3.4.1. Налогоплательщиками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3.4.2. Налоговым периодом признается календарный год.</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3.4.3. Налоговая база определяется в отношении каждого земельного участка как его кадастровая стоимость по состоянию на 1 января.</w:t>
      </w:r>
    </w:p>
    <w:p w:rsidR="00B073F2" w:rsidRPr="004C1636" w:rsidRDefault="00B073F2" w:rsidP="00B073F2">
      <w:pPr>
        <w:spacing w:after="0" w:line="240" w:lineRule="auto"/>
        <w:ind w:firstLine="708"/>
        <w:jc w:val="both"/>
        <w:rPr>
          <w:rFonts w:ascii="Times New Roman" w:hAnsi="Times New Roman" w:cs="Times New Roman"/>
          <w:bCs/>
          <w:iCs/>
          <w:sz w:val="28"/>
          <w:szCs w:val="28"/>
        </w:rPr>
      </w:pPr>
      <w:r w:rsidRPr="004C1636">
        <w:rPr>
          <w:rFonts w:ascii="Times New Roman" w:hAnsi="Times New Roman" w:cs="Times New Roman"/>
          <w:bCs/>
          <w:iCs/>
          <w:sz w:val="28"/>
          <w:szCs w:val="28"/>
        </w:rPr>
        <w:t>3.5. Транспортный налог</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3.5.1 Налоговая база определяется:</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1) в отношении транспортных средств, имеющих двигатели – как мощность двигателя транспортного средства в лошадиных силах;</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2) 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 в отношении водных и воздушных транспортных средств – как единица транспортного средства.</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3.5.2. Налоговым периодом признается календарный год.</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3.5 Экологический налог</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Расчеты предоставляются на основании данных Управления Росприроднадзора по СК и Министерства природных ресурсов и охраны окружающей среды.</w:t>
      </w:r>
    </w:p>
    <w:p w:rsidR="00B073F2" w:rsidRPr="004C1636" w:rsidRDefault="00B073F2" w:rsidP="00B073F2">
      <w:pPr>
        <w:spacing w:after="0" w:line="240" w:lineRule="auto"/>
        <w:ind w:firstLine="708"/>
        <w:jc w:val="both"/>
        <w:rPr>
          <w:rFonts w:ascii="Times New Roman" w:hAnsi="Times New Roman" w:cs="Times New Roman"/>
          <w:sz w:val="28"/>
          <w:szCs w:val="28"/>
        </w:rPr>
      </w:pPr>
      <w:r w:rsidRPr="004C1636">
        <w:rPr>
          <w:rFonts w:ascii="Times New Roman" w:hAnsi="Times New Roman" w:cs="Times New Roman"/>
          <w:sz w:val="28"/>
          <w:szCs w:val="28"/>
        </w:rPr>
        <w:t>Налоговым периодом признается календарный год. Отчетным периодом признается квартал, полугодие, девять месяцев календарного года.</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Default="00B073F2" w:rsidP="00B073F2">
      <w:pPr>
        <w:spacing w:after="0" w:line="240" w:lineRule="auto"/>
        <w:jc w:val="both"/>
        <w:rPr>
          <w:rFonts w:ascii="Times New Roman" w:hAnsi="Times New Roman" w:cs="Times New Roman"/>
          <w:sz w:val="28"/>
          <w:szCs w:val="28"/>
        </w:rPr>
      </w:pPr>
    </w:p>
    <w:p w:rsidR="00B073F2" w:rsidRDefault="00B073F2" w:rsidP="00B073F2">
      <w:pPr>
        <w:spacing w:after="0" w:line="240" w:lineRule="auto"/>
        <w:jc w:val="both"/>
        <w:rPr>
          <w:rFonts w:ascii="Times New Roman" w:hAnsi="Times New Roman" w:cs="Times New Roman"/>
          <w:sz w:val="28"/>
          <w:szCs w:val="28"/>
        </w:rPr>
      </w:pPr>
    </w:p>
    <w:p w:rsidR="00B073F2" w:rsidRDefault="00B073F2" w:rsidP="00B073F2">
      <w:pPr>
        <w:spacing w:after="0" w:line="240" w:lineRule="auto"/>
        <w:jc w:val="both"/>
        <w:rPr>
          <w:rFonts w:ascii="Times New Roman" w:hAnsi="Times New Roman" w:cs="Times New Roman"/>
          <w:sz w:val="28"/>
          <w:szCs w:val="28"/>
        </w:rPr>
      </w:pPr>
    </w:p>
    <w:p w:rsidR="00B073F2"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ind w:firstLine="4253"/>
        <w:jc w:val="center"/>
        <w:rPr>
          <w:rFonts w:ascii="Times New Roman" w:hAnsi="Times New Roman" w:cs="Times New Roman"/>
          <w:sz w:val="28"/>
          <w:szCs w:val="28"/>
        </w:rPr>
      </w:pPr>
      <w:r w:rsidRPr="004C1636">
        <w:rPr>
          <w:rFonts w:ascii="Times New Roman" w:hAnsi="Times New Roman" w:cs="Times New Roman"/>
          <w:sz w:val="28"/>
          <w:szCs w:val="28"/>
        </w:rPr>
        <w:t>ПРИЛОЖЕНИЕ 1</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 Положению по учетной политике</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для целей бухгалтерского (бюджетного)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 налогового учета администрации</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муниципального образования</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Ставропольского края на 2012 год</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утвержденному постановлением</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администрации муниципального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образования 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 Ставропольского края</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от 16 декабря 2011 г. № 193</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r w:rsidRPr="004C1636">
        <w:rPr>
          <w:rFonts w:ascii="Times New Roman" w:hAnsi="Times New Roman" w:cs="Times New Roman"/>
          <w:sz w:val="28"/>
          <w:szCs w:val="28"/>
        </w:rPr>
        <w:t>ПЛАН СЧЕТОВ</w:t>
      </w: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tbl>
      <w:tblPr>
        <w:tblW w:w="9647" w:type="dxa"/>
        <w:tblInd w:w="-34" w:type="dxa"/>
        <w:tblLook w:val="04A0"/>
      </w:tblPr>
      <w:tblGrid>
        <w:gridCol w:w="1367"/>
        <w:gridCol w:w="8280"/>
      </w:tblGrid>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jc w:val="center"/>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Код</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jc w:val="center"/>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Наименование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000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Вспомогательный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Жилые помещения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Нежилые помещения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Сооружения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101.15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Транспортные средства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101.18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основные средства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Жилые помещения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Нежилые помещения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Сооружения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Машины и оборудование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Транспортные средства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Производственный и хозяйственный инвентарь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Библиотечный фонд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101.28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основные средства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Жилые помещения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Нежилые помещения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Сооружения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Машины и оборудование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Транспортные средства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Производственный и хозяйственный инвентарь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Библиотечный фонд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101.38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основные средства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Жилые помещения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Нежилые помещения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Сооружения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101.44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Машины и оборудование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Транспортные средства - предметы лизинга</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101.46</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Производственный и хозяйственный инвентарь – предметы лизинга</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101.47</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Библиотечный фонд – предметы лизинга</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101.48</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основные средства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102.00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Нематериальные активы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102.20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Нематериальные активы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102.30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Нематериальные активы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102.40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Нематериальные активы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103.00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Непроизведенные активы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103.10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Непроизведенные активы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103.11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Земля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103.12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Ресурсы недр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103.13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непроизведенные активы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жилых помещений - недвижимого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нежилых помещений - недвижимого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сооружений - недвижимого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104.15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транспортных средств - недвижимого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104.18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прочих основных средств – недвижимого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жилых помещений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нежилых помещений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сооружений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машин и оборудования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транспортных средств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производственного и хозяйственного инвентаря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библиотечного фонда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прочих основных средств – особо ценного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104.29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нематериальных активов – особо ценногодвижимого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иного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жилых помещений - иного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нежилых помещений - иного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сооружений - иного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машин и оборудования - иного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транспортных средств - иного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 xml:space="preserve">Амортизация производственного и хозяйственного инвентаря - иного </w:t>
            </w:r>
            <w:r w:rsidRPr="004C1636">
              <w:rPr>
                <w:rFonts w:ascii="Times New Roman" w:eastAsia="Times New Roman" w:hAnsi="Times New Roman" w:cs="Times New Roman"/>
                <w:color w:val="000000"/>
                <w:sz w:val="24"/>
                <w:szCs w:val="24"/>
                <w:lang w:eastAsia="ru-RU"/>
              </w:rPr>
              <w:lastRenderedPageBreak/>
              <w:t>движимого имущества учреждения</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104.37</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библиотечного фонда - иного движимого имущества учреждения</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104.38</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прочих основных средств - иного движимого имущества учреждения</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104.39</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нематериальных активов - иного движимого имущества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жилых помещений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нежилых помещений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сооружений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машин и оборудования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транспортных средств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производственного и хозяйственного инвентаря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библиотечного фонда -  предмета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прочих основных средств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104.49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нематериальных активов – предметов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имущества, составляющего казну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недвижимого имущества в составе имущества казны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104.58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движимого имущества в составе имущества казны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104.59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Амортизация нематериальных активов в составе имущества казны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Медикаменты и перевязочные средства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Продукты питания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Горюче-смазочные материалы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Строительные материалы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Мягкий инвентарь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материальные запасы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Готовая продукция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Товары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105.А8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 складах) Товары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105.Б8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 рознице) Товары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105.29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Наценка на товары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Медикаменты и перевязочные средств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Продукты питания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Горюче-смазочные материалы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Строительные материалы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Мягкий инвентарь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материальные запасы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Готовая продукция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Товары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105.В8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 складах) Товары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105.Г8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 рознице) Товары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105.39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Наценка на товары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105.40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105.44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Строительные материалы - предметы лизинга</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105.46</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материальные запасы -  предметы лизинга</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106.00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нефинансовые активы</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106.10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основные средства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непроизведенные активы - недвижимое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106.КС</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основные средства - недвижимое имущество учреждения. Капитальное строительство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основные средства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нематериальные активы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материальные запасы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106.2И</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(Изготовление) Вложения в материальные запасы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106.2П</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(Покупка) Вложения в материальные запасы – особо ценное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основные средства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нематериальные активы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материальные запасы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106.3И</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(Изготовление) Вложения в материальные запасы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106.3П</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(Покупка) Вложения в материальные запасы - иное движимое имущество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основные средства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нематериальные активы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106.43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непроизведенные активы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106.44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материальные запасы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106.4И</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(Изготовление) Вложения в материальные запасы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106.4П</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(Покупка) Вложения в материальные запасы -  предметы лизинга.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Нефинансовые активы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недвижимое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Особо ценное 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особо ценное 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 – особо ценное 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Иное 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иное 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 – иное движимое имущество учреждения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Предметы лизинга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предметы лизинга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107.43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 - предметы лизинга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108.00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Нефинансовые активы имущества казны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108.50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Нефинансовые активы, составляющие казну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108.51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Недвижимое имущество, составляющее казну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108.52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Движимое имущество, составляющее казну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108.53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Драгоценности и ювелирные изделия</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108.54</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Нематериальные активы, составляющие казну</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108.55</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Непроизведенные активы, составляющие казну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108.56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запасы, составляющие казну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Затраты на изготовление готовой продукции, выполнение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109.60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Себестоимость готовой продукции,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109.61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Себестоимость готовой продукции,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109.70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Накладные расходы производства готовой продукции,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109.71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Накладные расходы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109.80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Общехозяйственные расходы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109.81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Общехозяйственные расходы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109.90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Издержки обращения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109.91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Издержки обращения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на лицевых счетах учреждения в органе казначейства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учреждения на лицевых счетах в органе казначейства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учреждения в органе казначейства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на счетах учреждения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учреждения на счетах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учреждения, размещенные на депозиты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учреждения в кредитной организации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Аккредитивы на счетах учреждения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201.27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учреждения в иностранной валюте на счетах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средства  в кассе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Касса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201.35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Денежные документы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органе Федерального казначейства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рублях в органе Федерального казначейства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органе Федерального казначейства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иностранной валюте в органах Федерального казначейства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рублях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кредитной организации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бюджета в иностранной валюте в кредитной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бюджета на депозитных счетах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бюджета на депозитных счетах в рублях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бюджета на депозитных счетах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202.33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бюджета на депозитных счетах в иностранной валюте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органа, осуществляющего кассовое обслуживание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203.01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поступлений, распределяемые между бюджетами бюджетной системы Российской Федерации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органа, осуществляющего кассовое обслуживание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бюджета на счетах органа, осуществляющего кассовое обслуживание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бюджетных учреждений на счетах органа, осуществляющего кассовое обслуживание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203.14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автономных учреждений на счетах органа, осуществляющего кассовое обслуживание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203.15</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иных организаций на счетах органа, осуществляющего кассовое обслуживание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203.20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органа, осуществляющего кассовое обслуживание,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на счетах для выплаты наличных денег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бюджета на счетах для выплаты наличных денег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бюджетных учреждений на счетах для выплаты наличных денег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автономных учреждений на счетах для выплаты наличных денег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203.35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Средства иных организаций на счетах для выплаты наличных денег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Финансовые вложения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Ценные бумаги, кроме акций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Облигации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Векселя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Иные ценные бумаги, кроме акций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Акции и иные формы участия в капитале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Акции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Уставной фонд государственных (муниципальных) предприятий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Участие в государственных (муниципальных) учреждениях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Иные формы участия в капитале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Иные финансовые активы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Активы в управляющих компаниях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204.52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Доли в международных организациях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204.53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финансовые активы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налоговым доходам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плательщиками налоговых доходов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собственности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плательщиками доходов от собственности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205.2А</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(Авансы) Расчеты с плательщиками доходов от собственности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оказания платных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плательщиками доходов от оказания платных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205.3А</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(Авансы) Расчеты с плательщиками доходов от оказания платных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суммам принудительного изъятия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плательщиками сумм принудительного изъятия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поступлениям от бюджетов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поступлениям от других бюджетов бюджетной системы Российской Федерации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205.52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поступлениям от наднациональных организаций и правительств иностранных государств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205.53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поступлениям от международных финансовых организаций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205.60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205.61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плательщиками  страховых взносов на обязательное социальное страхование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205.70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операций с активами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205.71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операций с основными средствами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205.72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операций с нематериальными активами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205.73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операций с непроизведенными активами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205.74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операций с материальными запасами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205.75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доходам от операций с финансовыми активами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205.7А</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(Авансы) Расчеты по доходам от операций с активами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205.80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прочим доходам</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205.81</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плательщиками прочих доходов</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205.8А</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(Авансы) Расчеты с плательщиками прочих доходов</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206.00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выданным авансам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оплате труда и начислениям на выплаты по оплате труда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прочим выплатам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начислениям на выплаты по оплате труда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услугам связи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транспортным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коммунальным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арендной плате за пользование имуществом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работам, услугам по содержанию имущества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прочим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поступлению нефинансовых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приобретению основных средств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приобретению нематериальных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приобретению непроизведенных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приобретению материальных запасов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авансовым безвозмездным перечислениям организациям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авансовым безвозмездным перечислениям государственным и муниципальным организациям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авансовым  безвозмездным перечислениям организациям, за исключением государственных и муниципальных организаций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авансовым безвозмездным перечислениям бюджетам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авансовым перечислениям другим бюджетам бюджетной системы российской федерации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206.52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авансовым перечислениям наднациональным организациям и правительствам иностранных государств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206.53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авансовым перечислениям международным организациям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206.60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социальному обеспечению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206.61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пенсиям, пособиям и выплатам по пенсионному, социальному и медицинскому страхованию населения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206.62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пособиям по социальной помощи населению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206.63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пенсиям, пособиям, выплачиваемым организациями сектора государственного управления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206.90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прочим расходам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206.91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авансам по оплате прочих расходов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кредитам, займам (ссудам)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предоставленным кредитам, займам (ссудам)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бюджетами бюджетной системы Российской Федерации по предоставленным бюджетным кредитам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иными дебиторами по бюджетным кредитам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207.14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предоставленным займам, ссудам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в рамках целевых иностранных кредитов (заимствований)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бюджетами бюджетной системы Российской Федерации в рамках целевых иностранных кредитов (заимствований)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иными дебиторами по бюджетным кредитам в рамках целевых иностранных кредитов (заимствований)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207.24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предоставленным займам (ссудам) в рамках целевых иностранных кредитов (заимствований)</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207.30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дебиторами по государственным (муниципальным) гарантиям</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207.31</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бюджетами бюджетной системы Российской Федерации по государственным (муниципальным) гарантиям</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207.33</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иными дебиторами по государственным (муниципальным) гарантиям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труда и начислениям на выплаты по оплате труда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заработной плате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прочим выплатам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начислениям на выплаты по оплате труда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услуг связи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транспортных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коммунальных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арендной платы за пользование имуществом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работ, услуг по содержанию имущества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прочих работ, услуг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поступлению нефинансовых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приобретению основных средств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приобретению нематериальных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приобретению материальных запасов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208.60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социальному обеспечению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208.61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208.62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пособий по социальной помощи населению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208.63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пенсий, пособий, выплачиваемых организациями сектора государственного управления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208.90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прочим расходам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208.91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подотчетными лицами по оплате прочих расходов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ущербу имуществу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209.70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ущербу нефинансовым активам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209.71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ущербу основным средствам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209.72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ущербу  нематериальным активам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209.73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ущербу непроизведенным активам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209.74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ущербу материальных запасов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209.80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прочему ущербу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209.81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недостачам денежных средств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209.82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недостачам иных финансовых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расчеты с дебиторами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210.01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НДС по приобретенным материальным ценностям,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210.Н1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(НДС к распределению) Расчеты по НДС по приобретенным материальным ценностям,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210.Р1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НДС по приобретенным материальным ценностям,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210.02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финансовым органом по поступлениям в бюджет</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210.03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финансовым органом по наличным денежным средствам</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210.04</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распределенным поступлениям к зачислению в бюджет</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210.05</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прочими дебиторами</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210.06</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учредителем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211.00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Внутренние расчеты по поступлениям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212.00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Внутренние расчеты по выбытиям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финансовые активы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ценные бумаги, кроме акций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облигации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векселя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иные ценные бумаги, кроме акций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акции и иные формы участия в капитале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акции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государственные (муниципальные) предприятия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государственные (муниципальные)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иные формы участия в капитале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иные финансовые активы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управляющие компании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215.52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международные организации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215.53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Вложения в прочие финансовые активы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кредиторами по долговым обязательствам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долговым обязательствам в рублях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бюджетами бюджетной системы Российской Федерации по привлеченным бюджетным кредитам в рублях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кредиторами по государственным (муниципальным) ценным бумагам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иными кредиторами по государственному (муниципальному) долгу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301.14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заимствованиям, не являющимся  государственным (муниципальным) долгом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долговым обязательствам по целевым иностранным кредитам (заимствованиям)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иными кредиторами по государственному (муниципальному) долгу в рамках целевых иностранных кредитов (заимствований)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заимствованиям, не являющимся государственным (муниципальным) долгом, в рамках целевых иностранных кредитов (заимствований)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кредиторами по государственным (муниципальным) гарантиям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бюджетами бюджетной системы Российской Федерации по государственным (муниципальным) гарантиям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иными кредиторами по государственному (муниципальному) долгу по государственным (муниципальным) гарантиям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долговым обязательствам в иностранной валюте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кредиторами по государственным (муниципальным) ценным бумагам в иностранной валюте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301.43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иными кредиторами по государственному (муниципальному) долгу  в иностранной валюте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301.44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 xml:space="preserve">Расчеты по заимствованиям в иностранной валюте, не являющимся  </w:t>
            </w:r>
            <w:r w:rsidRPr="004C1636">
              <w:rPr>
                <w:rFonts w:ascii="Times New Roman" w:eastAsia="Times New Roman" w:hAnsi="Times New Roman" w:cs="Times New Roman"/>
                <w:color w:val="000000"/>
                <w:sz w:val="24"/>
                <w:szCs w:val="24"/>
                <w:lang w:eastAsia="ru-RU"/>
              </w:rPr>
              <w:lastRenderedPageBreak/>
              <w:t>государственным (муниципальным) долгом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302.00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принятым обязательствам</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302.10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оплате труда и начислениям на выплаты по оплате труда</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302.11</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заработной плате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302.12</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прочим выплатам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начислениям на выплаты по оплате труда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услугам связи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транспортным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коммунальным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арендной плате за пользование имуществом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работам, услугам по содержанию имущества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прочим работам, услугам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поступлению нефинансовых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основных средств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нематериальных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непроизведенных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материальных запасов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безвозмездным перечислениям организациям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безвозмездным перечислениям государственным и муниципальным организациям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безвозмездным перечислениям организациям, за исключением государственных и муниципальных организаций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безвозмездным перечислениям бюджетам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перечислениям другим бюджетам бюджетной системы Российской Федерации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302.52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перечислениям наднациональным организациям и правительствам иностранных государств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302.53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перечислениям международным организациям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302.60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социальному обеспечению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302.61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пенсиям, пособиям и выплатам по пенсионному, социальному и медицинскому страхованию населения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302.62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пособиям по социальной помощи населению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302.63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пенсиям, пособиям, выплачиваемым организациями сектора государственного управления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302.70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ценных бумаг и по иным финансовым вложениям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302.72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ценных бумаг, кроме акций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302.73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акций и по иным формам  участия в капитале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302.75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приобретению иных финансовых активов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302.90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прочим расходам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302.91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прочим расходам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платежам в бюджеты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налогу на доходы физических лиц</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налогу на прибыль организаций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налогу на добавленную стоимость</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прочим платежам в бюджет</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 xml:space="preserve">Расчеты по страховым взносам на обязательное медицинское страхование в </w:t>
            </w:r>
            <w:r w:rsidRPr="004C1636">
              <w:rPr>
                <w:rFonts w:ascii="Times New Roman" w:eastAsia="Times New Roman" w:hAnsi="Times New Roman" w:cs="Times New Roman"/>
                <w:color w:val="000000"/>
                <w:sz w:val="24"/>
                <w:szCs w:val="24"/>
                <w:lang w:eastAsia="ru-RU"/>
              </w:rPr>
              <w:lastRenderedPageBreak/>
              <w:t>Федеральный ФОМС</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303.08</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страховым взносам на обязательное медицинское страхование в территориальный ФОМС</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303.09</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дополнительным страховым взносам на пенсионное страхование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303.10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страховой части трудовой пенсии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накопительной части трудовой пенсии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налогу на имущество организаций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303.13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земельному налогу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304.00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расчеты с кредиторами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304.01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средствам, полученным во временное распоряжение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304.02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депонентами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304.03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удержаниям из выплат по оплате труда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304.04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Внутриведомственные расчеты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304.05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платежам из бюджета с финансовым органом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304.06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с прочими кредиторами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306.00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выплате наличных денег</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307.00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операциям на счетах органа, осуществляющего кассовое обслуживание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307.10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операциям на счетах органа, осуществляющего кассовое обслуживание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307.12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операциям бюджета на счетах органа, осуществляющего кассовое обслуживание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307.13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операциям бюджетных учреждений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307.14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операциям автономных учреждений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307.15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Расчеты по операциям иных организаций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308.00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Внутренние расчеты по поступлениям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309.00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Внутренние расчеты по выбытиям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401.00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Финансовый результат хозяйствующего субъекта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401.10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Доходы текущего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401.20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Расходы текущего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401.30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Финансовый результат прошлых отчетных периодов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401.40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Доходы будущих периодов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401.50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Расходы будущих периодов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402.00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Результат по кассовым операциям бюджета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402.10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Результат по кассовому исполнению бюджета по поступлениям в бюджет</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402.20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Результат по кассовому исполнению бюджета по выбытиям из бюджета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402.30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Результат прошлых отчетных периодов по кассовому исполнению бюджета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текущего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501.19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первого года, следующего за текущим (очередного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501.22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tabs>
                <w:tab w:val="left" w:pos="1065"/>
              </w:tabs>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501.24</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лимиты бюджетных обязательств</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501.25</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лимиты бюджетных обязательств</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501.26</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501.29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второго года, следующего за текущим (первого года, следующего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501.39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второго года, следующего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Лимиты бюджетных обязательств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501.49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лимиты бюджетных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текущий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текущий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денежные обязательства на текущий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первый год, следующий за текущим (на очередной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первый год, следующий за текущим (на очередной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денежные обязательства на первый год, следующий за текущим (на очередной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второй год, следующий за текущим (на первый год, следующий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второй год, следующий за текущим (на первый год, следующий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денежные обязательства на второй год, следующий за текущим (на первый год, следующий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второй год, следующий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обязательства на второй год, следующий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502.42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Принятые денежные обязательства на второй год, следующий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текущего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503.14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503.15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503.16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503.19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бюджетные ассигнования</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503.20</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первого года, следующего за текущим (очередного финансового года)</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503.21</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бюджетные ассигнования</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503.22</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503.29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второго года, следующего за текущим (первого года, следующего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503.39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второго года, следующего за очередным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Доведенные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к распределению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получателей бюджетных средств и администраторов выплат по источникам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Переданные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Бюджетные ассигнования в пути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503.49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Утвержденные бюджетные ассигнования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504.00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Сметные (плановые) назначения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504.10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Сметные (плановые) назначения текущего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504.11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Сметные (плановые) назначения по доходам (поступлениям)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504.12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Сметные (плановые) назначения по расходам (выплатам)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504.20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Сметные (плановые) назначения очередного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504.21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Сметные (плановые) назначения по доходам (поступлениям)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504.22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Сметные (плановые) назначения по расходам (выплатам)</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506.00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Право на принятие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506.10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Право на принятие обязательств на текущий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506.20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Право на принятие обязательств на очередной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507.00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Утвержденный объем финансового обеспечения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507.10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Утвержденный объем финансового обеспечения на текущий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507.20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Утвержденный объем финансового обеспечения на очередной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508.00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Получено финансового обеспечения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508.10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Получено финансового обеспечения текущего финансового года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508.20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Получено финансового обеспечения на очередной финансовый год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Вспомогательный (забалансовый)</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Имущество, полученное в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01.11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Недвижимое имущество в пользовании по договорам безвозмездного пользования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01.12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Недвижимое имущество в пользовании по договорам аренды</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01.21</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Особо ценное движимое имущество в пользовании по договорам безвозмездного пользования</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01.22</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Особо ценное движимое имущество в пользовании по договорам аренды</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01.31</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Иное движимое имущество в пользовании по договорам безвозмездного пользования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01.32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Иное движимое имущество в пользовании по договорам аренды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ценности, принятые на хранение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принятые на ответственное хранение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принятые на ответственное хранение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Бланки строгой отчетности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Бланки строгой отчетности (в усл. ед.)</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Списанная задолженность неплатежеспособных дебиторов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ценности, оплаченные по централизованному снабжению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05.1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НМА, оплаченные по централизованному снабжению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05.2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оплаченные по централизованному снабжению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Задолженность учащихся и студентов за невозвращенные материальные ценности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Переходящие награды, призы, кубки и ценные подарки, сувениры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07.1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 Ус.ед.) Переходящие награды, призы, кубки и ценные подарки, сувениры</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07.2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Переходящие награды, призы, кубки и ценные подарки, сувениры по стоимости приобретения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Путевки неоплаченные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09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Запасные части к транспортным средствам, выданные взамен изношенных</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Обеспечение исполнения обязательств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Государственные и муниципальные гарантии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Государственные гарантии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Муниципальные гарантии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Спецоборудование для выполнения научно-исследовательских работ по договорам с заказчиками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Экспериментальные устройства</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Экспериментальные устройства ( ОС)</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Экспериментальные устройства ( МЗ)</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Расчетные документы, ожидающие исполнения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Расчетные документы, не оплаченные в срок из-за отсутствия средств на счете государственного (муниципального)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Переплаты пенсий и пособий вследствие неправильного применения законодательства о пенсиях и пособиях, счетных ошибок</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Поступления денежных средств на счета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17.01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Поступление денежных средств на счета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17.03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Поступление денежных средств в пути на счета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17.07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Поступление денежных средств на счета учреждения в иностранной валюте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Выбытия денежных средств со счетов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18.01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Выбытия денежных средств со счетов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18.03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Выбытие денежных средств в пути на счета учреждения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18.07</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Выбытия денежных средств со счетов учреждения в иностранной валюте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19</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Невыясненные поступления бюджета прошлых лет</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Списанная задолженность невостребованная кредиторами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стоимостью до 3000 рублей включительно в эксплуатации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стоимостью до 3000 рублей включительно в эксплуатации - особо ценное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21.24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Машины и оборудование - особо ценное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Транспортные средства - особо ценное движимое имущество</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21.26</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Производственный и хозяйственный инвентарь - особо ценное движимое имущество</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21.28</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основные средства - особо ценное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стоимостью до 3000 рублей включительно в эксплуатации - иное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Машины и оборудование - иное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21.35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Транспортные средства - иное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21.36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Производственный и хозяйственный инвентарь - иное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21.38</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Прочие основные средства - иное движимое имущество</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Материальные ценности, полученные по централизованному снабжению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полученные по централизованному снабжению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полученные по централизованному снабжению</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Периодические издания для пользования</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Имущество, переданное в доверительное управление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Недвижимое имущество, переданное в доверительное управление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недвижимое имущество в доверительном управлении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Особо ценное движимое имущество, переданное в доверительное управление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особо ценное движимое имущество в доверительном управлении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НМА - особо ценное движимое имущество в доверительном управлении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 особо ценное движимое имущество в доверительном управлении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Иное движимое имущество, переданное в доверительное управление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Основные средства - иное движимое имущество в доверительном управлении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НМА - иное движимое имущество в доверительном управлении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24.34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 иное движимое имущество в доверительном управлении</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Имущество, переданное в возмездное пользование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Недвижимое имущество, переданное в возмездное пользование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недвижимое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НПА - недвижимое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Особо ценное движимое имущество, переданное в возмездное пользование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особо ценное 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НМА- особо ценное 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особо ценное 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Иное движимое имущество, переданное в возмездное пользование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иное 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25.32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НМА- иное 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25.34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иное движимое имущество, переданные в аренду</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26.10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Недвижимое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26.11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недвижимое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26.13</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НПА- недвижимое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26.20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Особо ценное 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26.21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особо ценное 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26.22</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НМА- особо ценное 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26.24</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 особо ценное 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lastRenderedPageBreak/>
              <w:t>26.30</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Иное движимое имущество, переданное в безвозмездное пользование</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26.31</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ОС- иное движимое имущество, переданное в безвозмездное пользование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tabs>
                <w:tab w:val="left" w:pos="945"/>
              </w:tabs>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26.32</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НМА- иное движимое имущество, переданное в безвозмездное пользование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26.34</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МЗ - иное движимое имущество, переданное в безвозмездное пользование</w:t>
            </w:r>
          </w:p>
        </w:tc>
      </w:tr>
      <w:tr w:rsidR="00B073F2" w:rsidRPr="004C1636" w:rsidTr="00B3439E">
        <w:trPr>
          <w:trHeight w:val="225"/>
        </w:trPr>
        <w:tc>
          <w:tcPr>
            <w:tcW w:w="1367" w:type="dxa"/>
            <w:tcBorders>
              <w:top w:val="single" w:sz="4" w:space="0" w:color="auto"/>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ДПИ</w:t>
            </w:r>
          </w:p>
        </w:tc>
        <w:tc>
          <w:tcPr>
            <w:tcW w:w="8280" w:type="dxa"/>
            <w:tcBorders>
              <w:top w:val="single" w:sz="4" w:space="0" w:color="auto"/>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Назначения по доходам и источникам финансирования дефицитов бюджетов</w:t>
            </w:r>
          </w:p>
        </w:tc>
      </w:tr>
      <w:tr w:rsidR="00B073F2" w:rsidRPr="004C1636" w:rsidTr="00B3439E">
        <w:trPr>
          <w:trHeight w:val="225"/>
        </w:trPr>
        <w:tc>
          <w:tcPr>
            <w:tcW w:w="1367" w:type="dxa"/>
            <w:tcBorders>
              <w:top w:val="nil"/>
              <w:left w:val="single" w:sz="4" w:space="0" w:color="auto"/>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НД</w:t>
            </w:r>
          </w:p>
        </w:tc>
        <w:tc>
          <w:tcPr>
            <w:tcW w:w="8280" w:type="dxa"/>
            <w:tcBorders>
              <w:top w:val="nil"/>
              <w:left w:val="nil"/>
              <w:bottom w:val="single" w:sz="4" w:space="0" w:color="auto"/>
              <w:right w:val="single" w:sz="4" w:space="0" w:color="auto"/>
            </w:tcBorders>
            <w:shd w:val="clear" w:color="000000" w:fill="FFFFFF"/>
            <w:hideMark/>
          </w:tcPr>
          <w:p w:rsidR="00B073F2" w:rsidRPr="004C1636" w:rsidRDefault="00B073F2" w:rsidP="00B3439E">
            <w:pPr>
              <w:spacing w:after="0" w:line="240" w:lineRule="auto"/>
              <w:rPr>
                <w:rFonts w:ascii="Times New Roman" w:eastAsia="Times New Roman" w:hAnsi="Times New Roman" w:cs="Times New Roman"/>
                <w:color w:val="000000"/>
                <w:sz w:val="24"/>
                <w:szCs w:val="24"/>
                <w:lang w:eastAsia="ru-RU"/>
              </w:rPr>
            </w:pPr>
            <w:r w:rsidRPr="004C1636">
              <w:rPr>
                <w:rFonts w:ascii="Times New Roman" w:eastAsia="Times New Roman" w:hAnsi="Times New Roman" w:cs="Times New Roman"/>
                <w:color w:val="000000"/>
                <w:sz w:val="24"/>
                <w:szCs w:val="24"/>
                <w:lang w:eastAsia="ru-RU"/>
              </w:rPr>
              <w:t>Поступления и выбытия наличных денежных средств</w:t>
            </w:r>
          </w:p>
        </w:tc>
      </w:tr>
    </w:tbl>
    <w:p w:rsidR="00B073F2" w:rsidRPr="004C1636" w:rsidRDefault="00B073F2" w:rsidP="00B073F2">
      <w:pPr>
        <w:spacing w:after="0" w:line="240" w:lineRule="auto"/>
        <w:jc w:val="both"/>
        <w:rPr>
          <w:rFonts w:ascii="Times New Roman" w:hAnsi="Times New Roman" w:cs="Times New Roman"/>
          <w:sz w:val="24"/>
          <w:szCs w:val="24"/>
        </w:rPr>
      </w:pPr>
    </w:p>
    <w:p w:rsidR="00B073F2" w:rsidRPr="004C1636" w:rsidRDefault="00B073F2" w:rsidP="00B073F2">
      <w:pPr>
        <w:spacing w:after="0" w:line="240" w:lineRule="auto"/>
        <w:rPr>
          <w:rFonts w:ascii="Times New Roman" w:hAnsi="Times New Roman" w:cs="Times New Roman"/>
          <w:sz w:val="28"/>
          <w:szCs w:val="28"/>
        </w:rPr>
      </w:pPr>
    </w:p>
    <w:p w:rsidR="00B073F2" w:rsidRPr="004C1636" w:rsidRDefault="00B073F2" w:rsidP="00B073F2">
      <w:pPr>
        <w:spacing w:after="0" w:line="240" w:lineRule="auto"/>
        <w:rPr>
          <w:rFonts w:ascii="Times New Roman" w:hAnsi="Times New Roman" w:cs="Times New Roman"/>
          <w:sz w:val="28"/>
          <w:szCs w:val="28"/>
        </w:rPr>
      </w:pPr>
    </w:p>
    <w:p w:rsidR="00B073F2" w:rsidRPr="004C1636" w:rsidRDefault="00B073F2" w:rsidP="00B073F2">
      <w:pPr>
        <w:spacing w:after="0" w:line="240" w:lineRule="auto"/>
        <w:rPr>
          <w:rFonts w:ascii="Times New Roman" w:hAnsi="Times New Roman" w:cs="Times New Roman"/>
          <w:sz w:val="28"/>
          <w:szCs w:val="28"/>
        </w:rPr>
      </w:pPr>
    </w:p>
    <w:p w:rsidR="00B073F2" w:rsidRPr="004C1636" w:rsidRDefault="00B073F2" w:rsidP="00B073F2">
      <w:pPr>
        <w:spacing w:after="0" w:line="240" w:lineRule="auto"/>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p>
    <w:p w:rsidR="00B073F2" w:rsidRPr="004C1636" w:rsidRDefault="00B073F2" w:rsidP="00B073F2">
      <w:pPr>
        <w:spacing w:after="0" w:line="240" w:lineRule="auto"/>
        <w:ind w:firstLine="4253"/>
        <w:jc w:val="center"/>
        <w:rPr>
          <w:rFonts w:ascii="Times New Roman" w:hAnsi="Times New Roman" w:cs="Times New Roman"/>
          <w:sz w:val="28"/>
          <w:szCs w:val="28"/>
        </w:rPr>
      </w:pPr>
      <w:r w:rsidRPr="004C1636">
        <w:rPr>
          <w:rFonts w:ascii="Times New Roman" w:hAnsi="Times New Roman" w:cs="Times New Roman"/>
          <w:sz w:val="28"/>
          <w:szCs w:val="28"/>
        </w:rPr>
        <w:t>ПРИЛОЖЕНИЕ 2</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 Положению по учетной политике</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для целей бухгалтерского (бюджетного)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 налогового учета администрации</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муниципального образования</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Ставропольского края на 2012 год</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утвержденному постановлением</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администрации муниципального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образования 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 Ставропольского края</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от 16 декабря 2011 г. № 193</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center"/>
        <w:rPr>
          <w:rFonts w:ascii="Times New Roman" w:hAnsi="Times New Roman" w:cs="Times New Roman"/>
          <w:sz w:val="28"/>
          <w:szCs w:val="28"/>
        </w:rPr>
      </w:pPr>
      <w:r w:rsidRPr="004C1636">
        <w:rPr>
          <w:rFonts w:ascii="Times New Roman" w:hAnsi="Times New Roman" w:cs="Times New Roman"/>
          <w:sz w:val="28"/>
          <w:szCs w:val="28"/>
        </w:rPr>
        <w:t>График документооборота</w:t>
      </w:r>
    </w:p>
    <w:p w:rsidR="00B073F2" w:rsidRPr="004C1636" w:rsidRDefault="00B073F2" w:rsidP="00B073F2">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288"/>
        <w:gridCol w:w="2126"/>
        <w:gridCol w:w="3508"/>
      </w:tblGrid>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w:t>
            </w:r>
          </w:p>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п/п</w:t>
            </w:r>
          </w:p>
        </w:tc>
        <w:tc>
          <w:tcPr>
            <w:tcW w:w="328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Наименование документа</w:t>
            </w:r>
          </w:p>
        </w:tc>
        <w:tc>
          <w:tcPr>
            <w:tcW w:w="2126"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Исполнитель</w:t>
            </w:r>
          </w:p>
        </w:tc>
        <w:tc>
          <w:tcPr>
            <w:tcW w:w="350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Срок представления</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1</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Накладная</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Все работники администрации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Не позднее месячного срока со дня оплаты товароматериальных ценностей</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2</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Авансовые отчеты</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Все работники администрации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Не позднее 3-х дней со дня возвращения из командировки и не позднее 30 дней со дня выдачи наличных денежных средств под отчет на хозяйственные нужды</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3</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Акт приема-передачи и накладная по приобретению основных средств</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Специалист 1 категории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По мере необходимости</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4</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Заявка на получение аванса на командировочные расходы</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Все работники администрации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За 3-е суток до отбытия в командировку</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5</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Заявка на получение аванса на приобретение товаров, выполнение работ, оказание услуг</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Ответственные лица</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За 2 дня до получения денежных средств</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6</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Табель учета рабочего времени</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Управляющий делами, зав. библиотекой, заведующие СДК</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До 15, 25 числа каждого месяца</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7</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Листки нетрудоспособности</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Управляющий делами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До 15, 25 числа каждого месяца</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8</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Договоры на закупку продукции и оказание услуг, протоколы комиссии по проведению конкурсов на закупку товаро-материальных ценностей для нужд администрации</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 xml:space="preserve">Специалист 1 категории </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По мере необходимости</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9</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 xml:space="preserve">Распоряжение о зачислении, </w:t>
            </w:r>
            <w:r w:rsidRPr="004C1636">
              <w:rPr>
                <w:rFonts w:ascii="Times New Roman" w:eastAsia="Calibri" w:hAnsi="Times New Roman" w:cs="Times New Roman"/>
                <w:sz w:val="24"/>
                <w:szCs w:val="24"/>
              </w:rPr>
              <w:lastRenderedPageBreak/>
              <w:t>увольнении и перемещении</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lastRenderedPageBreak/>
              <w:t xml:space="preserve">Инспектор по </w:t>
            </w:r>
            <w:r w:rsidRPr="004C1636">
              <w:rPr>
                <w:rFonts w:ascii="Times New Roman" w:eastAsia="Calibri" w:hAnsi="Times New Roman" w:cs="Times New Roman"/>
                <w:sz w:val="24"/>
                <w:szCs w:val="24"/>
              </w:rPr>
              <w:lastRenderedPageBreak/>
              <w:t>кадрам</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lastRenderedPageBreak/>
              <w:t>В день издания</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lastRenderedPageBreak/>
              <w:t>10</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Распоряжение об установлении надбавок к заработной плате и выплате премии</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Инспектор по кадрам</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 день издания</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11</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Распоряжение о предоставлении отпуска</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Инспектор по кадрам</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За 5 дней до отпуска</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12</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Путевые листы</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Водитель, тракторист</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 последний день месяца</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13</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Акт о списании материальных запасов</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Материально ответственные лица</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 день издания документа</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14</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Штатное расписание, копия</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Управляющий делами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Ежегодно по мере утверждения</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15</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Листок нетрудоспособности</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Управляющий делами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До 15, 25 числа каждого месяца</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 xml:space="preserve">16 </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Гражданско-правовые договоры, муниципальные контракты на поставки товаров, выполнение работ, оказание услуг</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Юрисконсульт</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 день издания</w:t>
            </w:r>
          </w:p>
        </w:tc>
      </w:tr>
      <w:tr w:rsidR="00B073F2" w:rsidRPr="004C1636" w:rsidTr="00B3439E">
        <w:tc>
          <w:tcPr>
            <w:tcW w:w="648" w:type="dxa"/>
          </w:tcPr>
          <w:p w:rsidR="00B073F2" w:rsidRPr="004C1636" w:rsidRDefault="00B073F2" w:rsidP="00B3439E">
            <w:pPr>
              <w:spacing w:after="0" w:line="240" w:lineRule="auto"/>
              <w:jc w:val="center"/>
              <w:rPr>
                <w:rFonts w:ascii="Times New Roman" w:eastAsia="Calibri" w:hAnsi="Times New Roman" w:cs="Times New Roman"/>
                <w:sz w:val="24"/>
                <w:szCs w:val="24"/>
              </w:rPr>
            </w:pPr>
            <w:r w:rsidRPr="004C1636">
              <w:rPr>
                <w:rFonts w:ascii="Times New Roman" w:eastAsia="Calibri" w:hAnsi="Times New Roman" w:cs="Times New Roman"/>
                <w:sz w:val="24"/>
                <w:szCs w:val="24"/>
              </w:rPr>
              <w:t>17</w:t>
            </w:r>
          </w:p>
        </w:tc>
        <w:tc>
          <w:tcPr>
            <w:tcW w:w="328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Акт выполненных работ, оказанных услуг, подлежащих оплате в соответствии с гражданско-правовыми договорами</w:t>
            </w:r>
          </w:p>
        </w:tc>
        <w:tc>
          <w:tcPr>
            <w:tcW w:w="2126"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Заместитель главы администрации</w:t>
            </w:r>
          </w:p>
        </w:tc>
        <w:tc>
          <w:tcPr>
            <w:tcW w:w="3508" w:type="dxa"/>
          </w:tcPr>
          <w:p w:rsidR="00B073F2" w:rsidRPr="004C1636" w:rsidRDefault="00B073F2" w:rsidP="00B3439E">
            <w:pPr>
              <w:spacing w:after="0" w:line="240" w:lineRule="auto"/>
              <w:jc w:val="both"/>
              <w:rPr>
                <w:rFonts w:ascii="Times New Roman" w:eastAsia="Calibri" w:hAnsi="Times New Roman" w:cs="Times New Roman"/>
                <w:sz w:val="24"/>
                <w:szCs w:val="24"/>
              </w:rPr>
            </w:pPr>
            <w:r w:rsidRPr="004C1636">
              <w:rPr>
                <w:rFonts w:ascii="Times New Roman" w:eastAsia="Calibri" w:hAnsi="Times New Roman" w:cs="Times New Roman"/>
                <w:sz w:val="24"/>
                <w:szCs w:val="24"/>
              </w:rPr>
              <w:t>В соответствии с условиями договора</w:t>
            </w:r>
          </w:p>
        </w:tc>
      </w:tr>
    </w:tbl>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ind w:firstLine="4253"/>
        <w:jc w:val="center"/>
        <w:rPr>
          <w:rFonts w:ascii="Times New Roman" w:hAnsi="Times New Roman" w:cs="Times New Roman"/>
          <w:sz w:val="28"/>
          <w:szCs w:val="28"/>
        </w:rPr>
      </w:pPr>
      <w:r w:rsidRPr="004C1636">
        <w:rPr>
          <w:rFonts w:ascii="Times New Roman" w:hAnsi="Times New Roman" w:cs="Times New Roman"/>
          <w:sz w:val="28"/>
          <w:szCs w:val="28"/>
        </w:rPr>
        <w:t>ПРИЛОЖЕНИЕ 3</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 Положению по учетной политике</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для целей бухгалтерского (бюджетного)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 налогового учета администрации</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муниципального образования</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Ставропольского края на 2012 год</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утвержденному постановлением</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администрации муниципального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образования 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 Ставропольского края</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от 16 декабря 2011 г. № 193</w:t>
      </w: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auto"/>
        <w:jc w:val="both"/>
        <w:rPr>
          <w:rFonts w:ascii="Times New Roman" w:hAnsi="Times New Roman" w:cs="Times New Roman"/>
          <w:sz w:val="28"/>
          <w:szCs w:val="28"/>
        </w:rPr>
      </w:pPr>
    </w:p>
    <w:p w:rsidR="00B073F2" w:rsidRPr="004C1636" w:rsidRDefault="00B073F2" w:rsidP="00B073F2">
      <w:pPr>
        <w:spacing w:after="0" w:line="240" w:lineRule="exact"/>
        <w:jc w:val="center"/>
        <w:rPr>
          <w:rFonts w:ascii="Times New Roman" w:eastAsia="Calibri" w:hAnsi="Times New Roman" w:cs="Times New Roman"/>
          <w:sz w:val="28"/>
          <w:szCs w:val="28"/>
        </w:rPr>
      </w:pPr>
      <w:r w:rsidRPr="004C1636">
        <w:rPr>
          <w:rFonts w:ascii="Times New Roman" w:eastAsia="Calibri" w:hAnsi="Times New Roman" w:cs="Times New Roman"/>
          <w:sz w:val="28"/>
          <w:szCs w:val="28"/>
        </w:rPr>
        <w:t>Список лиц, имеющих право подписи первичных документов в администрации Ивановского сельсовета</w:t>
      </w: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Право подписи денежных и расчетных документов, финансовых обязательств, доверенностей, а также счетов – фактур имеют:</w:t>
      </w:r>
    </w:p>
    <w:p w:rsidR="00B073F2" w:rsidRPr="004C1636" w:rsidRDefault="00B073F2" w:rsidP="00B073F2">
      <w:pPr>
        <w:spacing w:after="0" w:line="240" w:lineRule="auto"/>
        <w:jc w:val="both"/>
        <w:rPr>
          <w:rFonts w:ascii="Times New Roman" w:eastAsia="Calibri" w:hAnsi="Times New Roman" w:cs="Times New Roman"/>
          <w:sz w:val="28"/>
          <w:szCs w:val="28"/>
        </w:rPr>
      </w:pPr>
    </w:p>
    <w:tbl>
      <w:tblPr>
        <w:tblStyle w:val="a5"/>
        <w:tblW w:w="0" w:type="auto"/>
        <w:tblLook w:val="04A0"/>
      </w:tblPr>
      <w:tblGrid>
        <w:gridCol w:w="3289"/>
        <w:gridCol w:w="6282"/>
      </w:tblGrid>
      <w:tr w:rsidR="00B073F2" w:rsidRPr="004C1636" w:rsidTr="00B3439E">
        <w:tc>
          <w:tcPr>
            <w:tcW w:w="9911" w:type="dxa"/>
            <w:gridSpan w:val="2"/>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Право первой подписи:</w:t>
            </w:r>
          </w:p>
          <w:p w:rsidR="00B073F2" w:rsidRPr="004C1636" w:rsidRDefault="00B073F2" w:rsidP="00B3439E">
            <w:pPr>
              <w:spacing w:after="200" w:line="276" w:lineRule="auto"/>
              <w:ind w:left="720"/>
              <w:contextualSpacing/>
              <w:jc w:val="both"/>
              <w:rPr>
                <w:rFonts w:ascii="Times New Roman" w:eastAsia="Calibri" w:hAnsi="Times New Roman" w:cs="Times New Roman"/>
                <w:sz w:val="28"/>
                <w:szCs w:val="28"/>
              </w:rPr>
            </w:pP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Солдатов Анатолий Иванович</w:t>
            </w:r>
          </w:p>
        </w:tc>
        <w:tc>
          <w:tcPr>
            <w:tcW w:w="6542" w:type="dxa"/>
          </w:tcPr>
          <w:p w:rsidR="00B073F2" w:rsidRPr="004C1636" w:rsidRDefault="00B073F2" w:rsidP="00B3439E">
            <w:pPr>
              <w:spacing w:after="200" w:line="276" w:lineRule="auto"/>
              <w:ind w:left="33"/>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глава Ивановского сельсовета Кочубеевского района Ставропольского края</w:t>
            </w:r>
          </w:p>
        </w:tc>
      </w:tr>
      <w:tr w:rsidR="00B073F2" w:rsidRPr="004C1636" w:rsidTr="00B3439E">
        <w:tc>
          <w:tcPr>
            <w:tcW w:w="9911" w:type="dxa"/>
            <w:gridSpan w:val="2"/>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Право второй подписи</w:t>
            </w: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Долматова Ирина Ивановна</w:t>
            </w:r>
          </w:p>
        </w:tc>
        <w:tc>
          <w:tcPr>
            <w:tcW w:w="6542"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главный специалист-главный бухгалтер администрации Ивановского сельсовета Кочубеевского района Ставропольского края</w:t>
            </w:r>
          </w:p>
        </w:tc>
      </w:tr>
      <w:tr w:rsidR="00B073F2" w:rsidRPr="004C1636" w:rsidTr="00B3439E">
        <w:tc>
          <w:tcPr>
            <w:tcW w:w="9911" w:type="dxa"/>
            <w:gridSpan w:val="2"/>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Право электронной цифровой подписи</w:t>
            </w: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Солдатов Анатолий Иванович</w:t>
            </w:r>
          </w:p>
        </w:tc>
        <w:tc>
          <w:tcPr>
            <w:tcW w:w="6542" w:type="dxa"/>
          </w:tcPr>
          <w:p w:rsidR="00B073F2" w:rsidRPr="004C1636" w:rsidRDefault="00B073F2" w:rsidP="00B3439E">
            <w:pPr>
              <w:spacing w:after="200" w:line="276" w:lineRule="auto"/>
              <w:ind w:left="33"/>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глава Ивановского сельсовета Кочубеевского района Ставропольского края;</w:t>
            </w:r>
          </w:p>
        </w:tc>
      </w:tr>
      <w:tr w:rsidR="00B073F2" w:rsidRPr="004C1636" w:rsidTr="00B3439E">
        <w:tc>
          <w:tcPr>
            <w:tcW w:w="9911" w:type="dxa"/>
            <w:gridSpan w:val="2"/>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Право подписи электронных документов с использованием сертификата ключа электронной цифровой подписи</w:t>
            </w: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Солдатов Анатолий Иванович</w:t>
            </w:r>
          </w:p>
        </w:tc>
        <w:tc>
          <w:tcPr>
            <w:tcW w:w="6542" w:type="dxa"/>
          </w:tcPr>
          <w:p w:rsidR="00B073F2" w:rsidRPr="004C1636" w:rsidRDefault="00B073F2" w:rsidP="00B3439E">
            <w:pPr>
              <w:spacing w:after="200" w:line="276" w:lineRule="auto"/>
              <w:ind w:left="33"/>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глава Ивановского сельсовета Кочубеевского района Ставропольского края</w:t>
            </w: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Times New Roman" w:hAnsi="Times New Roman" w:cs="Times New Roman"/>
                <w:sz w:val="28"/>
                <w:szCs w:val="28"/>
              </w:rPr>
              <w:t>Долматова Ирина Ивановна</w:t>
            </w:r>
          </w:p>
        </w:tc>
        <w:tc>
          <w:tcPr>
            <w:tcW w:w="6542" w:type="dxa"/>
          </w:tcPr>
          <w:p w:rsidR="00B073F2" w:rsidRPr="004C1636" w:rsidRDefault="00B073F2" w:rsidP="00B3439E">
            <w:pPr>
              <w:spacing w:after="200" w:line="276" w:lineRule="auto"/>
              <w:ind w:left="33"/>
              <w:contextualSpacing/>
              <w:jc w:val="both"/>
              <w:rPr>
                <w:rFonts w:ascii="Times New Roman" w:eastAsia="Calibri" w:hAnsi="Times New Roman" w:cs="Times New Roman"/>
                <w:sz w:val="28"/>
                <w:szCs w:val="28"/>
              </w:rPr>
            </w:pPr>
            <w:r w:rsidRPr="004C1636">
              <w:rPr>
                <w:rFonts w:ascii="Times New Roman" w:eastAsia="Times New Roman" w:hAnsi="Times New Roman" w:cs="Times New Roman"/>
                <w:sz w:val="28"/>
                <w:szCs w:val="28"/>
              </w:rPr>
              <w:t>главный специалист - главный бухгалтер администрации Ивановского сельсовета Кочубеевского района Ставропольского края</w:t>
            </w:r>
          </w:p>
        </w:tc>
      </w:tr>
      <w:tr w:rsidR="00B073F2" w:rsidRPr="004C1636" w:rsidTr="00B3439E">
        <w:tc>
          <w:tcPr>
            <w:tcW w:w="9911" w:type="dxa"/>
            <w:gridSpan w:val="2"/>
          </w:tcPr>
          <w:p w:rsidR="00B073F2" w:rsidRPr="004C1636" w:rsidRDefault="00B073F2" w:rsidP="00B3439E">
            <w:pPr>
              <w:spacing w:after="200" w:line="276" w:lineRule="auto"/>
              <w:ind w:left="720"/>
              <w:contextualSpacing/>
              <w:jc w:val="both"/>
              <w:rPr>
                <w:rFonts w:ascii="Times New Roman" w:eastAsia="Times New Roman" w:hAnsi="Times New Roman" w:cs="Times New Roman"/>
                <w:sz w:val="28"/>
                <w:szCs w:val="28"/>
              </w:rPr>
            </w:pPr>
            <w:r w:rsidRPr="004C1636">
              <w:rPr>
                <w:rFonts w:ascii="Times New Roman" w:eastAsia="Times New Roman" w:hAnsi="Times New Roman" w:cs="Times New Roman"/>
                <w:sz w:val="28"/>
                <w:szCs w:val="28"/>
              </w:rPr>
              <w:t>Право подписи иных учетных документов имеют</w:t>
            </w: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Times New Roman" w:hAnsi="Times New Roman" w:cs="Times New Roman"/>
                <w:sz w:val="28"/>
                <w:szCs w:val="28"/>
              </w:rPr>
            </w:pPr>
            <w:r w:rsidRPr="004C1636">
              <w:rPr>
                <w:rFonts w:ascii="Times New Roman" w:eastAsia="Calibri" w:hAnsi="Times New Roman" w:cs="Times New Roman"/>
                <w:sz w:val="28"/>
                <w:szCs w:val="28"/>
              </w:rPr>
              <w:t xml:space="preserve">Актов приема-передачи поставленных товаров, </w:t>
            </w:r>
            <w:r w:rsidRPr="004C1636">
              <w:rPr>
                <w:rFonts w:ascii="Times New Roman" w:eastAsia="Calibri" w:hAnsi="Times New Roman" w:cs="Times New Roman"/>
                <w:sz w:val="28"/>
                <w:szCs w:val="28"/>
              </w:rPr>
              <w:lastRenderedPageBreak/>
              <w:t>выполненных работ, оказанных услуг</w:t>
            </w:r>
          </w:p>
        </w:tc>
        <w:tc>
          <w:tcPr>
            <w:tcW w:w="6542" w:type="dxa"/>
          </w:tcPr>
          <w:p w:rsidR="00B073F2" w:rsidRPr="004C1636" w:rsidRDefault="00B073F2" w:rsidP="00B3439E">
            <w:pPr>
              <w:spacing w:after="200" w:line="276" w:lineRule="auto"/>
              <w:ind w:left="720"/>
              <w:contextualSpacing/>
              <w:jc w:val="both"/>
              <w:rPr>
                <w:rFonts w:ascii="Times New Roman" w:eastAsia="Times New Roman" w:hAnsi="Times New Roman" w:cs="Times New Roman"/>
                <w:sz w:val="28"/>
                <w:szCs w:val="28"/>
              </w:rPr>
            </w:pP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lastRenderedPageBreak/>
              <w:t>Солдатов Анатолий Иванович</w:t>
            </w:r>
          </w:p>
        </w:tc>
        <w:tc>
          <w:tcPr>
            <w:tcW w:w="6542" w:type="dxa"/>
          </w:tcPr>
          <w:p w:rsidR="00B073F2" w:rsidRPr="004C1636" w:rsidRDefault="00B073F2" w:rsidP="00B3439E">
            <w:pPr>
              <w:spacing w:after="200" w:line="276" w:lineRule="auto"/>
              <w:ind w:left="33"/>
              <w:contextualSpacing/>
              <w:jc w:val="both"/>
              <w:rPr>
                <w:rFonts w:ascii="Times New Roman" w:eastAsia="Times New Roman" w:hAnsi="Times New Roman" w:cs="Times New Roman"/>
                <w:sz w:val="28"/>
                <w:szCs w:val="28"/>
              </w:rPr>
            </w:pPr>
            <w:r w:rsidRPr="004C1636">
              <w:rPr>
                <w:rFonts w:ascii="Times New Roman" w:eastAsia="Calibri" w:hAnsi="Times New Roman" w:cs="Times New Roman"/>
                <w:sz w:val="28"/>
                <w:szCs w:val="28"/>
              </w:rPr>
              <w:t>глава Ивановского сельсовета Кочубеевского района Ставропольского края</w:t>
            </w: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 xml:space="preserve">Накладных на получение материальных ценностей, ведомостей выдачи материальных ценностей на нужды администрации Ивановского сельсовета, МКУ </w:t>
            </w:r>
            <w:r w:rsidRPr="004C1636">
              <w:rPr>
                <w:rFonts w:ascii="Times New Roman" w:eastAsia="Times New Roman" w:hAnsi="Times New Roman" w:cs="Times New Roman"/>
                <w:sz w:val="28"/>
                <w:szCs w:val="28"/>
                <w:lang w:eastAsia="ru-RU"/>
              </w:rPr>
              <w:t>«Культурно-спортивный комплекс»:</w:t>
            </w:r>
          </w:p>
        </w:tc>
        <w:tc>
          <w:tcPr>
            <w:tcW w:w="6542" w:type="dxa"/>
          </w:tcPr>
          <w:p w:rsidR="00B073F2" w:rsidRPr="004C1636" w:rsidRDefault="00B073F2" w:rsidP="00B3439E">
            <w:pPr>
              <w:spacing w:after="200" w:line="276" w:lineRule="auto"/>
              <w:ind w:left="720"/>
              <w:contextualSpacing/>
              <w:jc w:val="both"/>
              <w:rPr>
                <w:rFonts w:ascii="Times New Roman" w:eastAsia="Calibri" w:hAnsi="Times New Roman" w:cs="Times New Roman"/>
                <w:sz w:val="28"/>
                <w:szCs w:val="28"/>
              </w:rPr>
            </w:pP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Солдатов Анатолий  Иванович</w:t>
            </w:r>
          </w:p>
        </w:tc>
        <w:tc>
          <w:tcPr>
            <w:tcW w:w="6542" w:type="dxa"/>
          </w:tcPr>
          <w:p w:rsidR="00B073F2" w:rsidRPr="004C1636" w:rsidRDefault="00B073F2" w:rsidP="00B3439E">
            <w:pPr>
              <w:spacing w:after="200" w:line="276" w:lineRule="auto"/>
              <w:ind w:left="33"/>
              <w:contextualSpacing/>
              <w:jc w:val="both"/>
              <w:rPr>
                <w:rFonts w:ascii="Times New Roman" w:eastAsia="Calibri" w:hAnsi="Times New Roman" w:cs="Times New Roman"/>
                <w:sz w:val="28"/>
                <w:szCs w:val="28"/>
              </w:rPr>
            </w:pPr>
            <w:r w:rsidRPr="004C1636">
              <w:rPr>
                <w:rFonts w:ascii="Times New Roman" w:eastAsia="Calibri" w:hAnsi="Times New Roman" w:cs="Times New Roman"/>
                <w:sz w:val="28"/>
                <w:szCs w:val="28"/>
              </w:rPr>
              <w:t>глава Ивановского сельсовета Кочубеевского района Ставропольского края</w:t>
            </w:r>
          </w:p>
        </w:tc>
      </w:tr>
      <w:tr w:rsidR="00B073F2" w:rsidRPr="004C1636" w:rsidTr="00B3439E">
        <w:tc>
          <w:tcPr>
            <w:tcW w:w="3369" w:type="dxa"/>
          </w:tcPr>
          <w:p w:rsidR="00B073F2" w:rsidRPr="004C1636" w:rsidRDefault="00B073F2" w:rsidP="00B3439E">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Гальцева Светлана Алексеевна</w:t>
            </w:r>
          </w:p>
        </w:tc>
        <w:tc>
          <w:tcPr>
            <w:tcW w:w="6542" w:type="dxa"/>
          </w:tcPr>
          <w:p w:rsidR="00B073F2" w:rsidRPr="004C1636" w:rsidRDefault="00B073F2" w:rsidP="00B3439E">
            <w:pPr>
              <w:spacing w:after="200" w:line="276" w:lineRule="auto"/>
              <w:ind w:left="3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Директор МКУ «Культурно-спортивный комплекс»</w:t>
            </w:r>
          </w:p>
        </w:tc>
      </w:tr>
    </w:tbl>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Pr="004C1636" w:rsidRDefault="00B073F2" w:rsidP="00B073F2">
      <w:pPr>
        <w:spacing w:after="0" w:line="240" w:lineRule="auto"/>
        <w:ind w:firstLine="4253"/>
        <w:jc w:val="center"/>
        <w:rPr>
          <w:rFonts w:ascii="Times New Roman" w:hAnsi="Times New Roman" w:cs="Times New Roman"/>
          <w:sz w:val="28"/>
          <w:szCs w:val="28"/>
        </w:rPr>
      </w:pPr>
      <w:r w:rsidRPr="004C163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 Положению по учетной политике</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для целей бухгалтерского (бюджетного)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 налогового учета администрации</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муниципального образования</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Ставропольского края на 2012 год</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утвержденному постановлением</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администрации муниципального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образования 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 Ставропольского края</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от 16 декабря 2011 г. № 193</w:t>
      </w: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Pr="004C2A49" w:rsidRDefault="00B073F2" w:rsidP="00B073F2">
      <w:pPr>
        <w:spacing w:after="0" w:line="240" w:lineRule="exact"/>
        <w:jc w:val="cente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Состав</w:t>
      </w:r>
    </w:p>
    <w:p w:rsidR="00B073F2" w:rsidRPr="004C2A49" w:rsidRDefault="00B073F2" w:rsidP="00B073F2">
      <w:pPr>
        <w:spacing w:after="0" w:line="240" w:lineRule="exact"/>
        <w:jc w:val="cente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постоянно действующей комиссии для проведения инвентаризации</w:t>
      </w:r>
    </w:p>
    <w:p w:rsidR="00B073F2" w:rsidRPr="004C2A49" w:rsidRDefault="00B073F2" w:rsidP="00B073F2">
      <w:pPr>
        <w:spacing w:after="0" w:line="240" w:lineRule="exact"/>
        <w:jc w:val="cente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основных средств, денежных средств и материальных запасов</w:t>
      </w:r>
    </w:p>
    <w:p w:rsidR="00B073F2" w:rsidRPr="004C2A49" w:rsidRDefault="00B073F2" w:rsidP="00B073F2">
      <w:pPr>
        <w:spacing w:after="0" w:line="240" w:lineRule="exact"/>
        <w:jc w:val="cente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администрации Ивановского сельсовета</w:t>
      </w:r>
    </w:p>
    <w:p w:rsidR="00B073F2" w:rsidRPr="004C2A49" w:rsidRDefault="00B073F2" w:rsidP="00B073F2">
      <w:pPr>
        <w:rPr>
          <w:rFonts w:ascii="Times New Roman" w:eastAsia="Times New Roman" w:hAnsi="Times New Roman" w:cs="Times New Roman"/>
          <w:sz w:val="28"/>
          <w:szCs w:val="28"/>
          <w:lang w:eastAsia="ru-RU"/>
        </w:rPr>
      </w:pPr>
    </w:p>
    <w:p w:rsidR="00B073F2" w:rsidRDefault="00B073F2" w:rsidP="00B073F2">
      <w:pPr>
        <w:spacing w:after="0"/>
        <w:rPr>
          <w:rFonts w:ascii="Times New Roman" w:eastAsia="Times New Roman" w:hAnsi="Times New Roman" w:cs="Times New Roman"/>
          <w:sz w:val="28"/>
          <w:szCs w:val="28"/>
          <w:lang w:eastAsia="ru-RU"/>
        </w:rPr>
      </w:pPr>
    </w:p>
    <w:tbl>
      <w:tblPr>
        <w:tblStyle w:val="a5"/>
        <w:tblW w:w="0" w:type="auto"/>
        <w:tblLook w:val="04A0"/>
      </w:tblPr>
      <w:tblGrid>
        <w:gridCol w:w="3158"/>
        <w:gridCol w:w="6413"/>
      </w:tblGrid>
      <w:tr w:rsidR="00B073F2" w:rsidTr="00B3439E">
        <w:tc>
          <w:tcPr>
            <w:tcW w:w="3227"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Председатель комиссии</w:t>
            </w:r>
            <w:r>
              <w:rPr>
                <w:rFonts w:ascii="Times New Roman" w:eastAsia="Times New Roman" w:hAnsi="Times New Roman" w:cs="Times New Roman"/>
                <w:sz w:val="28"/>
                <w:szCs w:val="28"/>
                <w:lang w:eastAsia="ru-RU"/>
              </w:rPr>
              <w:t>:</w:t>
            </w:r>
          </w:p>
        </w:tc>
        <w:tc>
          <w:tcPr>
            <w:tcW w:w="6684" w:type="dxa"/>
          </w:tcPr>
          <w:p w:rsidR="00B073F2" w:rsidRDefault="00B073F2" w:rsidP="00B3439E">
            <w:pPr>
              <w:rPr>
                <w:rFonts w:ascii="Times New Roman" w:eastAsia="Times New Roman" w:hAnsi="Times New Roman" w:cs="Times New Roman"/>
                <w:sz w:val="28"/>
                <w:szCs w:val="28"/>
                <w:lang w:eastAsia="ru-RU"/>
              </w:rPr>
            </w:pPr>
          </w:p>
        </w:tc>
      </w:tr>
      <w:tr w:rsidR="00B073F2" w:rsidTr="00B3439E">
        <w:tc>
          <w:tcPr>
            <w:tcW w:w="3227"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Одинцова Наталья Васильевна</w:t>
            </w:r>
          </w:p>
        </w:tc>
        <w:tc>
          <w:tcPr>
            <w:tcW w:w="6684"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зам, главы администрации Ивановского сельсовета</w:t>
            </w:r>
          </w:p>
        </w:tc>
      </w:tr>
      <w:tr w:rsidR="00B073F2" w:rsidTr="00B3439E">
        <w:tc>
          <w:tcPr>
            <w:tcW w:w="3227"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Члены комиссии:</w:t>
            </w:r>
          </w:p>
        </w:tc>
        <w:tc>
          <w:tcPr>
            <w:tcW w:w="6684" w:type="dxa"/>
          </w:tcPr>
          <w:p w:rsidR="00B073F2" w:rsidRDefault="00B073F2" w:rsidP="00B3439E">
            <w:pPr>
              <w:rPr>
                <w:rFonts w:ascii="Times New Roman" w:eastAsia="Times New Roman" w:hAnsi="Times New Roman" w:cs="Times New Roman"/>
                <w:sz w:val="28"/>
                <w:szCs w:val="28"/>
                <w:lang w:eastAsia="ru-RU"/>
              </w:rPr>
            </w:pPr>
          </w:p>
        </w:tc>
      </w:tr>
      <w:tr w:rsidR="00B073F2" w:rsidTr="00B3439E">
        <w:tc>
          <w:tcPr>
            <w:tcW w:w="3227"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Долматова Ирин</w:t>
            </w:r>
            <w:r>
              <w:rPr>
                <w:rFonts w:ascii="Times New Roman" w:eastAsia="Times New Roman" w:hAnsi="Times New Roman" w:cs="Times New Roman"/>
                <w:sz w:val="28"/>
                <w:szCs w:val="28"/>
                <w:lang w:eastAsia="ru-RU"/>
              </w:rPr>
              <w:t>а Ивановна</w:t>
            </w:r>
          </w:p>
        </w:tc>
        <w:tc>
          <w:tcPr>
            <w:tcW w:w="6684"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главный специалист-главный бухгалтер</w:t>
            </w:r>
            <w:r>
              <w:rPr>
                <w:rFonts w:ascii="Times New Roman" w:eastAsia="Times New Roman" w:hAnsi="Times New Roman" w:cs="Times New Roman"/>
                <w:sz w:val="28"/>
                <w:szCs w:val="28"/>
                <w:lang w:eastAsia="ru-RU"/>
              </w:rPr>
              <w:t xml:space="preserve"> </w:t>
            </w:r>
            <w:r w:rsidRPr="004C2A49">
              <w:rPr>
                <w:rFonts w:ascii="Times New Roman" w:eastAsia="Times New Roman" w:hAnsi="Times New Roman" w:cs="Times New Roman"/>
                <w:sz w:val="28"/>
                <w:szCs w:val="28"/>
                <w:lang w:eastAsia="ru-RU"/>
              </w:rPr>
              <w:t>Ивановского сельсовета</w:t>
            </w:r>
          </w:p>
        </w:tc>
      </w:tr>
      <w:tr w:rsidR="00B073F2" w:rsidTr="00B3439E">
        <w:tc>
          <w:tcPr>
            <w:tcW w:w="3227"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 xml:space="preserve">Гальцева </w:t>
            </w:r>
            <w:r>
              <w:rPr>
                <w:rFonts w:ascii="Times New Roman" w:eastAsia="Times New Roman" w:hAnsi="Times New Roman" w:cs="Times New Roman"/>
                <w:sz w:val="28"/>
                <w:szCs w:val="28"/>
                <w:lang w:eastAsia="ru-RU"/>
              </w:rPr>
              <w:t>Зинаида Владимировна</w:t>
            </w:r>
          </w:p>
        </w:tc>
        <w:tc>
          <w:tcPr>
            <w:tcW w:w="6684"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управляющий делами администрации</w:t>
            </w:r>
            <w:r>
              <w:rPr>
                <w:rFonts w:ascii="Times New Roman" w:eastAsia="Times New Roman" w:hAnsi="Times New Roman" w:cs="Times New Roman"/>
                <w:sz w:val="28"/>
                <w:szCs w:val="28"/>
                <w:lang w:eastAsia="ru-RU"/>
              </w:rPr>
              <w:t xml:space="preserve"> Ивановского сельсовета</w:t>
            </w:r>
          </w:p>
        </w:tc>
      </w:tr>
      <w:tr w:rsidR="00B073F2" w:rsidTr="00B3439E">
        <w:tc>
          <w:tcPr>
            <w:tcW w:w="3227"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Шекало</w:t>
            </w:r>
            <w:r>
              <w:rPr>
                <w:rFonts w:ascii="Times New Roman" w:eastAsia="Times New Roman" w:hAnsi="Times New Roman" w:cs="Times New Roman"/>
                <w:sz w:val="28"/>
                <w:szCs w:val="28"/>
                <w:lang w:eastAsia="ru-RU"/>
              </w:rPr>
              <w:t>ва Валентина Александровна</w:t>
            </w:r>
          </w:p>
        </w:tc>
        <w:tc>
          <w:tcPr>
            <w:tcW w:w="6684"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старший экономист</w:t>
            </w:r>
            <w:r>
              <w:rPr>
                <w:rFonts w:ascii="Times New Roman" w:eastAsia="Times New Roman" w:hAnsi="Times New Roman" w:cs="Times New Roman"/>
                <w:sz w:val="28"/>
                <w:szCs w:val="28"/>
                <w:lang w:eastAsia="ru-RU"/>
              </w:rPr>
              <w:t xml:space="preserve"> </w:t>
            </w:r>
            <w:r w:rsidRPr="004C2A49">
              <w:rPr>
                <w:rFonts w:ascii="Times New Roman" w:eastAsia="Times New Roman" w:hAnsi="Times New Roman" w:cs="Times New Roman"/>
                <w:sz w:val="28"/>
                <w:szCs w:val="28"/>
                <w:lang w:eastAsia="ru-RU"/>
              </w:rPr>
              <w:t>администрации Ивановского</w:t>
            </w:r>
            <w:r>
              <w:rPr>
                <w:rFonts w:ascii="Times New Roman" w:eastAsia="Times New Roman" w:hAnsi="Times New Roman" w:cs="Times New Roman"/>
                <w:sz w:val="28"/>
                <w:szCs w:val="28"/>
                <w:lang w:eastAsia="ru-RU"/>
              </w:rPr>
              <w:t xml:space="preserve"> сельсовета</w:t>
            </w:r>
          </w:p>
        </w:tc>
      </w:tr>
      <w:tr w:rsidR="00B073F2" w:rsidTr="00B3439E">
        <w:tc>
          <w:tcPr>
            <w:tcW w:w="3227"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Широкая Лю</w:t>
            </w:r>
            <w:r>
              <w:rPr>
                <w:rFonts w:ascii="Times New Roman" w:eastAsia="Times New Roman" w:hAnsi="Times New Roman" w:cs="Times New Roman"/>
                <w:sz w:val="28"/>
                <w:szCs w:val="28"/>
                <w:lang w:eastAsia="ru-RU"/>
              </w:rPr>
              <w:t>бовь Вячеславовна</w:t>
            </w:r>
          </w:p>
        </w:tc>
        <w:tc>
          <w:tcPr>
            <w:tcW w:w="6684"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бухгалтер  администрации</w:t>
            </w:r>
            <w:r>
              <w:rPr>
                <w:rFonts w:ascii="Times New Roman" w:eastAsia="Times New Roman" w:hAnsi="Times New Roman" w:cs="Times New Roman"/>
                <w:sz w:val="28"/>
                <w:szCs w:val="28"/>
                <w:lang w:eastAsia="ru-RU"/>
              </w:rPr>
              <w:t xml:space="preserve"> </w:t>
            </w:r>
            <w:r w:rsidRPr="004C2A49">
              <w:rPr>
                <w:rFonts w:ascii="Times New Roman" w:eastAsia="Times New Roman" w:hAnsi="Times New Roman" w:cs="Times New Roman"/>
                <w:sz w:val="28"/>
                <w:szCs w:val="28"/>
                <w:lang w:eastAsia="ru-RU"/>
              </w:rPr>
              <w:t>Ивановского  сельсовета</w:t>
            </w:r>
          </w:p>
        </w:tc>
      </w:tr>
    </w:tbl>
    <w:p w:rsidR="00B073F2" w:rsidRPr="004C2A49" w:rsidRDefault="00B073F2" w:rsidP="00B073F2">
      <w:pPr>
        <w:spacing w:after="0"/>
        <w:rPr>
          <w:rFonts w:ascii="Times New Roman" w:eastAsia="Times New Roman" w:hAnsi="Times New Roman" w:cs="Times New Roman"/>
          <w:sz w:val="28"/>
          <w:szCs w:val="28"/>
          <w:lang w:eastAsia="ru-RU"/>
        </w:rPr>
      </w:pPr>
    </w:p>
    <w:p w:rsidR="00B073F2" w:rsidRPr="004C2A49" w:rsidRDefault="00B073F2" w:rsidP="00B073F2">
      <w:pPr>
        <w:spacing w:after="0"/>
        <w:rPr>
          <w:rFonts w:ascii="Calibri" w:eastAsia="Times New Roman" w:hAnsi="Calibri" w:cs="Times New Roman"/>
          <w:lang w:eastAsia="ru-RU"/>
        </w:rPr>
      </w:pPr>
    </w:p>
    <w:p w:rsidR="00B073F2" w:rsidRPr="004C2A49" w:rsidRDefault="00B073F2" w:rsidP="00B073F2">
      <w:pPr>
        <w:rPr>
          <w:rFonts w:ascii="Calibri" w:eastAsia="Times New Roman" w:hAnsi="Calibri" w:cs="Times New Roman"/>
          <w:lang w:eastAsia="ru-RU"/>
        </w:rPr>
      </w:pPr>
    </w:p>
    <w:p w:rsidR="00B073F2" w:rsidRPr="004C2A49" w:rsidRDefault="00B073F2" w:rsidP="00B073F2">
      <w:pPr>
        <w:rPr>
          <w:rFonts w:ascii="Calibri" w:eastAsia="Times New Roman" w:hAnsi="Calibri" w:cs="Times New Roman"/>
          <w:lang w:eastAsia="ru-RU"/>
        </w:rPr>
      </w:pPr>
    </w:p>
    <w:p w:rsidR="00B073F2" w:rsidRPr="004C2A49" w:rsidRDefault="00B073F2" w:rsidP="00B073F2">
      <w:pPr>
        <w:rPr>
          <w:rFonts w:ascii="Calibri" w:eastAsia="Times New Roman" w:hAnsi="Calibri" w:cs="Times New Roman"/>
          <w:lang w:eastAsia="ru-RU"/>
        </w:rPr>
      </w:pPr>
    </w:p>
    <w:p w:rsidR="00B073F2" w:rsidRPr="004C2A49"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Pr="004C1636" w:rsidRDefault="00B073F2" w:rsidP="00B073F2">
      <w:pPr>
        <w:spacing w:after="0" w:line="240" w:lineRule="auto"/>
        <w:ind w:firstLine="4253"/>
        <w:jc w:val="center"/>
        <w:rPr>
          <w:rFonts w:ascii="Times New Roman" w:hAnsi="Times New Roman" w:cs="Times New Roman"/>
          <w:sz w:val="28"/>
          <w:szCs w:val="28"/>
        </w:rPr>
      </w:pPr>
      <w:r w:rsidRPr="004C163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 Положению по учетной политике</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для целей бухгалтерского (бюджетного)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 налогового учета администрации</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муниципального образования</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Ставропольского края на 2012 год</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утвержденному постановлением</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администрации муниципального</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образования Ивановского сельсовета</w:t>
      </w:r>
    </w:p>
    <w:p w:rsidR="00B073F2" w:rsidRPr="004C1636" w:rsidRDefault="00B073F2" w:rsidP="00B073F2">
      <w:pPr>
        <w:spacing w:after="0" w:line="240" w:lineRule="exact"/>
        <w:ind w:firstLine="4253"/>
        <w:jc w:val="center"/>
        <w:rPr>
          <w:rFonts w:ascii="Times New Roman" w:hAnsi="Times New Roman" w:cs="Times New Roman"/>
          <w:sz w:val="28"/>
          <w:szCs w:val="28"/>
        </w:rPr>
      </w:pPr>
      <w:r w:rsidRPr="004C1636">
        <w:rPr>
          <w:rFonts w:ascii="Times New Roman" w:hAnsi="Times New Roman" w:cs="Times New Roman"/>
          <w:sz w:val="28"/>
          <w:szCs w:val="28"/>
        </w:rPr>
        <w:t>Кочубеевского района Ставропольского края</w:t>
      </w:r>
    </w:p>
    <w:p w:rsidR="00B073F2" w:rsidRPr="004C1636" w:rsidRDefault="00B073F2" w:rsidP="00B073F2">
      <w:pPr>
        <w:spacing w:after="0" w:line="240" w:lineRule="exact"/>
        <w:ind w:firstLine="4536"/>
        <w:jc w:val="center"/>
        <w:rPr>
          <w:rFonts w:ascii="Times New Roman" w:hAnsi="Times New Roman" w:cs="Times New Roman"/>
          <w:bCs/>
          <w:sz w:val="28"/>
          <w:szCs w:val="28"/>
        </w:rPr>
      </w:pPr>
      <w:r w:rsidRPr="004C1636">
        <w:rPr>
          <w:rFonts w:ascii="Times New Roman" w:hAnsi="Times New Roman" w:cs="Times New Roman"/>
          <w:bCs/>
          <w:sz w:val="28"/>
          <w:szCs w:val="28"/>
        </w:rPr>
        <w:t>от 16 декабря 2011 г. № 193</w:t>
      </w:r>
    </w:p>
    <w:p w:rsidR="00B073F2" w:rsidRDefault="00B073F2" w:rsidP="00B073F2">
      <w:pPr>
        <w:spacing w:after="0" w:line="240" w:lineRule="auto"/>
        <w:jc w:val="both"/>
        <w:rPr>
          <w:rFonts w:ascii="Times New Roman" w:eastAsia="Calibri" w:hAnsi="Times New Roman" w:cs="Times New Roman"/>
          <w:sz w:val="28"/>
          <w:szCs w:val="28"/>
        </w:rPr>
      </w:pPr>
    </w:p>
    <w:p w:rsidR="00B073F2" w:rsidRDefault="00B073F2" w:rsidP="00B073F2">
      <w:pPr>
        <w:spacing w:after="0" w:line="240" w:lineRule="auto"/>
        <w:jc w:val="both"/>
        <w:rPr>
          <w:rFonts w:ascii="Times New Roman" w:eastAsia="Calibri" w:hAnsi="Times New Roman" w:cs="Times New Roman"/>
          <w:sz w:val="28"/>
          <w:szCs w:val="28"/>
        </w:rPr>
      </w:pPr>
    </w:p>
    <w:p w:rsidR="00B073F2" w:rsidRPr="004C2A49" w:rsidRDefault="00B073F2" w:rsidP="00B073F2">
      <w:pPr>
        <w:spacing w:after="0" w:line="240" w:lineRule="exact"/>
        <w:jc w:val="cente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Состав</w:t>
      </w:r>
    </w:p>
    <w:p w:rsidR="00B073F2" w:rsidRPr="004C2A49" w:rsidRDefault="00B073F2" w:rsidP="00B073F2">
      <w:pPr>
        <w:spacing w:after="0" w:line="240" w:lineRule="exact"/>
        <w:jc w:val="cente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постоянно действующей комиссии по списанию материальных</w:t>
      </w:r>
    </w:p>
    <w:p w:rsidR="00B073F2" w:rsidRPr="004C2A49" w:rsidRDefault="00B073F2" w:rsidP="00B073F2">
      <w:pPr>
        <w:spacing w:after="0" w:line="240" w:lineRule="exact"/>
        <w:jc w:val="cente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запасов, основных средств администрации Ивановского сельсовета</w:t>
      </w:r>
    </w:p>
    <w:p w:rsidR="00B073F2" w:rsidRDefault="00B073F2" w:rsidP="00B073F2">
      <w:pPr>
        <w:spacing w:after="0"/>
        <w:rPr>
          <w:rFonts w:ascii="Times New Roman" w:eastAsia="Times New Roman" w:hAnsi="Times New Roman" w:cs="Times New Roman"/>
          <w:sz w:val="28"/>
          <w:szCs w:val="28"/>
          <w:lang w:eastAsia="ru-RU"/>
        </w:rPr>
      </w:pPr>
    </w:p>
    <w:tbl>
      <w:tblPr>
        <w:tblStyle w:val="a5"/>
        <w:tblW w:w="0" w:type="auto"/>
        <w:tblLook w:val="04A0"/>
      </w:tblPr>
      <w:tblGrid>
        <w:gridCol w:w="3024"/>
        <w:gridCol w:w="6547"/>
      </w:tblGrid>
      <w:tr w:rsidR="00B073F2" w:rsidTr="00B3439E">
        <w:tc>
          <w:tcPr>
            <w:tcW w:w="3085"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Председатель комиссии</w:t>
            </w:r>
          </w:p>
        </w:tc>
        <w:tc>
          <w:tcPr>
            <w:tcW w:w="6826" w:type="dxa"/>
          </w:tcPr>
          <w:p w:rsidR="00B073F2" w:rsidRDefault="00B073F2" w:rsidP="00B3439E">
            <w:pPr>
              <w:rPr>
                <w:rFonts w:ascii="Times New Roman" w:eastAsia="Times New Roman" w:hAnsi="Times New Roman" w:cs="Times New Roman"/>
                <w:sz w:val="28"/>
                <w:szCs w:val="28"/>
                <w:lang w:eastAsia="ru-RU"/>
              </w:rPr>
            </w:pPr>
          </w:p>
        </w:tc>
      </w:tr>
      <w:tr w:rsidR="00B073F2" w:rsidTr="00B3439E">
        <w:tc>
          <w:tcPr>
            <w:tcW w:w="3085"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Долматов</w:t>
            </w:r>
            <w:r>
              <w:rPr>
                <w:rFonts w:ascii="Times New Roman" w:eastAsia="Times New Roman" w:hAnsi="Times New Roman" w:cs="Times New Roman"/>
                <w:sz w:val="28"/>
                <w:szCs w:val="28"/>
                <w:lang w:eastAsia="ru-RU"/>
              </w:rPr>
              <w:t>а Ирина Ивановна</w:t>
            </w:r>
          </w:p>
        </w:tc>
        <w:tc>
          <w:tcPr>
            <w:tcW w:w="6826"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главный специалист-главный</w:t>
            </w:r>
            <w:r>
              <w:rPr>
                <w:rFonts w:ascii="Times New Roman" w:eastAsia="Times New Roman" w:hAnsi="Times New Roman" w:cs="Times New Roman"/>
                <w:sz w:val="28"/>
                <w:szCs w:val="28"/>
                <w:lang w:eastAsia="ru-RU"/>
              </w:rPr>
              <w:t xml:space="preserve"> б</w:t>
            </w:r>
            <w:r w:rsidRPr="004C2A49">
              <w:rPr>
                <w:rFonts w:ascii="Times New Roman" w:eastAsia="Times New Roman" w:hAnsi="Times New Roman" w:cs="Times New Roman"/>
                <w:sz w:val="28"/>
                <w:szCs w:val="28"/>
                <w:lang w:eastAsia="ru-RU"/>
              </w:rPr>
              <w:t>ухгалтер администрации Ивановского</w:t>
            </w:r>
            <w:r>
              <w:rPr>
                <w:rFonts w:ascii="Times New Roman" w:eastAsia="Times New Roman" w:hAnsi="Times New Roman" w:cs="Times New Roman"/>
                <w:sz w:val="28"/>
                <w:szCs w:val="28"/>
                <w:lang w:eastAsia="ru-RU"/>
              </w:rPr>
              <w:t xml:space="preserve"> </w:t>
            </w:r>
            <w:r w:rsidRPr="004C2A49">
              <w:rPr>
                <w:rFonts w:ascii="Times New Roman" w:eastAsia="Times New Roman" w:hAnsi="Times New Roman" w:cs="Times New Roman"/>
                <w:sz w:val="28"/>
                <w:szCs w:val="28"/>
                <w:lang w:eastAsia="ru-RU"/>
              </w:rPr>
              <w:t>сельсовета</w:t>
            </w:r>
            <w:r>
              <w:rPr>
                <w:rFonts w:ascii="Times New Roman" w:eastAsia="Times New Roman" w:hAnsi="Times New Roman" w:cs="Times New Roman"/>
                <w:sz w:val="28"/>
                <w:szCs w:val="28"/>
                <w:lang w:eastAsia="ru-RU"/>
              </w:rPr>
              <w:t xml:space="preserve"> </w:t>
            </w:r>
          </w:p>
        </w:tc>
      </w:tr>
      <w:tr w:rsidR="00B073F2" w:rsidTr="00B3439E">
        <w:tc>
          <w:tcPr>
            <w:tcW w:w="3085"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Члены комиссии</w:t>
            </w:r>
          </w:p>
        </w:tc>
        <w:tc>
          <w:tcPr>
            <w:tcW w:w="6826" w:type="dxa"/>
          </w:tcPr>
          <w:p w:rsidR="00B073F2" w:rsidRDefault="00B073F2" w:rsidP="00B3439E">
            <w:pPr>
              <w:rPr>
                <w:rFonts w:ascii="Times New Roman" w:eastAsia="Times New Roman" w:hAnsi="Times New Roman" w:cs="Times New Roman"/>
                <w:sz w:val="28"/>
                <w:szCs w:val="28"/>
                <w:lang w:eastAsia="ru-RU"/>
              </w:rPr>
            </w:pPr>
          </w:p>
        </w:tc>
      </w:tr>
      <w:tr w:rsidR="00B073F2" w:rsidTr="00B3439E">
        <w:tc>
          <w:tcPr>
            <w:tcW w:w="3085"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цова Наталья Васильевна</w:t>
            </w:r>
          </w:p>
        </w:tc>
        <w:tc>
          <w:tcPr>
            <w:tcW w:w="6826"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меститель главы администрации </w:t>
            </w:r>
            <w:r w:rsidRPr="004C2A49">
              <w:rPr>
                <w:rFonts w:ascii="Times New Roman" w:eastAsia="Times New Roman" w:hAnsi="Times New Roman" w:cs="Times New Roman"/>
                <w:sz w:val="28"/>
                <w:szCs w:val="28"/>
                <w:lang w:eastAsia="ru-RU"/>
              </w:rPr>
              <w:t>Ивановского сельсовета</w:t>
            </w:r>
          </w:p>
        </w:tc>
      </w:tr>
      <w:tr w:rsidR="00B073F2" w:rsidTr="00B3439E">
        <w:tc>
          <w:tcPr>
            <w:tcW w:w="3085"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Гальцева</w:t>
            </w:r>
            <w:r>
              <w:rPr>
                <w:rFonts w:ascii="Times New Roman" w:eastAsia="Times New Roman" w:hAnsi="Times New Roman" w:cs="Times New Roman"/>
                <w:sz w:val="28"/>
                <w:szCs w:val="28"/>
                <w:lang w:eastAsia="ru-RU"/>
              </w:rPr>
              <w:t xml:space="preserve"> Зинаида Владимировна</w:t>
            </w:r>
          </w:p>
        </w:tc>
        <w:tc>
          <w:tcPr>
            <w:tcW w:w="6826"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управляющий делами администрации Ивановского сельсовета</w:t>
            </w:r>
          </w:p>
        </w:tc>
      </w:tr>
      <w:tr w:rsidR="00B073F2" w:rsidTr="00B3439E">
        <w:tc>
          <w:tcPr>
            <w:tcW w:w="3085"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Череватый  Юри</w:t>
            </w:r>
            <w:r>
              <w:rPr>
                <w:rFonts w:ascii="Times New Roman" w:eastAsia="Times New Roman" w:hAnsi="Times New Roman" w:cs="Times New Roman"/>
                <w:sz w:val="28"/>
                <w:szCs w:val="28"/>
                <w:lang w:eastAsia="ru-RU"/>
              </w:rPr>
              <w:t>й Юрьевич</w:t>
            </w:r>
          </w:p>
        </w:tc>
        <w:tc>
          <w:tcPr>
            <w:tcW w:w="6826" w:type="dxa"/>
          </w:tcPr>
          <w:p w:rsidR="00B073F2" w:rsidRDefault="00B073F2" w:rsidP="00B343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1 категории</w:t>
            </w:r>
            <w:r w:rsidRPr="004C2A49">
              <w:rPr>
                <w:rFonts w:ascii="Times New Roman" w:eastAsia="Times New Roman" w:hAnsi="Times New Roman" w:cs="Times New Roman"/>
                <w:sz w:val="28"/>
                <w:szCs w:val="28"/>
                <w:lang w:eastAsia="ru-RU"/>
              </w:rPr>
              <w:t xml:space="preserve"> администрации  Ивановского сельсовета</w:t>
            </w:r>
          </w:p>
        </w:tc>
      </w:tr>
      <w:tr w:rsidR="00B073F2" w:rsidTr="00B3439E">
        <w:tc>
          <w:tcPr>
            <w:tcW w:w="3085"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Шекалов</w:t>
            </w:r>
            <w:r>
              <w:rPr>
                <w:rFonts w:ascii="Times New Roman" w:eastAsia="Times New Roman" w:hAnsi="Times New Roman" w:cs="Times New Roman"/>
                <w:sz w:val="28"/>
                <w:szCs w:val="28"/>
                <w:lang w:eastAsia="ru-RU"/>
              </w:rPr>
              <w:t>а Валентина Александровна</w:t>
            </w:r>
          </w:p>
        </w:tc>
        <w:tc>
          <w:tcPr>
            <w:tcW w:w="6826" w:type="dxa"/>
          </w:tcPr>
          <w:p w:rsidR="00B073F2" w:rsidRDefault="00B073F2" w:rsidP="00B3439E">
            <w:pPr>
              <w:rPr>
                <w:rFonts w:ascii="Times New Roman" w:eastAsia="Times New Roman" w:hAnsi="Times New Roman" w:cs="Times New Roman"/>
                <w:sz w:val="28"/>
                <w:szCs w:val="28"/>
                <w:lang w:eastAsia="ru-RU"/>
              </w:rPr>
            </w:pPr>
            <w:r w:rsidRPr="004C2A49">
              <w:rPr>
                <w:rFonts w:ascii="Times New Roman" w:eastAsia="Times New Roman" w:hAnsi="Times New Roman" w:cs="Times New Roman"/>
                <w:sz w:val="28"/>
                <w:szCs w:val="28"/>
                <w:lang w:eastAsia="ru-RU"/>
              </w:rPr>
              <w:t>старший экономист администрации</w:t>
            </w:r>
            <w:r>
              <w:rPr>
                <w:rFonts w:ascii="Times New Roman" w:eastAsia="Times New Roman" w:hAnsi="Times New Roman" w:cs="Times New Roman"/>
                <w:sz w:val="28"/>
                <w:szCs w:val="28"/>
                <w:lang w:eastAsia="ru-RU"/>
              </w:rPr>
              <w:t xml:space="preserve"> </w:t>
            </w:r>
            <w:r w:rsidRPr="004C2A49">
              <w:rPr>
                <w:rFonts w:ascii="Times New Roman" w:eastAsia="Times New Roman" w:hAnsi="Times New Roman" w:cs="Times New Roman"/>
                <w:sz w:val="28"/>
                <w:szCs w:val="28"/>
                <w:lang w:eastAsia="ru-RU"/>
              </w:rPr>
              <w:t>Ивановского сельсовета</w:t>
            </w:r>
          </w:p>
        </w:tc>
      </w:tr>
    </w:tbl>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B073F2" w:rsidRDefault="00B073F2" w:rsidP="00B073F2">
      <w:pPr>
        <w:rPr>
          <w:rFonts w:ascii="Calibri" w:eastAsia="Times New Roman" w:hAnsi="Calibri" w:cs="Times New Roman"/>
          <w:lang w:eastAsia="ru-RU"/>
        </w:rPr>
      </w:pPr>
    </w:p>
    <w:p w:rsidR="00C35772" w:rsidRDefault="00C35772"/>
    <w:sectPr w:rsidR="00C35772" w:rsidSect="00C35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A17"/>
    <w:multiLevelType w:val="hybridMultilevel"/>
    <w:tmpl w:val="DE7E1808"/>
    <w:lvl w:ilvl="0" w:tplc="F1642B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310CDF"/>
    <w:multiLevelType w:val="hybridMultilevel"/>
    <w:tmpl w:val="E9FE3D32"/>
    <w:lvl w:ilvl="0" w:tplc="DA6CEF44">
      <w:start w:val="21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34D8C"/>
    <w:multiLevelType w:val="hybridMultilevel"/>
    <w:tmpl w:val="3D2AF298"/>
    <w:lvl w:ilvl="0" w:tplc="E1AC3E6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73F69"/>
    <w:multiLevelType w:val="hybridMultilevel"/>
    <w:tmpl w:val="7610BB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27CB8"/>
    <w:multiLevelType w:val="multilevel"/>
    <w:tmpl w:val="60F04E04"/>
    <w:lvl w:ilvl="0">
      <w:start w:val="1"/>
      <w:numFmt w:val="decimal"/>
      <w:lvlText w:val="%1."/>
      <w:lvlJc w:val="left"/>
      <w:pPr>
        <w:ind w:left="106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2EF7C28"/>
    <w:multiLevelType w:val="hybridMultilevel"/>
    <w:tmpl w:val="D062E846"/>
    <w:lvl w:ilvl="0" w:tplc="56824CEA">
      <w:start w:val="1"/>
      <w:numFmt w:val="decimal"/>
      <w:lvlText w:val="%1."/>
      <w:lvlJc w:val="left"/>
      <w:pPr>
        <w:tabs>
          <w:tab w:val="num" w:pos="360"/>
        </w:tabs>
        <w:ind w:left="360" w:hanging="360"/>
      </w:pPr>
      <w:rPr>
        <w:rFonts w:hint="default"/>
        <w:b/>
        <w:bCs/>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AB1784"/>
    <w:multiLevelType w:val="hybridMultilevel"/>
    <w:tmpl w:val="E8DCFD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9F74E20"/>
    <w:multiLevelType w:val="hybridMultilevel"/>
    <w:tmpl w:val="D66EE2BC"/>
    <w:lvl w:ilvl="0" w:tplc="ABD0B518">
      <w:start w:val="6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D2A7945"/>
    <w:multiLevelType w:val="hybridMultilevel"/>
    <w:tmpl w:val="0A88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C7FD8"/>
    <w:multiLevelType w:val="hybridMultilevel"/>
    <w:tmpl w:val="69C07B68"/>
    <w:lvl w:ilvl="0" w:tplc="47CA5F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687EE9"/>
    <w:multiLevelType w:val="hybridMultilevel"/>
    <w:tmpl w:val="ECA05DBC"/>
    <w:lvl w:ilvl="0" w:tplc="0F4AF4E8">
      <w:start w:val="1"/>
      <w:numFmt w:val="bullet"/>
      <w:lvlText w:val=""/>
      <w:lvlJc w:val="left"/>
      <w:pPr>
        <w:tabs>
          <w:tab w:val="num" w:pos="899"/>
        </w:tabs>
        <w:ind w:left="539" w:firstLine="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
    <w:nsid w:val="2701073B"/>
    <w:multiLevelType w:val="hybridMultilevel"/>
    <w:tmpl w:val="F78E9A1C"/>
    <w:lvl w:ilvl="0" w:tplc="03366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1012F8"/>
    <w:multiLevelType w:val="hybridMultilevel"/>
    <w:tmpl w:val="70C6C820"/>
    <w:lvl w:ilvl="0" w:tplc="314A3106">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931410"/>
    <w:multiLevelType w:val="hybridMultilevel"/>
    <w:tmpl w:val="9C84F9D8"/>
    <w:lvl w:ilvl="0" w:tplc="98C0A6C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4011B6"/>
    <w:multiLevelType w:val="hybridMultilevel"/>
    <w:tmpl w:val="83F4A3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95597B"/>
    <w:multiLevelType w:val="hybridMultilevel"/>
    <w:tmpl w:val="54F6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47264"/>
    <w:multiLevelType w:val="multilevel"/>
    <w:tmpl w:val="860CE62A"/>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DE73E3E"/>
    <w:multiLevelType w:val="hybridMultilevel"/>
    <w:tmpl w:val="D3DE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5D1DCD"/>
    <w:multiLevelType w:val="hybridMultilevel"/>
    <w:tmpl w:val="4AC00FC4"/>
    <w:lvl w:ilvl="0" w:tplc="31EA3DB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F47E1E"/>
    <w:multiLevelType w:val="hybridMultilevel"/>
    <w:tmpl w:val="44F24E30"/>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32FF20B4"/>
    <w:multiLevelType w:val="hybridMultilevel"/>
    <w:tmpl w:val="A78E9FEA"/>
    <w:lvl w:ilvl="0" w:tplc="7092F87E">
      <w:start w:val="1"/>
      <w:numFmt w:val="decimal"/>
      <w:lvlText w:val="%1."/>
      <w:lvlJc w:val="left"/>
      <w:pPr>
        <w:tabs>
          <w:tab w:val="num" w:pos="720"/>
        </w:tabs>
        <w:ind w:left="720" w:hanging="360"/>
      </w:pPr>
      <w:rPr>
        <w:rFonts w:hint="default"/>
      </w:rPr>
    </w:lvl>
    <w:lvl w:ilvl="1" w:tplc="9F089F12">
      <w:numFmt w:val="none"/>
      <w:lvlText w:val=""/>
      <w:lvlJc w:val="left"/>
      <w:pPr>
        <w:tabs>
          <w:tab w:val="num" w:pos="360"/>
        </w:tabs>
      </w:pPr>
    </w:lvl>
    <w:lvl w:ilvl="2" w:tplc="E078DBC0">
      <w:numFmt w:val="none"/>
      <w:lvlText w:val=""/>
      <w:lvlJc w:val="left"/>
      <w:pPr>
        <w:tabs>
          <w:tab w:val="num" w:pos="360"/>
        </w:tabs>
      </w:pPr>
    </w:lvl>
    <w:lvl w:ilvl="3" w:tplc="F59AAB1A">
      <w:numFmt w:val="none"/>
      <w:lvlText w:val=""/>
      <w:lvlJc w:val="left"/>
      <w:pPr>
        <w:tabs>
          <w:tab w:val="num" w:pos="360"/>
        </w:tabs>
      </w:pPr>
    </w:lvl>
    <w:lvl w:ilvl="4" w:tplc="706C6506">
      <w:numFmt w:val="none"/>
      <w:lvlText w:val=""/>
      <w:lvlJc w:val="left"/>
      <w:pPr>
        <w:tabs>
          <w:tab w:val="num" w:pos="360"/>
        </w:tabs>
      </w:pPr>
    </w:lvl>
    <w:lvl w:ilvl="5" w:tplc="FBCEA6D2">
      <w:numFmt w:val="none"/>
      <w:lvlText w:val=""/>
      <w:lvlJc w:val="left"/>
      <w:pPr>
        <w:tabs>
          <w:tab w:val="num" w:pos="360"/>
        </w:tabs>
      </w:pPr>
    </w:lvl>
    <w:lvl w:ilvl="6" w:tplc="4FBAEA80">
      <w:numFmt w:val="none"/>
      <w:lvlText w:val=""/>
      <w:lvlJc w:val="left"/>
      <w:pPr>
        <w:tabs>
          <w:tab w:val="num" w:pos="360"/>
        </w:tabs>
      </w:pPr>
    </w:lvl>
    <w:lvl w:ilvl="7" w:tplc="BF92D468">
      <w:numFmt w:val="none"/>
      <w:lvlText w:val=""/>
      <w:lvlJc w:val="left"/>
      <w:pPr>
        <w:tabs>
          <w:tab w:val="num" w:pos="360"/>
        </w:tabs>
      </w:pPr>
    </w:lvl>
    <w:lvl w:ilvl="8" w:tplc="2BC6D8EE">
      <w:numFmt w:val="none"/>
      <w:lvlText w:val=""/>
      <w:lvlJc w:val="left"/>
      <w:pPr>
        <w:tabs>
          <w:tab w:val="num" w:pos="360"/>
        </w:tabs>
      </w:pPr>
    </w:lvl>
  </w:abstractNum>
  <w:abstractNum w:abstractNumId="21">
    <w:nsid w:val="34E866F3"/>
    <w:multiLevelType w:val="hybridMultilevel"/>
    <w:tmpl w:val="74CE866E"/>
    <w:lvl w:ilvl="0" w:tplc="37F0555E">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071C50"/>
    <w:multiLevelType w:val="hybridMultilevel"/>
    <w:tmpl w:val="BF326002"/>
    <w:lvl w:ilvl="0" w:tplc="1FAED980">
      <w:start w:val="1"/>
      <w:numFmt w:val="decimal"/>
      <w:lvlText w:val="%1."/>
      <w:lvlJc w:val="left"/>
      <w:pPr>
        <w:tabs>
          <w:tab w:val="num" w:pos="870"/>
        </w:tabs>
        <w:ind w:left="87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A61BD8"/>
    <w:multiLevelType w:val="hybridMultilevel"/>
    <w:tmpl w:val="838AB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F37DCC"/>
    <w:multiLevelType w:val="hybridMultilevel"/>
    <w:tmpl w:val="4D1827C6"/>
    <w:lvl w:ilvl="0" w:tplc="8D5A5FC4">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38D46FF"/>
    <w:multiLevelType w:val="hybridMultilevel"/>
    <w:tmpl w:val="866C5A54"/>
    <w:lvl w:ilvl="0" w:tplc="7774377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511811"/>
    <w:multiLevelType w:val="multilevel"/>
    <w:tmpl w:val="DA988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87A4633"/>
    <w:multiLevelType w:val="hybridMultilevel"/>
    <w:tmpl w:val="7D4ADBD2"/>
    <w:lvl w:ilvl="0" w:tplc="F91A0E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3659F4"/>
    <w:multiLevelType w:val="hybridMultilevel"/>
    <w:tmpl w:val="75828D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A642AB2"/>
    <w:multiLevelType w:val="hybridMultilevel"/>
    <w:tmpl w:val="A3BA8810"/>
    <w:lvl w:ilvl="0" w:tplc="D60E55F8">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B084854"/>
    <w:multiLevelType w:val="hybridMultilevel"/>
    <w:tmpl w:val="E05A6E4C"/>
    <w:lvl w:ilvl="0" w:tplc="0F4AF4E8">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5B3B7C"/>
    <w:multiLevelType w:val="hybridMultilevel"/>
    <w:tmpl w:val="AC24885C"/>
    <w:lvl w:ilvl="0" w:tplc="F53A4BEA">
      <w:start w:val="1"/>
      <w:numFmt w:val="decimal"/>
      <w:lvlText w:val="%1."/>
      <w:lvlJc w:val="left"/>
      <w:pPr>
        <w:tabs>
          <w:tab w:val="num" w:pos="915"/>
        </w:tabs>
        <w:ind w:left="915" w:hanging="9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4F7A5134"/>
    <w:multiLevelType w:val="hybridMultilevel"/>
    <w:tmpl w:val="833E5116"/>
    <w:lvl w:ilvl="0" w:tplc="5216AAF6">
      <w:start w:val="1"/>
      <w:numFmt w:val="decimal"/>
      <w:lvlText w:val="%1."/>
      <w:lvlJc w:val="left"/>
      <w:pPr>
        <w:tabs>
          <w:tab w:val="num" w:pos="1005"/>
        </w:tabs>
        <w:ind w:left="1005" w:hanging="82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08C428D"/>
    <w:multiLevelType w:val="hybridMultilevel"/>
    <w:tmpl w:val="C96A9C4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533C5EE7"/>
    <w:multiLevelType w:val="hybridMultilevel"/>
    <w:tmpl w:val="A490C264"/>
    <w:lvl w:ilvl="0" w:tplc="4614F466">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5">
    <w:nsid w:val="5781278E"/>
    <w:multiLevelType w:val="hybridMultilevel"/>
    <w:tmpl w:val="DE24A7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DD12A9"/>
    <w:multiLevelType w:val="hybridMultilevel"/>
    <w:tmpl w:val="28860714"/>
    <w:lvl w:ilvl="0" w:tplc="38BE5C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7526E8"/>
    <w:multiLevelType w:val="hybridMultilevel"/>
    <w:tmpl w:val="B8AE88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3C0066F"/>
    <w:multiLevelType w:val="hybridMultilevel"/>
    <w:tmpl w:val="DAA0A7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4805C1B"/>
    <w:multiLevelType w:val="hybridMultilevel"/>
    <w:tmpl w:val="296A0D40"/>
    <w:lvl w:ilvl="0" w:tplc="CDACD4BE">
      <w:start w:val="1"/>
      <w:numFmt w:val="decimal"/>
      <w:lvlText w:val="%1."/>
      <w:lvlJc w:val="left"/>
      <w:pPr>
        <w:ind w:left="1698" w:hanging="990"/>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0B1755"/>
    <w:multiLevelType w:val="hybridMultilevel"/>
    <w:tmpl w:val="C9D450AE"/>
    <w:lvl w:ilvl="0" w:tplc="5216AAF6">
      <w:start w:val="1"/>
      <w:numFmt w:val="decimal"/>
      <w:lvlText w:val="%1."/>
      <w:lvlJc w:val="left"/>
      <w:pPr>
        <w:tabs>
          <w:tab w:val="num" w:pos="825"/>
        </w:tabs>
        <w:ind w:left="825" w:hanging="8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67B84BD7"/>
    <w:multiLevelType w:val="hybridMultilevel"/>
    <w:tmpl w:val="9D5E9694"/>
    <w:lvl w:ilvl="0" w:tplc="EA0A2D5A">
      <w:start w:val="1"/>
      <w:numFmt w:val="decimal"/>
      <w:lvlText w:val="%1."/>
      <w:lvlJc w:val="left"/>
      <w:pPr>
        <w:tabs>
          <w:tab w:val="num" w:pos="899"/>
        </w:tabs>
        <w:ind w:left="899" w:hanging="360"/>
      </w:pPr>
      <w:rPr>
        <w:rFonts w:hint="default"/>
        <w:i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2">
    <w:nsid w:val="6A050D5B"/>
    <w:multiLevelType w:val="hybridMultilevel"/>
    <w:tmpl w:val="FF7E0CEA"/>
    <w:lvl w:ilvl="0" w:tplc="0F4AF4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A4116AB"/>
    <w:multiLevelType w:val="hybridMultilevel"/>
    <w:tmpl w:val="51FEF2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D7165B4"/>
    <w:multiLevelType w:val="hybridMultilevel"/>
    <w:tmpl w:val="7D00D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FD349BB"/>
    <w:multiLevelType w:val="hybridMultilevel"/>
    <w:tmpl w:val="A748F4DC"/>
    <w:lvl w:ilvl="0" w:tplc="0F4AF4E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22265EF"/>
    <w:multiLevelType w:val="hybridMultilevel"/>
    <w:tmpl w:val="3BE064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800E7E"/>
    <w:multiLevelType w:val="hybridMultilevel"/>
    <w:tmpl w:val="7556ED7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nsid w:val="7B4F5E55"/>
    <w:multiLevelType w:val="hybridMultilevel"/>
    <w:tmpl w:val="8E98D18C"/>
    <w:lvl w:ilvl="0" w:tplc="1FAED980">
      <w:start w:val="1"/>
      <w:numFmt w:val="decimal"/>
      <w:lvlText w:val="%1."/>
      <w:lvlJc w:val="left"/>
      <w:pPr>
        <w:tabs>
          <w:tab w:val="num" w:pos="870"/>
        </w:tabs>
        <w:ind w:left="870" w:hanging="8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7"/>
  </w:num>
  <w:num w:numId="6">
    <w:abstractNumId w:val="21"/>
  </w:num>
  <w:num w:numId="7">
    <w:abstractNumId w:val="38"/>
  </w:num>
  <w:num w:numId="8">
    <w:abstractNumId w:val="26"/>
  </w:num>
  <w:num w:numId="9">
    <w:abstractNumId w:val="44"/>
  </w:num>
  <w:num w:numId="10">
    <w:abstractNumId w:val="12"/>
  </w:num>
  <w:num w:numId="11">
    <w:abstractNumId w:val="31"/>
  </w:num>
  <w:num w:numId="12">
    <w:abstractNumId w:val="5"/>
  </w:num>
  <w:num w:numId="13">
    <w:abstractNumId w:val="48"/>
  </w:num>
  <w:num w:numId="14">
    <w:abstractNumId w:val="22"/>
  </w:num>
  <w:num w:numId="15">
    <w:abstractNumId w:val="20"/>
  </w:num>
  <w:num w:numId="16">
    <w:abstractNumId w:val="1"/>
  </w:num>
  <w:num w:numId="17">
    <w:abstractNumId w:val="37"/>
  </w:num>
  <w:num w:numId="18">
    <w:abstractNumId w:val="36"/>
  </w:num>
  <w:num w:numId="19">
    <w:abstractNumId w:val="14"/>
  </w:num>
  <w:num w:numId="20">
    <w:abstractNumId w:val="6"/>
  </w:num>
  <w:num w:numId="21">
    <w:abstractNumId w:val="40"/>
  </w:num>
  <w:num w:numId="22">
    <w:abstractNumId w:val="32"/>
  </w:num>
  <w:num w:numId="23">
    <w:abstractNumId w:val="41"/>
  </w:num>
  <w:num w:numId="24">
    <w:abstractNumId w:val="18"/>
  </w:num>
  <w:num w:numId="25">
    <w:abstractNumId w:val="43"/>
  </w:num>
  <w:num w:numId="26">
    <w:abstractNumId w:val="3"/>
  </w:num>
  <w:num w:numId="27">
    <w:abstractNumId w:val="46"/>
  </w:num>
  <w:num w:numId="28">
    <w:abstractNumId w:val="9"/>
  </w:num>
  <w:num w:numId="29">
    <w:abstractNumId w:val="27"/>
  </w:num>
  <w:num w:numId="30">
    <w:abstractNumId w:val="7"/>
  </w:num>
  <w:num w:numId="31">
    <w:abstractNumId w:val="34"/>
  </w:num>
  <w:num w:numId="32">
    <w:abstractNumId w:val="16"/>
  </w:num>
  <w:num w:numId="33">
    <w:abstractNumId w:val="28"/>
  </w:num>
  <w:num w:numId="34">
    <w:abstractNumId w:val="33"/>
  </w:num>
  <w:num w:numId="35">
    <w:abstractNumId w:val="19"/>
  </w:num>
  <w:num w:numId="36">
    <w:abstractNumId w:val="42"/>
  </w:num>
  <w:num w:numId="37">
    <w:abstractNumId w:val="45"/>
  </w:num>
  <w:num w:numId="38">
    <w:abstractNumId w:val="10"/>
  </w:num>
  <w:num w:numId="39">
    <w:abstractNumId w:val="30"/>
  </w:num>
  <w:num w:numId="40">
    <w:abstractNumId w:val="24"/>
  </w:num>
  <w:num w:numId="41">
    <w:abstractNumId w:val="23"/>
  </w:num>
  <w:num w:numId="42">
    <w:abstractNumId w:val="8"/>
  </w:num>
  <w:num w:numId="43">
    <w:abstractNumId w:val="29"/>
  </w:num>
  <w:num w:numId="44">
    <w:abstractNumId w:val="17"/>
  </w:num>
  <w:num w:numId="45">
    <w:abstractNumId w:val="39"/>
  </w:num>
  <w:num w:numId="46">
    <w:abstractNumId w:val="2"/>
  </w:num>
  <w:num w:numId="47">
    <w:abstractNumId w:val="25"/>
  </w:num>
  <w:num w:numId="48">
    <w:abstractNumId w:val="13"/>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characterSpacingControl w:val="doNotCompress"/>
  <w:compat/>
  <w:rsids>
    <w:rsidRoot w:val="00B073F2"/>
    <w:rsid w:val="000003BB"/>
    <w:rsid w:val="00001B2A"/>
    <w:rsid w:val="00003E89"/>
    <w:rsid w:val="00006CE0"/>
    <w:rsid w:val="00006D67"/>
    <w:rsid w:val="000072F9"/>
    <w:rsid w:val="00010F87"/>
    <w:rsid w:val="00011207"/>
    <w:rsid w:val="000157BA"/>
    <w:rsid w:val="00017188"/>
    <w:rsid w:val="00021ED1"/>
    <w:rsid w:val="0002259F"/>
    <w:rsid w:val="00023FB7"/>
    <w:rsid w:val="0002411C"/>
    <w:rsid w:val="000245DD"/>
    <w:rsid w:val="00025C13"/>
    <w:rsid w:val="0003013F"/>
    <w:rsid w:val="0003493A"/>
    <w:rsid w:val="00035A68"/>
    <w:rsid w:val="00040180"/>
    <w:rsid w:val="000416E3"/>
    <w:rsid w:val="00042BA8"/>
    <w:rsid w:val="00045CEF"/>
    <w:rsid w:val="000465DE"/>
    <w:rsid w:val="000468AA"/>
    <w:rsid w:val="00047774"/>
    <w:rsid w:val="00050770"/>
    <w:rsid w:val="00051008"/>
    <w:rsid w:val="0005404A"/>
    <w:rsid w:val="00055311"/>
    <w:rsid w:val="00057917"/>
    <w:rsid w:val="00057999"/>
    <w:rsid w:val="00061AD9"/>
    <w:rsid w:val="00062994"/>
    <w:rsid w:val="0006395A"/>
    <w:rsid w:val="000658A9"/>
    <w:rsid w:val="00074502"/>
    <w:rsid w:val="000767F4"/>
    <w:rsid w:val="00076DF1"/>
    <w:rsid w:val="000803F6"/>
    <w:rsid w:val="00081168"/>
    <w:rsid w:val="000878EB"/>
    <w:rsid w:val="00090230"/>
    <w:rsid w:val="00091B3F"/>
    <w:rsid w:val="00092190"/>
    <w:rsid w:val="00094196"/>
    <w:rsid w:val="00094951"/>
    <w:rsid w:val="00094BA2"/>
    <w:rsid w:val="000975A8"/>
    <w:rsid w:val="000A0037"/>
    <w:rsid w:val="000A0502"/>
    <w:rsid w:val="000A1B1B"/>
    <w:rsid w:val="000A242A"/>
    <w:rsid w:val="000A4C69"/>
    <w:rsid w:val="000A785A"/>
    <w:rsid w:val="000A7A43"/>
    <w:rsid w:val="000B1124"/>
    <w:rsid w:val="000B2811"/>
    <w:rsid w:val="000B4406"/>
    <w:rsid w:val="000B7FF3"/>
    <w:rsid w:val="000C46E2"/>
    <w:rsid w:val="000C56E7"/>
    <w:rsid w:val="000C7A30"/>
    <w:rsid w:val="000D0F60"/>
    <w:rsid w:val="000D1905"/>
    <w:rsid w:val="000D1CFB"/>
    <w:rsid w:val="000D3D6C"/>
    <w:rsid w:val="000D49D1"/>
    <w:rsid w:val="000D6A41"/>
    <w:rsid w:val="000D76F6"/>
    <w:rsid w:val="000E176F"/>
    <w:rsid w:val="000E1D7D"/>
    <w:rsid w:val="000E3600"/>
    <w:rsid w:val="000E74F2"/>
    <w:rsid w:val="000F0425"/>
    <w:rsid w:val="000F066F"/>
    <w:rsid w:val="000F1ECF"/>
    <w:rsid w:val="000F2413"/>
    <w:rsid w:val="000F4EE7"/>
    <w:rsid w:val="001017CA"/>
    <w:rsid w:val="0010279D"/>
    <w:rsid w:val="00103C5D"/>
    <w:rsid w:val="00104942"/>
    <w:rsid w:val="00105E1D"/>
    <w:rsid w:val="00110487"/>
    <w:rsid w:val="00112F62"/>
    <w:rsid w:val="00113850"/>
    <w:rsid w:val="001172DF"/>
    <w:rsid w:val="00117EF3"/>
    <w:rsid w:val="00121CB3"/>
    <w:rsid w:val="00121DA2"/>
    <w:rsid w:val="0012587C"/>
    <w:rsid w:val="0013120C"/>
    <w:rsid w:val="001318FE"/>
    <w:rsid w:val="00131D87"/>
    <w:rsid w:val="001359B2"/>
    <w:rsid w:val="00136FE4"/>
    <w:rsid w:val="0014454E"/>
    <w:rsid w:val="001445E5"/>
    <w:rsid w:val="001452B5"/>
    <w:rsid w:val="0014630C"/>
    <w:rsid w:val="00147327"/>
    <w:rsid w:val="00151C81"/>
    <w:rsid w:val="00152DAB"/>
    <w:rsid w:val="0015342F"/>
    <w:rsid w:val="00154A24"/>
    <w:rsid w:val="00155AD3"/>
    <w:rsid w:val="00157E75"/>
    <w:rsid w:val="001603A0"/>
    <w:rsid w:val="00160B7D"/>
    <w:rsid w:val="0016366C"/>
    <w:rsid w:val="001644B6"/>
    <w:rsid w:val="00167BAA"/>
    <w:rsid w:val="0017371E"/>
    <w:rsid w:val="00176DE0"/>
    <w:rsid w:val="001776C4"/>
    <w:rsid w:val="00177CC4"/>
    <w:rsid w:val="0018066D"/>
    <w:rsid w:val="00181DE6"/>
    <w:rsid w:val="00182EEC"/>
    <w:rsid w:val="00184D03"/>
    <w:rsid w:val="0018701A"/>
    <w:rsid w:val="00187041"/>
    <w:rsid w:val="00192297"/>
    <w:rsid w:val="001957AE"/>
    <w:rsid w:val="00195EEB"/>
    <w:rsid w:val="001967F7"/>
    <w:rsid w:val="001A1A38"/>
    <w:rsid w:val="001A344E"/>
    <w:rsid w:val="001A3D61"/>
    <w:rsid w:val="001A5DE5"/>
    <w:rsid w:val="001A7069"/>
    <w:rsid w:val="001B535D"/>
    <w:rsid w:val="001B6878"/>
    <w:rsid w:val="001C0541"/>
    <w:rsid w:val="001C0FC3"/>
    <w:rsid w:val="001C1622"/>
    <w:rsid w:val="001C22D5"/>
    <w:rsid w:val="001C448E"/>
    <w:rsid w:val="001C7D85"/>
    <w:rsid w:val="001D095E"/>
    <w:rsid w:val="001D1787"/>
    <w:rsid w:val="001D1EF7"/>
    <w:rsid w:val="001D3360"/>
    <w:rsid w:val="001D3489"/>
    <w:rsid w:val="001D3A96"/>
    <w:rsid w:val="001D7732"/>
    <w:rsid w:val="001E0E5E"/>
    <w:rsid w:val="001E0F45"/>
    <w:rsid w:val="001E353E"/>
    <w:rsid w:val="001E4464"/>
    <w:rsid w:val="001E7A1B"/>
    <w:rsid w:val="001F0BAC"/>
    <w:rsid w:val="001F2E1B"/>
    <w:rsid w:val="001F675B"/>
    <w:rsid w:val="001F6A01"/>
    <w:rsid w:val="00201193"/>
    <w:rsid w:val="00201763"/>
    <w:rsid w:val="00201D1B"/>
    <w:rsid w:val="00205DF4"/>
    <w:rsid w:val="00207CD3"/>
    <w:rsid w:val="0021101A"/>
    <w:rsid w:val="00212A5B"/>
    <w:rsid w:val="002132F3"/>
    <w:rsid w:val="0021340F"/>
    <w:rsid w:val="00215AE1"/>
    <w:rsid w:val="00216651"/>
    <w:rsid w:val="00221428"/>
    <w:rsid w:val="0022294A"/>
    <w:rsid w:val="00226103"/>
    <w:rsid w:val="002315BE"/>
    <w:rsid w:val="0023188A"/>
    <w:rsid w:val="00234104"/>
    <w:rsid w:val="00235FAD"/>
    <w:rsid w:val="00236C63"/>
    <w:rsid w:val="002401FA"/>
    <w:rsid w:val="00244067"/>
    <w:rsid w:val="002453D1"/>
    <w:rsid w:val="00245599"/>
    <w:rsid w:val="00247366"/>
    <w:rsid w:val="0025225E"/>
    <w:rsid w:val="00253170"/>
    <w:rsid w:val="00262958"/>
    <w:rsid w:val="00264E6A"/>
    <w:rsid w:val="0026583A"/>
    <w:rsid w:val="002671FB"/>
    <w:rsid w:val="002717C5"/>
    <w:rsid w:val="0027221F"/>
    <w:rsid w:val="00272622"/>
    <w:rsid w:val="0027389E"/>
    <w:rsid w:val="0027424F"/>
    <w:rsid w:val="002764C3"/>
    <w:rsid w:val="002807C3"/>
    <w:rsid w:val="00282C6B"/>
    <w:rsid w:val="0028324E"/>
    <w:rsid w:val="00283418"/>
    <w:rsid w:val="0028369D"/>
    <w:rsid w:val="0028535E"/>
    <w:rsid w:val="002853A5"/>
    <w:rsid w:val="00285C8A"/>
    <w:rsid w:val="00290F78"/>
    <w:rsid w:val="0029311D"/>
    <w:rsid w:val="0029321E"/>
    <w:rsid w:val="002935C8"/>
    <w:rsid w:val="0029449F"/>
    <w:rsid w:val="00295020"/>
    <w:rsid w:val="002A2D5F"/>
    <w:rsid w:val="002A367C"/>
    <w:rsid w:val="002A3A14"/>
    <w:rsid w:val="002A6202"/>
    <w:rsid w:val="002A70D5"/>
    <w:rsid w:val="002A7AA5"/>
    <w:rsid w:val="002B11A7"/>
    <w:rsid w:val="002B11C1"/>
    <w:rsid w:val="002B157D"/>
    <w:rsid w:val="002B17B1"/>
    <w:rsid w:val="002B1C64"/>
    <w:rsid w:val="002B2AF7"/>
    <w:rsid w:val="002B2EAA"/>
    <w:rsid w:val="002B3C21"/>
    <w:rsid w:val="002B60F6"/>
    <w:rsid w:val="002B7111"/>
    <w:rsid w:val="002C1A45"/>
    <w:rsid w:val="002C3AF4"/>
    <w:rsid w:val="002C56E6"/>
    <w:rsid w:val="002D1474"/>
    <w:rsid w:val="002D4646"/>
    <w:rsid w:val="002D536A"/>
    <w:rsid w:val="002E05CC"/>
    <w:rsid w:val="002E0B8B"/>
    <w:rsid w:val="002E0E25"/>
    <w:rsid w:val="002E3205"/>
    <w:rsid w:val="002E35DF"/>
    <w:rsid w:val="002E367B"/>
    <w:rsid w:val="002E3DD9"/>
    <w:rsid w:val="002E63CC"/>
    <w:rsid w:val="002E654C"/>
    <w:rsid w:val="002E6A2E"/>
    <w:rsid w:val="002E6E30"/>
    <w:rsid w:val="002E79A1"/>
    <w:rsid w:val="002F6B40"/>
    <w:rsid w:val="002F7658"/>
    <w:rsid w:val="0030299C"/>
    <w:rsid w:val="0030339A"/>
    <w:rsid w:val="0030358A"/>
    <w:rsid w:val="00305965"/>
    <w:rsid w:val="00312939"/>
    <w:rsid w:val="0031295F"/>
    <w:rsid w:val="0031397B"/>
    <w:rsid w:val="003163C0"/>
    <w:rsid w:val="0031700C"/>
    <w:rsid w:val="00320E1D"/>
    <w:rsid w:val="0032285E"/>
    <w:rsid w:val="00322E54"/>
    <w:rsid w:val="00325475"/>
    <w:rsid w:val="003278C0"/>
    <w:rsid w:val="00327FA1"/>
    <w:rsid w:val="003312D8"/>
    <w:rsid w:val="003357F9"/>
    <w:rsid w:val="00336294"/>
    <w:rsid w:val="003364FD"/>
    <w:rsid w:val="00343494"/>
    <w:rsid w:val="00344F30"/>
    <w:rsid w:val="00345825"/>
    <w:rsid w:val="00347427"/>
    <w:rsid w:val="00347A3F"/>
    <w:rsid w:val="003539D8"/>
    <w:rsid w:val="0035561A"/>
    <w:rsid w:val="00356CB9"/>
    <w:rsid w:val="00357768"/>
    <w:rsid w:val="00363F4B"/>
    <w:rsid w:val="0036411D"/>
    <w:rsid w:val="0036655F"/>
    <w:rsid w:val="003665A1"/>
    <w:rsid w:val="00366743"/>
    <w:rsid w:val="00372108"/>
    <w:rsid w:val="00372425"/>
    <w:rsid w:val="003729F0"/>
    <w:rsid w:val="00372E32"/>
    <w:rsid w:val="00374C8A"/>
    <w:rsid w:val="00374D7E"/>
    <w:rsid w:val="00376186"/>
    <w:rsid w:val="00377D15"/>
    <w:rsid w:val="003804B6"/>
    <w:rsid w:val="003871ED"/>
    <w:rsid w:val="00393350"/>
    <w:rsid w:val="0039559B"/>
    <w:rsid w:val="003A5241"/>
    <w:rsid w:val="003A7543"/>
    <w:rsid w:val="003B2363"/>
    <w:rsid w:val="003B5114"/>
    <w:rsid w:val="003B70B0"/>
    <w:rsid w:val="003C3A5F"/>
    <w:rsid w:val="003C4938"/>
    <w:rsid w:val="003C4F98"/>
    <w:rsid w:val="003C5B5E"/>
    <w:rsid w:val="003D2B9F"/>
    <w:rsid w:val="003D31CF"/>
    <w:rsid w:val="003D62AA"/>
    <w:rsid w:val="003E3D2A"/>
    <w:rsid w:val="003E77C2"/>
    <w:rsid w:val="003F378F"/>
    <w:rsid w:val="003F3FDB"/>
    <w:rsid w:val="003F4354"/>
    <w:rsid w:val="003F4407"/>
    <w:rsid w:val="003F45B9"/>
    <w:rsid w:val="003F487C"/>
    <w:rsid w:val="003F48AA"/>
    <w:rsid w:val="003F4F5F"/>
    <w:rsid w:val="00400DC0"/>
    <w:rsid w:val="00403802"/>
    <w:rsid w:val="00404233"/>
    <w:rsid w:val="00405FB8"/>
    <w:rsid w:val="0040680D"/>
    <w:rsid w:val="00413678"/>
    <w:rsid w:val="00416C2A"/>
    <w:rsid w:val="00422CE0"/>
    <w:rsid w:val="004313B2"/>
    <w:rsid w:val="00431699"/>
    <w:rsid w:val="00434734"/>
    <w:rsid w:val="0043694F"/>
    <w:rsid w:val="0043797C"/>
    <w:rsid w:val="00437F81"/>
    <w:rsid w:val="00441AA0"/>
    <w:rsid w:val="00443F89"/>
    <w:rsid w:val="00452B95"/>
    <w:rsid w:val="00454434"/>
    <w:rsid w:val="00467888"/>
    <w:rsid w:val="004714DB"/>
    <w:rsid w:val="00471792"/>
    <w:rsid w:val="00471C20"/>
    <w:rsid w:val="00473FC1"/>
    <w:rsid w:val="0047484D"/>
    <w:rsid w:val="00475C0D"/>
    <w:rsid w:val="004779EC"/>
    <w:rsid w:val="00481DCD"/>
    <w:rsid w:val="00482C25"/>
    <w:rsid w:val="004856D6"/>
    <w:rsid w:val="00485781"/>
    <w:rsid w:val="00487255"/>
    <w:rsid w:val="00487797"/>
    <w:rsid w:val="00490DDB"/>
    <w:rsid w:val="0049163E"/>
    <w:rsid w:val="00493DF1"/>
    <w:rsid w:val="00494282"/>
    <w:rsid w:val="004B005A"/>
    <w:rsid w:val="004B2797"/>
    <w:rsid w:val="004B307B"/>
    <w:rsid w:val="004B3873"/>
    <w:rsid w:val="004B4381"/>
    <w:rsid w:val="004B4AB1"/>
    <w:rsid w:val="004B53C6"/>
    <w:rsid w:val="004C1534"/>
    <w:rsid w:val="004C2D9F"/>
    <w:rsid w:val="004C5FF1"/>
    <w:rsid w:val="004D18AE"/>
    <w:rsid w:val="004D21C3"/>
    <w:rsid w:val="004D44F0"/>
    <w:rsid w:val="004D48D5"/>
    <w:rsid w:val="004D4D25"/>
    <w:rsid w:val="004D5767"/>
    <w:rsid w:val="004D75B8"/>
    <w:rsid w:val="004E0932"/>
    <w:rsid w:val="004E289A"/>
    <w:rsid w:val="004E29B7"/>
    <w:rsid w:val="004E2BED"/>
    <w:rsid w:val="004E471C"/>
    <w:rsid w:val="004E6BCA"/>
    <w:rsid w:val="004E6C71"/>
    <w:rsid w:val="004F086E"/>
    <w:rsid w:val="004F4568"/>
    <w:rsid w:val="004F4A7B"/>
    <w:rsid w:val="004F4B31"/>
    <w:rsid w:val="004F5018"/>
    <w:rsid w:val="004F67CE"/>
    <w:rsid w:val="004F7033"/>
    <w:rsid w:val="004F7E1D"/>
    <w:rsid w:val="005001C6"/>
    <w:rsid w:val="00500B78"/>
    <w:rsid w:val="00501ABF"/>
    <w:rsid w:val="00505718"/>
    <w:rsid w:val="005144E6"/>
    <w:rsid w:val="0051482B"/>
    <w:rsid w:val="00514CE4"/>
    <w:rsid w:val="0051658E"/>
    <w:rsid w:val="005213C4"/>
    <w:rsid w:val="00522AC4"/>
    <w:rsid w:val="00524E24"/>
    <w:rsid w:val="005255A0"/>
    <w:rsid w:val="0052622E"/>
    <w:rsid w:val="0053070C"/>
    <w:rsid w:val="00532BEC"/>
    <w:rsid w:val="00533A0F"/>
    <w:rsid w:val="00534476"/>
    <w:rsid w:val="00534661"/>
    <w:rsid w:val="00534F51"/>
    <w:rsid w:val="005374A2"/>
    <w:rsid w:val="0054299B"/>
    <w:rsid w:val="005448AB"/>
    <w:rsid w:val="005476C7"/>
    <w:rsid w:val="00551A5F"/>
    <w:rsid w:val="005530AC"/>
    <w:rsid w:val="005566A3"/>
    <w:rsid w:val="00560C85"/>
    <w:rsid w:val="005649DD"/>
    <w:rsid w:val="00564B54"/>
    <w:rsid w:val="00565220"/>
    <w:rsid w:val="00566C1F"/>
    <w:rsid w:val="00567F54"/>
    <w:rsid w:val="00570130"/>
    <w:rsid w:val="00573C97"/>
    <w:rsid w:val="00576EF6"/>
    <w:rsid w:val="005807B4"/>
    <w:rsid w:val="00580AB4"/>
    <w:rsid w:val="005820E0"/>
    <w:rsid w:val="00582201"/>
    <w:rsid w:val="00585A7C"/>
    <w:rsid w:val="005864C1"/>
    <w:rsid w:val="00587044"/>
    <w:rsid w:val="00590CCC"/>
    <w:rsid w:val="005914D0"/>
    <w:rsid w:val="00593388"/>
    <w:rsid w:val="005979D0"/>
    <w:rsid w:val="005A1B51"/>
    <w:rsid w:val="005A1B69"/>
    <w:rsid w:val="005A25AA"/>
    <w:rsid w:val="005A2941"/>
    <w:rsid w:val="005A2B7C"/>
    <w:rsid w:val="005A3C62"/>
    <w:rsid w:val="005A42CF"/>
    <w:rsid w:val="005A51C4"/>
    <w:rsid w:val="005A78A0"/>
    <w:rsid w:val="005B28F6"/>
    <w:rsid w:val="005B3987"/>
    <w:rsid w:val="005B47A5"/>
    <w:rsid w:val="005B4E21"/>
    <w:rsid w:val="005B5C63"/>
    <w:rsid w:val="005B5EBE"/>
    <w:rsid w:val="005B6126"/>
    <w:rsid w:val="005C1C56"/>
    <w:rsid w:val="005C2B49"/>
    <w:rsid w:val="005C5D7A"/>
    <w:rsid w:val="005C6935"/>
    <w:rsid w:val="005D06B5"/>
    <w:rsid w:val="005D30E0"/>
    <w:rsid w:val="005D3194"/>
    <w:rsid w:val="005D3831"/>
    <w:rsid w:val="005D44FA"/>
    <w:rsid w:val="005D4D34"/>
    <w:rsid w:val="005D626D"/>
    <w:rsid w:val="005E0013"/>
    <w:rsid w:val="005E157B"/>
    <w:rsid w:val="005E2715"/>
    <w:rsid w:val="005E3A28"/>
    <w:rsid w:val="005E502F"/>
    <w:rsid w:val="005E5DF9"/>
    <w:rsid w:val="005F2C7A"/>
    <w:rsid w:val="005F42D4"/>
    <w:rsid w:val="005F5F4D"/>
    <w:rsid w:val="00603429"/>
    <w:rsid w:val="00603B36"/>
    <w:rsid w:val="00603D0F"/>
    <w:rsid w:val="006053B7"/>
    <w:rsid w:val="006053DB"/>
    <w:rsid w:val="00606FB9"/>
    <w:rsid w:val="00610925"/>
    <w:rsid w:val="00611DBC"/>
    <w:rsid w:val="006143ED"/>
    <w:rsid w:val="006150CA"/>
    <w:rsid w:val="00620442"/>
    <w:rsid w:val="00620518"/>
    <w:rsid w:val="00620D1F"/>
    <w:rsid w:val="00623829"/>
    <w:rsid w:val="00623C1C"/>
    <w:rsid w:val="006270BF"/>
    <w:rsid w:val="0062717C"/>
    <w:rsid w:val="006333B7"/>
    <w:rsid w:val="00633ABA"/>
    <w:rsid w:val="00636D72"/>
    <w:rsid w:val="00636DFF"/>
    <w:rsid w:val="00641D3B"/>
    <w:rsid w:val="00646F30"/>
    <w:rsid w:val="00651702"/>
    <w:rsid w:val="00653532"/>
    <w:rsid w:val="0065412A"/>
    <w:rsid w:val="00656C89"/>
    <w:rsid w:val="00657351"/>
    <w:rsid w:val="00664974"/>
    <w:rsid w:val="006654B6"/>
    <w:rsid w:val="00665E0B"/>
    <w:rsid w:val="00666E1D"/>
    <w:rsid w:val="00670037"/>
    <w:rsid w:val="006752FF"/>
    <w:rsid w:val="0067789F"/>
    <w:rsid w:val="00677DAF"/>
    <w:rsid w:val="00683FF8"/>
    <w:rsid w:val="0068495F"/>
    <w:rsid w:val="006859DC"/>
    <w:rsid w:val="006938DC"/>
    <w:rsid w:val="00694B9E"/>
    <w:rsid w:val="0069697E"/>
    <w:rsid w:val="006969E9"/>
    <w:rsid w:val="006A08CF"/>
    <w:rsid w:val="006A34FE"/>
    <w:rsid w:val="006A7097"/>
    <w:rsid w:val="006B0F48"/>
    <w:rsid w:val="006B3D66"/>
    <w:rsid w:val="006B6620"/>
    <w:rsid w:val="006B7D91"/>
    <w:rsid w:val="006C5078"/>
    <w:rsid w:val="006C6FDA"/>
    <w:rsid w:val="006D2B4C"/>
    <w:rsid w:val="006D2E5D"/>
    <w:rsid w:val="006D2F99"/>
    <w:rsid w:val="006D32FF"/>
    <w:rsid w:val="006D4546"/>
    <w:rsid w:val="006D4733"/>
    <w:rsid w:val="006E0F2C"/>
    <w:rsid w:val="006E42C9"/>
    <w:rsid w:val="006E561B"/>
    <w:rsid w:val="006F135B"/>
    <w:rsid w:val="006F22E6"/>
    <w:rsid w:val="006F3E8C"/>
    <w:rsid w:val="006F6FEA"/>
    <w:rsid w:val="006F78BB"/>
    <w:rsid w:val="007009AA"/>
    <w:rsid w:val="00701231"/>
    <w:rsid w:val="00703ED1"/>
    <w:rsid w:val="007108F8"/>
    <w:rsid w:val="00710A6C"/>
    <w:rsid w:val="00710F19"/>
    <w:rsid w:val="00717A29"/>
    <w:rsid w:val="00722C58"/>
    <w:rsid w:val="00725DC6"/>
    <w:rsid w:val="00727D14"/>
    <w:rsid w:val="007372D0"/>
    <w:rsid w:val="007453D3"/>
    <w:rsid w:val="007465D0"/>
    <w:rsid w:val="00747AF3"/>
    <w:rsid w:val="00756230"/>
    <w:rsid w:val="00756DB1"/>
    <w:rsid w:val="00760988"/>
    <w:rsid w:val="00761027"/>
    <w:rsid w:val="007633C0"/>
    <w:rsid w:val="0076434E"/>
    <w:rsid w:val="00764428"/>
    <w:rsid w:val="00766113"/>
    <w:rsid w:val="007702B6"/>
    <w:rsid w:val="00770A8A"/>
    <w:rsid w:val="007722A4"/>
    <w:rsid w:val="00776884"/>
    <w:rsid w:val="00777004"/>
    <w:rsid w:val="007813F4"/>
    <w:rsid w:val="00782899"/>
    <w:rsid w:val="00786207"/>
    <w:rsid w:val="00792079"/>
    <w:rsid w:val="007927D5"/>
    <w:rsid w:val="00792D63"/>
    <w:rsid w:val="00792E64"/>
    <w:rsid w:val="00793D3F"/>
    <w:rsid w:val="0079475B"/>
    <w:rsid w:val="007970B2"/>
    <w:rsid w:val="007A0DFF"/>
    <w:rsid w:val="007A65CA"/>
    <w:rsid w:val="007B1FD2"/>
    <w:rsid w:val="007B596B"/>
    <w:rsid w:val="007C085F"/>
    <w:rsid w:val="007C3C41"/>
    <w:rsid w:val="007C3FB2"/>
    <w:rsid w:val="007C4BE2"/>
    <w:rsid w:val="007C5A85"/>
    <w:rsid w:val="007C5CA2"/>
    <w:rsid w:val="007C6A41"/>
    <w:rsid w:val="007C6C6B"/>
    <w:rsid w:val="007C7D63"/>
    <w:rsid w:val="007D16E6"/>
    <w:rsid w:val="007D3A5D"/>
    <w:rsid w:val="007D4C71"/>
    <w:rsid w:val="007E03B1"/>
    <w:rsid w:val="007E0E94"/>
    <w:rsid w:val="007E1A22"/>
    <w:rsid w:val="007E2600"/>
    <w:rsid w:val="007E2DE9"/>
    <w:rsid w:val="007E4482"/>
    <w:rsid w:val="007E4775"/>
    <w:rsid w:val="007E4CC8"/>
    <w:rsid w:val="007E504A"/>
    <w:rsid w:val="007E534A"/>
    <w:rsid w:val="007E7C7E"/>
    <w:rsid w:val="007F22A1"/>
    <w:rsid w:val="007F2368"/>
    <w:rsid w:val="007F44EC"/>
    <w:rsid w:val="007F7018"/>
    <w:rsid w:val="008036F4"/>
    <w:rsid w:val="00804878"/>
    <w:rsid w:val="00807CA5"/>
    <w:rsid w:val="00815CD7"/>
    <w:rsid w:val="00816991"/>
    <w:rsid w:val="00817BE7"/>
    <w:rsid w:val="00822359"/>
    <w:rsid w:val="008223DF"/>
    <w:rsid w:val="00823224"/>
    <w:rsid w:val="00824C86"/>
    <w:rsid w:val="0082606A"/>
    <w:rsid w:val="00830B8D"/>
    <w:rsid w:val="008313CE"/>
    <w:rsid w:val="00831AB9"/>
    <w:rsid w:val="00832003"/>
    <w:rsid w:val="00833AD4"/>
    <w:rsid w:val="00837775"/>
    <w:rsid w:val="00837B93"/>
    <w:rsid w:val="0084128A"/>
    <w:rsid w:val="00841393"/>
    <w:rsid w:val="008415FE"/>
    <w:rsid w:val="00841756"/>
    <w:rsid w:val="00842E64"/>
    <w:rsid w:val="00846571"/>
    <w:rsid w:val="008510BF"/>
    <w:rsid w:val="00855876"/>
    <w:rsid w:val="0086038A"/>
    <w:rsid w:val="008605B4"/>
    <w:rsid w:val="00860DE3"/>
    <w:rsid w:val="00861A24"/>
    <w:rsid w:val="008630AD"/>
    <w:rsid w:val="008640EF"/>
    <w:rsid w:val="00865D18"/>
    <w:rsid w:val="00870BE2"/>
    <w:rsid w:val="00871038"/>
    <w:rsid w:val="00871480"/>
    <w:rsid w:val="008736D6"/>
    <w:rsid w:val="008767B7"/>
    <w:rsid w:val="0087680E"/>
    <w:rsid w:val="00881AF7"/>
    <w:rsid w:val="008823F2"/>
    <w:rsid w:val="008839E1"/>
    <w:rsid w:val="00884214"/>
    <w:rsid w:val="008870C3"/>
    <w:rsid w:val="00891EDB"/>
    <w:rsid w:val="00893E11"/>
    <w:rsid w:val="00894188"/>
    <w:rsid w:val="00894C85"/>
    <w:rsid w:val="00895CD1"/>
    <w:rsid w:val="00896046"/>
    <w:rsid w:val="0089718B"/>
    <w:rsid w:val="00897990"/>
    <w:rsid w:val="00897B7F"/>
    <w:rsid w:val="008A402E"/>
    <w:rsid w:val="008A7E76"/>
    <w:rsid w:val="008B3023"/>
    <w:rsid w:val="008B675B"/>
    <w:rsid w:val="008B6F49"/>
    <w:rsid w:val="008C01A7"/>
    <w:rsid w:val="008C05FB"/>
    <w:rsid w:val="008C0D6D"/>
    <w:rsid w:val="008C2785"/>
    <w:rsid w:val="008C2B89"/>
    <w:rsid w:val="008C55D4"/>
    <w:rsid w:val="008D1DE1"/>
    <w:rsid w:val="008D31D1"/>
    <w:rsid w:val="008D3EDF"/>
    <w:rsid w:val="008D5F31"/>
    <w:rsid w:val="008D61DB"/>
    <w:rsid w:val="008E31A0"/>
    <w:rsid w:val="008E328B"/>
    <w:rsid w:val="008E3872"/>
    <w:rsid w:val="008E7307"/>
    <w:rsid w:val="008F0D79"/>
    <w:rsid w:val="00903727"/>
    <w:rsid w:val="00903AAB"/>
    <w:rsid w:val="00904816"/>
    <w:rsid w:val="00904C56"/>
    <w:rsid w:val="00906171"/>
    <w:rsid w:val="0091045C"/>
    <w:rsid w:val="00912AE6"/>
    <w:rsid w:val="00913D7B"/>
    <w:rsid w:val="00914D50"/>
    <w:rsid w:val="00915003"/>
    <w:rsid w:val="009205D6"/>
    <w:rsid w:val="00921282"/>
    <w:rsid w:val="00926F40"/>
    <w:rsid w:val="00930F3D"/>
    <w:rsid w:val="009321CA"/>
    <w:rsid w:val="00933291"/>
    <w:rsid w:val="00934BBF"/>
    <w:rsid w:val="0093592D"/>
    <w:rsid w:val="00937888"/>
    <w:rsid w:val="00940725"/>
    <w:rsid w:val="00941B9F"/>
    <w:rsid w:val="009467F7"/>
    <w:rsid w:val="009515D4"/>
    <w:rsid w:val="00952007"/>
    <w:rsid w:val="00955745"/>
    <w:rsid w:val="009568D5"/>
    <w:rsid w:val="00957147"/>
    <w:rsid w:val="00960DC2"/>
    <w:rsid w:val="0096219E"/>
    <w:rsid w:val="00963600"/>
    <w:rsid w:val="0096602D"/>
    <w:rsid w:val="009679D2"/>
    <w:rsid w:val="00967CDF"/>
    <w:rsid w:val="0097127C"/>
    <w:rsid w:val="00971F8A"/>
    <w:rsid w:val="009728E6"/>
    <w:rsid w:val="00973137"/>
    <w:rsid w:val="00977970"/>
    <w:rsid w:val="00982A2F"/>
    <w:rsid w:val="00982E5F"/>
    <w:rsid w:val="00984025"/>
    <w:rsid w:val="0098761A"/>
    <w:rsid w:val="00987A77"/>
    <w:rsid w:val="00992777"/>
    <w:rsid w:val="009957DF"/>
    <w:rsid w:val="0099639C"/>
    <w:rsid w:val="0099744E"/>
    <w:rsid w:val="009A0D1D"/>
    <w:rsid w:val="009A0E04"/>
    <w:rsid w:val="009A2F32"/>
    <w:rsid w:val="009A3410"/>
    <w:rsid w:val="009A5063"/>
    <w:rsid w:val="009B03AF"/>
    <w:rsid w:val="009B0957"/>
    <w:rsid w:val="009B1F3B"/>
    <w:rsid w:val="009B2295"/>
    <w:rsid w:val="009B235D"/>
    <w:rsid w:val="009B2894"/>
    <w:rsid w:val="009B2FCD"/>
    <w:rsid w:val="009B360A"/>
    <w:rsid w:val="009B509C"/>
    <w:rsid w:val="009B5B63"/>
    <w:rsid w:val="009C07B0"/>
    <w:rsid w:val="009C78A0"/>
    <w:rsid w:val="009D5C87"/>
    <w:rsid w:val="009D6759"/>
    <w:rsid w:val="009E0FDF"/>
    <w:rsid w:val="009E559F"/>
    <w:rsid w:val="009E56B3"/>
    <w:rsid w:val="009E6628"/>
    <w:rsid w:val="009F441E"/>
    <w:rsid w:val="009F7469"/>
    <w:rsid w:val="009F7E3D"/>
    <w:rsid w:val="00A00879"/>
    <w:rsid w:val="00A00CBF"/>
    <w:rsid w:val="00A012BB"/>
    <w:rsid w:val="00A04C95"/>
    <w:rsid w:val="00A073B4"/>
    <w:rsid w:val="00A073EE"/>
    <w:rsid w:val="00A11FA5"/>
    <w:rsid w:val="00A21841"/>
    <w:rsid w:val="00A21D2A"/>
    <w:rsid w:val="00A237B6"/>
    <w:rsid w:val="00A254A2"/>
    <w:rsid w:val="00A257B4"/>
    <w:rsid w:val="00A26EB0"/>
    <w:rsid w:val="00A27F42"/>
    <w:rsid w:val="00A322A5"/>
    <w:rsid w:val="00A351F1"/>
    <w:rsid w:val="00A35245"/>
    <w:rsid w:val="00A36013"/>
    <w:rsid w:val="00A36215"/>
    <w:rsid w:val="00A411B6"/>
    <w:rsid w:val="00A415C8"/>
    <w:rsid w:val="00A44210"/>
    <w:rsid w:val="00A44633"/>
    <w:rsid w:val="00A45137"/>
    <w:rsid w:val="00A4517A"/>
    <w:rsid w:val="00A52D98"/>
    <w:rsid w:val="00A52F6F"/>
    <w:rsid w:val="00A532C8"/>
    <w:rsid w:val="00A55EF2"/>
    <w:rsid w:val="00A56907"/>
    <w:rsid w:val="00A6001E"/>
    <w:rsid w:val="00A7016D"/>
    <w:rsid w:val="00A713B3"/>
    <w:rsid w:val="00A75B70"/>
    <w:rsid w:val="00A8309A"/>
    <w:rsid w:val="00A8439F"/>
    <w:rsid w:val="00A8770B"/>
    <w:rsid w:val="00A92C7B"/>
    <w:rsid w:val="00A93F29"/>
    <w:rsid w:val="00A94788"/>
    <w:rsid w:val="00A96F74"/>
    <w:rsid w:val="00AA0C4E"/>
    <w:rsid w:val="00AA0D95"/>
    <w:rsid w:val="00AA54AE"/>
    <w:rsid w:val="00AA5F35"/>
    <w:rsid w:val="00AA61CE"/>
    <w:rsid w:val="00AB6776"/>
    <w:rsid w:val="00AB6F80"/>
    <w:rsid w:val="00AB7C49"/>
    <w:rsid w:val="00AB7E71"/>
    <w:rsid w:val="00AC02CB"/>
    <w:rsid w:val="00AC0756"/>
    <w:rsid w:val="00AC1179"/>
    <w:rsid w:val="00AC4C14"/>
    <w:rsid w:val="00AC6A05"/>
    <w:rsid w:val="00AC6F4F"/>
    <w:rsid w:val="00AD10A5"/>
    <w:rsid w:val="00AD1CF6"/>
    <w:rsid w:val="00AD29C5"/>
    <w:rsid w:val="00AD2B46"/>
    <w:rsid w:val="00AD48CB"/>
    <w:rsid w:val="00AE033E"/>
    <w:rsid w:val="00AF13AB"/>
    <w:rsid w:val="00AF1564"/>
    <w:rsid w:val="00AF5EBC"/>
    <w:rsid w:val="00AF7F11"/>
    <w:rsid w:val="00B008B3"/>
    <w:rsid w:val="00B06B0A"/>
    <w:rsid w:val="00B06D9A"/>
    <w:rsid w:val="00B073F2"/>
    <w:rsid w:val="00B076A8"/>
    <w:rsid w:val="00B103CA"/>
    <w:rsid w:val="00B139B4"/>
    <w:rsid w:val="00B16FAF"/>
    <w:rsid w:val="00B16FC6"/>
    <w:rsid w:val="00B2391F"/>
    <w:rsid w:val="00B23C35"/>
    <w:rsid w:val="00B24946"/>
    <w:rsid w:val="00B25F42"/>
    <w:rsid w:val="00B37464"/>
    <w:rsid w:val="00B40DFA"/>
    <w:rsid w:val="00B4103E"/>
    <w:rsid w:val="00B42460"/>
    <w:rsid w:val="00B425CF"/>
    <w:rsid w:val="00B44A76"/>
    <w:rsid w:val="00B44AB3"/>
    <w:rsid w:val="00B45E34"/>
    <w:rsid w:val="00B465DF"/>
    <w:rsid w:val="00B53C3F"/>
    <w:rsid w:val="00B5547D"/>
    <w:rsid w:val="00B55CEC"/>
    <w:rsid w:val="00B61685"/>
    <w:rsid w:val="00B712F7"/>
    <w:rsid w:val="00B7276C"/>
    <w:rsid w:val="00B75948"/>
    <w:rsid w:val="00B76177"/>
    <w:rsid w:val="00B7740F"/>
    <w:rsid w:val="00B776DE"/>
    <w:rsid w:val="00B77A30"/>
    <w:rsid w:val="00B806C9"/>
    <w:rsid w:val="00B808EC"/>
    <w:rsid w:val="00B80CE6"/>
    <w:rsid w:val="00B851A6"/>
    <w:rsid w:val="00B8599E"/>
    <w:rsid w:val="00B87D95"/>
    <w:rsid w:val="00B924F7"/>
    <w:rsid w:val="00B93A42"/>
    <w:rsid w:val="00B949B8"/>
    <w:rsid w:val="00B97FE6"/>
    <w:rsid w:val="00BA0F76"/>
    <w:rsid w:val="00BA0FA6"/>
    <w:rsid w:val="00BA209A"/>
    <w:rsid w:val="00BA2729"/>
    <w:rsid w:val="00BA4109"/>
    <w:rsid w:val="00BA4F9C"/>
    <w:rsid w:val="00BA571C"/>
    <w:rsid w:val="00BC0570"/>
    <w:rsid w:val="00BC10B6"/>
    <w:rsid w:val="00BC6F58"/>
    <w:rsid w:val="00BC7D14"/>
    <w:rsid w:val="00BD7BE0"/>
    <w:rsid w:val="00BD7D36"/>
    <w:rsid w:val="00BE6551"/>
    <w:rsid w:val="00BE65E6"/>
    <w:rsid w:val="00BF02E1"/>
    <w:rsid w:val="00BF4431"/>
    <w:rsid w:val="00BF467E"/>
    <w:rsid w:val="00BF4697"/>
    <w:rsid w:val="00BF47DA"/>
    <w:rsid w:val="00BF4F9E"/>
    <w:rsid w:val="00BF50AA"/>
    <w:rsid w:val="00BF67FF"/>
    <w:rsid w:val="00BF7235"/>
    <w:rsid w:val="00C0032A"/>
    <w:rsid w:val="00C01E27"/>
    <w:rsid w:val="00C032BB"/>
    <w:rsid w:val="00C0438F"/>
    <w:rsid w:val="00C0618B"/>
    <w:rsid w:val="00C06469"/>
    <w:rsid w:val="00C07118"/>
    <w:rsid w:val="00C10200"/>
    <w:rsid w:val="00C11462"/>
    <w:rsid w:val="00C13144"/>
    <w:rsid w:val="00C1528E"/>
    <w:rsid w:val="00C1764D"/>
    <w:rsid w:val="00C20CE3"/>
    <w:rsid w:val="00C226BA"/>
    <w:rsid w:val="00C23240"/>
    <w:rsid w:val="00C27A78"/>
    <w:rsid w:val="00C34A93"/>
    <w:rsid w:val="00C35772"/>
    <w:rsid w:val="00C366A2"/>
    <w:rsid w:val="00C4152F"/>
    <w:rsid w:val="00C417D8"/>
    <w:rsid w:val="00C4626A"/>
    <w:rsid w:val="00C5167F"/>
    <w:rsid w:val="00C5293C"/>
    <w:rsid w:val="00C53334"/>
    <w:rsid w:val="00C53DBC"/>
    <w:rsid w:val="00C60E75"/>
    <w:rsid w:val="00C612BC"/>
    <w:rsid w:val="00C644B1"/>
    <w:rsid w:val="00C6485E"/>
    <w:rsid w:val="00C65703"/>
    <w:rsid w:val="00C7716F"/>
    <w:rsid w:val="00C87896"/>
    <w:rsid w:val="00C87A08"/>
    <w:rsid w:val="00C90228"/>
    <w:rsid w:val="00C94CB1"/>
    <w:rsid w:val="00C9700C"/>
    <w:rsid w:val="00CA1478"/>
    <w:rsid w:val="00CA23E2"/>
    <w:rsid w:val="00CA28E9"/>
    <w:rsid w:val="00CA3F43"/>
    <w:rsid w:val="00CA4D57"/>
    <w:rsid w:val="00CA6CB7"/>
    <w:rsid w:val="00CB049D"/>
    <w:rsid w:val="00CB0D3A"/>
    <w:rsid w:val="00CB1057"/>
    <w:rsid w:val="00CB175E"/>
    <w:rsid w:val="00CB2272"/>
    <w:rsid w:val="00CB4E0E"/>
    <w:rsid w:val="00CB7F90"/>
    <w:rsid w:val="00CC06D1"/>
    <w:rsid w:val="00CC41A1"/>
    <w:rsid w:val="00CC4772"/>
    <w:rsid w:val="00CD0077"/>
    <w:rsid w:val="00CD1AAA"/>
    <w:rsid w:val="00CD1BB2"/>
    <w:rsid w:val="00CD1EB5"/>
    <w:rsid w:val="00CD4963"/>
    <w:rsid w:val="00CE0666"/>
    <w:rsid w:val="00CE22D7"/>
    <w:rsid w:val="00CE3A34"/>
    <w:rsid w:val="00CE3B64"/>
    <w:rsid w:val="00CE6886"/>
    <w:rsid w:val="00CF5245"/>
    <w:rsid w:val="00D01CAD"/>
    <w:rsid w:val="00D138B9"/>
    <w:rsid w:val="00D13E13"/>
    <w:rsid w:val="00D14C70"/>
    <w:rsid w:val="00D22982"/>
    <w:rsid w:val="00D23ABB"/>
    <w:rsid w:val="00D24978"/>
    <w:rsid w:val="00D24AEE"/>
    <w:rsid w:val="00D25BE7"/>
    <w:rsid w:val="00D25C84"/>
    <w:rsid w:val="00D3130C"/>
    <w:rsid w:val="00D313B6"/>
    <w:rsid w:val="00D3467C"/>
    <w:rsid w:val="00D40114"/>
    <w:rsid w:val="00D41DE5"/>
    <w:rsid w:val="00D445C8"/>
    <w:rsid w:val="00D4466C"/>
    <w:rsid w:val="00D45EC7"/>
    <w:rsid w:val="00D47E58"/>
    <w:rsid w:val="00D53611"/>
    <w:rsid w:val="00D5392A"/>
    <w:rsid w:val="00D57B59"/>
    <w:rsid w:val="00D61DE6"/>
    <w:rsid w:val="00D637FB"/>
    <w:rsid w:val="00D64A38"/>
    <w:rsid w:val="00D662BE"/>
    <w:rsid w:val="00D66636"/>
    <w:rsid w:val="00D66D29"/>
    <w:rsid w:val="00D70689"/>
    <w:rsid w:val="00D70F19"/>
    <w:rsid w:val="00D712E1"/>
    <w:rsid w:val="00D72214"/>
    <w:rsid w:val="00D81E23"/>
    <w:rsid w:val="00D852A0"/>
    <w:rsid w:val="00D87C1F"/>
    <w:rsid w:val="00D9091F"/>
    <w:rsid w:val="00D91461"/>
    <w:rsid w:val="00D91575"/>
    <w:rsid w:val="00D95766"/>
    <w:rsid w:val="00D958E5"/>
    <w:rsid w:val="00DA4367"/>
    <w:rsid w:val="00DA458D"/>
    <w:rsid w:val="00DA4782"/>
    <w:rsid w:val="00DA5D83"/>
    <w:rsid w:val="00DC10AF"/>
    <w:rsid w:val="00DC4246"/>
    <w:rsid w:val="00DC53D8"/>
    <w:rsid w:val="00DC696D"/>
    <w:rsid w:val="00DC70EB"/>
    <w:rsid w:val="00DD01D1"/>
    <w:rsid w:val="00DD3466"/>
    <w:rsid w:val="00DD4B1E"/>
    <w:rsid w:val="00DD6BFD"/>
    <w:rsid w:val="00DE1F2F"/>
    <w:rsid w:val="00DE2785"/>
    <w:rsid w:val="00DE3ECC"/>
    <w:rsid w:val="00DF010E"/>
    <w:rsid w:val="00DF5A33"/>
    <w:rsid w:val="00DF5CBC"/>
    <w:rsid w:val="00DF7696"/>
    <w:rsid w:val="00E039A8"/>
    <w:rsid w:val="00E04118"/>
    <w:rsid w:val="00E0676D"/>
    <w:rsid w:val="00E07D77"/>
    <w:rsid w:val="00E101D7"/>
    <w:rsid w:val="00E12E92"/>
    <w:rsid w:val="00E14BC6"/>
    <w:rsid w:val="00E15E62"/>
    <w:rsid w:val="00E171FB"/>
    <w:rsid w:val="00E20AF1"/>
    <w:rsid w:val="00E24500"/>
    <w:rsid w:val="00E25CDC"/>
    <w:rsid w:val="00E325FD"/>
    <w:rsid w:val="00E33ED2"/>
    <w:rsid w:val="00E3523B"/>
    <w:rsid w:val="00E366CD"/>
    <w:rsid w:val="00E43559"/>
    <w:rsid w:val="00E443DB"/>
    <w:rsid w:val="00E45C93"/>
    <w:rsid w:val="00E47A33"/>
    <w:rsid w:val="00E51F48"/>
    <w:rsid w:val="00E51FC2"/>
    <w:rsid w:val="00E54BC3"/>
    <w:rsid w:val="00E57237"/>
    <w:rsid w:val="00E61E8E"/>
    <w:rsid w:val="00E62E7E"/>
    <w:rsid w:val="00E644C2"/>
    <w:rsid w:val="00E651DF"/>
    <w:rsid w:val="00E657B4"/>
    <w:rsid w:val="00E657B7"/>
    <w:rsid w:val="00E65827"/>
    <w:rsid w:val="00E66C18"/>
    <w:rsid w:val="00E71216"/>
    <w:rsid w:val="00E75BE5"/>
    <w:rsid w:val="00E76C18"/>
    <w:rsid w:val="00E8026E"/>
    <w:rsid w:val="00E812C7"/>
    <w:rsid w:val="00E8355A"/>
    <w:rsid w:val="00E84AB7"/>
    <w:rsid w:val="00E84DF8"/>
    <w:rsid w:val="00E866A2"/>
    <w:rsid w:val="00E914A0"/>
    <w:rsid w:val="00E93F0E"/>
    <w:rsid w:val="00E971E1"/>
    <w:rsid w:val="00E97BCE"/>
    <w:rsid w:val="00E97DA0"/>
    <w:rsid w:val="00EA1D75"/>
    <w:rsid w:val="00EA1FE4"/>
    <w:rsid w:val="00EA4C0F"/>
    <w:rsid w:val="00EA5938"/>
    <w:rsid w:val="00EA6324"/>
    <w:rsid w:val="00EA7632"/>
    <w:rsid w:val="00EB156E"/>
    <w:rsid w:val="00EB1B52"/>
    <w:rsid w:val="00EB1BBF"/>
    <w:rsid w:val="00EB1C8D"/>
    <w:rsid w:val="00EB4456"/>
    <w:rsid w:val="00EB4DDA"/>
    <w:rsid w:val="00EB566C"/>
    <w:rsid w:val="00EB6E05"/>
    <w:rsid w:val="00EB7213"/>
    <w:rsid w:val="00EC5FFA"/>
    <w:rsid w:val="00ED73C0"/>
    <w:rsid w:val="00EE3F6B"/>
    <w:rsid w:val="00EE7E51"/>
    <w:rsid w:val="00EF03C0"/>
    <w:rsid w:val="00EF505C"/>
    <w:rsid w:val="00F02CE8"/>
    <w:rsid w:val="00F03080"/>
    <w:rsid w:val="00F0359C"/>
    <w:rsid w:val="00F065E7"/>
    <w:rsid w:val="00F07C22"/>
    <w:rsid w:val="00F14074"/>
    <w:rsid w:val="00F14BDD"/>
    <w:rsid w:val="00F15246"/>
    <w:rsid w:val="00F161CB"/>
    <w:rsid w:val="00F166DA"/>
    <w:rsid w:val="00F16760"/>
    <w:rsid w:val="00F17032"/>
    <w:rsid w:val="00F205EA"/>
    <w:rsid w:val="00F21CF4"/>
    <w:rsid w:val="00F22235"/>
    <w:rsid w:val="00F23FE7"/>
    <w:rsid w:val="00F27A5B"/>
    <w:rsid w:val="00F30748"/>
    <w:rsid w:val="00F32676"/>
    <w:rsid w:val="00F368FD"/>
    <w:rsid w:val="00F40501"/>
    <w:rsid w:val="00F42A62"/>
    <w:rsid w:val="00F42A93"/>
    <w:rsid w:val="00F43ACD"/>
    <w:rsid w:val="00F45B5A"/>
    <w:rsid w:val="00F52295"/>
    <w:rsid w:val="00F55415"/>
    <w:rsid w:val="00F569E2"/>
    <w:rsid w:val="00F714A7"/>
    <w:rsid w:val="00F72C22"/>
    <w:rsid w:val="00F7469C"/>
    <w:rsid w:val="00F7541B"/>
    <w:rsid w:val="00F760D2"/>
    <w:rsid w:val="00F809D3"/>
    <w:rsid w:val="00F9057C"/>
    <w:rsid w:val="00F91022"/>
    <w:rsid w:val="00F92B24"/>
    <w:rsid w:val="00F94080"/>
    <w:rsid w:val="00F94863"/>
    <w:rsid w:val="00FA01BA"/>
    <w:rsid w:val="00FA2130"/>
    <w:rsid w:val="00FA4CF9"/>
    <w:rsid w:val="00FA4FB5"/>
    <w:rsid w:val="00FA6EAC"/>
    <w:rsid w:val="00FB358F"/>
    <w:rsid w:val="00FB3A0C"/>
    <w:rsid w:val="00FB752B"/>
    <w:rsid w:val="00FC001C"/>
    <w:rsid w:val="00FC20D0"/>
    <w:rsid w:val="00FC3ADA"/>
    <w:rsid w:val="00FC44CE"/>
    <w:rsid w:val="00FC6E67"/>
    <w:rsid w:val="00FD1138"/>
    <w:rsid w:val="00FD4687"/>
    <w:rsid w:val="00FD5130"/>
    <w:rsid w:val="00FD6342"/>
    <w:rsid w:val="00FE0E37"/>
    <w:rsid w:val="00FE2663"/>
    <w:rsid w:val="00FE3401"/>
    <w:rsid w:val="00FF19FB"/>
    <w:rsid w:val="00FF1F95"/>
    <w:rsid w:val="00FF319F"/>
    <w:rsid w:val="00FF528C"/>
    <w:rsid w:val="00FF7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F2"/>
    <w:rPr>
      <w:rFonts w:asciiTheme="minorHAnsi" w:hAnsiTheme="minorHAnsi" w:cstheme="minorBidi"/>
      <w:sz w:val="22"/>
      <w:szCs w:val="22"/>
    </w:rPr>
  </w:style>
  <w:style w:type="paragraph" w:styleId="1">
    <w:name w:val="heading 1"/>
    <w:basedOn w:val="a"/>
    <w:next w:val="a"/>
    <w:link w:val="10"/>
    <w:uiPriority w:val="9"/>
    <w:qFormat/>
    <w:rsid w:val="00B07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073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073F2"/>
    <w:pPr>
      <w:keepNext/>
      <w:keepLines/>
      <w:widowControl w:val="0"/>
      <w:tabs>
        <w:tab w:val="num" w:pos="2880"/>
      </w:tabs>
      <w:suppressAutoHyphens/>
      <w:spacing w:before="200" w:after="0" w:line="240" w:lineRule="auto"/>
      <w:ind w:left="2880" w:hanging="360"/>
      <w:outlineLvl w:val="3"/>
    </w:pPr>
    <w:rPr>
      <w:rFonts w:ascii="Cambria" w:eastAsia="Times New Roman" w:hAnsi="Cambria" w:cs="Times New Roman"/>
      <w:b/>
      <w:bCs/>
      <w:i/>
      <w:iCs/>
      <w:color w:val="4F81BD"/>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6D6"/>
    <w:pPr>
      <w:spacing w:after="0" w:line="240" w:lineRule="auto"/>
    </w:pPr>
  </w:style>
  <w:style w:type="paragraph" w:customStyle="1" w:styleId="21">
    <w:name w:val="Стиль2"/>
    <w:basedOn w:val="a3"/>
    <w:link w:val="22"/>
    <w:qFormat/>
    <w:rsid w:val="00EF505C"/>
    <w:pPr>
      <w:spacing w:after="200" w:line="276" w:lineRule="auto"/>
      <w:jc w:val="both"/>
    </w:pPr>
    <w:rPr>
      <w:rFonts w:eastAsia="Times New Roman"/>
      <w:bCs/>
      <w:lang w:eastAsia="ru-RU"/>
    </w:rPr>
  </w:style>
  <w:style w:type="character" w:customStyle="1" w:styleId="22">
    <w:name w:val="Стиль2 Знак"/>
    <w:basedOn w:val="a0"/>
    <w:link w:val="21"/>
    <w:rsid w:val="00EF505C"/>
    <w:rPr>
      <w:rFonts w:eastAsia="Times New Roman"/>
      <w:bCs/>
      <w:lang w:eastAsia="ru-RU"/>
    </w:rPr>
  </w:style>
  <w:style w:type="character" w:customStyle="1" w:styleId="10">
    <w:name w:val="Заголовок 1 Знак"/>
    <w:basedOn w:val="a0"/>
    <w:link w:val="1"/>
    <w:uiPriority w:val="9"/>
    <w:rsid w:val="00B073F2"/>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rsid w:val="00B073F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073F2"/>
    <w:rPr>
      <w:rFonts w:ascii="Cambria" w:eastAsia="Times New Roman" w:hAnsi="Cambria"/>
      <w:b/>
      <w:bCs/>
      <w:i/>
      <w:iCs/>
      <w:color w:val="4F81BD"/>
      <w:kern w:val="1"/>
      <w:sz w:val="20"/>
      <w:szCs w:val="24"/>
    </w:rPr>
  </w:style>
  <w:style w:type="paragraph" w:styleId="a4">
    <w:name w:val="List Paragraph"/>
    <w:basedOn w:val="a"/>
    <w:uiPriority w:val="34"/>
    <w:qFormat/>
    <w:rsid w:val="00B073F2"/>
    <w:pPr>
      <w:ind w:left="720"/>
      <w:contextualSpacing/>
    </w:pPr>
  </w:style>
  <w:style w:type="paragraph" w:customStyle="1" w:styleId="ConsPlusTitle">
    <w:name w:val="ConsPlusTitle"/>
    <w:uiPriority w:val="99"/>
    <w:rsid w:val="00B073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uiPriority w:val="99"/>
    <w:rsid w:val="00B073F2"/>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table" w:styleId="a5">
    <w:name w:val="Table Grid"/>
    <w:basedOn w:val="a1"/>
    <w:rsid w:val="00B073F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B073F2"/>
    <w:pPr>
      <w:widowControl w:val="0"/>
      <w:autoSpaceDE w:val="0"/>
      <w:autoSpaceDN w:val="0"/>
      <w:adjustRightInd w:val="0"/>
      <w:spacing w:after="0" w:line="185"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B073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B073F2"/>
    <w:pPr>
      <w:widowControl w:val="0"/>
      <w:autoSpaceDE w:val="0"/>
      <w:autoSpaceDN w:val="0"/>
      <w:adjustRightInd w:val="0"/>
      <w:spacing w:after="0" w:line="182" w:lineRule="exact"/>
      <w:ind w:firstLine="158"/>
    </w:pPr>
    <w:rPr>
      <w:rFonts w:ascii="Times New Roman" w:eastAsia="Times New Roman" w:hAnsi="Times New Roman" w:cs="Times New Roman"/>
      <w:sz w:val="24"/>
      <w:szCs w:val="24"/>
      <w:lang w:eastAsia="ru-RU"/>
    </w:rPr>
  </w:style>
  <w:style w:type="paragraph" w:customStyle="1" w:styleId="Style4">
    <w:name w:val="Style4"/>
    <w:basedOn w:val="a"/>
    <w:uiPriority w:val="99"/>
    <w:rsid w:val="00B073F2"/>
    <w:pPr>
      <w:widowControl w:val="0"/>
      <w:autoSpaceDE w:val="0"/>
      <w:autoSpaceDN w:val="0"/>
      <w:adjustRightInd w:val="0"/>
      <w:spacing w:after="0" w:line="183"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B073F2"/>
    <w:pPr>
      <w:widowControl w:val="0"/>
      <w:autoSpaceDE w:val="0"/>
      <w:autoSpaceDN w:val="0"/>
      <w:adjustRightInd w:val="0"/>
      <w:spacing w:after="0" w:line="187" w:lineRule="exact"/>
      <w:ind w:firstLine="70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073F2"/>
    <w:pPr>
      <w:widowControl w:val="0"/>
      <w:autoSpaceDE w:val="0"/>
      <w:autoSpaceDN w:val="0"/>
      <w:adjustRightInd w:val="0"/>
      <w:spacing w:after="0" w:line="184" w:lineRule="exact"/>
      <w:ind w:firstLine="797"/>
    </w:pPr>
    <w:rPr>
      <w:rFonts w:ascii="Times New Roman" w:eastAsia="Times New Roman" w:hAnsi="Times New Roman" w:cs="Times New Roman"/>
      <w:sz w:val="24"/>
      <w:szCs w:val="24"/>
      <w:lang w:eastAsia="ru-RU"/>
    </w:rPr>
  </w:style>
  <w:style w:type="paragraph" w:customStyle="1" w:styleId="Style8">
    <w:name w:val="Style8"/>
    <w:basedOn w:val="a"/>
    <w:uiPriority w:val="99"/>
    <w:rsid w:val="00B073F2"/>
    <w:pPr>
      <w:widowControl w:val="0"/>
      <w:autoSpaceDE w:val="0"/>
      <w:autoSpaceDN w:val="0"/>
      <w:adjustRightInd w:val="0"/>
      <w:spacing w:after="0" w:line="182" w:lineRule="exact"/>
      <w:ind w:firstLine="322"/>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073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073F2"/>
    <w:pPr>
      <w:widowControl w:val="0"/>
      <w:autoSpaceDE w:val="0"/>
      <w:autoSpaceDN w:val="0"/>
      <w:adjustRightInd w:val="0"/>
      <w:spacing w:after="0" w:line="182" w:lineRule="exact"/>
      <w:ind w:firstLine="485"/>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073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073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073F2"/>
    <w:pPr>
      <w:widowControl w:val="0"/>
      <w:autoSpaceDE w:val="0"/>
      <w:autoSpaceDN w:val="0"/>
      <w:adjustRightInd w:val="0"/>
      <w:spacing w:after="0" w:line="182" w:lineRule="exact"/>
      <w:ind w:firstLine="562"/>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073F2"/>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073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B073F2"/>
    <w:rPr>
      <w:rFonts w:ascii="Times New Roman" w:hAnsi="Times New Roman" w:cs="Times New Roman"/>
      <w:b/>
      <w:bCs/>
      <w:sz w:val="14"/>
      <w:szCs w:val="14"/>
    </w:rPr>
  </w:style>
  <w:style w:type="character" w:customStyle="1" w:styleId="FontStyle19">
    <w:name w:val="Font Style19"/>
    <w:basedOn w:val="a0"/>
    <w:uiPriority w:val="99"/>
    <w:rsid w:val="00B073F2"/>
    <w:rPr>
      <w:rFonts w:ascii="Times New Roman" w:hAnsi="Times New Roman" w:cs="Times New Roman"/>
      <w:sz w:val="14"/>
      <w:szCs w:val="14"/>
    </w:rPr>
  </w:style>
  <w:style w:type="paragraph" w:customStyle="1" w:styleId="Style14">
    <w:name w:val="Style14"/>
    <w:basedOn w:val="a"/>
    <w:uiPriority w:val="99"/>
    <w:rsid w:val="00B073F2"/>
    <w:pPr>
      <w:widowControl w:val="0"/>
      <w:autoSpaceDE w:val="0"/>
      <w:autoSpaceDN w:val="0"/>
      <w:adjustRightInd w:val="0"/>
      <w:spacing w:after="0" w:line="184" w:lineRule="exact"/>
      <w:ind w:firstLine="2606"/>
    </w:pPr>
    <w:rPr>
      <w:rFonts w:ascii="Times New Roman" w:eastAsia="Times New Roman" w:hAnsi="Times New Roman" w:cs="Times New Roman"/>
      <w:sz w:val="24"/>
      <w:szCs w:val="24"/>
      <w:lang w:eastAsia="ru-RU"/>
    </w:rPr>
  </w:style>
  <w:style w:type="paragraph" w:styleId="a6">
    <w:name w:val="Body Text Indent"/>
    <w:basedOn w:val="a"/>
    <w:link w:val="a7"/>
    <w:rsid w:val="00B073F2"/>
    <w:pPr>
      <w:widowControl w:val="0"/>
      <w:shd w:val="clear" w:color="auto" w:fill="FFFFFF"/>
      <w:autoSpaceDE w:val="0"/>
      <w:autoSpaceDN w:val="0"/>
      <w:adjustRightInd w:val="0"/>
      <w:spacing w:after="0" w:line="240" w:lineRule="auto"/>
      <w:ind w:left="360"/>
    </w:pPr>
    <w:rPr>
      <w:rFonts w:ascii="Times New Roman" w:eastAsia="Times New Roman" w:hAnsi="Times New Roman" w:cs="Times New Roman"/>
      <w:color w:val="000000"/>
      <w:sz w:val="28"/>
      <w:szCs w:val="28"/>
      <w:lang w:eastAsia="ru-RU"/>
    </w:rPr>
  </w:style>
  <w:style w:type="character" w:customStyle="1" w:styleId="a7">
    <w:name w:val="Основной текст с отступом Знак"/>
    <w:basedOn w:val="a0"/>
    <w:link w:val="a6"/>
    <w:rsid w:val="00B073F2"/>
    <w:rPr>
      <w:rFonts w:eastAsia="Times New Roman"/>
      <w:color w:val="000000"/>
      <w:shd w:val="clear" w:color="auto" w:fill="FFFFFF"/>
      <w:lang w:eastAsia="ru-RU"/>
    </w:rPr>
  </w:style>
  <w:style w:type="paragraph" w:customStyle="1" w:styleId="a8">
    <w:name w:val="Знак"/>
    <w:basedOn w:val="a"/>
    <w:rsid w:val="00B073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B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B073F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B073F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2">
    <w:name w:val="Абзац списка1"/>
    <w:basedOn w:val="a"/>
    <w:rsid w:val="00B073F2"/>
    <w:pPr>
      <w:suppressAutoHyphens/>
      <w:spacing w:after="0" w:line="240" w:lineRule="auto"/>
      <w:ind w:left="720"/>
    </w:pPr>
    <w:rPr>
      <w:rFonts w:ascii="Times New Roman" w:eastAsia="Calibri" w:hAnsi="Times New Roman" w:cs="Times New Roman"/>
      <w:sz w:val="24"/>
      <w:szCs w:val="24"/>
      <w:lang w:eastAsia="ar-SA"/>
    </w:rPr>
  </w:style>
  <w:style w:type="paragraph" w:customStyle="1" w:styleId="ConsPlusNonformat">
    <w:name w:val="ConsPlusNonformat"/>
    <w:uiPriority w:val="99"/>
    <w:rsid w:val="00B073F2"/>
    <w:pPr>
      <w:widowControl w:val="0"/>
      <w:suppressAutoHyphens/>
      <w:autoSpaceDE w:val="0"/>
      <w:spacing w:after="0" w:line="240" w:lineRule="auto"/>
    </w:pPr>
    <w:rPr>
      <w:rFonts w:ascii="Courier New" w:eastAsia="Arial" w:hAnsi="Courier New" w:cs="Courier New"/>
      <w:sz w:val="20"/>
      <w:szCs w:val="20"/>
      <w:lang w:eastAsia="ar-SA"/>
    </w:rPr>
  </w:style>
  <w:style w:type="character" w:styleId="a9">
    <w:name w:val="Strong"/>
    <w:basedOn w:val="a0"/>
    <w:qFormat/>
    <w:rsid w:val="00B073F2"/>
    <w:rPr>
      <w:b/>
      <w:bCs/>
    </w:rPr>
  </w:style>
  <w:style w:type="paragraph" w:customStyle="1" w:styleId="ConsNonformat">
    <w:name w:val="ConsNonformat"/>
    <w:rsid w:val="00B073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header"/>
    <w:basedOn w:val="a"/>
    <w:link w:val="ab"/>
    <w:unhideWhenUsed/>
    <w:rsid w:val="00B073F2"/>
    <w:pPr>
      <w:tabs>
        <w:tab w:val="center" w:pos="4677"/>
        <w:tab w:val="right" w:pos="9355"/>
      </w:tabs>
      <w:spacing w:after="0" w:line="240" w:lineRule="auto"/>
    </w:pPr>
  </w:style>
  <w:style w:type="character" w:customStyle="1" w:styleId="ab">
    <w:name w:val="Верхний колонтитул Знак"/>
    <w:basedOn w:val="a0"/>
    <w:link w:val="aa"/>
    <w:rsid w:val="00B073F2"/>
    <w:rPr>
      <w:rFonts w:asciiTheme="minorHAnsi" w:hAnsiTheme="minorHAnsi" w:cstheme="minorBidi"/>
      <w:sz w:val="22"/>
      <w:szCs w:val="22"/>
    </w:rPr>
  </w:style>
  <w:style w:type="paragraph" w:styleId="ac">
    <w:name w:val="footer"/>
    <w:basedOn w:val="a"/>
    <w:link w:val="ad"/>
    <w:unhideWhenUsed/>
    <w:rsid w:val="00B073F2"/>
    <w:pPr>
      <w:tabs>
        <w:tab w:val="center" w:pos="4677"/>
        <w:tab w:val="right" w:pos="9355"/>
      </w:tabs>
      <w:spacing w:after="0" w:line="240" w:lineRule="auto"/>
    </w:pPr>
  </w:style>
  <w:style w:type="character" w:customStyle="1" w:styleId="ad">
    <w:name w:val="Нижний колонтитул Знак"/>
    <w:basedOn w:val="a0"/>
    <w:link w:val="ac"/>
    <w:rsid w:val="00B073F2"/>
    <w:rPr>
      <w:rFonts w:asciiTheme="minorHAnsi" w:hAnsiTheme="minorHAnsi" w:cstheme="minorBidi"/>
      <w:sz w:val="22"/>
      <w:szCs w:val="22"/>
    </w:rPr>
  </w:style>
  <w:style w:type="paragraph" w:styleId="ae">
    <w:name w:val="Balloon Text"/>
    <w:basedOn w:val="a"/>
    <w:link w:val="af"/>
    <w:unhideWhenUsed/>
    <w:rsid w:val="00B073F2"/>
    <w:pPr>
      <w:spacing w:after="0" w:line="240" w:lineRule="auto"/>
    </w:pPr>
    <w:rPr>
      <w:rFonts w:ascii="Tahoma" w:hAnsi="Tahoma" w:cs="Tahoma"/>
      <w:sz w:val="16"/>
      <w:szCs w:val="16"/>
    </w:rPr>
  </w:style>
  <w:style w:type="character" w:customStyle="1" w:styleId="af">
    <w:name w:val="Текст выноски Знак"/>
    <w:basedOn w:val="a0"/>
    <w:link w:val="ae"/>
    <w:rsid w:val="00B073F2"/>
    <w:rPr>
      <w:rFonts w:ascii="Tahoma" w:hAnsi="Tahoma" w:cs="Tahoma"/>
      <w:sz w:val="16"/>
      <w:szCs w:val="16"/>
    </w:rPr>
  </w:style>
  <w:style w:type="paragraph" w:customStyle="1" w:styleId="Heading">
    <w:name w:val="Heading"/>
    <w:uiPriority w:val="99"/>
    <w:rsid w:val="00B073F2"/>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styleId="af0">
    <w:name w:val="Title"/>
    <w:basedOn w:val="a"/>
    <w:link w:val="af1"/>
    <w:qFormat/>
    <w:rsid w:val="00B073F2"/>
    <w:pPr>
      <w:spacing w:after="0" w:line="240" w:lineRule="auto"/>
      <w:jc w:val="center"/>
    </w:pPr>
    <w:rPr>
      <w:rFonts w:ascii="Times New Roman" w:eastAsia="Times New Roman" w:hAnsi="Times New Roman" w:cs="Times New Roman"/>
      <w:b/>
      <w:bCs/>
      <w:sz w:val="28"/>
      <w:szCs w:val="28"/>
      <w:u w:val="single"/>
      <w:lang w:eastAsia="ru-RU"/>
    </w:rPr>
  </w:style>
  <w:style w:type="character" w:customStyle="1" w:styleId="af1">
    <w:name w:val="Название Знак"/>
    <w:basedOn w:val="a0"/>
    <w:link w:val="af0"/>
    <w:rsid w:val="00B073F2"/>
    <w:rPr>
      <w:rFonts w:eastAsia="Times New Roman"/>
      <w:b/>
      <w:bCs/>
      <w:u w:val="single"/>
      <w:lang w:eastAsia="ru-RU"/>
    </w:rPr>
  </w:style>
  <w:style w:type="paragraph" w:styleId="af2">
    <w:name w:val="Body Text"/>
    <w:basedOn w:val="a"/>
    <w:link w:val="af3"/>
    <w:rsid w:val="00B073F2"/>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B073F2"/>
    <w:rPr>
      <w:rFonts w:ascii="Arial" w:eastAsia="Lucida Sans Unicode" w:hAnsi="Arial"/>
      <w:kern w:val="1"/>
      <w:sz w:val="20"/>
      <w:szCs w:val="24"/>
    </w:rPr>
  </w:style>
  <w:style w:type="paragraph" w:customStyle="1" w:styleId="af4">
    <w:name w:val="Содержимое таблицы"/>
    <w:basedOn w:val="a"/>
    <w:rsid w:val="00B073F2"/>
    <w:pPr>
      <w:widowControl w:val="0"/>
      <w:suppressLineNumbers/>
      <w:suppressAutoHyphens/>
      <w:spacing w:after="0" w:line="240" w:lineRule="auto"/>
    </w:pPr>
    <w:rPr>
      <w:rFonts w:ascii="Arial" w:eastAsia="Lucida Sans Unicode" w:hAnsi="Arial" w:cs="Times New Roman"/>
      <w:kern w:val="1"/>
      <w:sz w:val="20"/>
      <w:szCs w:val="24"/>
    </w:rPr>
  </w:style>
  <w:style w:type="paragraph" w:styleId="af5">
    <w:name w:val="Normal (Web)"/>
    <w:basedOn w:val="a"/>
    <w:rsid w:val="00B073F2"/>
    <w:pPr>
      <w:widowControl w:val="0"/>
      <w:suppressAutoHyphens/>
      <w:spacing w:before="280" w:after="280" w:line="240" w:lineRule="auto"/>
    </w:pPr>
    <w:rPr>
      <w:rFonts w:ascii="Arial" w:eastAsia="Lucida Sans Unicode" w:hAnsi="Arial" w:cs="Times New Roman"/>
      <w:kern w:val="1"/>
      <w:sz w:val="20"/>
      <w:szCs w:val="24"/>
    </w:rPr>
  </w:style>
  <w:style w:type="character" w:customStyle="1" w:styleId="FontStyle35">
    <w:name w:val="Font Style35"/>
    <w:basedOn w:val="a0"/>
    <w:uiPriority w:val="99"/>
    <w:rsid w:val="00B073F2"/>
    <w:rPr>
      <w:rFonts w:ascii="Times New Roman" w:hAnsi="Times New Roman" w:cs="Times New Roman"/>
      <w:sz w:val="24"/>
      <w:szCs w:val="24"/>
    </w:rPr>
  </w:style>
  <w:style w:type="paragraph" w:customStyle="1" w:styleId="Style33">
    <w:name w:val="Style33"/>
    <w:basedOn w:val="a"/>
    <w:uiPriority w:val="99"/>
    <w:rsid w:val="00B073F2"/>
    <w:pPr>
      <w:widowControl w:val="0"/>
      <w:autoSpaceDE w:val="0"/>
      <w:autoSpaceDN w:val="0"/>
      <w:adjustRightInd w:val="0"/>
      <w:spacing w:after="0" w:line="322" w:lineRule="exact"/>
      <w:ind w:firstLine="523"/>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B073F2"/>
    <w:pPr>
      <w:widowControl w:val="0"/>
      <w:autoSpaceDE w:val="0"/>
      <w:autoSpaceDN w:val="0"/>
      <w:adjustRightInd w:val="0"/>
      <w:spacing w:after="0" w:line="324" w:lineRule="exact"/>
      <w:ind w:firstLine="1046"/>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B073F2"/>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B073F2"/>
    <w:pPr>
      <w:widowControl w:val="0"/>
      <w:autoSpaceDE w:val="0"/>
      <w:autoSpaceDN w:val="0"/>
      <w:adjustRightInd w:val="0"/>
      <w:spacing w:after="0" w:line="319" w:lineRule="exact"/>
      <w:ind w:firstLine="571"/>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B073F2"/>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B073F2"/>
    <w:rPr>
      <w:rFonts w:ascii="Times New Roman" w:hAnsi="Times New Roman" w:cs="Times New Roman"/>
      <w:sz w:val="26"/>
      <w:szCs w:val="26"/>
    </w:rPr>
  </w:style>
  <w:style w:type="character" w:customStyle="1" w:styleId="FontStyle48">
    <w:name w:val="Font Style48"/>
    <w:basedOn w:val="a0"/>
    <w:uiPriority w:val="99"/>
    <w:rsid w:val="00B073F2"/>
    <w:rPr>
      <w:rFonts w:ascii="Times New Roman" w:hAnsi="Times New Roman" w:cs="Times New Roman"/>
      <w:sz w:val="28"/>
      <w:szCs w:val="28"/>
    </w:rPr>
  </w:style>
  <w:style w:type="paragraph" w:styleId="3">
    <w:name w:val="Body Text Indent 3"/>
    <w:basedOn w:val="a"/>
    <w:link w:val="30"/>
    <w:unhideWhenUsed/>
    <w:rsid w:val="00B073F2"/>
    <w:pPr>
      <w:spacing w:after="120"/>
      <w:ind w:left="283"/>
    </w:pPr>
    <w:rPr>
      <w:sz w:val="16"/>
      <w:szCs w:val="16"/>
    </w:rPr>
  </w:style>
  <w:style w:type="character" w:customStyle="1" w:styleId="30">
    <w:name w:val="Основной текст с отступом 3 Знак"/>
    <w:basedOn w:val="a0"/>
    <w:link w:val="3"/>
    <w:rsid w:val="00B073F2"/>
    <w:rPr>
      <w:rFonts w:asciiTheme="minorHAnsi" w:hAnsiTheme="minorHAnsi" w:cstheme="minorBidi"/>
      <w:sz w:val="16"/>
      <w:szCs w:val="16"/>
    </w:rPr>
  </w:style>
  <w:style w:type="paragraph" w:customStyle="1" w:styleId="text1">
    <w:name w:val="text1"/>
    <w:basedOn w:val="a"/>
    <w:rsid w:val="00B07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B073F2"/>
    <w:pPr>
      <w:spacing w:after="120" w:line="480" w:lineRule="auto"/>
    </w:pPr>
    <w:rPr>
      <w:rFonts w:ascii="Times New Roman" w:eastAsia="Times New Roman" w:hAnsi="Times New Roman" w:cs="Calibri"/>
      <w:sz w:val="20"/>
      <w:szCs w:val="20"/>
      <w:lang w:eastAsia="ar-SA"/>
    </w:rPr>
  </w:style>
  <w:style w:type="character" w:customStyle="1" w:styleId="FontStyle59">
    <w:name w:val="Font Style59"/>
    <w:basedOn w:val="a0"/>
    <w:uiPriority w:val="99"/>
    <w:rsid w:val="00B073F2"/>
    <w:rPr>
      <w:rFonts w:ascii="Times New Roman" w:hAnsi="Times New Roman" w:cs="Times New Roman"/>
      <w:spacing w:val="-10"/>
      <w:sz w:val="38"/>
      <w:szCs w:val="38"/>
    </w:rPr>
  </w:style>
  <w:style w:type="paragraph" w:customStyle="1" w:styleId="Style25">
    <w:name w:val="Style25"/>
    <w:basedOn w:val="a"/>
    <w:uiPriority w:val="99"/>
    <w:rsid w:val="00B073F2"/>
    <w:pPr>
      <w:widowControl w:val="0"/>
      <w:autoSpaceDE w:val="0"/>
      <w:autoSpaceDN w:val="0"/>
      <w:adjustRightInd w:val="0"/>
      <w:spacing w:after="0" w:line="322" w:lineRule="exact"/>
      <w:ind w:firstLine="547"/>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B073F2"/>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B073F2"/>
    <w:pPr>
      <w:widowControl w:val="0"/>
      <w:autoSpaceDE w:val="0"/>
      <w:autoSpaceDN w:val="0"/>
      <w:adjustRightInd w:val="0"/>
      <w:spacing w:after="0" w:line="322" w:lineRule="exact"/>
      <w:ind w:firstLine="23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B073F2"/>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B073F2"/>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character" w:customStyle="1" w:styleId="FontStyle91">
    <w:name w:val="Font Style91"/>
    <w:basedOn w:val="a0"/>
    <w:uiPriority w:val="99"/>
    <w:rsid w:val="00B073F2"/>
    <w:rPr>
      <w:rFonts w:ascii="Georgia" w:hAnsi="Georgia" w:cs="Georgia"/>
      <w:sz w:val="12"/>
      <w:szCs w:val="12"/>
    </w:rPr>
  </w:style>
  <w:style w:type="paragraph" w:customStyle="1" w:styleId="Style50">
    <w:name w:val="Style50"/>
    <w:basedOn w:val="a"/>
    <w:uiPriority w:val="99"/>
    <w:rsid w:val="00B073F2"/>
    <w:pPr>
      <w:widowControl w:val="0"/>
      <w:autoSpaceDE w:val="0"/>
      <w:autoSpaceDN w:val="0"/>
      <w:adjustRightInd w:val="0"/>
      <w:spacing w:after="0" w:line="365" w:lineRule="exact"/>
      <w:ind w:hanging="926"/>
    </w:pPr>
    <w:rPr>
      <w:rFonts w:ascii="Times New Roman" w:eastAsiaTheme="minorEastAsia" w:hAnsi="Times New Roman" w:cs="Times New Roman"/>
      <w:sz w:val="24"/>
      <w:szCs w:val="24"/>
      <w:lang w:eastAsia="ru-RU"/>
    </w:rPr>
  </w:style>
  <w:style w:type="character" w:customStyle="1" w:styleId="13">
    <w:name w:val="Основной шрифт абзаца1"/>
    <w:rsid w:val="00B073F2"/>
  </w:style>
  <w:style w:type="character" w:customStyle="1" w:styleId="af6">
    <w:name w:val="Знак Знак"/>
    <w:basedOn w:val="13"/>
    <w:rsid w:val="00B073F2"/>
    <w:rPr>
      <w:rFonts w:eastAsia="Calibri"/>
      <w:lang w:val="ru-RU" w:eastAsia="ar-SA" w:bidi="ar-SA"/>
    </w:rPr>
  </w:style>
  <w:style w:type="character" w:customStyle="1" w:styleId="af7">
    <w:name w:val="Символ сноски"/>
    <w:basedOn w:val="13"/>
    <w:rsid w:val="00B073F2"/>
    <w:rPr>
      <w:vertAlign w:val="superscript"/>
    </w:rPr>
  </w:style>
  <w:style w:type="character" w:customStyle="1" w:styleId="32">
    <w:name w:val="Знак Знак3"/>
    <w:basedOn w:val="13"/>
    <w:rsid w:val="00B073F2"/>
    <w:rPr>
      <w:rFonts w:eastAsia="Calibri"/>
      <w:sz w:val="28"/>
      <w:szCs w:val="22"/>
      <w:lang w:val="ru-RU" w:eastAsia="ar-SA" w:bidi="ar-SA"/>
    </w:rPr>
  </w:style>
  <w:style w:type="character" w:customStyle="1" w:styleId="23">
    <w:name w:val="Знак Знак2"/>
    <w:basedOn w:val="13"/>
    <w:rsid w:val="00B073F2"/>
    <w:rPr>
      <w:rFonts w:eastAsia="Calibri"/>
      <w:sz w:val="28"/>
      <w:szCs w:val="22"/>
      <w:lang w:val="ru-RU" w:eastAsia="ar-SA" w:bidi="ar-SA"/>
    </w:rPr>
  </w:style>
  <w:style w:type="character" w:customStyle="1" w:styleId="14">
    <w:name w:val="Знак Знак1"/>
    <w:basedOn w:val="13"/>
    <w:rsid w:val="00B073F2"/>
    <w:rPr>
      <w:rFonts w:ascii="Tahoma" w:eastAsia="Calibri" w:hAnsi="Tahoma" w:cs="Tahoma"/>
      <w:sz w:val="16"/>
      <w:szCs w:val="16"/>
      <w:lang w:val="ru-RU" w:eastAsia="ar-SA" w:bidi="ar-SA"/>
    </w:rPr>
  </w:style>
  <w:style w:type="paragraph" w:customStyle="1" w:styleId="af8">
    <w:name w:val="Заголовок"/>
    <w:basedOn w:val="a"/>
    <w:next w:val="af2"/>
    <w:rsid w:val="00B073F2"/>
    <w:pPr>
      <w:keepNext/>
      <w:spacing w:before="240" w:after="120" w:line="240" w:lineRule="auto"/>
      <w:ind w:firstLine="709"/>
      <w:jc w:val="both"/>
    </w:pPr>
    <w:rPr>
      <w:rFonts w:ascii="Arial" w:eastAsia="Arial Unicode MS" w:hAnsi="Arial" w:cs="Mangal"/>
      <w:sz w:val="28"/>
      <w:szCs w:val="28"/>
      <w:lang w:eastAsia="ar-SA"/>
    </w:rPr>
  </w:style>
  <w:style w:type="paragraph" w:styleId="af9">
    <w:name w:val="List"/>
    <w:basedOn w:val="af2"/>
    <w:rsid w:val="00B073F2"/>
    <w:pPr>
      <w:widowControl/>
      <w:suppressAutoHyphens w:val="0"/>
      <w:ind w:firstLine="709"/>
      <w:jc w:val="both"/>
    </w:pPr>
    <w:rPr>
      <w:rFonts w:eastAsia="Calibri" w:cs="Mangal"/>
      <w:kern w:val="0"/>
      <w:sz w:val="28"/>
      <w:szCs w:val="22"/>
      <w:lang w:eastAsia="ar-SA"/>
    </w:rPr>
  </w:style>
  <w:style w:type="paragraph" w:customStyle="1" w:styleId="15">
    <w:name w:val="Название1"/>
    <w:basedOn w:val="a"/>
    <w:rsid w:val="00B073F2"/>
    <w:pPr>
      <w:suppressLineNumbers/>
      <w:spacing w:before="120" w:after="120" w:line="240" w:lineRule="auto"/>
      <w:ind w:firstLine="709"/>
      <w:jc w:val="both"/>
    </w:pPr>
    <w:rPr>
      <w:rFonts w:ascii="Arial" w:eastAsia="Calibri" w:hAnsi="Arial" w:cs="Mangal"/>
      <w:i/>
      <w:iCs/>
      <w:sz w:val="20"/>
      <w:szCs w:val="24"/>
      <w:lang w:eastAsia="ar-SA"/>
    </w:rPr>
  </w:style>
  <w:style w:type="paragraph" w:customStyle="1" w:styleId="16">
    <w:name w:val="Указатель1"/>
    <w:basedOn w:val="a"/>
    <w:rsid w:val="00B073F2"/>
    <w:pPr>
      <w:suppressLineNumbers/>
      <w:spacing w:after="0" w:line="240" w:lineRule="auto"/>
      <w:ind w:firstLine="709"/>
      <w:jc w:val="both"/>
    </w:pPr>
    <w:rPr>
      <w:rFonts w:ascii="Arial" w:eastAsia="Calibri" w:hAnsi="Arial" w:cs="Mangal"/>
      <w:sz w:val="28"/>
      <w:lang w:eastAsia="ar-SA"/>
    </w:rPr>
  </w:style>
  <w:style w:type="paragraph" w:styleId="afa">
    <w:name w:val="footnote text"/>
    <w:basedOn w:val="a"/>
    <w:link w:val="afb"/>
    <w:rsid w:val="00B073F2"/>
    <w:pPr>
      <w:spacing w:after="0" w:line="240" w:lineRule="auto"/>
      <w:ind w:firstLine="709"/>
      <w:jc w:val="both"/>
    </w:pPr>
    <w:rPr>
      <w:rFonts w:ascii="Times New Roman" w:eastAsia="Calibri" w:hAnsi="Times New Roman" w:cs="Times New Roman"/>
      <w:sz w:val="20"/>
      <w:szCs w:val="20"/>
      <w:lang w:eastAsia="ar-SA"/>
    </w:rPr>
  </w:style>
  <w:style w:type="character" w:customStyle="1" w:styleId="afb">
    <w:name w:val="Текст сноски Знак"/>
    <w:basedOn w:val="a0"/>
    <w:link w:val="afa"/>
    <w:rsid w:val="00B073F2"/>
    <w:rPr>
      <w:rFonts w:eastAsia="Calibri"/>
      <w:sz w:val="20"/>
      <w:szCs w:val="20"/>
      <w:lang w:eastAsia="ar-SA"/>
    </w:rPr>
  </w:style>
  <w:style w:type="paragraph" w:customStyle="1" w:styleId="ConsPlusCell">
    <w:name w:val="ConsPlusCell"/>
    <w:rsid w:val="00B073F2"/>
    <w:pPr>
      <w:widowControl w:val="0"/>
      <w:suppressAutoHyphens/>
      <w:autoSpaceDE w:val="0"/>
      <w:spacing w:after="0" w:line="240" w:lineRule="auto"/>
    </w:pPr>
    <w:rPr>
      <w:rFonts w:ascii="Arial" w:eastAsia="Arial" w:hAnsi="Arial" w:cs="Arial"/>
      <w:sz w:val="20"/>
      <w:szCs w:val="20"/>
      <w:lang w:eastAsia="ar-SA"/>
    </w:rPr>
  </w:style>
  <w:style w:type="paragraph" w:customStyle="1" w:styleId="afc">
    <w:name w:val="Содержимое врезки"/>
    <w:basedOn w:val="af2"/>
    <w:rsid w:val="00B073F2"/>
    <w:pPr>
      <w:widowControl/>
      <w:suppressAutoHyphens w:val="0"/>
      <w:ind w:firstLine="709"/>
      <w:jc w:val="both"/>
    </w:pPr>
    <w:rPr>
      <w:rFonts w:ascii="Times New Roman" w:eastAsia="Calibri" w:hAnsi="Times New Roman"/>
      <w:kern w:val="0"/>
      <w:sz w:val="28"/>
      <w:szCs w:val="22"/>
      <w:lang w:eastAsia="ar-SA"/>
    </w:rPr>
  </w:style>
  <w:style w:type="paragraph" w:customStyle="1" w:styleId="afd">
    <w:name w:val="Заголовок таблицы"/>
    <w:basedOn w:val="af4"/>
    <w:rsid w:val="00B073F2"/>
    <w:pPr>
      <w:widowControl/>
      <w:suppressAutoHyphens w:val="0"/>
      <w:ind w:firstLine="709"/>
      <w:jc w:val="center"/>
    </w:pPr>
    <w:rPr>
      <w:rFonts w:ascii="Times New Roman" w:eastAsia="Calibri" w:hAnsi="Times New Roman"/>
      <w:b/>
      <w:bCs/>
      <w:kern w:val="0"/>
      <w:sz w:val="28"/>
      <w:szCs w:val="22"/>
      <w:lang w:eastAsia="ar-SA"/>
    </w:rPr>
  </w:style>
  <w:style w:type="character" w:styleId="afe">
    <w:name w:val="Hyperlink"/>
    <w:basedOn w:val="a0"/>
    <w:uiPriority w:val="99"/>
    <w:unhideWhenUsed/>
    <w:rsid w:val="00B073F2"/>
    <w:rPr>
      <w:color w:val="0000FF" w:themeColor="hyperlink"/>
      <w:u w:val="single"/>
    </w:rPr>
  </w:style>
  <w:style w:type="paragraph" w:styleId="33">
    <w:name w:val="Body Text 3"/>
    <w:basedOn w:val="a"/>
    <w:link w:val="34"/>
    <w:unhideWhenUsed/>
    <w:rsid w:val="00B073F2"/>
    <w:pPr>
      <w:spacing w:after="120"/>
    </w:pPr>
    <w:rPr>
      <w:sz w:val="16"/>
      <w:szCs w:val="16"/>
    </w:rPr>
  </w:style>
  <w:style w:type="character" w:customStyle="1" w:styleId="34">
    <w:name w:val="Основной текст 3 Знак"/>
    <w:basedOn w:val="a0"/>
    <w:link w:val="33"/>
    <w:rsid w:val="00B073F2"/>
    <w:rPr>
      <w:rFonts w:asciiTheme="minorHAnsi" w:hAnsiTheme="minorHAnsi" w:cstheme="minorBidi"/>
      <w:sz w:val="16"/>
      <w:szCs w:val="16"/>
    </w:rPr>
  </w:style>
  <w:style w:type="paragraph" w:styleId="aff">
    <w:name w:val="Plain Text"/>
    <w:basedOn w:val="a"/>
    <w:link w:val="aff0"/>
    <w:rsid w:val="00B073F2"/>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rsid w:val="00B073F2"/>
    <w:rPr>
      <w:rFonts w:ascii="Courier New" w:eastAsia="Times New Roman" w:hAnsi="Courier New"/>
      <w:sz w:val="20"/>
      <w:szCs w:val="20"/>
      <w:lang w:eastAsia="ru-RU"/>
    </w:rPr>
  </w:style>
  <w:style w:type="paragraph" w:styleId="aff1">
    <w:name w:val="Revision"/>
    <w:hidden/>
    <w:uiPriority w:val="99"/>
    <w:semiHidden/>
    <w:rsid w:val="00B073F2"/>
    <w:pPr>
      <w:spacing w:after="0" w:line="240" w:lineRule="auto"/>
    </w:pPr>
    <w:rPr>
      <w:rFonts w:asciiTheme="minorHAnsi" w:hAnsiTheme="minorHAnsi" w:cstheme="minorBidi"/>
      <w:sz w:val="22"/>
      <w:szCs w:val="22"/>
    </w:rPr>
  </w:style>
  <w:style w:type="character" w:styleId="aff2">
    <w:name w:val="page number"/>
    <w:basedOn w:val="a0"/>
    <w:rsid w:val="00B073F2"/>
  </w:style>
  <w:style w:type="paragraph" w:customStyle="1" w:styleId="Oaeno">
    <w:name w:val="Oaeno"/>
    <w:basedOn w:val="a"/>
    <w:rsid w:val="00B073F2"/>
    <w:pPr>
      <w:widowControl w:val="0"/>
      <w:spacing w:after="0" w:line="240" w:lineRule="auto"/>
    </w:pPr>
    <w:rPr>
      <w:rFonts w:ascii="Courier New" w:eastAsia="Times New Roman" w:hAnsi="Courier New" w:cs="Times New Roman"/>
      <w:sz w:val="20"/>
      <w:szCs w:val="20"/>
      <w:lang w:eastAsia="ru-RU"/>
    </w:rPr>
  </w:style>
  <w:style w:type="paragraph" w:customStyle="1" w:styleId="17">
    <w:name w:val="Цитата1"/>
    <w:basedOn w:val="a"/>
    <w:rsid w:val="00B073F2"/>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numbering" w:customStyle="1" w:styleId="18">
    <w:name w:val="Нет списка1"/>
    <w:next w:val="a2"/>
    <w:uiPriority w:val="99"/>
    <w:semiHidden/>
    <w:unhideWhenUsed/>
    <w:rsid w:val="00B073F2"/>
  </w:style>
  <w:style w:type="table" w:customStyle="1" w:styleId="19">
    <w:name w:val="Сетка таблицы1"/>
    <w:basedOn w:val="a1"/>
    <w:next w:val="a5"/>
    <w:rsid w:val="00B073F2"/>
    <w:pPr>
      <w:spacing w:after="0" w:line="240" w:lineRule="auto"/>
    </w:pPr>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17243</Words>
  <Characters>98288</Characters>
  <Application>Microsoft Office Word</Application>
  <DocSecurity>0</DocSecurity>
  <Lines>819</Lines>
  <Paragraphs>230</Paragraphs>
  <ScaleCrop>false</ScaleCrop>
  <Company/>
  <LinksUpToDate>false</LinksUpToDate>
  <CharactersWithSpaces>115301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Ивановского сельсовета</dc:creator>
  <cp:lastModifiedBy>Администрация Ивановского сельсовета</cp:lastModifiedBy>
  <cp:revision>1</cp:revision>
  <dcterms:created xsi:type="dcterms:W3CDTF">2012-05-24T08:22:00Z</dcterms:created>
  <dcterms:modified xsi:type="dcterms:W3CDTF">2012-05-24T08:22:00Z</dcterms:modified>
</cp:coreProperties>
</file>