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6" w:rsidRDefault="00294AC6" w:rsidP="0029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4AC6" w:rsidRDefault="00294AC6" w:rsidP="00294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294AC6" w:rsidRDefault="00294AC6" w:rsidP="00294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294AC6" w:rsidRDefault="00294AC6" w:rsidP="00294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AC6" w:rsidRDefault="005C6650" w:rsidP="0029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5D68">
        <w:rPr>
          <w:rFonts w:ascii="Times New Roman" w:hAnsi="Times New Roman" w:cs="Times New Roman"/>
          <w:sz w:val="28"/>
          <w:szCs w:val="28"/>
        </w:rPr>
        <w:t xml:space="preserve"> мая</w:t>
      </w:r>
      <w:r w:rsidR="005A0326">
        <w:rPr>
          <w:rFonts w:ascii="Times New Roman" w:hAnsi="Times New Roman" w:cs="Times New Roman"/>
          <w:sz w:val="28"/>
          <w:szCs w:val="28"/>
        </w:rPr>
        <w:t xml:space="preserve"> 2020</w:t>
      </w:r>
      <w:r w:rsidR="00294AC6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485571">
        <w:rPr>
          <w:rFonts w:ascii="Times New Roman" w:hAnsi="Times New Roman" w:cs="Times New Roman"/>
          <w:sz w:val="28"/>
          <w:szCs w:val="28"/>
        </w:rPr>
        <w:t xml:space="preserve">   </w:t>
      </w:r>
      <w:r w:rsidR="00294A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5571">
        <w:rPr>
          <w:rFonts w:ascii="Times New Roman" w:hAnsi="Times New Roman" w:cs="Times New Roman"/>
          <w:sz w:val="28"/>
          <w:szCs w:val="28"/>
        </w:rPr>
        <w:t xml:space="preserve">  </w:t>
      </w:r>
      <w:r w:rsidR="00294AC6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gramStart"/>
      <w:r w:rsidR="00294AC6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294AC6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AE5D68">
        <w:rPr>
          <w:rFonts w:ascii="Times New Roman" w:hAnsi="Times New Roman" w:cs="Times New Roman"/>
          <w:sz w:val="28"/>
          <w:szCs w:val="28"/>
        </w:rPr>
        <w:t>94</w:t>
      </w:r>
    </w:p>
    <w:p w:rsidR="00294AC6" w:rsidRDefault="00294AC6" w:rsidP="0029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мероприятиях по улучшению карантинной обстановки по карантинным объектам</w:t>
      </w:r>
      <w:r w:rsidR="00BC4CCF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Ивановского сельсовета Кочубеевского рай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она Ставропольского края на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Заслушав информацию главного специалиста администрации муниципального образования Ивановского сельсовета Кочубеевского района Ставропольского края Череватого И.Ю., в целях улучшения карантинной обстановки на территории муниципального образования, принятия ежегодных мер по уничтожению амброзии и других карантинных объектов и сохранения здоровья жителей поселения, в соответствии с Федеральным законом от 21 июля 2014 года № 206-ФЗ «О карантине растений» и от 30 марта 1999 года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52-ФЗ «О санитарно–эпидемиологическом благополучии населения» (с последующими изменениями и дополнениями),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Объявить на территории муниципального образования Ивановского сельсовета Кочубеевского района Ставропольского края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трехмесячник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уничтожению амброзии и других кар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антинных объектов с 01 июля 2020 года по 30 сентября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Утвердить состав комиссии для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уничтожением амброзии, локализации и ликвидации карантинных</w:t>
      </w:r>
      <w:r w:rsidR="00A56A31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организмов, 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Утвердить план мероприятий для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уничтожением амброзии, локализации и ликвидации карантинных</w:t>
      </w:r>
      <w:r w:rsidR="00A56A31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организмов, 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BC4CCF">
        <w:rPr>
          <w:rFonts w:ascii="Times New Roman" w:eastAsia="Calibri" w:hAnsi="Times New Roman" w:cs="Times New Roman"/>
          <w:bCs/>
          <w:sz w:val="28"/>
          <w:szCs w:val="28"/>
        </w:rPr>
        <w:t>Комиссии (Одинцова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 xml:space="preserve"> Н.В.</w:t>
      </w:r>
      <w:r w:rsidR="00BC4CC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4CCF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случае выявления признаков заражения карантинными организмами, незамедлительно сообщить должностному лицу отдела в области карантина растений Управления Россельхознадзора по Ставропольскому краю.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 Руководителям организаций и предприятий всех форм собственности, расположенных на территории муниципального образования, организовать уничтожение амброзии и другой сорной растительности на подведомственной территории, установленной правилами благоустройства и чистоты населенных пунктов.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ООО «Колхоз–племзавод им. Чапаева»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Кальницкий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Е.А.):</w:t>
      </w: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6.1. Создать мобильные отряды для обследования сельскохозяйственных культур, с целью выявления амброзии полыннолистной, повилики полевой, американской белой бабочки, ожогов плодовых деревьев, восточной плодожорки, картофельной моли, с обязательным нанесением на карту выявленных очагов.</w:t>
      </w: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6.2. Применять меры по ликвидации амброзии и другой сорной растительности, методом скашивания на краях полей севооборота при возделывании пропашных культур. Обеспечить надлежащий контроль проведения работ, по уничтожению амброзии и другой сорной растительности, на землях сельскохозяйственного назначения, полевых станов, вдоль лесополос, линий электропередач, на полях, вышедших после уборки зерновых, полевых и внутрихозяйственных дорогах;</w:t>
      </w: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6.3. Выделять на уничтожение карантинных объектов не менее двух опрыскивателей в полевых условиях, закрепив за ними механизаторов, обслуживающий персонал, руководителя отряда с высшим агрономическим образованием.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Комиссии по контролю уничтожения амброзии и аппарату администрации муниципального образования Ивановского сельсовета вести разъяснительную работу среди населения, о необходимости уничтожения амброзии, локализации и ликвидации карантинных организмов.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5A032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МКУ «ХЭС </w:t>
      </w:r>
      <w:proofErr w:type="gramStart"/>
      <w:r w:rsidR="00294AC6">
        <w:rPr>
          <w:rFonts w:ascii="Times New Roman" w:eastAsia="Calibri" w:hAnsi="Times New Roman" w:cs="Times New Roman"/>
          <w:bCs/>
          <w:sz w:val="28"/>
          <w:szCs w:val="28"/>
        </w:rPr>
        <w:t>Ивановское</w:t>
      </w:r>
      <w:proofErr w:type="gramEnd"/>
      <w:r w:rsidR="00294AC6">
        <w:rPr>
          <w:rFonts w:ascii="Times New Roman" w:eastAsia="Calibri" w:hAnsi="Times New Roman" w:cs="Times New Roman"/>
          <w:bCs/>
          <w:sz w:val="28"/>
          <w:szCs w:val="28"/>
        </w:rPr>
        <w:t>» (Джалилов В.А.) постоянно осуществлять обкос территории муниципального образования.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E247B1" w:rsidRPr="00E247B1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E247B1" w:rsidRPr="00E247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247B1" w:rsidRPr="00E247B1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E247B1" w:rsidRPr="00E247B1">
          <w:rPr>
            <w:rStyle w:val="a3"/>
            <w:rFonts w:ascii="Times New Roman" w:eastAsia="Calibri" w:hAnsi="Times New Roman" w:cs="Times New Roman"/>
            <w:sz w:val="28"/>
            <w:szCs w:val="28"/>
          </w:rPr>
          <w:t>www.ivanovskoe26.ru</w:t>
        </w:r>
      </w:hyperlink>
      <w:r w:rsidR="00E247B1" w:rsidRPr="00E247B1">
        <w:rPr>
          <w:rFonts w:ascii="Times New Roman" w:eastAsia="Calibri" w:hAnsi="Times New Roman" w:cs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CB0" w:rsidRDefault="007F4CB0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CB0" w:rsidRDefault="007F4CB0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29 апреля 2019 г. № 93, считать утратившим силу.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AC6" w:rsidRDefault="007F4CB0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11</w:t>
      </w:r>
      <w:r w:rsidR="00294AC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94AC6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="00294AC6">
        <w:rPr>
          <w:rFonts w:ascii="Times New Roman" w:eastAsia="Calibri" w:hAnsi="Times New Roman" w:cs="Times New Roman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294AC6">
        <w:rPr>
          <w:rFonts w:ascii="Times New Roman" w:eastAsia="Calibri" w:hAnsi="Times New Roman" w:cs="Times New Roman"/>
          <w:sz w:val="28"/>
          <w:szCs w:val="28"/>
        </w:rPr>
        <w:t xml:space="preserve"> Одинцову Н.В.</w:t>
      </w:r>
    </w:p>
    <w:p w:rsidR="00BC4CCF" w:rsidRDefault="00BC4CCF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AC6" w:rsidRDefault="007F4CB0" w:rsidP="0029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294AC6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294AC6" w:rsidRDefault="00294AC6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CF" w:rsidRDefault="00BC4CCF" w:rsidP="00294AC6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294AC6" w:rsidRDefault="00294AC6" w:rsidP="00294AC6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294AC6" w:rsidRDefault="00294AC6" w:rsidP="00294AC6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294AC6" w:rsidRDefault="00294AC6" w:rsidP="00294AC6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294AC6" w:rsidRDefault="00294AC6" w:rsidP="00294AC6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294AC6" w:rsidRDefault="00294AC6" w:rsidP="00294AC6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294AC6" w:rsidRDefault="00294AC6" w:rsidP="00294AC6">
      <w:pPr>
        <w:tabs>
          <w:tab w:val="left" w:pos="-142"/>
        </w:tabs>
        <w:spacing w:after="0" w:line="240" w:lineRule="exact"/>
        <w:ind w:left="4395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485571">
        <w:rPr>
          <w:rFonts w:ascii="Times New Roman" w:eastAsia="Calibri" w:hAnsi="Times New Roman" w:cs="Times New Roman"/>
          <w:bCs/>
          <w:sz w:val="28"/>
          <w:szCs w:val="28"/>
        </w:rPr>
        <w:t>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485571">
        <w:rPr>
          <w:rFonts w:ascii="Times New Roman" w:eastAsia="Calibri" w:hAnsi="Times New Roman" w:cs="Times New Roman"/>
          <w:bCs/>
          <w:sz w:val="28"/>
          <w:szCs w:val="28"/>
        </w:rPr>
        <w:t>20 мая</w:t>
      </w:r>
      <w:r w:rsidR="00BC4C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="00BC4CCF">
        <w:rPr>
          <w:rFonts w:ascii="Times New Roman" w:eastAsia="Calibri" w:hAnsi="Times New Roman" w:cs="Times New Roman"/>
          <w:bCs/>
          <w:sz w:val="28"/>
          <w:szCs w:val="28"/>
        </w:rPr>
        <w:t xml:space="preserve"> г._</w:t>
      </w:r>
    </w:p>
    <w:p w:rsidR="00294AC6" w:rsidRDefault="00294AC6" w:rsidP="00294AC6">
      <w:pPr>
        <w:spacing w:after="0" w:line="240" w:lineRule="exact"/>
        <w:ind w:left="4395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 КОМИССИИ</w:t>
      </w:r>
    </w:p>
    <w:p w:rsidR="00294AC6" w:rsidRDefault="00294AC6" w:rsidP="00294AC6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уничтожению амброзии и других карантинных объектов на территории муниципального образования Ивановского сельсовета Кочубеевского рай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она Ставропольского края на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7410"/>
      </w:tblGrid>
      <w:tr w:rsidR="00294AC6" w:rsidTr="00294A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Ивановского сельсовета, председатель комиссии</w:t>
            </w:r>
          </w:p>
        </w:tc>
      </w:tr>
      <w:tr w:rsidR="00294AC6" w:rsidTr="00294A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специалист </w:t>
            </w:r>
            <w:r w:rsidR="008366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1-й категории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муниципального образования Ивановского сельсовета, секретарь комиссии</w:t>
            </w:r>
          </w:p>
        </w:tc>
      </w:tr>
      <w:tr w:rsidR="00294AC6" w:rsidTr="00294AC6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294AC6" w:rsidTr="00294A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Череватый Игорь Юрьевич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 администрации муниципального образования Ивановского сельсовета</w:t>
            </w:r>
          </w:p>
        </w:tc>
      </w:tr>
      <w:tr w:rsidR="00294AC6" w:rsidTr="00294A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7F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Асланян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Геворг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Веслонович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участковый уполномоченный, инспектор полиции по Кочубеевскому району</w:t>
            </w:r>
            <w:r w:rsidR="00BC4C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294AC6" w:rsidTr="00294A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Грицюта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заведующая Ивановской участковой больницей</w:t>
            </w:r>
          </w:p>
        </w:tc>
      </w:tr>
      <w:tr w:rsidR="00294AC6" w:rsidTr="00294A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1-й категории администрации муниципального образования Ивановского сельсовета</w:t>
            </w:r>
          </w:p>
        </w:tc>
      </w:tr>
    </w:tbl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:rsidR="00294AC6" w:rsidRDefault="00294AC6" w:rsidP="00294AC6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294AC6" w:rsidRDefault="00294AC6" w:rsidP="00294AC6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294AC6" w:rsidRDefault="00294AC6" w:rsidP="00294AC6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294AC6" w:rsidRDefault="00294AC6" w:rsidP="00294AC6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294AC6" w:rsidRDefault="00294AC6" w:rsidP="00294AC6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294AC6" w:rsidRDefault="00294AC6" w:rsidP="00294AC6">
      <w:pPr>
        <w:tabs>
          <w:tab w:val="left" w:pos="-142"/>
        </w:tabs>
        <w:spacing w:after="0" w:line="240" w:lineRule="exact"/>
        <w:ind w:left="4395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485571">
        <w:rPr>
          <w:rFonts w:ascii="Times New Roman" w:eastAsia="Calibri" w:hAnsi="Times New Roman" w:cs="Times New Roman"/>
          <w:bCs/>
          <w:sz w:val="28"/>
          <w:szCs w:val="28"/>
        </w:rPr>
        <w:t>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485571">
        <w:rPr>
          <w:rFonts w:ascii="Times New Roman" w:eastAsia="Calibri" w:hAnsi="Times New Roman" w:cs="Times New Roman"/>
          <w:bCs/>
          <w:sz w:val="28"/>
          <w:szCs w:val="28"/>
        </w:rPr>
        <w:t>20 мая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</w:p>
    <w:p w:rsid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локализации и ликвидации карантинного объекта - амброзия полыннолистная (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Ambrosia</w:t>
      </w:r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artemisiifolia</w:t>
      </w:r>
      <w:proofErr w:type="spellEnd"/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bCs/>
          <w:sz w:val="28"/>
          <w:szCs w:val="28"/>
        </w:rPr>
        <w:t>.) на территории муниципального образования Ивановского сельсовета Кочубеевского рай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она Ставропольского края на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684"/>
        <w:gridCol w:w="2975"/>
        <w:gridCol w:w="2402"/>
      </w:tblGrid>
      <w:tr w:rsidR="00294AC6" w:rsidTr="00BC4CCF">
        <w:trPr>
          <w:trHeight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eastAsia="Calibri"/>
                <w:sz w:val="28"/>
                <w:szCs w:val="28"/>
              </w:rPr>
              <w:t xml:space="preserve">Проведение систематических обследований </w:t>
            </w:r>
            <w:r>
              <w:rPr>
                <w:rStyle w:val="FontStyle16"/>
                <w:sz w:val="28"/>
                <w:szCs w:val="28"/>
              </w:rPr>
              <w:t>на выявление амброзии полыннолистной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Проведение контрольных обследований на выявление амброзии полыннолистной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амброзии полыннолистной Управлению Россельхознадзора по СК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июнь, август. При выявлении новых очагов извещать незамедлительно.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10"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14" w:firstLine="0"/>
              <w:rPr>
                <w:rStyle w:val="FontStyle16"/>
                <w:sz w:val="28"/>
                <w:szCs w:val="28"/>
              </w:rPr>
            </w:pPr>
            <w:proofErr w:type="gramStart"/>
            <w:r>
              <w:rPr>
                <w:rStyle w:val="FontStyle16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соблюдением </w:t>
            </w:r>
            <w:r>
              <w:rPr>
                <w:rStyle w:val="FontStyle16"/>
                <w:sz w:val="28"/>
                <w:szCs w:val="28"/>
              </w:rPr>
              <w:lastRenderedPageBreak/>
              <w:t>владельцами подкарантинных объектов законодательства в области обеспечения карантина растений при проведении мероприятий по локализации и ликвидации амброзии полыннолистной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 xml:space="preserve">До изменения </w:t>
            </w:r>
            <w:r>
              <w:rPr>
                <w:rStyle w:val="FontStyle16"/>
                <w:sz w:val="28"/>
                <w:szCs w:val="28"/>
              </w:rPr>
              <w:lastRenderedPageBreak/>
              <w:t>карантинного фитосанитарного режима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Style w:val="FontStyle16"/>
                <w:sz w:val="28"/>
                <w:szCs w:val="28"/>
              </w:rPr>
              <w:lastRenderedPageBreak/>
              <w:t>Россельхознадзора по Ставропольскому краю</w:t>
            </w:r>
          </w:p>
        </w:tc>
      </w:tr>
    </w:tbl>
    <w:p w:rsidR="00294AC6" w:rsidRDefault="00294AC6" w:rsidP="00294AC6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  <w:lang w:eastAsia="en-US"/>
        </w:rPr>
      </w:pPr>
    </w:p>
    <w:p w:rsidR="00294AC6" w:rsidRDefault="00294AC6" w:rsidP="00294AC6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</w:rPr>
      </w:pPr>
      <w:r>
        <w:rPr>
          <w:rStyle w:val="FontStyle16"/>
          <w:rFonts w:eastAsia="Calibri"/>
          <w:caps/>
          <w:sz w:val="28"/>
          <w:szCs w:val="28"/>
        </w:rPr>
        <w:t>Система мер борьбы</w:t>
      </w:r>
    </w:p>
    <w:p w:rsidR="00294AC6" w:rsidRDefault="00294AC6" w:rsidP="00294AC6">
      <w:pPr>
        <w:spacing w:after="0" w:line="240" w:lineRule="auto"/>
        <w:jc w:val="center"/>
        <w:rPr>
          <w:bCs/>
        </w:rPr>
      </w:pPr>
      <w:r>
        <w:rPr>
          <w:rStyle w:val="FontStyle16"/>
          <w:rFonts w:eastAsia="Calibri"/>
          <w:sz w:val="28"/>
          <w:szCs w:val="28"/>
        </w:rPr>
        <w:t xml:space="preserve">с амброзией полыннолистной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Ambrosia</w:t>
      </w:r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artemisiifolia</w:t>
      </w:r>
      <w:proofErr w:type="spellEnd"/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bCs/>
          <w:sz w:val="28"/>
          <w:szCs w:val="28"/>
        </w:rPr>
        <w:t>.) на территории муниципального образования Ивановского сельсовета Кочубеевского рай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она Ставропольского края на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10"/>
        <w:gridCol w:w="2516"/>
      </w:tblGrid>
      <w:tr w:rsidR="00294AC6" w:rsidTr="00294AC6">
        <w:trPr>
          <w:trHeight w:val="4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Профилактические: </w:t>
            </w:r>
          </w:p>
          <w:p w:rsidR="00294AC6" w:rsidRDefault="00294AC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запрещается использовать на посев семенной материал, засоренный семенами амброзии;</w:t>
            </w:r>
          </w:p>
          <w:p w:rsidR="00294AC6" w:rsidRDefault="00294AC6">
            <w:pPr>
              <w:pStyle w:val="Style10"/>
              <w:widowControl/>
              <w:tabs>
                <w:tab w:val="left" w:pos="-168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тщательная очистка подкарантинной продукции от семян амброзии, с последующим уничтожением отходов, непригодных на корм скоту;</w:t>
            </w:r>
          </w:p>
          <w:p w:rsidR="00294AC6" w:rsidRDefault="00294AC6">
            <w:pPr>
              <w:pStyle w:val="Style11"/>
              <w:widowControl/>
              <w:tabs>
                <w:tab w:val="left" w:pos="274"/>
              </w:tabs>
              <w:spacing w:line="276" w:lineRule="auto"/>
              <w:ind w:firstLine="1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измельчать (до 1 мм), гранулировать или запаривать фуражное зерно;</w:t>
            </w:r>
          </w:p>
          <w:p w:rsidR="00294AC6" w:rsidRDefault="00294AC6">
            <w:pPr>
              <w:pStyle w:val="Style11"/>
              <w:widowControl/>
              <w:tabs>
                <w:tab w:val="left" w:pos="274"/>
              </w:tabs>
              <w:spacing w:line="276" w:lineRule="auto"/>
              <w:ind w:firstLine="1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урожай с/</w:t>
            </w:r>
            <w:proofErr w:type="spellStart"/>
            <w:r>
              <w:rPr>
                <w:rStyle w:val="FontStyle16"/>
                <w:sz w:val="28"/>
                <w:szCs w:val="28"/>
              </w:rPr>
              <w:t>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культур, с участков, на которых выявлена амброзия, подлежит отдельной уборке, очистке, перевозке, складированию от урожая культур с </w:t>
            </w:r>
            <w:proofErr w:type="spellStart"/>
            <w:r>
              <w:rPr>
                <w:rStyle w:val="FontStyle16"/>
                <w:sz w:val="28"/>
                <w:szCs w:val="28"/>
              </w:rPr>
              <w:t>незасоренных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Постоянно до снятия карантина.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9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Агротехнические:</w:t>
            </w:r>
          </w:p>
          <w:p w:rsidR="00294AC6" w:rsidRDefault="00294AC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на некультивируемых землях очаги амброзии скашивать до начала фазы </w:t>
            </w:r>
            <w:proofErr w:type="spellStart"/>
            <w:r>
              <w:rPr>
                <w:rStyle w:val="FontStyle16"/>
                <w:sz w:val="28"/>
                <w:szCs w:val="28"/>
              </w:rPr>
              <w:t>бутонизаци</w:t>
            </w:r>
            <w:proofErr w:type="gramStart"/>
            <w:r>
              <w:rPr>
                <w:rStyle w:val="FontStyle16"/>
                <w:sz w:val="28"/>
                <w:szCs w:val="28"/>
              </w:rPr>
              <w:t>и</w:t>
            </w:r>
            <w:proofErr w:type="spellEnd"/>
            <w:r>
              <w:rPr>
                <w:rStyle w:val="FontStyle16"/>
                <w:sz w:val="28"/>
                <w:szCs w:val="28"/>
              </w:rPr>
              <w:t>-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цветения, для предотвращения обсеменения сорняка и </w:t>
            </w:r>
            <w:r>
              <w:rPr>
                <w:rStyle w:val="FontStyle16"/>
                <w:sz w:val="28"/>
                <w:szCs w:val="28"/>
              </w:rPr>
              <w:lastRenderedPageBreak/>
              <w:t>снижения запаса семян в почве;</w:t>
            </w:r>
          </w:p>
          <w:p w:rsidR="00294AC6" w:rsidRDefault="00294AC6">
            <w:pPr>
              <w:pStyle w:val="Style11"/>
              <w:widowControl/>
              <w:tabs>
                <w:tab w:val="left" w:pos="259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земли, сильно засоренные амброзией отводить под чистые или занятые пары с последующим двухлетним посевом озимых зерновых;</w:t>
            </w:r>
          </w:p>
          <w:p w:rsidR="00294AC6" w:rsidRDefault="00294AC6">
            <w:pPr>
              <w:pStyle w:val="Style11"/>
              <w:widowControl/>
              <w:tabs>
                <w:tab w:val="left" w:pos="259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после уборки зерновых обязательна обработка стерни, вспашка под посев озимых и яровых плугами с предплужни</w:t>
            </w:r>
            <w:r>
              <w:rPr>
                <w:rStyle w:val="FontStyle16"/>
                <w:sz w:val="28"/>
                <w:szCs w:val="28"/>
              </w:rPr>
              <w:softHyphen/>
              <w:t>ками; на сильно засоренных амброзией полях глубокую вспашку не проводят;</w:t>
            </w:r>
          </w:p>
          <w:p w:rsidR="00294AC6" w:rsidRDefault="00294AC6">
            <w:pPr>
              <w:pStyle w:val="Style11"/>
              <w:widowControl/>
              <w:tabs>
                <w:tab w:val="left" w:pos="264"/>
              </w:tabs>
              <w:spacing w:line="276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уход за посевами состоит в послевсходовом бороновании яровых, зерновых, </w:t>
            </w:r>
            <w:proofErr w:type="spellStart"/>
            <w:r>
              <w:rPr>
                <w:rStyle w:val="FontStyle16"/>
                <w:sz w:val="28"/>
                <w:szCs w:val="28"/>
              </w:rPr>
              <w:t>довсходовом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и послевсходовом бороновании пропашных, в культивациях, ручных и химических прополках посевов;</w:t>
            </w:r>
          </w:p>
          <w:p w:rsidR="00294AC6" w:rsidRDefault="00294AC6">
            <w:pPr>
              <w:pStyle w:val="Style5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на семена многолетние травы необходимо высевать летом по чистым парам, обработка которых в первой половине лета очищает почву от амброзии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21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Химические:</w:t>
            </w:r>
          </w:p>
          <w:p w:rsidR="00294AC6" w:rsidRDefault="00294AC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ликвидация амброзии, на ранних фазах развития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294AC6" w:rsidRDefault="00294AC6" w:rsidP="00294AC6">
      <w:pPr>
        <w:spacing w:after="0" w:line="240" w:lineRule="auto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5571" w:rsidRDefault="00485571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ПЛАН МЕРОПРИЯТИЙ</w:t>
      </w:r>
    </w:p>
    <w:p w:rsidR="00294AC6" w:rsidRDefault="00294AC6" w:rsidP="00294AC6">
      <w:pPr>
        <w:pStyle w:val="Style1"/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>
        <w:rPr>
          <w:rStyle w:val="FontStyle14"/>
          <w:sz w:val="28"/>
          <w:szCs w:val="28"/>
        </w:rPr>
        <w:t xml:space="preserve"> локализации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 xml:space="preserve">ликвидации карантинного объекта - Восточная плодожорка </w:t>
      </w:r>
      <w:r>
        <w:rPr>
          <w:rStyle w:val="FontStyle12"/>
          <w:sz w:val="28"/>
          <w:szCs w:val="28"/>
        </w:rPr>
        <w:t>(</w:t>
      </w:r>
      <w:proofErr w:type="spellStart"/>
      <w:r>
        <w:rPr>
          <w:rStyle w:val="FontStyle12"/>
          <w:sz w:val="28"/>
          <w:szCs w:val="28"/>
          <w:lang w:val="en-US"/>
        </w:rPr>
        <w:t>Grapholitha</w:t>
      </w:r>
      <w:proofErr w:type="spellEnd"/>
      <w:r w:rsidRPr="00294AC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  <w:lang w:val="en-US"/>
        </w:rPr>
        <w:t>molesta</w:t>
      </w:r>
      <w:proofErr w:type="spellEnd"/>
      <w:r w:rsidRPr="00294AC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  <w:lang w:val="en-US"/>
        </w:rPr>
        <w:t>Busck</w:t>
      </w:r>
      <w:proofErr w:type="spellEnd"/>
      <w:r>
        <w:rPr>
          <w:rStyle w:val="FontStyle12"/>
          <w:sz w:val="28"/>
          <w:szCs w:val="28"/>
        </w:rPr>
        <w:t xml:space="preserve">) </w:t>
      </w:r>
      <w:r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</w:t>
      </w:r>
      <w:r w:rsidR="005A0326">
        <w:rPr>
          <w:bCs/>
          <w:sz w:val="28"/>
          <w:szCs w:val="28"/>
        </w:rPr>
        <w:t>она Ставропольского края на 2020</w:t>
      </w:r>
      <w:r>
        <w:rPr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410"/>
        <w:gridCol w:w="2374"/>
      </w:tblGrid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294AC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9"/>
                <w:bCs/>
                <w:i/>
                <w:i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Организационные мероприятия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14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Проведение систематических обследований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Ежегодно май-сентябрь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19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Назначение ответственных по карантину растений на подкарантинных объектах (приказ, распоряжение)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hanging="27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восточной плодожорки Управлению Россельхознадзора по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Ежегодно май-сентябрь</w:t>
            </w:r>
            <w:proofErr w:type="gramStart"/>
            <w:r>
              <w:rPr>
                <w:rStyle w:val="FontStyle14"/>
                <w:sz w:val="28"/>
                <w:szCs w:val="28"/>
              </w:rPr>
              <w:t xml:space="preserve"> П</w:t>
            </w:r>
            <w:proofErr w:type="gramEnd"/>
            <w:r>
              <w:rPr>
                <w:rStyle w:val="FontStyle14"/>
                <w:sz w:val="28"/>
                <w:szCs w:val="28"/>
              </w:rPr>
              <w:t>ри выявлении новых очагов извещать незамедлительно.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5" w:hanging="5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</w:tbl>
    <w:p w:rsidR="00294AC6" w:rsidRDefault="00294AC6" w:rsidP="00294AC6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</w:p>
    <w:p w:rsidR="00294AC6" w:rsidRDefault="00294AC6" w:rsidP="00294AC6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>
        <w:rPr>
          <w:rStyle w:val="FontStyle13"/>
          <w:caps/>
          <w:sz w:val="28"/>
          <w:szCs w:val="28"/>
        </w:rPr>
        <w:t>Система мер борьбы</w:t>
      </w:r>
    </w:p>
    <w:p w:rsidR="00294AC6" w:rsidRDefault="00294AC6" w:rsidP="00294AC6">
      <w:pPr>
        <w:pStyle w:val="Style1"/>
        <w:widowControl/>
        <w:rPr>
          <w:bCs/>
        </w:rPr>
      </w:pPr>
      <w:r>
        <w:rPr>
          <w:rStyle w:val="FontStyle13"/>
          <w:sz w:val="28"/>
          <w:szCs w:val="28"/>
        </w:rPr>
        <w:t xml:space="preserve">с восточной плодожоркой </w:t>
      </w:r>
      <w:r>
        <w:rPr>
          <w:rStyle w:val="FontStyle12"/>
          <w:sz w:val="28"/>
          <w:szCs w:val="28"/>
        </w:rPr>
        <w:t>(</w:t>
      </w:r>
      <w:proofErr w:type="spellStart"/>
      <w:r>
        <w:rPr>
          <w:rStyle w:val="FontStyle12"/>
          <w:sz w:val="28"/>
          <w:szCs w:val="28"/>
          <w:lang w:val="en-US"/>
        </w:rPr>
        <w:t>Grapholitha</w:t>
      </w:r>
      <w:proofErr w:type="spellEnd"/>
      <w:r w:rsidRPr="00294AC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  <w:lang w:val="en-US"/>
        </w:rPr>
        <w:t>molesta</w:t>
      </w:r>
      <w:proofErr w:type="spellEnd"/>
      <w:r w:rsidRPr="00294AC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  <w:lang w:val="en-US"/>
        </w:rPr>
        <w:t>Busck</w:t>
      </w:r>
      <w:proofErr w:type="spellEnd"/>
      <w:r>
        <w:rPr>
          <w:rStyle w:val="FontStyle12"/>
          <w:sz w:val="28"/>
          <w:szCs w:val="28"/>
        </w:rPr>
        <w:t xml:space="preserve">) </w:t>
      </w:r>
      <w:r>
        <w:rPr>
          <w:bCs/>
          <w:sz w:val="28"/>
          <w:szCs w:val="28"/>
        </w:rPr>
        <w:t>на территории муниципального образования Ивановского сельсовета  Кочубеевского рай</w:t>
      </w:r>
      <w:r w:rsidR="005A0326">
        <w:rPr>
          <w:bCs/>
          <w:sz w:val="28"/>
          <w:szCs w:val="28"/>
        </w:rPr>
        <w:t>она Ставропольского края на 2020</w:t>
      </w:r>
      <w:r>
        <w:rPr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410"/>
        <w:gridCol w:w="2374"/>
      </w:tblGrid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1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2"/>
              <w:widowControl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proofErr w:type="gramStart"/>
            <w:r>
              <w:rPr>
                <w:rStyle w:val="FontStyle14"/>
                <w:sz w:val="28"/>
                <w:szCs w:val="28"/>
              </w:rPr>
              <w:t xml:space="preserve">Профилактические (в очаге и буферной зоне): запрещается ввоз и вывоз плодов и посадочного материала из зараженных вредителем </w:t>
            </w:r>
            <w:r>
              <w:rPr>
                <w:rStyle w:val="FontStyle14"/>
                <w:sz w:val="28"/>
                <w:szCs w:val="28"/>
              </w:rPr>
              <w:lastRenderedPageBreak/>
              <w:t>(восточной плодожоркой) районов; обеззараживания свежих плодов и посадочного материла повреждаемых восточной плодожоркой культур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Постоянно до снятия карантина.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2"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Агротехнические: </w:t>
            </w:r>
          </w:p>
          <w:p w:rsidR="00294AC6" w:rsidRDefault="00294AC6">
            <w:pPr>
              <w:pStyle w:val="Style2"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сбор падалицы;</w:t>
            </w:r>
          </w:p>
          <w:p w:rsidR="00294AC6" w:rsidRDefault="00294AC6">
            <w:pPr>
              <w:pStyle w:val="Style2"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вырезка и сжигание поврежденных побегов, усохших ветвей, корневой поросли; </w:t>
            </w:r>
          </w:p>
          <w:p w:rsidR="00294AC6" w:rsidRDefault="00294AC6">
            <w:pPr>
              <w:pStyle w:val="Style2"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перепашка и фрезерование междурядий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Ежегодно в период вегетации, до снятия карантина (май-сентябрь)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2"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Химические: </w:t>
            </w:r>
          </w:p>
          <w:p w:rsidR="00294AC6" w:rsidRDefault="00294AC6">
            <w:pPr>
              <w:pStyle w:val="Style2"/>
              <w:spacing w:line="276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ликвидация восточной плодожорки с начала отрождения гусениц вредителя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Ежегодно в период вегетации, до снятия карантина (май-сентябрь)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294AC6" w:rsidRDefault="00294AC6" w:rsidP="00294AC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294AC6" w:rsidRDefault="00294AC6" w:rsidP="00294AC6">
      <w:pPr>
        <w:pStyle w:val="Style1"/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>
        <w:rPr>
          <w:rStyle w:val="FontStyle14"/>
          <w:sz w:val="28"/>
          <w:szCs w:val="28"/>
        </w:rPr>
        <w:t xml:space="preserve"> локализации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>ликвидации карантинного объекта - Американская белая бабочка (</w:t>
      </w:r>
      <w:proofErr w:type="spellStart"/>
      <w:r>
        <w:rPr>
          <w:rStyle w:val="FontStyle14"/>
          <w:sz w:val="28"/>
          <w:szCs w:val="28"/>
          <w:lang w:val="en-US"/>
        </w:rPr>
        <w:t>Hyphantria</w:t>
      </w:r>
      <w:proofErr w:type="spellEnd"/>
      <w:r w:rsidRPr="00294AC6"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  <w:lang w:val="en-US"/>
        </w:rPr>
        <w:t>cunea</w:t>
      </w:r>
      <w:proofErr w:type="spellEnd"/>
      <w:r w:rsidRPr="00294AC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en-US"/>
        </w:rPr>
        <w:t>Drury</w:t>
      </w:r>
      <w:r>
        <w:rPr>
          <w:rStyle w:val="FontStyle14"/>
          <w:sz w:val="28"/>
          <w:szCs w:val="28"/>
        </w:rPr>
        <w:t xml:space="preserve">.) </w:t>
      </w:r>
      <w:r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</w:t>
      </w:r>
      <w:r w:rsidR="005A0326">
        <w:rPr>
          <w:bCs/>
          <w:sz w:val="28"/>
          <w:szCs w:val="28"/>
        </w:rPr>
        <w:t>она Ставропольского края на 2020</w:t>
      </w:r>
      <w:r>
        <w:rPr>
          <w:bCs/>
          <w:sz w:val="28"/>
          <w:szCs w:val="28"/>
        </w:rPr>
        <w:t xml:space="preserve"> год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928"/>
        <w:gridCol w:w="2333"/>
        <w:gridCol w:w="2509"/>
      </w:tblGrid>
      <w:tr w:rsidR="00294AC6" w:rsidTr="00BC4CC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BC4CC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294AC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eastAsia="Calibri"/>
                <w:sz w:val="28"/>
                <w:szCs w:val="28"/>
              </w:rPr>
              <w:t>Организационные мероприятия</w:t>
            </w:r>
          </w:p>
        </w:tc>
      </w:tr>
      <w:tr w:rsidR="00294AC6" w:rsidTr="00BC4CC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142" w:right="-108" w:firstLine="14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14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Проведение систематических обследований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5"/>
              <w:widowControl/>
              <w:spacing w:line="240" w:lineRule="auto"/>
              <w:ind w:firstLine="34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Ежегодно май-август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19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 xml:space="preserve">Назначение ответственных по карантину растений на подкарантинных объектах </w:t>
            </w: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>(приказ, распоряжение)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 xml:space="preserve">В течение месяца от даты издания приказа об </w:t>
            </w: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>установлении фитосанитарной зоны и режима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>Владельцы подкарантинных объектов</w:t>
            </w:r>
          </w:p>
        </w:tc>
      </w:tr>
      <w:tr w:rsidR="00294AC6" w:rsidTr="00BC4CC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5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американской белой бабочки Управлению Россельхознадзора по СК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Ежегодно май-август.</w:t>
            </w:r>
          </w:p>
          <w:p w:rsidR="00294AC6" w:rsidRPr="00BC4CCF" w:rsidRDefault="00294AC6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При выявлении новых очагов извещать незамедлительно.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5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142" w:right="-108" w:firstLine="1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34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</w:tbl>
    <w:p w:rsidR="00294AC6" w:rsidRDefault="00294AC6" w:rsidP="0029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AC6" w:rsidRDefault="00294AC6" w:rsidP="00294AC6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>
        <w:rPr>
          <w:rStyle w:val="FontStyle13"/>
          <w:caps/>
          <w:sz w:val="28"/>
          <w:szCs w:val="28"/>
        </w:rPr>
        <w:t>Система мер борьбы</w:t>
      </w:r>
    </w:p>
    <w:p w:rsidR="00294AC6" w:rsidRDefault="00294AC6" w:rsidP="00294AC6">
      <w:pPr>
        <w:pStyle w:val="Style1"/>
        <w:widowControl/>
        <w:rPr>
          <w:bCs/>
        </w:rPr>
      </w:pPr>
      <w:r>
        <w:rPr>
          <w:rStyle w:val="FontStyle13"/>
          <w:sz w:val="28"/>
          <w:szCs w:val="28"/>
        </w:rPr>
        <w:t xml:space="preserve">с </w:t>
      </w:r>
      <w:r>
        <w:rPr>
          <w:rStyle w:val="FontStyle14"/>
          <w:sz w:val="28"/>
          <w:szCs w:val="28"/>
        </w:rPr>
        <w:t>Американской белой бабочкой (</w:t>
      </w:r>
      <w:proofErr w:type="spellStart"/>
      <w:r>
        <w:rPr>
          <w:rStyle w:val="FontStyle14"/>
          <w:sz w:val="28"/>
          <w:szCs w:val="28"/>
          <w:lang w:val="en-US"/>
        </w:rPr>
        <w:t>Hyphantria</w:t>
      </w:r>
      <w:proofErr w:type="spellEnd"/>
      <w:r w:rsidRPr="00294AC6"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  <w:lang w:val="en-US"/>
        </w:rPr>
        <w:t>cunea</w:t>
      </w:r>
      <w:proofErr w:type="spellEnd"/>
      <w:r w:rsidRPr="00294AC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en-US"/>
        </w:rPr>
        <w:t>Drury</w:t>
      </w:r>
      <w:r>
        <w:rPr>
          <w:rStyle w:val="FontStyle14"/>
          <w:sz w:val="28"/>
          <w:szCs w:val="28"/>
        </w:rPr>
        <w:t xml:space="preserve">.) </w:t>
      </w:r>
      <w:r>
        <w:rPr>
          <w:bCs/>
          <w:sz w:val="28"/>
          <w:szCs w:val="28"/>
        </w:rPr>
        <w:t xml:space="preserve">на территории муниципального образования Ивановского сельсовета Кочубеевского района Ставропольского края </w:t>
      </w:r>
      <w:r w:rsidR="005A0326">
        <w:rPr>
          <w:bCs/>
          <w:sz w:val="28"/>
          <w:szCs w:val="28"/>
        </w:rPr>
        <w:t>на 2020</w:t>
      </w:r>
      <w:r>
        <w:rPr>
          <w:bCs/>
          <w:sz w:val="28"/>
          <w:szCs w:val="28"/>
        </w:rPr>
        <w:t xml:space="preserve"> год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50"/>
        <w:gridCol w:w="2410"/>
        <w:gridCol w:w="2516"/>
      </w:tblGrid>
      <w:tr w:rsidR="00294AC6" w:rsidTr="00294A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294A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RPr="00BC4CCF" w:rsidTr="00294A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BC4CCF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3"/>
              <w:widowControl/>
              <w:spacing w:line="240" w:lineRule="auto"/>
              <w:ind w:hanging="10"/>
              <w:rPr>
                <w:rStyle w:val="FontStyle15"/>
                <w:b w:val="0"/>
                <w:sz w:val="28"/>
                <w:szCs w:val="28"/>
              </w:rPr>
            </w:pPr>
            <w:proofErr w:type="gramStart"/>
            <w:r w:rsidRPr="00BC4CCF">
              <w:rPr>
                <w:rStyle w:val="FontStyle15"/>
                <w:b w:val="0"/>
                <w:sz w:val="28"/>
                <w:szCs w:val="28"/>
              </w:rPr>
              <w:t>Профилактические (в очаге и буферной зоне ввоз и вывоз партий плодов и посадочного материала из зараженных вре</w:t>
            </w:r>
            <w:r w:rsidRPr="00BC4CCF">
              <w:rPr>
                <w:rStyle w:val="FontStyle15"/>
                <w:b w:val="0"/>
                <w:sz w:val="28"/>
                <w:szCs w:val="28"/>
              </w:rPr>
              <w:softHyphen/>
              <w:t>дителем (американской белой бабочкой) районов запрещается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2"/>
              <w:widowControl/>
              <w:spacing w:line="276" w:lineRule="auto"/>
              <w:ind w:left="-21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Постоянно до снятия карантина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hanging="10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RPr="00BC4CCF" w:rsidTr="00294A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BC4CCF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Агротехнические:</w:t>
            </w:r>
          </w:p>
          <w:p w:rsidR="00294AC6" w:rsidRPr="00BC4CCF" w:rsidRDefault="00294AC6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- срезание гнезд, отлов в ловчие пояса;</w:t>
            </w:r>
          </w:p>
          <w:p w:rsidR="00294AC6" w:rsidRPr="00BC4CCF" w:rsidRDefault="00294AC6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-очистка стволов от отмершей коры и обмазка их известью,</w:t>
            </w:r>
          </w:p>
          <w:p w:rsidR="00294AC6" w:rsidRPr="00BC4CCF" w:rsidRDefault="00294AC6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уборка под деревьями растительных остатков, мусора;</w:t>
            </w:r>
          </w:p>
          <w:p w:rsidR="00294AC6" w:rsidRPr="00BC4CCF" w:rsidRDefault="00294AC6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-осенняя вспашка междурядий, перекопка почвы в проекции кроны дерева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2"/>
              <w:widowControl/>
              <w:spacing w:line="276" w:lineRule="auto"/>
              <w:ind w:left="-21"/>
              <w:rPr>
                <w:rStyle w:val="FontStyle17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Ежегодно в период Вегетации, до снятия карантина (май-август)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firstLine="5"/>
              <w:rPr>
                <w:rStyle w:val="FontStyle13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RPr="00BC4CCF" w:rsidTr="00294A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BC4CCF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t>Химические:</w:t>
            </w:r>
          </w:p>
          <w:p w:rsidR="00294AC6" w:rsidRPr="00BC4CCF" w:rsidRDefault="00294AC6">
            <w:pPr>
              <w:pStyle w:val="Style6"/>
              <w:widowControl/>
              <w:spacing w:line="276" w:lineRule="auto"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>- использование бактериальных инсектицидов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2"/>
              <w:widowControl/>
              <w:spacing w:line="276" w:lineRule="auto"/>
              <w:ind w:left="-21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 xml:space="preserve">Ежегодно в </w:t>
            </w: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>период Вегетации, до снятия карантина (май-август)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Pr="00BC4CCF" w:rsidRDefault="00294AC6">
            <w:pPr>
              <w:pStyle w:val="Style6"/>
              <w:widowControl/>
              <w:spacing w:line="276" w:lineRule="auto"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 xml:space="preserve">Владельцы </w:t>
            </w:r>
            <w:r w:rsidRPr="00BC4CCF">
              <w:rPr>
                <w:rStyle w:val="FontStyle15"/>
                <w:b w:val="0"/>
                <w:sz w:val="28"/>
                <w:szCs w:val="28"/>
              </w:rPr>
              <w:lastRenderedPageBreak/>
              <w:t>подкарантинных объектов</w:t>
            </w:r>
          </w:p>
        </w:tc>
      </w:tr>
    </w:tbl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294AC6" w:rsidRDefault="00294AC6" w:rsidP="00294AC6">
      <w:pPr>
        <w:pStyle w:val="Style1"/>
        <w:widowControl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</w:t>
      </w:r>
      <w:r>
        <w:rPr>
          <w:rStyle w:val="FontStyle14"/>
          <w:sz w:val="28"/>
          <w:szCs w:val="28"/>
        </w:rPr>
        <w:t xml:space="preserve"> локализации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 xml:space="preserve">ликвидации карантинного объекта – </w:t>
      </w:r>
      <w:r>
        <w:rPr>
          <w:rStyle w:val="FontStyle12"/>
          <w:sz w:val="28"/>
          <w:szCs w:val="28"/>
        </w:rPr>
        <w:t xml:space="preserve"> ожог плодовых деревьев (</w:t>
      </w:r>
      <w:proofErr w:type="spellStart"/>
      <w:r>
        <w:rPr>
          <w:rStyle w:val="FontStyle12"/>
          <w:sz w:val="28"/>
          <w:szCs w:val="28"/>
        </w:rPr>
        <w:t>возб</w:t>
      </w:r>
      <w:proofErr w:type="spellEnd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2"/>
          <w:sz w:val="28"/>
          <w:szCs w:val="28"/>
          <w:lang w:val="en-US"/>
        </w:rPr>
        <w:t>Erwinia</w:t>
      </w:r>
      <w:proofErr w:type="spellEnd"/>
      <w:r w:rsidRPr="00294AC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  <w:lang w:val="en-US"/>
        </w:rPr>
        <w:t>amylovora</w:t>
      </w:r>
      <w:proofErr w:type="spellEnd"/>
      <w:r>
        <w:rPr>
          <w:rStyle w:val="FontStyle12"/>
          <w:sz w:val="28"/>
          <w:szCs w:val="28"/>
        </w:rPr>
        <w:t xml:space="preserve"> (</w:t>
      </w:r>
      <w:proofErr w:type="spellStart"/>
      <w:r>
        <w:rPr>
          <w:rStyle w:val="FontStyle12"/>
          <w:sz w:val="28"/>
          <w:szCs w:val="28"/>
          <w:lang w:val="en-US"/>
        </w:rPr>
        <w:t>Burrill</w:t>
      </w:r>
      <w:proofErr w:type="spellEnd"/>
      <w:r>
        <w:rPr>
          <w:rStyle w:val="FontStyle12"/>
          <w:sz w:val="28"/>
          <w:szCs w:val="28"/>
        </w:rPr>
        <w:t>.)</w:t>
      </w:r>
      <w:proofErr w:type="gram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Winslow</w:t>
      </w:r>
      <w:r w:rsidRPr="00294A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et</w:t>
      </w:r>
      <w:r w:rsidRPr="00294A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al</w:t>
      </w:r>
      <w:r>
        <w:rPr>
          <w:rStyle w:val="FontStyle12"/>
          <w:sz w:val="28"/>
          <w:szCs w:val="28"/>
        </w:rPr>
        <w:t xml:space="preserve">.) </w:t>
      </w:r>
      <w:r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</w:t>
      </w:r>
      <w:r w:rsidR="005A0326">
        <w:rPr>
          <w:bCs/>
          <w:sz w:val="28"/>
          <w:szCs w:val="28"/>
        </w:rPr>
        <w:t>она Ставропольского края на 2020</w:t>
      </w:r>
      <w:r>
        <w:rPr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552"/>
        <w:gridCol w:w="2232"/>
      </w:tblGrid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6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Проведение систематических обследований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Ежегодно 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Проведение контрольных обследований на выявление возбудителя ожога плодовых деревьев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Ежегодно  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Управление Россельхознадзора по СК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 течение месяца от даты издания приказа об установлении карантинной фитосанитарной зоны и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31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Предоставление Управлению Россельхознадзора по СК актов обследований, информации о результатах проведенных систематических обследовательских мероприятий на выявление ожога плодовых деревьев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Ежегодно</w:t>
            </w:r>
          </w:p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июнь, август. При выявлении новых очагов извещать незамедлительно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Соблюдение ограничений по </w:t>
            </w:r>
            <w:r>
              <w:rPr>
                <w:rStyle w:val="FontStyle13"/>
                <w:sz w:val="28"/>
                <w:szCs w:val="28"/>
              </w:rPr>
              <w:lastRenderedPageBreak/>
              <w:t>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До </w:t>
            </w:r>
            <w:r>
              <w:rPr>
                <w:rStyle w:val="FontStyle13"/>
                <w:sz w:val="28"/>
                <w:szCs w:val="28"/>
              </w:rPr>
              <w:lastRenderedPageBreak/>
              <w:t>изменения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Владельцы </w:t>
            </w:r>
            <w:r>
              <w:rPr>
                <w:rStyle w:val="FontStyle13"/>
                <w:sz w:val="28"/>
                <w:szCs w:val="28"/>
              </w:rPr>
              <w:lastRenderedPageBreak/>
              <w:t>подкарантинных объектов, грузов, грузоперевозчики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44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4"/>
              <w:rPr>
                <w:rStyle w:val="FontStyle15"/>
                <w:sz w:val="28"/>
                <w:szCs w:val="28"/>
              </w:rPr>
            </w:pPr>
            <w:proofErr w:type="gramStart"/>
            <w:r>
              <w:rPr>
                <w:rStyle w:val="FontStyle13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соблюдением законодательства в области обеспечения карантина растений при проведении мероприятий по локализации и ликвидации возбудителя ожога плодовых деревьев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9"/>
              <w:rPr>
                <w:rStyle w:val="FontStyle15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Управление Россельхознадзора по СК</w:t>
            </w:r>
          </w:p>
        </w:tc>
      </w:tr>
    </w:tbl>
    <w:p w:rsidR="00294AC6" w:rsidRDefault="00294AC6" w:rsidP="0029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AC6" w:rsidRDefault="00294AC6" w:rsidP="00294AC6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>
        <w:rPr>
          <w:rStyle w:val="FontStyle13"/>
          <w:caps/>
          <w:sz w:val="28"/>
          <w:szCs w:val="28"/>
        </w:rPr>
        <w:t>СИСтема мер борьбы</w:t>
      </w:r>
    </w:p>
    <w:p w:rsidR="00294AC6" w:rsidRDefault="00294AC6" w:rsidP="00294AC6">
      <w:pPr>
        <w:pStyle w:val="Style1"/>
        <w:widowControl/>
        <w:rPr>
          <w:bCs/>
        </w:rPr>
      </w:pPr>
      <w:proofErr w:type="gramStart"/>
      <w:r>
        <w:rPr>
          <w:bCs/>
          <w:sz w:val="28"/>
          <w:szCs w:val="28"/>
        </w:rPr>
        <w:t>по</w:t>
      </w:r>
      <w:r>
        <w:rPr>
          <w:rStyle w:val="FontStyle14"/>
          <w:sz w:val="28"/>
          <w:szCs w:val="28"/>
        </w:rPr>
        <w:t xml:space="preserve"> локализации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 xml:space="preserve">ликвидации карантинного объекта - </w:t>
      </w:r>
      <w:r>
        <w:rPr>
          <w:rStyle w:val="FontStyle12"/>
          <w:sz w:val="28"/>
          <w:szCs w:val="28"/>
        </w:rPr>
        <w:t>ожог плодовых деревьев (</w:t>
      </w:r>
      <w:proofErr w:type="spellStart"/>
      <w:r>
        <w:rPr>
          <w:rStyle w:val="FontStyle12"/>
          <w:sz w:val="28"/>
          <w:szCs w:val="28"/>
        </w:rPr>
        <w:t>возб</w:t>
      </w:r>
      <w:proofErr w:type="spellEnd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2"/>
          <w:sz w:val="28"/>
          <w:szCs w:val="28"/>
          <w:lang w:val="en-US"/>
        </w:rPr>
        <w:t>Erwinia</w:t>
      </w:r>
      <w:proofErr w:type="spellEnd"/>
      <w:r w:rsidRPr="00294AC6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  <w:lang w:val="en-US"/>
        </w:rPr>
        <w:t>amylovora</w:t>
      </w:r>
      <w:proofErr w:type="spellEnd"/>
      <w:r>
        <w:rPr>
          <w:rStyle w:val="FontStyle12"/>
          <w:sz w:val="28"/>
          <w:szCs w:val="28"/>
        </w:rPr>
        <w:t xml:space="preserve"> (</w:t>
      </w:r>
      <w:proofErr w:type="spellStart"/>
      <w:r>
        <w:rPr>
          <w:rStyle w:val="FontStyle12"/>
          <w:sz w:val="28"/>
          <w:szCs w:val="28"/>
          <w:lang w:val="en-US"/>
        </w:rPr>
        <w:t>Burrill</w:t>
      </w:r>
      <w:proofErr w:type="spellEnd"/>
      <w:r>
        <w:rPr>
          <w:rStyle w:val="FontStyle12"/>
          <w:sz w:val="28"/>
          <w:szCs w:val="28"/>
        </w:rPr>
        <w:t>.)</w:t>
      </w:r>
      <w:proofErr w:type="gram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Winslow</w:t>
      </w:r>
      <w:r w:rsidRPr="00294A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et</w:t>
      </w:r>
      <w:r w:rsidRPr="00294A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al</w:t>
      </w:r>
      <w:r>
        <w:rPr>
          <w:rStyle w:val="FontStyle12"/>
          <w:sz w:val="28"/>
          <w:szCs w:val="28"/>
        </w:rPr>
        <w:t xml:space="preserve">.) </w:t>
      </w:r>
      <w:r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</w:t>
      </w:r>
      <w:r w:rsidR="005A0326">
        <w:rPr>
          <w:bCs/>
          <w:sz w:val="28"/>
          <w:szCs w:val="28"/>
        </w:rPr>
        <w:t>она Ставропольского края на 2020</w:t>
      </w:r>
      <w:r>
        <w:rPr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552"/>
        <w:gridCol w:w="2457"/>
      </w:tblGrid>
      <w:tr w:rsidR="00294AC6" w:rsidTr="00BC4C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BC4C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BC4C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Профилактические:</w:t>
            </w:r>
          </w:p>
          <w:p w:rsidR="00294AC6" w:rsidRDefault="00294AC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запрещается ввоз и вывоз посадочного и прививочного материала из районов распространения возбудителя ожога плодовых деревьев;</w:t>
            </w:r>
          </w:p>
          <w:p w:rsidR="00294AC6" w:rsidRDefault="00294AC6">
            <w:pPr>
              <w:pStyle w:val="Style4"/>
              <w:widowControl/>
              <w:spacing w:line="240" w:lineRule="auto"/>
              <w:ind w:firstLine="7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опрыскивание деревьев во время цветения </w:t>
            </w:r>
            <w:proofErr w:type="spellStart"/>
            <w:r>
              <w:rPr>
                <w:rStyle w:val="FontStyle13"/>
                <w:sz w:val="28"/>
                <w:szCs w:val="28"/>
              </w:rPr>
              <w:t>бордоской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жидкостью.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 до снятия карантина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Агротехнические:</w:t>
            </w:r>
          </w:p>
          <w:p w:rsidR="00294AC6" w:rsidRDefault="00294AC6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выкорчевка и сжигание больных растений;</w:t>
            </w:r>
          </w:p>
          <w:p w:rsidR="00294AC6" w:rsidRDefault="00294AC6">
            <w:pPr>
              <w:pStyle w:val="Style7"/>
              <w:widowControl/>
              <w:tabs>
                <w:tab w:val="left" w:pos="254"/>
              </w:tabs>
              <w:spacing w:line="240" w:lineRule="auto"/>
              <w:ind w:hanging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удаление и сжигание растений-хозяев, расположенных вокруг пораженного дерева в радиусе от 10 до 20 метров;</w:t>
            </w:r>
          </w:p>
          <w:p w:rsidR="00294AC6" w:rsidRDefault="00294AC6">
            <w:pPr>
              <w:pStyle w:val="Style7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уничтожение дикорастущих растений (</w:t>
            </w:r>
            <w:proofErr w:type="spellStart"/>
            <w:r>
              <w:rPr>
                <w:rStyle w:val="FontStyle13"/>
                <w:sz w:val="28"/>
                <w:szCs w:val="28"/>
              </w:rPr>
              <w:t>резерваторов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возбу</w:t>
            </w:r>
            <w:r>
              <w:rPr>
                <w:rStyle w:val="FontStyle13"/>
                <w:sz w:val="28"/>
                <w:szCs w:val="28"/>
              </w:rPr>
              <w:softHyphen/>
              <w:t>дителя ожога плодовых деревьев);</w:t>
            </w:r>
          </w:p>
          <w:p w:rsidR="00294AC6" w:rsidRDefault="00294AC6">
            <w:pPr>
              <w:pStyle w:val="Style7"/>
              <w:widowControl/>
              <w:tabs>
                <w:tab w:val="left" w:pos="-1161"/>
              </w:tabs>
              <w:spacing w:line="240" w:lineRule="auto"/>
              <w:ind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на здоровых участках запрещается использование сельскохозяйственной </w:t>
            </w:r>
            <w:r>
              <w:rPr>
                <w:rStyle w:val="FontStyle13"/>
                <w:sz w:val="28"/>
                <w:szCs w:val="28"/>
              </w:rPr>
              <w:lastRenderedPageBreak/>
              <w:t>техники, транспортных средств, инструментов для обрезки, используемых на территории очага.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Ежегодно в период вегетации до снятия карантина </w:t>
            </w:r>
          </w:p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(май-октябрь)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Химические:</w:t>
            </w:r>
          </w:p>
          <w:p w:rsidR="00294AC6" w:rsidRDefault="00294AC6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пятикратное опрыскивание по цветущим плодовым деревьям </w:t>
            </w:r>
            <w:proofErr w:type="spellStart"/>
            <w:r>
              <w:rPr>
                <w:rStyle w:val="FontStyle13"/>
                <w:sz w:val="28"/>
                <w:szCs w:val="28"/>
              </w:rPr>
              <w:t>бордоской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жидкостью или другими медьсодержащими препаратами, разрешенными к применению;</w:t>
            </w:r>
          </w:p>
          <w:p w:rsidR="00294AC6" w:rsidRDefault="00294AC6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обработка инсектицидами против сосущих вредителей.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Ежегодно в период вегетации до снятия карантина </w:t>
            </w:r>
          </w:p>
          <w:p w:rsidR="00294AC6" w:rsidRDefault="00294AC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(май-август)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hanging="19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294AC6" w:rsidRDefault="00294AC6" w:rsidP="00294AC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локализации и ликвидации карантинного объекта – повилика полевая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Cuscuta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campestris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муниципального образования Ивановского сельсовета Кочубеевского рай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она Ставропольского края на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684"/>
        <w:gridCol w:w="2975"/>
        <w:gridCol w:w="2402"/>
      </w:tblGrid>
      <w:tr w:rsidR="00294AC6" w:rsidTr="00BC4CCF">
        <w:trPr>
          <w:trHeight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eastAsia="Calibri"/>
                <w:sz w:val="28"/>
                <w:szCs w:val="28"/>
              </w:rPr>
              <w:t xml:space="preserve">Проведение систематических обследований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Проведение контрольных обследований на выявление повилики полевой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повилики полевой Управлению Россельхознадзора по СК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июнь, август.</w:t>
            </w:r>
          </w:p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При выявлении новых очагов извещать незамедлительно.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10"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  <w:tr w:rsidR="00294AC6" w:rsidTr="00BC4C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14" w:firstLine="0"/>
              <w:rPr>
                <w:rStyle w:val="FontStyle16"/>
                <w:sz w:val="28"/>
                <w:szCs w:val="28"/>
              </w:rPr>
            </w:pPr>
            <w:proofErr w:type="gramStart"/>
            <w:r>
              <w:rPr>
                <w:rStyle w:val="FontStyle16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соблюдением владельцами подкарантинных объектов законодательства в области обеспечения карантина растений при проведении мероприятий по локализации и ликвидации повилики полевой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</w:tbl>
    <w:p w:rsidR="00294AC6" w:rsidRDefault="00294AC6" w:rsidP="00294AC6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  <w:lang w:eastAsia="en-US"/>
        </w:rPr>
      </w:pPr>
    </w:p>
    <w:p w:rsidR="00294AC6" w:rsidRDefault="00294AC6" w:rsidP="00294AC6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</w:rPr>
      </w:pPr>
      <w:r>
        <w:rPr>
          <w:rStyle w:val="FontStyle16"/>
          <w:rFonts w:eastAsia="Calibri"/>
          <w:caps/>
          <w:sz w:val="28"/>
          <w:szCs w:val="28"/>
        </w:rPr>
        <w:t>Система мер борьбы</w:t>
      </w:r>
    </w:p>
    <w:p w:rsidR="00294AC6" w:rsidRDefault="00294AC6" w:rsidP="00294AC6">
      <w:pPr>
        <w:spacing w:after="0" w:line="240" w:lineRule="auto"/>
        <w:jc w:val="center"/>
        <w:rPr>
          <w:bCs/>
        </w:rPr>
      </w:pPr>
      <w:r>
        <w:rPr>
          <w:rStyle w:val="FontStyle16"/>
          <w:rFonts w:eastAsia="Calibri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повиликой полевой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Cuscuta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campestris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территории муниципального образования Ивановского сельсовета Кочубеевского рай</w:t>
      </w:r>
      <w:r w:rsidR="005A0326">
        <w:rPr>
          <w:rFonts w:ascii="Times New Roman" w:eastAsia="Calibri" w:hAnsi="Times New Roman" w:cs="Times New Roman"/>
          <w:bCs/>
          <w:sz w:val="28"/>
          <w:szCs w:val="28"/>
        </w:rPr>
        <w:t>она Ставропольского края на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10"/>
        <w:gridCol w:w="2516"/>
      </w:tblGrid>
      <w:tr w:rsidR="00294AC6" w:rsidTr="00294AC6">
        <w:trPr>
          <w:trHeight w:val="4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FontStyle16"/>
                <w:sz w:val="28"/>
                <w:szCs w:val="28"/>
              </w:rPr>
              <w:t>п\</w:t>
            </w:r>
            <w:proofErr w:type="gramStart"/>
            <w:r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Профилактические: </w:t>
            </w:r>
          </w:p>
          <w:p w:rsidR="00294AC6" w:rsidRDefault="00294AC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запрещается использовать на посев семенной материал, засоренный семенами повилики полевой;</w:t>
            </w:r>
          </w:p>
          <w:p w:rsidR="00294AC6" w:rsidRDefault="00294AC6">
            <w:pPr>
              <w:pStyle w:val="Style10"/>
              <w:widowControl/>
              <w:tabs>
                <w:tab w:val="left" w:pos="-168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тщательная очистка подкарантинной продукции от семян повилики полевой, с последующим уничтожением отходов, непригодных на корм скоту;</w:t>
            </w:r>
          </w:p>
          <w:p w:rsidR="00294AC6" w:rsidRDefault="00294AC6">
            <w:pPr>
              <w:pStyle w:val="Style11"/>
              <w:widowControl/>
              <w:tabs>
                <w:tab w:val="left" w:pos="274"/>
              </w:tabs>
              <w:spacing w:line="276" w:lineRule="auto"/>
              <w:ind w:firstLine="1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измельчать (до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Style w:val="FontStyle16"/>
                  <w:sz w:val="28"/>
                  <w:szCs w:val="28"/>
                </w:rPr>
                <w:t>1 мм</w:t>
              </w:r>
            </w:smartTag>
            <w:r>
              <w:rPr>
                <w:rStyle w:val="FontStyle16"/>
                <w:sz w:val="28"/>
                <w:szCs w:val="28"/>
              </w:rPr>
              <w:t>), гранулировать или запаривать фуражное зерно;</w:t>
            </w:r>
          </w:p>
          <w:p w:rsidR="00294AC6" w:rsidRDefault="00294AC6">
            <w:pPr>
              <w:pStyle w:val="Style11"/>
              <w:widowControl/>
              <w:tabs>
                <w:tab w:val="left" w:pos="274"/>
              </w:tabs>
              <w:spacing w:line="276" w:lineRule="auto"/>
              <w:ind w:firstLine="1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урожай с/</w:t>
            </w:r>
            <w:proofErr w:type="spellStart"/>
            <w:r>
              <w:rPr>
                <w:rStyle w:val="FontStyle16"/>
                <w:sz w:val="28"/>
                <w:szCs w:val="28"/>
              </w:rPr>
              <w:t>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культур, с участков, на которых выявлена повилика полевая, подлежит отдельной уборке, очистке, перевозке, складированию от урожая культур с не </w:t>
            </w:r>
            <w:r>
              <w:rPr>
                <w:rStyle w:val="FontStyle16"/>
                <w:sz w:val="28"/>
                <w:szCs w:val="28"/>
              </w:rPr>
              <w:lastRenderedPageBreak/>
              <w:t>засоренных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>Постоянно до снятия карантина.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9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Агротехнические:</w:t>
            </w:r>
          </w:p>
          <w:p w:rsidR="00294AC6" w:rsidRDefault="00294AC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на некультивируемых землях очаги повилики полевой скашивать до начала фазы </w:t>
            </w:r>
            <w:proofErr w:type="spellStart"/>
            <w:r>
              <w:rPr>
                <w:rStyle w:val="FontStyle16"/>
                <w:sz w:val="28"/>
                <w:szCs w:val="28"/>
              </w:rPr>
              <w:t>бутонизации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- цветения, для предотвращения обсеменения сорняка и снижения запаса семян в почве;</w:t>
            </w:r>
          </w:p>
          <w:p w:rsidR="00294AC6" w:rsidRDefault="00294AC6">
            <w:pPr>
              <w:pStyle w:val="Style11"/>
              <w:widowControl/>
              <w:tabs>
                <w:tab w:val="left" w:pos="259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земли, сильно засоренные повиликой полевой отводить под чистые или занятые пары с последующим двухлетним посевом озимых зерновых;</w:t>
            </w:r>
          </w:p>
          <w:p w:rsidR="00294AC6" w:rsidRDefault="00294AC6">
            <w:pPr>
              <w:pStyle w:val="Style11"/>
              <w:widowControl/>
              <w:tabs>
                <w:tab w:val="left" w:pos="259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на засоренных повиликой полевой полях проводят глубокую вспашку;</w:t>
            </w:r>
          </w:p>
          <w:p w:rsidR="00294AC6" w:rsidRDefault="00294AC6">
            <w:pPr>
              <w:pStyle w:val="Style11"/>
              <w:widowControl/>
              <w:tabs>
                <w:tab w:val="left" w:pos="264"/>
              </w:tabs>
              <w:spacing w:line="276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уход за посевами состоит в послевсходовом бороновании яровых, зерновых, </w:t>
            </w:r>
            <w:proofErr w:type="spellStart"/>
            <w:r>
              <w:rPr>
                <w:rStyle w:val="FontStyle16"/>
                <w:sz w:val="28"/>
                <w:szCs w:val="28"/>
              </w:rPr>
              <w:t>довсходовом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и послевсходовом бороновании пропашных, в культивациях, ручных и химических прополках посевов;</w:t>
            </w:r>
          </w:p>
          <w:p w:rsidR="00294AC6" w:rsidRDefault="00294AC6">
            <w:pPr>
              <w:pStyle w:val="Style5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на семена многолетние травы необходимо высевать летом по чистым парам, обработка которых в первой половине лета очищает почву от повилики полевой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21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294AC6" w:rsidTr="00294A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Химические:</w:t>
            </w:r>
          </w:p>
          <w:p w:rsidR="00294AC6" w:rsidRDefault="00294AC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ликвидация повилики полевой, на ранних фазах развития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AC6" w:rsidRDefault="00294AC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294AC6" w:rsidRDefault="007F4CB0" w:rsidP="0029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F130DF" w:rsidRPr="0077456F" w:rsidRDefault="00F130DF" w:rsidP="00BC4CCF">
      <w:pPr>
        <w:spacing w:after="0" w:line="240" w:lineRule="exact"/>
      </w:pPr>
    </w:p>
    <w:sectPr w:rsidR="00F130DF" w:rsidRPr="0077456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81CEA"/>
    <w:rsid w:val="001C6DE0"/>
    <w:rsid w:val="00294AC6"/>
    <w:rsid w:val="00310995"/>
    <w:rsid w:val="00346157"/>
    <w:rsid w:val="003B3D0D"/>
    <w:rsid w:val="00485571"/>
    <w:rsid w:val="005A0326"/>
    <w:rsid w:val="005C6650"/>
    <w:rsid w:val="005E5874"/>
    <w:rsid w:val="006042D6"/>
    <w:rsid w:val="0077456F"/>
    <w:rsid w:val="007F4CB0"/>
    <w:rsid w:val="00836677"/>
    <w:rsid w:val="00852987"/>
    <w:rsid w:val="008A4A6C"/>
    <w:rsid w:val="00A56A31"/>
    <w:rsid w:val="00AE5D68"/>
    <w:rsid w:val="00BC4CCF"/>
    <w:rsid w:val="00BD602A"/>
    <w:rsid w:val="00E247B1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4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94AC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4AC6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94AC6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9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94AC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9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94AC6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9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94AC6"/>
    <w:rPr>
      <w:rFonts w:ascii="Georgia" w:hAnsi="Georgia" w:cs="Georgia" w:hint="default"/>
      <w:sz w:val="10"/>
      <w:szCs w:val="10"/>
    </w:rPr>
  </w:style>
  <w:style w:type="character" w:customStyle="1" w:styleId="FontStyle18">
    <w:name w:val="Font Style18"/>
    <w:basedOn w:val="a0"/>
    <w:uiPriority w:val="99"/>
    <w:rsid w:val="00294AC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294AC6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294AC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294A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94AC6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294AC6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basedOn w:val="a0"/>
    <w:uiPriority w:val="99"/>
    <w:rsid w:val="00294AC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294AC6"/>
    <w:rPr>
      <w:rFonts w:ascii="Times New Roman" w:hAnsi="Times New Roman" w:cs="Times New Roman" w:hint="default"/>
      <w:b/>
      <w:bCs/>
      <w:sz w:val="10"/>
      <w:szCs w:val="10"/>
    </w:rPr>
  </w:style>
  <w:style w:type="character" w:styleId="a3">
    <w:name w:val="Hyperlink"/>
    <w:basedOn w:val="a0"/>
    <w:uiPriority w:val="99"/>
    <w:unhideWhenUsed/>
    <w:rsid w:val="00BC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3152</Words>
  <Characters>17969</Characters>
  <Application>Microsoft Office Word</Application>
  <DocSecurity>0</DocSecurity>
  <Lines>149</Lines>
  <Paragraphs>42</Paragraphs>
  <ScaleCrop>false</ScaleCrop>
  <Company>Grizli777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2019-04-24T11:07:00Z</cp:lastPrinted>
  <dcterms:created xsi:type="dcterms:W3CDTF">2019-04-30T09:59:00Z</dcterms:created>
  <dcterms:modified xsi:type="dcterms:W3CDTF">2020-05-25T07:46:00Z</dcterms:modified>
</cp:coreProperties>
</file>