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A9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A9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A94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8A4" w:rsidRPr="00D43A94" w:rsidRDefault="00DC23C4" w:rsidP="00153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3A94">
        <w:rPr>
          <w:rFonts w:ascii="Times New Roman" w:eastAsia="Calibri" w:hAnsi="Times New Roman" w:cs="Times New Roman"/>
          <w:sz w:val="28"/>
          <w:szCs w:val="28"/>
        </w:rPr>
        <w:t>2</w:t>
      </w:r>
      <w:r w:rsidR="008A6231">
        <w:rPr>
          <w:rFonts w:ascii="Times New Roman" w:eastAsia="Calibri" w:hAnsi="Times New Roman" w:cs="Times New Roman"/>
          <w:sz w:val="28"/>
          <w:szCs w:val="28"/>
        </w:rPr>
        <w:t>6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сентября 2019 г.           </w:t>
      </w:r>
      <w:r w:rsidR="00D43A9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          с. </w:t>
      </w:r>
      <w:proofErr w:type="gramStart"/>
      <w:r w:rsidR="001538A4" w:rsidRPr="00D43A94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43A9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43A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  № 1</w:t>
      </w:r>
      <w:r w:rsidR="008A6231">
        <w:rPr>
          <w:rFonts w:ascii="Times New Roman" w:eastAsia="Calibri" w:hAnsi="Times New Roman" w:cs="Times New Roman"/>
          <w:sz w:val="28"/>
          <w:szCs w:val="28"/>
        </w:rPr>
        <w:t>8</w:t>
      </w:r>
      <w:r w:rsidR="00350F3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1538A4" w:rsidRPr="00D43A94" w:rsidRDefault="001538A4" w:rsidP="001538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77E6" w:rsidRDefault="00A077E6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основных </w:t>
      </w:r>
      <w:r w:rsidR="001109EF">
        <w:rPr>
          <w:rFonts w:ascii="Times New Roman" w:hAnsi="Times New Roman"/>
          <w:sz w:val="28"/>
          <w:szCs w:val="28"/>
        </w:rPr>
        <w:t>направлений долговой</w:t>
      </w:r>
      <w:r w:rsidR="00533399">
        <w:rPr>
          <w:rFonts w:ascii="Times New Roman" w:hAnsi="Times New Roman"/>
          <w:sz w:val="28"/>
          <w:szCs w:val="28"/>
        </w:rPr>
        <w:t xml:space="preserve"> политики</w:t>
      </w:r>
      <w:r w:rsidR="001109EF">
        <w:rPr>
          <w:rFonts w:ascii="Times New Roman" w:hAnsi="Times New Roman"/>
          <w:sz w:val="28"/>
          <w:szCs w:val="28"/>
        </w:rPr>
        <w:t xml:space="preserve">, </w:t>
      </w:r>
      <w:r w:rsidR="001109EF">
        <w:rPr>
          <w:rFonts w:ascii="Times New Roman" w:eastAsia="Times New Roman" w:hAnsi="Times New Roman" w:cs="Times New Roman"/>
          <w:sz w:val="28"/>
          <w:szCs w:val="28"/>
        </w:rPr>
        <w:t>бюджетной и налоговой</w:t>
      </w:r>
      <w:r w:rsidR="00110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="00E6638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 на 2020 год и плановый период 2021 и 2022 годов</w:t>
      </w:r>
    </w:p>
    <w:p w:rsidR="00A077E6" w:rsidRDefault="00A077E6" w:rsidP="00A077E6">
      <w:pPr>
        <w:tabs>
          <w:tab w:val="left" w:pos="7662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6386" w:rsidRDefault="00E66386" w:rsidP="00E663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172 Бюджетного кодекса Российской Федерации, решением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12 декабря 2013 года № 200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бюджетном процессе», администрация муниципального образования Ивановского сельсовета Кочубеевского района Ставропольского края» администрация муниципального образования Ивановского сельсовета Кочубеевского района Ставропольского края</w:t>
      </w:r>
    </w:p>
    <w:p w:rsidR="00A077E6" w:rsidRDefault="00A077E6" w:rsidP="00A077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7E6" w:rsidRDefault="00A077E6" w:rsidP="00A077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077E6" w:rsidRDefault="00A077E6" w:rsidP="00A077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7E6" w:rsidRDefault="00A077E6" w:rsidP="00A07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 основные направления долговой</w:t>
      </w:r>
      <w:r w:rsidR="00533399">
        <w:rPr>
          <w:rFonts w:ascii="Times New Roman" w:hAnsi="Times New Roman"/>
          <w:sz w:val="28"/>
          <w:szCs w:val="28"/>
        </w:rPr>
        <w:t xml:space="preserve"> политики</w:t>
      </w:r>
      <w:r w:rsidR="001333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333E5">
        <w:rPr>
          <w:rFonts w:ascii="Times New Roman" w:eastAsia="Times New Roman" w:hAnsi="Times New Roman" w:cs="Times New Roman"/>
          <w:sz w:val="28"/>
          <w:szCs w:val="28"/>
        </w:rPr>
        <w:t xml:space="preserve">бюджетной и налоговой </w:t>
      </w:r>
      <w:r>
        <w:rPr>
          <w:rFonts w:ascii="Times New Roman" w:hAnsi="Times New Roman"/>
          <w:sz w:val="28"/>
          <w:szCs w:val="28"/>
        </w:rPr>
        <w:t>политики муниципального образования Ивановского сельсовета Кочубеевского района Ставропольского края на 20</w:t>
      </w:r>
      <w:r w:rsidR="00DC78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C78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C78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(далее - основные направления долговой</w:t>
      </w:r>
      <w:r w:rsidR="00533399">
        <w:rPr>
          <w:rFonts w:ascii="Times New Roman" w:hAnsi="Times New Roman"/>
          <w:sz w:val="28"/>
          <w:szCs w:val="28"/>
        </w:rPr>
        <w:t xml:space="preserve"> политики</w:t>
      </w:r>
      <w:r w:rsidR="000269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26947">
        <w:rPr>
          <w:rFonts w:ascii="Times New Roman" w:eastAsia="Times New Roman" w:hAnsi="Times New Roman" w:cs="Times New Roman"/>
          <w:sz w:val="28"/>
          <w:szCs w:val="28"/>
        </w:rPr>
        <w:t>бюджетной и налоговой</w:t>
      </w:r>
      <w:r w:rsidR="00026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политики).</w:t>
      </w:r>
    </w:p>
    <w:p w:rsidR="00026947" w:rsidRDefault="00026947" w:rsidP="00A07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6947" w:rsidRDefault="00026947" w:rsidP="0002694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Финансовому отделу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бюджета на 2020 год и плановый период 2021 и 2022 годов осуществлять в соответствии с основными направлениями </w:t>
      </w:r>
      <w:r w:rsidR="00533399">
        <w:rPr>
          <w:rFonts w:ascii="Times New Roman" w:eastAsia="Times New Roman" w:hAnsi="Times New Roman" w:cs="Times New Roman"/>
          <w:sz w:val="28"/>
          <w:szCs w:val="28"/>
        </w:rPr>
        <w:t xml:space="preserve">долговой политики,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бюджетной и налоговой политики.</w:t>
      </w:r>
    </w:p>
    <w:p w:rsidR="00A077E6" w:rsidRDefault="00A077E6" w:rsidP="00A07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77E6" w:rsidRDefault="00533399" w:rsidP="00A07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Постановления</w:t>
      </w:r>
      <w:r w:rsidR="00A07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77E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A077E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C783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077E6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 w:rsidR="0091566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077E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173, № </w:t>
      </w:r>
      <w:r w:rsidR="00DC7830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A077E6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77E6">
        <w:rPr>
          <w:rFonts w:ascii="Times New Roman" w:eastAsia="Times New Roman" w:hAnsi="Times New Roman" w:cs="Times New Roman"/>
          <w:sz w:val="28"/>
          <w:szCs w:val="28"/>
        </w:rPr>
        <w:t xml:space="preserve"> силу.</w:t>
      </w:r>
    </w:p>
    <w:p w:rsidR="00A077E6" w:rsidRDefault="00A077E6" w:rsidP="00A077E6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7830" w:rsidRDefault="00533399" w:rsidP="00DC7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C783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C7830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="00DC78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www.ivanovskoe26.ru</w:t>
        </w:r>
      </w:hyperlink>
      <w:r w:rsidR="00DC7830">
        <w:t>.</w:t>
      </w:r>
      <w:r w:rsidR="00DC7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30" w:rsidRDefault="00DC7830" w:rsidP="00A077E6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7E6" w:rsidRDefault="00533399" w:rsidP="00A07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77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77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77E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77E6" w:rsidRDefault="00A077E6" w:rsidP="00A07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77E6" w:rsidRDefault="00533399" w:rsidP="00A07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77E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A077E6" w:rsidRDefault="00A077E6" w:rsidP="00A0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7E6" w:rsidRDefault="00A077E6" w:rsidP="00A07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7E6" w:rsidRDefault="00A077E6" w:rsidP="00A07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7E6" w:rsidRDefault="00A077E6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муниципального образования</w:t>
      </w:r>
    </w:p>
    <w:p w:rsidR="00A077E6" w:rsidRDefault="00A077E6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A077E6" w:rsidRDefault="00A077E6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Кочубеевского района </w:t>
      </w:r>
    </w:p>
    <w:p w:rsidR="00A077E6" w:rsidRDefault="00A077E6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Н.В.Одинцова</w:t>
      </w: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399" w:rsidRDefault="00533399" w:rsidP="00A077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77E6" w:rsidRDefault="00A077E6" w:rsidP="00A07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7E6" w:rsidRDefault="00A077E6" w:rsidP="00A077E6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A077E6" w:rsidRDefault="00A077E6" w:rsidP="00A077E6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A077E6" w:rsidRDefault="00A077E6" w:rsidP="00A077E6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A077E6" w:rsidRDefault="00A077E6" w:rsidP="00A077E6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A077E6" w:rsidRDefault="00A077E6" w:rsidP="00A077E6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A077E6" w:rsidRDefault="00A077E6" w:rsidP="00A077E6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A077E6" w:rsidRDefault="00A077E6" w:rsidP="00A077E6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</w:t>
      </w:r>
      <w:r w:rsidR="00DC7830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сентября 20</w:t>
      </w:r>
      <w:r w:rsidR="0091566B">
        <w:rPr>
          <w:rFonts w:ascii="Times New Roman" w:hAnsi="Times New Roman"/>
          <w:bCs/>
          <w:sz w:val="28"/>
          <w:szCs w:val="28"/>
        </w:rPr>
        <w:t>1</w:t>
      </w:r>
      <w:r w:rsidR="00DC783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 № 1</w:t>
      </w:r>
      <w:r w:rsidR="00DC7830">
        <w:rPr>
          <w:rFonts w:ascii="Times New Roman" w:hAnsi="Times New Roman"/>
          <w:bCs/>
          <w:sz w:val="28"/>
          <w:szCs w:val="28"/>
        </w:rPr>
        <w:t>82</w:t>
      </w:r>
    </w:p>
    <w:p w:rsidR="00A077E6" w:rsidRDefault="00A077E6" w:rsidP="00A07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7E6" w:rsidRDefault="00A077E6" w:rsidP="00A07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A077E6" w:rsidRDefault="00A077E6" w:rsidP="00A07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долговой политики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DC783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DC783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DC7830">
        <w:rPr>
          <w:rFonts w:ascii="Times New Roman" w:hAnsi="Times New Roman" w:cs="Times New Roman"/>
          <w:b w:val="0"/>
          <w:sz w:val="28"/>
          <w:szCs w:val="28"/>
        </w:rPr>
        <w:t>2</w:t>
      </w:r>
      <w:r w:rsidR="00AF2D2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A077E6" w:rsidRDefault="00A077E6" w:rsidP="00A077E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77E6" w:rsidRDefault="00DC7830" w:rsidP="00DC783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направления долговой политики администрации муниципального образования Ивановского сельсовета Кочубеевского района Ставропольского края на 20</w:t>
      </w:r>
      <w:r w:rsidR="00DC7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78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C78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- долговая политика) разработаны в соответствии с перечнем поручений Президента Российской Федерации от 11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 Пр-417ГС "О мерах по повышению экономической устойчивости и финансовом обеспечении полномочий регионов", письмом Министерства финансов Российской Федерации от 22 июля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06-02-06/42261 и </w:t>
      </w:r>
      <w:hyperlink r:id="rId7" w:history="1">
        <w:r>
          <w:rPr>
            <w:rStyle w:val="a4"/>
            <w:rFonts w:eastAsia="Calibri"/>
            <w:color w:val="000000" w:themeColor="text1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государственными финансами Ставропольского края на период до 2021 года, утвержденной распоряжением Правительства Ставропольского края от 25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 № 433-рп.</w:t>
      </w:r>
    </w:p>
    <w:p w:rsidR="00A077E6" w:rsidRDefault="00A077E6" w:rsidP="00A077E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077E6" w:rsidRDefault="00DC7830" w:rsidP="00DC783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РИСКИ, СВЯЗАННЫЕ С УПРАВЛЕНИЕМ МУНИЦИПАЛЬНЫМ ДОЛГОМ, ЦЕЛИ И ЗАДАЧИ ДОЛГОВОЙ ПОЛИТИКИ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рисками, связанными с управлением муниципальным долгом, являются: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принятия местного бюджета с превышением расходов над доходами;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роста процентных ставок на рынке заимствований;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Риск принятия местного бюджета с превышением расходов над доходами связан с необходимостью осуществления заимствований, приводящих к превышению объема долговых обязательств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 над объемом доходов местного бюджета без учета объема безвозмездных поступлений и угрозе возникновения просроченной задолженности по исполнению расходных и долговых обязательств администрации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роста процентных ставок на рынке заимствований обусловлен возникновением непредвиденных расходов местного бюджета, связанных с ростом расходов на обслуживание муниципального долга, что приведет к росту дефицита местного бюджета.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мерой, принимаемой в целях снижения рисков, связанных с управлением муниципальным долгом, является осуществление планирования структуры заимствований с учетом их срочности, возможности своевременного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 инструментов заимствований при изменении конъюнктуры рынка заимствований и снижении доступности кредитных ресурсов.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превышение объема расходов местного бюджета по отношению к доходам местного бюджета не позволяет в ближайшей перспективе изменить направление сложившихся тенденций в отношении дефицита местного бюджета.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целями долговой политики являются: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финансирования дефицита местного бюджета </w:t>
      </w:r>
      <w:r w:rsidR="00DC7830">
        <w:rPr>
          <w:rFonts w:ascii="Times New Roman" w:hAnsi="Times New Roman" w:cs="Times New Roman"/>
          <w:sz w:val="28"/>
          <w:szCs w:val="28"/>
        </w:rPr>
        <w:t>на 2020 год и плановый период 2021 и 2022 годов;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темпов прироста муниципального долга;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долговой политики являются: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снижения размера дефицита местного бюджета по итогам 2018 года до 10,0 процента от объема доходов местного бюджета без учета объема безвозмездных поступлений за 2018 год, сохранение этого уровня в 2019 и 2020 годах;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оптимизация расходов на обслуживание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долга администрации муниципального образования Ивановского сельсовета Кочубеевского района Ставропольского края Кочубеевского муниципального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7E6" w:rsidRDefault="00DC7830" w:rsidP="00DC783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МЕРОПРИЯТИЯ, ПРОВОДИМЫЕ В РАМКАХ РЕАЛИЗАЦИИ ОСНОВНЫХ НАПРАВЛЕНИЙ ДОЛГОВОЙ ПОЛИТИКИ</w:t>
      </w:r>
    </w:p>
    <w:p w:rsidR="00A077E6" w:rsidRDefault="00A077E6" w:rsidP="00A077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осуществляется путем выполнения комплекса мероприятий, сгруппированных по следующим основным направлениям долговой политики:</w:t>
      </w:r>
    </w:p>
    <w:p w:rsidR="00A077E6" w:rsidRDefault="00A077E6" w:rsidP="00A077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планового бюджетного финансирования за счет временно свободных денежных средств на лицевых счетах отдела казначейского исполнения бюджета;</w:t>
      </w:r>
    </w:p>
    <w:p w:rsidR="00A077E6" w:rsidRDefault="00A077E6" w:rsidP="00A077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мониторинга полноты и эффективности использования бюджетных ассигнований, получаемых муниципальным образованием, по результатам которого будет приниматься решение о сокращении невостребованных ассигнований по отдельным направлениям расходов местного бюджета и направлении высвободившихся средств на снижение дефицита.</w:t>
      </w:r>
    </w:p>
    <w:p w:rsidR="00A077E6" w:rsidRDefault="00A077E6" w:rsidP="00A077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налоговой и бюджетной политики в 20</w:t>
      </w:r>
      <w:r w:rsidR="00DC78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будет способствовать достижению налогового потенциала, повышению финансовой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самостоятельности администрации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и, как следствие, ее стабильному социально - экономическому развитию.</w:t>
      </w:r>
    </w:p>
    <w:p w:rsidR="00A077E6" w:rsidRDefault="00A077E6" w:rsidP="00A077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77E6" w:rsidRDefault="00A077E6" w:rsidP="00DC78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7830" w:rsidRDefault="00533399" w:rsidP="00DC78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____________________________________</w:t>
      </w:r>
    </w:p>
    <w:p w:rsidR="00533399" w:rsidRDefault="00533399" w:rsidP="00DC78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3399" w:rsidRDefault="00533399" w:rsidP="00DC78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3399" w:rsidRDefault="00533399" w:rsidP="00DC78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3399" w:rsidRDefault="00533399" w:rsidP="00533399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 сентября 2019 года № 182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99" w:rsidRDefault="00533399" w:rsidP="00533399">
      <w:pPr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>НАПРАВЛЕНИЯ</w:t>
      </w:r>
    </w:p>
    <w:p w:rsidR="00533399" w:rsidRDefault="00533399" w:rsidP="00533399">
      <w:pPr>
        <w:tabs>
          <w:tab w:val="left" w:pos="5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бюджетной и налоговой политики муниципального образования Ивановского сельсовета Кочубеевского района Ставропольского края на 2020 год и плановый период 2021 и 2022 годов</w:t>
      </w:r>
    </w:p>
    <w:p w:rsidR="00533399" w:rsidRDefault="00533399" w:rsidP="00533399">
      <w:pPr>
        <w:tabs>
          <w:tab w:val="left" w:pos="5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99" w:rsidRDefault="00533399" w:rsidP="00533399">
      <w:pPr>
        <w:tabs>
          <w:tab w:val="left" w:pos="5909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ОСНОВНЫЕ ПОЛОЖЕНИЯ'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бюджетной и налоговой политики муниципального образования Ивановского сельсовета Кочубеевского района Ставропольского края на 2020 год и плановый период 2021  и 2022 годов подготовлены в соответствии с решением Совета депутатов муниципального образования Ивановского сельсовета Кочубеевского района Ставропольского края от 12 декабря 2014 года № 261 «Об утверждении Положения о бюджетном процессе муниципального образования Ивановского сельсовета Кочубеевского района Ставропольского края, Плане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мероприятий, направленных на увеличение роста доходов и оптимизацию расходов бюджета администрации муниципального образования Ивановского сельсовета Кочубеевского района Ставропольского края, совершенствование долговой политики администрации муниципального образования Ивановского сельсовета, и определяют основные подходы к формированию бюджета муниципального образования Ивановского сельсовета Кочубеевского района Ставропольского края на 2018 год и плановый период 2291 и 2020 годов.</w:t>
      </w:r>
      <w:proofErr w:type="gramEnd"/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ОСНОВНЫЕ НАПРАВЛЕНИЯ НАЛОГОВОЙ ПОЛИТИКИ МУНИЦИПАЛЬНОГО ОБРАЗОВАНИЯ ИВАНОВСКОГО СЕЛЬСОВЕТА КОЧУБЕЕВСКОГО РАЙОНА СТАВРОПОЛЬСКОГО КРАЯ НА 2020 ГОД И ПЛАНОВЫЙ ПЕРИОД 2021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ГОДОВ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Целями налоговой политики муниципального образования Ивановского сельсовета Кочубеевского района Ставропольского края на 2020 год и плановый период 2021 и 2022 годов (далее налоговая политика) являются: обеспечение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сбалансированности бюджета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получения необходимого объема бюджетных доходов;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поддержка инвестиционной активности хозяйствующих субъектов, осуществляющих деятельность на территории  муниципального образования Ивановского сельсовета Кочубеевского района Ставропольского края 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целей налоговой политики должно повысить стабильность ведения экономической деятельности на территории муниципального образования Ивановского сельсовета Кочубеевского района Ставропольского края,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задачами налоговой политики являются: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новых принципов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налогообложения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имущественным налогам исходя из кадастровой стоимости объектов налогообложения;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мер налогового стимулирования, направленных на экономический рост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Ежегодный рост в муниципальном образовании Ивановского сельсовета Кочубеевского района Ставропольского края производства промышленной продукции, потребительских товаров и продукции сельскохозяйственного производства позволяет ежегодно увеличивать налоговый потенциал Кочубеевского муниципального района Ставропольского края. За 2014 - 2016 годы по налоговым и неналоговым доходам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отмечается ежегодная положительная динамика поступлений. Так, объем налоговых и неналоговых доходов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2014 году составил 18842151,49 тыс. рублей, в 2015 году – 30562420,58 тыс. рублей, в 2016 году – 15498817,60 тыс. рублей.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2015 года темп роста налоговых и неналоговых доходов в местный бюджет муниципального образования Ивановского сельсовета Кочубеевского района Ставропольского края по сравнению с 2014 годом составил 147,68 процента, по итогам 2016 года темп роста указанных доходов к объему 2015 года – 50,71 процента.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Увеличению поступлений в местный бюджет муниципального образования Ивановского сельсовета Кочубеевского района Ставропольского края по налоговым и неналоговым доходам способствовала реализация Плана мероприятий, по росту доходов и оптимизации расходов, источников финансирования дефицита местных бюджетов, утвержденного распоряжением администрацией муниципального образования Ивановского сельсовета Кочубеевского района Ставропольского края от 29.12.2016 года № 160-р, и Плана мероприятий, направленных на увеличение роста доходов и оптимизацию расходов местного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Ивановского сельсовета Кочубеевского района Ставропольского края, совершенствование долговой политики муниципального образования Ивановского сельсовета Кочубеевского района Ставропольского края я в 2017 - 2019 годах, утвержденного распоряжением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28.12.2016 года№160-р.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01 января 2016 года на территории муниципального образования Ивановского сельсовета Кочубеевского района Ставропольского края налоговая база по налогу на имущество физических лиц определяется исходя из кадастровой стоимости объектов недвижимости.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государственной поддержки субъектам малого бизнеса в Кочубеевском районе, как и во всем Ставропольском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двухлетние "налоговые каникулы'' для отдельных категорий налогоплательщиков - индивидуальных предпринимателей, впервые зарегистрированных, применяющих упрощенную систему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налогообложения и патентную систему налогообложения и осуществляющих виды предпринимательской деятельности в производственной, социальной и (или) научной сферах, в сфере бытовых услуг, на территории Ставропольского края.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Ставропольского края установлено 30 налоговых преференций для юридических лиц и индивидуальных предпринимателей, осуществляющих деятельность на территории Кочубеевского муниципального района Ставропольского края.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налоговой политики являются:</w:t>
      </w:r>
    </w:p>
    <w:p w:rsidR="00533399" w:rsidRDefault="00533399" w:rsidP="00533399">
      <w:pPr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Введение и реализация новых принципов налогообложения по налогу на имущество физических лиц в зависимости от кадастровой стоимости объекта налогообложения.</w:t>
      </w:r>
    </w:p>
    <w:p w:rsidR="00533399" w:rsidRDefault="00533399" w:rsidP="00533399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Оценка эффективности налоговых льгот.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принятие на федеральном уровне общей методологии оценки эффективности налоговых льгот с использованием в рамках бюджетного процесса единого подхода к налоговым льготам как к "налоговым (неналоговым) расходам". В рамках "проектного" подхода к оценке эффективности налоговых льгот необходимо предусматривать конечные сроки действия льготных режимов и целевые индикаторы для проведения оценки эффективности налоговых льгот с точки зрения поставленных целей с использованием механизма корректировки (отмены) налоговых льгот в случае, если цели не достигаются.</w:t>
      </w:r>
    </w:p>
    <w:p w:rsidR="00533399" w:rsidRDefault="00533399" w:rsidP="00533399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Повышение эффективности управления муниципальными активами.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направлении налоговой политики следует провести работу по инвентаризации объектов, находящихся в муниципальной собственности муниципального образования Ивановского сельсовета Кочубеевского района Ставропольского края с целью постановки не зарегистрированных в установленном порядке объектов недвижимости на учет в регистрирующих органах.</w:t>
      </w:r>
    </w:p>
    <w:p w:rsidR="00533399" w:rsidRDefault="00533399" w:rsidP="00533399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Совершенствование налогового администрирования.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задолженности в бюджеты всех уровней бюджетной системы Российской Федерации физических лиц по налогам и сборам может обеспечить реализация на территории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Ивановского сельсовета Кочубеевского района Ставропольского края  механизма погашения указанной задолженности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платежные терминалы многофункциональных центров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Ставропольском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расширения налогооблагаемой базы и увеличения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налоговых и неналоговых доходов в местный бюджет муниципального образования Ивановского сельсовета Кочубеевского района Ставропольского края следует продолжить работу по проведению заседаний координационной комиссии по совершенствованию системы платежей, сокращению и ликвидации недоимки по налогам и сборам в бюджет администрации муниципального образования Ивановского сельсовета Кочубеевского района Ставропольского края и другие уровни бюджета Российской Федерации, созданной Постановлением администрации Кочубеевского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Ставропольского края от 02.02.2016 года. При определении общих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параметров объема доходов местного бюджета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2020 год и плановый период 2021 и 2022 годов должны быть учтены следующие концептуальные изменения: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индексация ставок акцизов по подакцизным товарам в соответствии с Налоговым кодексом Российской Федерации;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на 2019 год коэффициента, отражающего региональные особенности рынка труда на территории Ставропольского края, используемого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ля расчета размера фиксированных авансовых платежей, уплачиваемых иностранными гражданами, осуществляющими трудовую деятельность по найму в Российской Федерации на основании патента;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"нулевых каникул" для отдельных категорий налогоплательщиков - индивидуальных предпринимателей, применяющих патентную систему налогообложения.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основных направлений налоговой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политики будет способствовать росту налогового потенциала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99" w:rsidRDefault="00533399" w:rsidP="0053339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III. ОСНОВНЫЕ НАПРАВЛЕНИЯ БЮДЖЕТНОЙ ПОЛИТИКИ МУНИЦИПАЛЬНОГО ОБРАЗОВАНИЯ ИВАНОВСКОГО СЕЛЬСОВЕТА КОЧУБЕЕВСКОГО РАЙОНА СТАВРОПОЛЬСКОГО КРАЯ НА 2020 ГОД И ПЛАНОВЫЙ ПЕРИОД 2021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ГОДОВ</w:t>
      </w:r>
    </w:p>
    <w:p w:rsidR="00533399" w:rsidRDefault="00533399" w:rsidP="00533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бюджетной политики муниципального образования Ивановского сельсовета Кочубеевского района Ставропольского края на 2020 год и плановый период 2021 и 2022 годов (далее - бюджетная политика) являются:</w:t>
      </w:r>
    </w:p>
    <w:p w:rsidR="00533399" w:rsidRDefault="00533399" w:rsidP="005333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- дальнейшее повышение эффективности расходования бюджетных средств;</w:t>
      </w:r>
    </w:p>
    <w:p w:rsidR="00533399" w:rsidRDefault="00533399" w:rsidP="005333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принятие решений по увеличению бюджетных ассигнований на исполнение действующих и установленных новых расходных обязательств должно производиться только в пределах, имеющихся для реализации финансовых ресурсов;</w:t>
      </w:r>
    </w:p>
    <w:p w:rsidR="00533399" w:rsidRDefault="00533399" w:rsidP="005333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расширение практики применения методов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ориентированных на результат;</w:t>
      </w:r>
    </w:p>
    <w:p w:rsidR="00533399" w:rsidRDefault="00533399" w:rsidP="005333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исполнения расходных обязательств;</w:t>
      </w:r>
    </w:p>
    <w:p w:rsidR="00533399" w:rsidRDefault="00533399" w:rsidP="005333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антикризисных механизмов управления финансами Ивановского сельсовета Ставропольского края Кочубеевского района;</w:t>
      </w:r>
    </w:p>
    <w:p w:rsidR="00533399" w:rsidRDefault="00533399" w:rsidP="005333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разработка бюджетной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стратегии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период до 2022 года;</w:t>
      </w:r>
    </w:p>
    <w:p w:rsidR="00533399" w:rsidRDefault="00533399" w:rsidP="005333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финансовое обеспечение расходов местного бюджета на предоставление мер социальной поддержки отдельных категорий в полном объеме, и стабильное увеличение размера социальных выплат является одним из приоритетов бюджетной политики.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решения задач по повышению эффективности расходования бюджетных средств, задач по реализации организационных и финансовых основ системы муниципального задания на оказание муниципальных услуг планируется: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разработать порядок формирования муниципального задания на оказание муниципальных услуг;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разработать порядок финансового обеспечения выполнения муниципального задания на оказание муниципальных услуг казенными, унитарными учреждениями и иными коммерческими организациями;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формирование муниципального задания на оказание муниципальных услуг администрацией муниципального образования Ивановского сельсовета в соответствии с целями и задачами районных и ведомственных целевых программ;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муниципальное задание на оказание муниципальных услуг при составлении проекта местного бюджета на 2019 год;</w:t>
      </w:r>
    </w:p>
    <w:p w:rsidR="00533399" w:rsidRDefault="00533399" w:rsidP="005333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расширение практики применения методов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ориентированных на результат.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Потребности в среднесрочном финансовом планировании тесно связаны с необходимостью иметь четко заявленные цели налоговой и бюджетной политики на более продолжительный период времени. Внедрение методов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ориентированных на результат, позволяют прогнозировать достижение поставленных целей по времени, а также потребность в ресурсах для достижения заданного результата.</w:t>
      </w:r>
    </w:p>
    <w:p w:rsidR="00533399" w:rsidRDefault="00533399" w:rsidP="0053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99" w:rsidRDefault="00533399" w:rsidP="005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. ОСНОВНЫЕ НАПРАВЛЕНИЯ БЮДЖЕТНОЙ ПОЛИТИКИ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дальнейшего внедрения методов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ориентированных на результат, при формировании местного бюджета на 2020 год предусматривается проведение следующих мероприятий: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докладов о результатах и основных направлениях деятельности;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существующих целевых программ с точки зрения достижения в ходе их реализации;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оценки и мониторинга достижения результатов деятельности на основе докладов о результатах и основных направлениях деятельности;</w:t>
      </w:r>
    </w:p>
    <w:p w:rsidR="00533399" w:rsidRDefault="00533399" w:rsidP="005333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исполнения расходных обязательств.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тот факт, что объем расходов администрации муниципального образования Ивановского сельсовета ограничен его доходными возможностями, бюджетная политика администрации в 2019 году в области расходов будет направлена на исполнение в полном объеме публичных обязательств перед населением и предоставление бюджетных услуг.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проекта местного бюджета на очередной финансовый год сохранится разрыв между объемом законодательно установленных муниципальных обязательств и объемом фактически имеющихся ресурсов для их выполнения. В связи с этим возникает необходимость проведения анализа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эффективности действующих расходных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с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инятием в случае необходимости решений по их прекращению или реструктуризации.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об увеличении объема действующих расходных обязательств или установлении новых расходных обязательств должны приниматься в пределах имеющихся финансовых ресурсов, с обязательной оценкой последствий принятых решений для дальнейшего развития экономики администрации муниципального образования Ивановского сельсовета.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расходования бюджетных средств, в создавшихся условиях являются сферы социальной защиты населения, благоустройства территории, культуры.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 доходов в местный бюджет в течение года носит неравномерный характер, в результате чего может возникнуть несбалансированность между доходами и расходами местного бюджета. С целью сохранения социальной стабильности в муниципальном образовании Ивановского сельсовета в условиях вынужденного сокращения расходов местного бюджета, должны быть определены виды расходов, не подлежащие сокращению. Такими видами расходов являются: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оплата труда и начисления на фонд оплаты труда, включая тарифы на обязательное социальное страхование от несчастных случаев на производстве и профессиональных заболеваний;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социальные выплаты населению;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оплата коммунальных услуг, потребляемых учреждениями бюджетной сферы;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исполнение долговых обязательств.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 для решения перечисленных задач - это разработка долгосрочной бюджетной стратегии Ивановского сельсовета Кочубеевского района Ставропольского края. Разработка бюджетной стратегии будет базироваться на программах, как связующее звено между долгосрочными целями социально-экономического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развития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399" w:rsidRDefault="00533399" w:rsidP="0053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расходов местного бюджета на предоставление мер социальной поддержки отдельных категорий граждан осуществляется с учетом индексации и изменения контингента получателей таких мер социальной поддержки. Финансовое обеспечение указанных расходов в полном объеме, и стабильное увеличение размера социальных выплат отдельным категориям граждан является одним из приоритетов бюджетной политики.</w:t>
      </w:r>
    </w:p>
    <w:p w:rsidR="00533399" w:rsidRDefault="00533399" w:rsidP="0053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99" w:rsidRDefault="00533399" w:rsidP="0053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БЮДЖЕТНАЯ ПОЛИТИКА В СФЕРЕ МЕЖБЮДЖЕТНЫХ ОТНОШЕНИЙ</w:t>
      </w:r>
    </w:p>
    <w:p w:rsidR="00533399" w:rsidRDefault="00533399" w:rsidP="00533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переходе к среднесрочному бюджетному планированию политика в сфере межбюджетных отношений должна быть основана на стабильности разграничения расходных полномочий, доходных источников, механизмов предоставления межбюджетных трансфертов. Администрации Ивановского сельсовета Кочубеевского района Ставропольского края необходимо провести работу по мобилизации доходов и оптимизации расходных обязательств,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сконцентрировав расходы на ключевых социально-экономических направлениях.</w:t>
      </w:r>
    </w:p>
    <w:p w:rsidR="00533399" w:rsidRDefault="00533399" w:rsidP="005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A077E6" w:rsidRDefault="00A077E6" w:rsidP="00A077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077E6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6C"/>
    <w:multiLevelType w:val="multilevel"/>
    <w:tmpl w:val="0D083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C7626"/>
    <w:multiLevelType w:val="multilevel"/>
    <w:tmpl w:val="DA8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C25E1"/>
    <w:multiLevelType w:val="multilevel"/>
    <w:tmpl w:val="E92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E1D73"/>
    <w:multiLevelType w:val="multilevel"/>
    <w:tmpl w:val="104E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D949BF"/>
    <w:multiLevelType w:val="multilevel"/>
    <w:tmpl w:val="B604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C42F3"/>
    <w:multiLevelType w:val="multilevel"/>
    <w:tmpl w:val="72A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B07018"/>
    <w:multiLevelType w:val="multilevel"/>
    <w:tmpl w:val="2C424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8822CE"/>
    <w:multiLevelType w:val="multilevel"/>
    <w:tmpl w:val="5CC09B9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2079C3"/>
    <w:multiLevelType w:val="multilevel"/>
    <w:tmpl w:val="FEDC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8784D"/>
    <w:multiLevelType w:val="multilevel"/>
    <w:tmpl w:val="DA74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477D0B"/>
    <w:multiLevelType w:val="multilevel"/>
    <w:tmpl w:val="C86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4D2DA2"/>
    <w:multiLevelType w:val="multilevel"/>
    <w:tmpl w:val="A18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113660"/>
    <w:multiLevelType w:val="multilevel"/>
    <w:tmpl w:val="594E91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04F1F"/>
    <w:rsid w:val="00026947"/>
    <w:rsid w:val="00031FE8"/>
    <w:rsid w:val="0004457E"/>
    <w:rsid w:val="00045E76"/>
    <w:rsid w:val="00051C15"/>
    <w:rsid w:val="0006634B"/>
    <w:rsid w:val="00074F00"/>
    <w:rsid w:val="00081125"/>
    <w:rsid w:val="00092ED0"/>
    <w:rsid w:val="00096CF4"/>
    <w:rsid w:val="000B30D4"/>
    <w:rsid w:val="000F502F"/>
    <w:rsid w:val="001109EF"/>
    <w:rsid w:val="0011158D"/>
    <w:rsid w:val="00120908"/>
    <w:rsid w:val="00124FB2"/>
    <w:rsid w:val="001333E5"/>
    <w:rsid w:val="001343EF"/>
    <w:rsid w:val="00143E6A"/>
    <w:rsid w:val="001538A4"/>
    <w:rsid w:val="00161E76"/>
    <w:rsid w:val="0016226B"/>
    <w:rsid w:val="00177222"/>
    <w:rsid w:val="0018045E"/>
    <w:rsid w:val="001824AC"/>
    <w:rsid w:val="00182C0A"/>
    <w:rsid w:val="001A3573"/>
    <w:rsid w:val="001C69B9"/>
    <w:rsid w:val="001E0D7F"/>
    <w:rsid w:val="00221872"/>
    <w:rsid w:val="00253911"/>
    <w:rsid w:val="002741DB"/>
    <w:rsid w:val="00274BDD"/>
    <w:rsid w:val="00276B92"/>
    <w:rsid w:val="00294189"/>
    <w:rsid w:val="002A7107"/>
    <w:rsid w:val="002C2C79"/>
    <w:rsid w:val="002D1F34"/>
    <w:rsid w:val="002D71FD"/>
    <w:rsid w:val="00314300"/>
    <w:rsid w:val="00320384"/>
    <w:rsid w:val="00331487"/>
    <w:rsid w:val="00346157"/>
    <w:rsid w:val="00350F38"/>
    <w:rsid w:val="003923C0"/>
    <w:rsid w:val="003A3330"/>
    <w:rsid w:val="003A5B10"/>
    <w:rsid w:val="003A7CDB"/>
    <w:rsid w:val="003D3E83"/>
    <w:rsid w:val="003E2A96"/>
    <w:rsid w:val="003F4056"/>
    <w:rsid w:val="0040045A"/>
    <w:rsid w:val="00407A85"/>
    <w:rsid w:val="004159E6"/>
    <w:rsid w:val="00431429"/>
    <w:rsid w:val="00435E6A"/>
    <w:rsid w:val="00442022"/>
    <w:rsid w:val="004462EC"/>
    <w:rsid w:val="0045125C"/>
    <w:rsid w:val="00470B36"/>
    <w:rsid w:val="004806DA"/>
    <w:rsid w:val="00480DC5"/>
    <w:rsid w:val="00483CED"/>
    <w:rsid w:val="004940D0"/>
    <w:rsid w:val="004A3412"/>
    <w:rsid w:val="004A6318"/>
    <w:rsid w:val="00503DED"/>
    <w:rsid w:val="00512F60"/>
    <w:rsid w:val="00520F77"/>
    <w:rsid w:val="00527C0D"/>
    <w:rsid w:val="005328EE"/>
    <w:rsid w:val="00533399"/>
    <w:rsid w:val="00541F3F"/>
    <w:rsid w:val="0056356E"/>
    <w:rsid w:val="005637F3"/>
    <w:rsid w:val="00564DF3"/>
    <w:rsid w:val="00573643"/>
    <w:rsid w:val="0057428B"/>
    <w:rsid w:val="005A0FC6"/>
    <w:rsid w:val="005A495C"/>
    <w:rsid w:val="005C2689"/>
    <w:rsid w:val="005C71F3"/>
    <w:rsid w:val="005D1A03"/>
    <w:rsid w:val="005D25E9"/>
    <w:rsid w:val="005E2E82"/>
    <w:rsid w:val="005E5874"/>
    <w:rsid w:val="006042D6"/>
    <w:rsid w:val="006116A0"/>
    <w:rsid w:val="00613860"/>
    <w:rsid w:val="00621111"/>
    <w:rsid w:val="00632919"/>
    <w:rsid w:val="0064498D"/>
    <w:rsid w:val="0065343B"/>
    <w:rsid w:val="006538E7"/>
    <w:rsid w:val="00671DC4"/>
    <w:rsid w:val="0067792C"/>
    <w:rsid w:val="006A0016"/>
    <w:rsid w:val="006A1FCA"/>
    <w:rsid w:val="006B516E"/>
    <w:rsid w:val="006C539A"/>
    <w:rsid w:val="006C5CC2"/>
    <w:rsid w:val="006E34FF"/>
    <w:rsid w:val="00727D00"/>
    <w:rsid w:val="0073069B"/>
    <w:rsid w:val="0073304F"/>
    <w:rsid w:val="00751839"/>
    <w:rsid w:val="0077456F"/>
    <w:rsid w:val="007754DC"/>
    <w:rsid w:val="00777A03"/>
    <w:rsid w:val="007A3E50"/>
    <w:rsid w:val="007A6649"/>
    <w:rsid w:val="007C161F"/>
    <w:rsid w:val="007D455D"/>
    <w:rsid w:val="007F1F96"/>
    <w:rsid w:val="008219F3"/>
    <w:rsid w:val="0082519E"/>
    <w:rsid w:val="00847631"/>
    <w:rsid w:val="0089217E"/>
    <w:rsid w:val="00893C36"/>
    <w:rsid w:val="008A6231"/>
    <w:rsid w:val="008B1BB7"/>
    <w:rsid w:val="008C6A84"/>
    <w:rsid w:val="008D4C00"/>
    <w:rsid w:val="008E728F"/>
    <w:rsid w:val="008F6012"/>
    <w:rsid w:val="008F6A4B"/>
    <w:rsid w:val="00900E75"/>
    <w:rsid w:val="0091566B"/>
    <w:rsid w:val="009452F3"/>
    <w:rsid w:val="00957B1B"/>
    <w:rsid w:val="00977D33"/>
    <w:rsid w:val="00994B64"/>
    <w:rsid w:val="009A2089"/>
    <w:rsid w:val="009A684D"/>
    <w:rsid w:val="009B39EF"/>
    <w:rsid w:val="009F2599"/>
    <w:rsid w:val="009F54DB"/>
    <w:rsid w:val="009F5A58"/>
    <w:rsid w:val="00A077E6"/>
    <w:rsid w:val="00A136D2"/>
    <w:rsid w:val="00A244A4"/>
    <w:rsid w:val="00A264EF"/>
    <w:rsid w:val="00A347A5"/>
    <w:rsid w:val="00A36FB1"/>
    <w:rsid w:val="00A812B8"/>
    <w:rsid w:val="00A87545"/>
    <w:rsid w:val="00A9137D"/>
    <w:rsid w:val="00A95C82"/>
    <w:rsid w:val="00AD4C41"/>
    <w:rsid w:val="00AE55E1"/>
    <w:rsid w:val="00AE564F"/>
    <w:rsid w:val="00AE61C1"/>
    <w:rsid w:val="00AF2D20"/>
    <w:rsid w:val="00AF754C"/>
    <w:rsid w:val="00B00B67"/>
    <w:rsid w:val="00B1689A"/>
    <w:rsid w:val="00B4430F"/>
    <w:rsid w:val="00B473D5"/>
    <w:rsid w:val="00B57D8D"/>
    <w:rsid w:val="00B678D7"/>
    <w:rsid w:val="00B75AEA"/>
    <w:rsid w:val="00B75B80"/>
    <w:rsid w:val="00BB1223"/>
    <w:rsid w:val="00BB42D6"/>
    <w:rsid w:val="00BD5FBA"/>
    <w:rsid w:val="00BE3677"/>
    <w:rsid w:val="00BF42BC"/>
    <w:rsid w:val="00C32A33"/>
    <w:rsid w:val="00C37C72"/>
    <w:rsid w:val="00C42B9D"/>
    <w:rsid w:val="00C5214D"/>
    <w:rsid w:val="00C63C14"/>
    <w:rsid w:val="00C81225"/>
    <w:rsid w:val="00CC26C4"/>
    <w:rsid w:val="00CC2E54"/>
    <w:rsid w:val="00CC5C98"/>
    <w:rsid w:val="00D018DD"/>
    <w:rsid w:val="00D10D6F"/>
    <w:rsid w:val="00D23B50"/>
    <w:rsid w:val="00D23FE4"/>
    <w:rsid w:val="00D36DA9"/>
    <w:rsid w:val="00D43A94"/>
    <w:rsid w:val="00D46E43"/>
    <w:rsid w:val="00D76E0B"/>
    <w:rsid w:val="00D8013D"/>
    <w:rsid w:val="00D916CC"/>
    <w:rsid w:val="00D97122"/>
    <w:rsid w:val="00DB0472"/>
    <w:rsid w:val="00DB3BFC"/>
    <w:rsid w:val="00DB4EAD"/>
    <w:rsid w:val="00DC23C4"/>
    <w:rsid w:val="00DC52C5"/>
    <w:rsid w:val="00DC7830"/>
    <w:rsid w:val="00DD26F0"/>
    <w:rsid w:val="00DD39C7"/>
    <w:rsid w:val="00DE7533"/>
    <w:rsid w:val="00DF0448"/>
    <w:rsid w:val="00E1120D"/>
    <w:rsid w:val="00E31381"/>
    <w:rsid w:val="00E55E37"/>
    <w:rsid w:val="00E567F3"/>
    <w:rsid w:val="00E64A55"/>
    <w:rsid w:val="00E66386"/>
    <w:rsid w:val="00E664CB"/>
    <w:rsid w:val="00E85E31"/>
    <w:rsid w:val="00E961D6"/>
    <w:rsid w:val="00EB561A"/>
    <w:rsid w:val="00EB5845"/>
    <w:rsid w:val="00EC1410"/>
    <w:rsid w:val="00ED0F35"/>
    <w:rsid w:val="00EE7BCE"/>
    <w:rsid w:val="00F130DF"/>
    <w:rsid w:val="00F24B75"/>
    <w:rsid w:val="00F32D44"/>
    <w:rsid w:val="00F436EF"/>
    <w:rsid w:val="00F60402"/>
    <w:rsid w:val="00F67E83"/>
    <w:rsid w:val="00F860C3"/>
    <w:rsid w:val="00F90E61"/>
    <w:rsid w:val="00FA193C"/>
    <w:rsid w:val="00FB2A4D"/>
    <w:rsid w:val="00FC3227"/>
    <w:rsid w:val="00FE148B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8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824AC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7F1F96"/>
    <w:pPr>
      <w:numPr>
        <w:numId w:val="1"/>
      </w:numPr>
      <w:contextualSpacing/>
      <w:jc w:val="both"/>
    </w:pPr>
    <w:rPr>
      <w:rFonts w:ascii="Sylfaen" w:eastAsia="Sylfaen" w:hAnsi="Sylfaen" w:cs="Times New Roman"/>
      <w:color w:val="000000"/>
      <w:sz w:val="26"/>
      <w:szCs w:val="26"/>
      <w:lang w:bidi="ru-RU"/>
    </w:rPr>
  </w:style>
  <w:style w:type="paragraph" w:styleId="a5">
    <w:name w:val="Balloon Text"/>
    <w:basedOn w:val="a0"/>
    <w:link w:val="a6"/>
    <w:uiPriority w:val="99"/>
    <w:semiHidden/>
    <w:unhideWhenUsed/>
    <w:rsid w:val="00D0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8D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CC26C4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C26C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1"/>
    <w:uiPriority w:val="99"/>
    <w:rsid w:val="00CC26C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1"/>
    <w:link w:val="20"/>
    <w:uiPriority w:val="99"/>
    <w:locked/>
    <w:rsid w:val="00274B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274B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ConsPlusNormal">
    <w:name w:val="ConsPlusNormal Знак"/>
    <w:link w:val="ConsPlusNormal0"/>
    <w:locked/>
    <w:rsid w:val="00A077E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07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0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86">
    <w:name w:val="Style186"/>
    <w:basedOn w:val="a0"/>
    <w:uiPriority w:val="99"/>
    <w:rsid w:val="00A077E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AAFB9F753133093E83DC205A731B4D7EAEA35DC5F79497E02D13F38B6C13B4184D3B2512929D94E89E86P9S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4B796-D967-4CC2-897A-AA73C1EA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2019-12-19T06:15:00Z</cp:lastPrinted>
  <dcterms:created xsi:type="dcterms:W3CDTF">2019-09-30T11:51:00Z</dcterms:created>
  <dcterms:modified xsi:type="dcterms:W3CDTF">2019-12-19T07:17:00Z</dcterms:modified>
</cp:coreProperties>
</file>