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1" w:rsidRDefault="00974A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4A01" w:rsidRDefault="00974A01">
      <w:pPr>
        <w:pStyle w:val="ConsPlusNormal"/>
        <w:outlineLvl w:val="0"/>
      </w:pPr>
    </w:p>
    <w:p w:rsidR="00974A01" w:rsidRDefault="00974A01">
      <w:pPr>
        <w:pStyle w:val="ConsPlusTitle"/>
        <w:jc w:val="center"/>
      </w:pPr>
      <w:r>
        <w:t>ПРАВИТЕЛЬСТВО СТАВРОПОЛЬСКОГО КРАЯ</w:t>
      </w:r>
    </w:p>
    <w:p w:rsidR="00974A01" w:rsidRDefault="00974A01">
      <w:pPr>
        <w:pStyle w:val="ConsPlusTitle"/>
        <w:jc w:val="center"/>
      </w:pPr>
    </w:p>
    <w:p w:rsidR="00974A01" w:rsidRDefault="00974A01">
      <w:pPr>
        <w:pStyle w:val="ConsPlusTitle"/>
        <w:jc w:val="center"/>
      </w:pPr>
      <w:r>
        <w:t>РАСПОРЯЖЕНИЕ</w:t>
      </w:r>
    </w:p>
    <w:p w:rsidR="00974A01" w:rsidRDefault="00974A01">
      <w:pPr>
        <w:pStyle w:val="ConsPlusTitle"/>
        <w:jc w:val="center"/>
      </w:pPr>
      <w:r>
        <w:t>от 22 октября 2007 г. N 319-рп</w:t>
      </w:r>
    </w:p>
    <w:p w:rsidR="00974A01" w:rsidRDefault="00974A01">
      <w:pPr>
        <w:pStyle w:val="ConsPlusTitle"/>
        <w:jc w:val="center"/>
      </w:pPr>
    </w:p>
    <w:p w:rsidR="00974A01" w:rsidRDefault="00974A01">
      <w:pPr>
        <w:pStyle w:val="ConsPlusTitle"/>
        <w:jc w:val="center"/>
      </w:pPr>
      <w:r>
        <w:t>ОБ УСТАНОВЛЕНИИ ПРЕДЕЛЬНЫХ РАЗМЕРОВ ТОРГОВЫХ НАДБАВОК</w:t>
      </w:r>
    </w:p>
    <w:p w:rsidR="00974A01" w:rsidRDefault="00974A01">
      <w:pPr>
        <w:pStyle w:val="ConsPlusTitle"/>
        <w:jc w:val="center"/>
      </w:pPr>
      <w:r>
        <w:t>НА НЕКОТОРЫЕ СОЦИАЛЬНО ЗНАЧИМЫЕ ПРОДОВОЛЬСТВЕННЫЕ ТОВАРЫ</w:t>
      </w:r>
    </w:p>
    <w:p w:rsidR="00974A01" w:rsidRDefault="00974A01">
      <w:pPr>
        <w:pStyle w:val="ConsPlusNormal"/>
        <w:jc w:val="center"/>
      </w:pPr>
    </w:p>
    <w:p w:rsidR="00974A01" w:rsidRDefault="00974A01">
      <w:pPr>
        <w:pStyle w:val="ConsPlusNormal"/>
        <w:jc w:val="center"/>
      </w:pPr>
      <w:r>
        <w:t>Список изменяющих документов</w:t>
      </w:r>
    </w:p>
    <w:p w:rsidR="00974A01" w:rsidRDefault="00974A01">
      <w:pPr>
        <w:pStyle w:val="ConsPlusNormal"/>
        <w:jc w:val="center"/>
      </w:pPr>
      <w:proofErr w:type="gramStart"/>
      <w:r>
        <w:t>(в ред. распоряжений Правительства Ставропольского края</w:t>
      </w:r>
      <w:proofErr w:type="gramEnd"/>
    </w:p>
    <w:p w:rsidR="00974A01" w:rsidRDefault="00974A01">
      <w:pPr>
        <w:pStyle w:val="ConsPlusNormal"/>
        <w:jc w:val="center"/>
      </w:pPr>
      <w:r>
        <w:t xml:space="preserve">от 16.10.2008 </w:t>
      </w:r>
      <w:hyperlink r:id="rId5" w:history="1">
        <w:r>
          <w:rPr>
            <w:color w:val="0000FF"/>
          </w:rPr>
          <w:t>N 350-рп</w:t>
        </w:r>
      </w:hyperlink>
      <w:r>
        <w:t xml:space="preserve">, от 12.05.2015 </w:t>
      </w:r>
      <w:hyperlink r:id="rId6" w:history="1">
        <w:r>
          <w:rPr>
            <w:color w:val="0000FF"/>
          </w:rPr>
          <w:t>N 119-рп</w:t>
        </w:r>
      </w:hyperlink>
      <w:r>
        <w:t>)</w:t>
      </w:r>
    </w:p>
    <w:p w:rsidR="00974A01" w:rsidRDefault="00974A01">
      <w:pPr>
        <w:pStyle w:val="ConsPlusNormal"/>
      </w:pPr>
    </w:p>
    <w:p w:rsidR="00974A01" w:rsidRDefault="00974A01">
      <w:pPr>
        <w:pStyle w:val="ConsPlusNormal"/>
        <w:ind w:firstLine="540"/>
        <w:jc w:val="both"/>
      </w:pPr>
      <w:r>
        <w:t>1. В целях стабилизации ситуации на потребительском рынке Ставропольского края, гарантированного обеспечения населения Ставропольского края социально значимыми продовольственными товарами и недопущения необоснованного роста цен на них:</w:t>
      </w:r>
    </w:p>
    <w:p w:rsidR="00974A01" w:rsidRDefault="00974A0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>1.1. Рекомендовать хозяйствующим субъектам, осуществляющим торговую деятельность на территории Ставропольского края, осуществлять реализацию нижеперечисленных социально значимых продовольственных товаров с торговой надбавкой не более 10 процентов:</w:t>
      </w:r>
    </w:p>
    <w:p w:rsidR="00974A01" w:rsidRDefault="00974A01">
      <w:pPr>
        <w:pStyle w:val="ConsPlusNormal"/>
        <w:ind w:firstLine="540"/>
        <w:jc w:val="both"/>
      </w:pPr>
      <w:r>
        <w:t xml:space="preserve">куры (кроме </w:t>
      </w:r>
      <w:proofErr w:type="gramStart"/>
      <w:r>
        <w:t>куриных</w:t>
      </w:r>
      <w:proofErr w:type="gramEnd"/>
      <w:r>
        <w:t xml:space="preserve"> </w:t>
      </w:r>
      <w:proofErr w:type="spellStart"/>
      <w:r>
        <w:t>окорочков</w:t>
      </w:r>
      <w:proofErr w:type="spellEnd"/>
      <w:r>
        <w:t>);</w:t>
      </w:r>
    </w:p>
    <w:p w:rsidR="00974A01" w:rsidRDefault="00974A01">
      <w:pPr>
        <w:pStyle w:val="ConsPlusNormal"/>
        <w:ind w:firstLine="540"/>
        <w:jc w:val="both"/>
      </w:pPr>
      <w:r>
        <w:t>масло сливочное;</w:t>
      </w:r>
    </w:p>
    <w:p w:rsidR="00974A01" w:rsidRDefault="00974A01">
      <w:pPr>
        <w:pStyle w:val="ConsPlusNormal"/>
        <w:ind w:firstLine="540"/>
        <w:jc w:val="both"/>
      </w:pPr>
      <w:r>
        <w:t>масло подсолнечное;</w:t>
      </w:r>
    </w:p>
    <w:p w:rsidR="00974A01" w:rsidRDefault="00974A01">
      <w:pPr>
        <w:pStyle w:val="ConsPlusNormal"/>
        <w:ind w:firstLine="540"/>
        <w:jc w:val="both"/>
      </w:pPr>
      <w:r>
        <w:t>молоко питьевое 2,5 процента жирности в полиэтиленовом пакете;</w:t>
      </w:r>
    </w:p>
    <w:p w:rsidR="00974A01" w:rsidRDefault="00974A01">
      <w:pPr>
        <w:pStyle w:val="ConsPlusNormal"/>
        <w:ind w:firstLine="540"/>
        <w:jc w:val="both"/>
      </w:pPr>
      <w:r>
        <w:t>яйца куриные;</w:t>
      </w:r>
    </w:p>
    <w:p w:rsidR="00974A01" w:rsidRDefault="00974A01">
      <w:pPr>
        <w:pStyle w:val="ConsPlusNormal"/>
        <w:ind w:firstLine="540"/>
        <w:jc w:val="both"/>
      </w:pPr>
      <w:r>
        <w:t>сахар-песок;</w:t>
      </w:r>
    </w:p>
    <w:p w:rsidR="00974A01" w:rsidRDefault="00974A01">
      <w:pPr>
        <w:pStyle w:val="ConsPlusNormal"/>
        <w:ind w:firstLine="540"/>
        <w:jc w:val="both"/>
      </w:pPr>
      <w:r>
        <w:t>соль поваренная пищевая;</w:t>
      </w:r>
    </w:p>
    <w:p w:rsidR="00974A01" w:rsidRDefault="00974A01">
      <w:pPr>
        <w:pStyle w:val="ConsPlusNormal"/>
        <w:ind w:firstLine="540"/>
        <w:jc w:val="both"/>
      </w:pPr>
      <w:r>
        <w:t>мука пшеничная высший сорт;</w:t>
      </w:r>
    </w:p>
    <w:p w:rsidR="00974A01" w:rsidRDefault="00974A01">
      <w:pPr>
        <w:pStyle w:val="ConsPlusNormal"/>
        <w:ind w:firstLine="540"/>
        <w:jc w:val="both"/>
      </w:pPr>
      <w:r>
        <w:t>хлеб формовой из муки 1 сорта;</w:t>
      </w:r>
    </w:p>
    <w:p w:rsidR="00974A01" w:rsidRDefault="00974A01">
      <w:pPr>
        <w:pStyle w:val="ConsPlusNormal"/>
        <w:ind w:firstLine="540"/>
        <w:jc w:val="both"/>
      </w:pPr>
      <w:r>
        <w:t>рис шлифованный;</w:t>
      </w:r>
    </w:p>
    <w:p w:rsidR="00974A01" w:rsidRDefault="00974A01">
      <w:pPr>
        <w:pStyle w:val="ConsPlusNormal"/>
        <w:ind w:firstLine="540"/>
        <w:jc w:val="both"/>
      </w:pPr>
      <w:r>
        <w:t>крупа гречневая;</w:t>
      </w:r>
    </w:p>
    <w:p w:rsidR="00974A01" w:rsidRDefault="00974A01">
      <w:pPr>
        <w:pStyle w:val="ConsPlusNormal"/>
        <w:ind w:firstLine="540"/>
        <w:jc w:val="both"/>
      </w:pPr>
      <w:r>
        <w:t>творог;</w:t>
      </w:r>
    </w:p>
    <w:p w:rsidR="00974A01" w:rsidRDefault="00974A01">
      <w:pPr>
        <w:pStyle w:val="ConsPlusNormal"/>
        <w:ind w:firstLine="540"/>
        <w:jc w:val="both"/>
      </w:pPr>
      <w:r>
        <w:t>кефир жирностью 2,5 - 3,2 процента;</w:t>
      </w:r>
    </w:p>
    <w:p w:rsidR="00974A01" w:rsidRDefault="00974A01">
      <w:pPr>
        <w:pStyle w:val="ConsPlusNormal"/>
        <w:ind w:firstLine="540"/>
        <w:jc w:val="both"/>
      </w:pPr>
      <w:r>
        <w:t>сметана жирностью 10 - 15 процентов.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>1.2. Рекомендовать органам местного самоуправления муниципальных районов и городских округов Ставропольского края:</w:t>
      </w:r>
    </w:p>
    <w:p w:rsidR="00974A01" w:rsidRDefault="00974A01">
      <w:pPr>
        <w:pStyle w:val="ConsPlusNormal"/>
        <w:ind w:firstLine="540"/>
        <w:jc w:val="both"/>
      </w:pPr>
      <w:r>
        <w:t>1.2.1. Принимать меры для создания условий бесперебойного обеспечения населения социально значимыми продовольственными товарами, а также расширения ассортимента и увеличения объемов поставок продовольственных товаров.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 xml:space="preserve">1.2.2. </w:t>
      </w:r>
      <w:proofErr w:type="gramStart"/>
      <w:r>
        <w:t xml:space="preserve">Осуществлять ежедневный оперативный мониторинг розничных цен на фиксированный набор продовольственных товаров, предусмотренный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августа 2014 г. N 778 "О мерах по реализации Указа Президента Российской Федерации от 6 августа 2014 г. N 560 "О применении отдельных специальных экономических мер в целях обеспечения безопасности Российской Федерации" (далее - мониторинг).</w:t>
      </w:r>
      <w:proofErr w:type="gramEnd"/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>1.2.3. Направлять результаты мониторинга в комитет Ставропольского края по пищевой и перерабатывающей промышленности, торговле и лицензированию.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1.2.3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 xml:space="preserve">1.2.4. Организовать работу телефонов "горячей линии" для предоставления возможности </w:t>
      </w:r>
      <w:r>
        <w:lastRenderedPageBreak/>
        <w:t>населению Ставропольского края сообщать о фактах значительного повышения цен на товары.</w:t>
      </w:r>
    </w:p>
    <w:p w:rsidR="00974A01" w:rsidRDefault="00974A01">
      <w:pPr>
        <w:pStyle w:val="ConsPlusNormal"/>
        <w:ind w:firstLine="540"/>
        <w:jc w:val="both"/>
      </w:pPr>
      <w:r>
        <w:t>1.3. Комитету Ставропольского края по пищевой и перерабатывающей промышленности, торговле и лицензированию:</w:t>
      </w:r>
    </w:p>
    <w:p w:rsidR="00974A01" w:rsidRDefault="00974A01">
      <w:pPr>
        <w:pStyle w:val="ConsPlusNormal"/>
        <w:ind w:firstLine="540"/>
        <w:jc w:val="both"/>
      </w:pPr>
      <w:r>
        <w:t>1.3.1. Еженедельно осуществлять мониторинг по муниципальным образованиям Ставропольского края и, в случае повышения цен на социально значимые продовольственные товары более чем на 10 процентов в течение одного месяца,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 Российской Федерации.</w:t>
      </w:r>
    </w:p>
    <w:p w:rsidR="00974A01" w:rsidRDefault="00974A01">
      <w:pPr>
        <w:pStyle w:val="ConsPlusNormal"/>
        <w:ind w:firstLine="540"/>
        <w:jc w:val="both"/>
      </w:pPr>
      <w:r>
        <w:t xml:space="preserve">1.3.2. </w:t>
      </w:r>
      <w:proofErr w:type="gramStart"/>
      <w:r>
        <w:t>Проводить анализ оптово-отпускных цен организаций и индивидуальных предпринимателей, осуществляющих деятельность в сфере пищевой и перерабатывающей промышленности на территории Ставропольского края, и, в случае повышения оптово-отпускных цен на производимые ими социально значимые продовольственные товары более чем на 10 процентов в течение одного месяца, направлять сведения об этих фактах в адрес уполномоченных контрольных и надзорных органов для принятия соответствующих мер в соответствии</w:t>
      </w:r>
      <w:proofErr w:type="gramEnd"/>
      <w:r>
        <w:t xml:space="preserve"> с законодательством Российской Федерации.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 xml:space="preserve">1.4. </w:t>
      </w:r>
      <w:proofErr w:type="gramStart"/>
      <w:r>
        <w:t>Министерству сельского хозяйства Ставропольского края проводить анализ оптово-отпускных цен производителей сельскохозяйственной продукции, осуществляющих деятельность на территории Ставропольского края, и, в случае повышения ими оптово-отпускных цен на производимую ими продукцию, являющуюся сырьем для социально значимых продовольственных товаров, более чем на 10 процентов в течение одного месяца, направлять сведения об этих фактах в адрес уполномоченных контрольных и надзорных органов для принятия соответствующих</w:t>
      </w:r>
      <w:proofErr w:type="gramEnd"/>
      <w:r>
        <w:t xml:space="preserve"> мер в соответствии с законодательством Российской Федерации.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>1.5. Рекомендовать Управлению Федеральной антимонопольной службы по Ставропольскому краю безотлагательно принимать меры по недопущению нарушения антимонопольного законодательства на потребительском рынке Ставропольского края.</w:t>
      </w:r>
    </w:p>
    <w:p w:rsidR="00974A01" w:rsidRDefault="00974A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12.05.2015 N 119-рп)</w:t>
      </w:r>
    </w:p>
    <w:p w:rsidR="00974A01" w:rsidRDefault="00974A0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исполняющего обязанности вице-губернатора Ставропольского края Воропаева А.А.</w:t>
      </w:r>
    </w:p>
    <w:p w:rsidR="00974A01" w:rsidRDefault="00974A01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974A01" w:rsidRDefault="00974A01">
      <w:pPr>
        <w:pStyle w:val="ConsPlusNormal"/>
      </w:pPr>
    </w:p>
    <w:p w:rsidR="00974A01" w:rsidRDefault="00974A01">
      <w:pPr>
        <w:pStyle w:val="ConsPlusNormal"/>
        <w:jc w:val="right"/>
      </w:pPr>
      <w:r>
        <w:t>Губернатор</w:t>
      </w:r>
    </w:p>
    <w:p w:rsidR="00974A01" w:rsidRDefault="00974A01">
      <w:pPr>
        <w:pStyle w:val="ConsPlusNormal"/>
        <w:jc w:val="right"/>
      </w:pPr>
      <w:r>
        <w:t>Ставропольского края</w:t>
      </w:r>
    </w:p>
    <w:p w:rsidR="00974A01" w:rsidRDefault="00974A01">
      <w:pPr>
        <w:pStyle w:val="ConsPlusNormal"/>
        <w:jc w:val="right"/>
      </w:pPr>
      <w:r>
        <w:t>А.Л.ЧЕРНОГОРОВ</w:t>
      </w:r>
    </w:p>
    <w:p w:rsidR="00974A01" w:rsidRDefault="00974A01">
      <w:pPr>
        <w:pStyle w:val="ConsPlusNormal"/>
      </w:pPr>
    </w:p>
    <w:p w:rsidR="00974A01" w:rsidRDefault="00974A01">
      <w:pPr>
        <w:pStyle w:val="ConsPlusNormal"/>
      </w:pPr>
    </w:p>
    <w:p w:rsidR="00974A01" w:rsidRDefault="00974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485" w:rsidRDefault="00354485"/>
    <w:sectPr w:rsidR="00354485" w:rsidSect="0015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4A01"/>
    <w:rsid w:val="0001493F"/>
    <w:rsid w:val="00041184"/>
    <w:rsid w:val="00041769"/>
    <w:rsid w:val="00062096"/>
    <w:rsid w:val="00152CC6"/>
    <w:rsid w:val="00190791"/>
    <w:rsid w:val="00195DE2"/>
    <w:rsid w:val="001F4358"/>
    <w:rsid w:val="002035FC"/>
    <w:rsid w:val="002604DF"/>
    <w:rsid w:val="002A0705"/>
    <w:rsid w:val="002D443C"/>
    <w:rsid w:val="00321145"/>
    <w:rsid w:val="00323B90"/>
    <w:rsid w:val="00345B70"/>
    <w:rsid w:val="00354485"/>
    <w:rsid w:val="0036260F"/>
    <w:rsid w:val="003A0A02"/>
    <w:rsid w:val="003C76A0"/>
    <w:rsid w:val="003D6DE0"/>
    <w:rsid w:val="0046380A"/>
    <w:rsid w:val="00486E6F"/>
    <w:rsid w:val="00605748"/>
    <w:rsid w:val="00644F16"/>
    <w:rsid w:val="00677135"/>
    <w:rsid w:val="006A3522"/>
    <w:rsid w:val="006C25DB"/>
    <w:rsid w:val="00771A06"/>
    <w:rsid w:val="00793C8B"/>
    <w:rsid w:val="00797A3E"/>
    <w:rsid w:val="007A5A20"/>
    <w:rsid w:val="007A6BBA"/>
    <w:rsid w:val="007C11ED"/>
    <w:rsid w:val="007C63A7"/>
    <w:rsid w:val="007F14A3"/>
    <w:rsid w:val="00824419"/>
    <w:rsid w:val="00912FCD"/>
    <w:rsid w:val="00914BA2"/>
    <w:rsid w:val="009263D9"/>
    <w:rsid w:val="00934FCB"/>
    <w:rsid w:val="00955BE8"/>
    <w:rsid w:val="00967806"/>
    <w:rsid w:val="00974A01"/>
    <w:rsid w:val="00A027E1"/>
    <w:rsid w:val="00A26756"/>
    <w:rsid w:val="00A317FD"/>
    <w:rsid w:val="00A70253"/>
    <w:rsid w:val="00A94A57"/>
    <w:rsid w:val="00A97ACA"/>
    <w:rsid w:val="00AA5EFB"/>
    <w:rsid w:val="00AC0C45"/>
    <w:rsid w:val="00AF3AF3"/>
    <w:rsid w:val="00B163E3"/>
    <w:rsid w:val="00B609CD"/>
    <w:rsid w:val="00BD18B3"/>
    <w:rsid w:val="00BE449A"/>
    <w:rsid w:val="00BE4FB0"/>
    <w:rsid w:val="00BE68DA"/>
    <w:rsid w:val="00BF2CC2"/>
    <w:rsid w:val="00C03F9B"/>
    <w:rsid w:val="00C148EE"/>
    <w:rsid w:val="00C57599"/>
    <w:rsid w:val="00C65852"/>
    <w:rsid w:val="00CC2D35"/>
    <w:rsid w:val="00CC2F6E"/>
    <w:rsid w:val="00CD03C5"/>
    <w:rsid w:val="00D505D1"/>
    <w:rsid w:val="00EB22D9"/>
    <w:rsid w:val="00EC49B0"/>
    <w:rsid w:val="00EE4F9D"/>
    <w:rsid w:val="00EF2ED5"/>
    <w:rsid w:val="00EF71AC"/>
    <w:rsid w:val="00F05DC0"/>
    <w:rsid w:val="00F66CCB"/>
    <w:rsid w:val="00F72D85"/>
    <w:rsid w:val="00F74270"/>
    <w:rsid w:val="00FA0BBF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6608409F3E1BDC91E12EA0EF33DABDCA1AA5A963C26A1D01DE87F62044767CD85Ex7q9I" TargetMode="External"/><Relationship Id="rId13" Type="http://schemas.openxmlformats.org/officeDocument/2006/relationships/hyperlink" Target="consultantplus://offline/ref=46A3BAD9E8AAF6E4B1CA6608409F3E1BDC91E12EA0EF33DABDCA1AA5A963C26A1D01DE87F62044767CD85Cx7q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3BAD9E8AAF6E4B1CA6608409F3E1BDC91E12EA0EF33DABDCA1AA5A963C26A1D01DE87F62044767CD85Ex7qBI" TargetMode="External"/><Relationship Id="rId12" Type="http://schemas.openxmlformats.org/officeDocument/2006/relationships/hyperlink" Target="consultantplus://offline/ref=46A3BAD9E8AAF6E4B1CA6608409F3E1BDC91E12EA0EF33DABDCA1AA5A963C26A1D01DE87F62044767CD85Cx7q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3BAD9E8AAF6E4B1CA6608409F3E1BDC91E12EA0EF33DABDCA1AA5A963C26A1D01DE87F62044767CD85Fx7qFI" TargetMode="External"/><Relationship Id="rId11" Type="http://schemas.openxmlformats.org/officeDocument/2006/relationships/hyperlink" Target="consultantplus://offline/ref=46A3BAD9E8AAF6E4B1CA6608409F3E1BDC91E12EA0EF33DABDCA1AA5A963C26A1D01DE87F62044767CD85Cx7qBI" TargetMode="External"/><Relationship Id="rId5" Type="http://schemas.openxmlformats.org/officeDocument/2006/relationships/hyperlink" Target="consultantplus://offline/ref=46A3BAD9E8AAF6E4B1CA6608409F3E1BDC91E12EACE931DAB3CA1AA5A963C26A1D01DE87F62044767CD85Ex7q2I" TargetMode="External"/><Relationship Id="rId15" Type="http://schemas.openxmlformats.org/officeDocument/2006/relationships/hyperlink" Target="consultantplus://offline/ref=46A3BAD9E8AAF6E4B1CA6608409F3E1BDC91E12EA0EF33DABDCA1AA5A963C26A1D01DE87F62044767CD85Cx7q3I" TargetMode="External"/><Relationship Id="rId10" Type="http://schemas.openxmlformats.org/officeDocument/2006/relationships/hyperlink" Target="consultantplus://offline/ref=46A3BAD9E8AAF6E4B1CA661E43F36011D99AB920AAEF3B8EE99541F8FEx6q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A3BAD9E8AAF6E4B1CA6608409F3E1BDC91E12EA0EF33DABDCA1AA5A963C26A1D01DE87F62044767CD85Dx7q3I" TargetMode="External"/><Relationship Id="rId14" Type="http://schemas.openxmlformats.org/officeDocument/2006/relationships/hyperlink" Target="consultantplus://offline/ref=46A3BAD9E8AAF6E4B1CA6608409F3E1BDC91E12EA0EF33DABDCA1AA5A963C26A1D01DE87F62044767CD85Cx7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2017-01-25T08:42:00Z</dcterms:created>
  <dcterms:modified xsi:type="dcterms:W3CDTF">2017-01-25T08:43:00Z</dcterms:modified>
</cp:coreProperties>
</file>