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70" w:rsidRDefault="00857B70" w:rsidP="0085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857B70" w:rsidRPr="00857B70" w:rsidRDefault="00857B70" w:rsidP="0085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B70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857B70" w:rsidRPr="00857B70" w:rsidRDefault="00857B70" w:rsidP="0085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B70"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857B70" w:rsidRPr="00857B70" w:rsidRDefault="00857B70" w:rsidP="0085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B70" w:rsidRPr="00857B70" w:rsidRDefault="008823A1" w:rsidP="00857B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857B70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857B70" w:rsidRPr="00857B70">
        <w:rPr>
          <w:rFonts w:ascii="Times New Roman" w:eastAsia="Calibri" w:hAnsi="Times New Roman" w:cs="Times New Roman"/>
          <w:sz w:val="28"/>
          <w:szCs w:val="28"/>
        </w:rPr>
        <w:t xml:space="preserve"> 2019 г.                             с. </w:t>
      </w:r>
      <w:proofErr w:type="gramStart"/>
      <w:r w:rsidR="00857B70" w:rsidRPr="00857B70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857B70" w:rsidRPr="00857B7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№ </w:t>
      </w:r>
      <w:r w:rsidR="00F9713E">
        <w:rPr>
          <w:rFonts w:ascii="Times New Roman" w:eastAsia="Calibri" w:hAnsi="Times New Roman" w:cs="Times New Roman"/>
          <w:sz w:val="28"/>
          <w:szCs w:val="28"/>
        </w:rPr>
        <w:t>20</w:t>
      </w:r>
      <w:r w:rsidR="000A317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857B70" w:rsidRPr="00857B70" w:rsidRDefault="00857B70" w:rsidP="00857B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317E" w:rsidRDefault="000A317E" w:rsidP="000A317E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комплексной </w:t>
      </w:r>
      <w:proofErr w:type="gramStart"/>
      <w:r>
        <w:rPr>
          <w:rFonts w:ascii="Times New Roman" w:hAnsi="Times New Roman"/>
          <w:bCs/>
          <w:sz w:val="28"/>
          <w:szCs w:val="28"/>
        </w:rPr>
        <w:t>схемы организации дорожного движения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период 2019 по 2032 годы </w:t>
      </w:r>
    </w:p>
    <w:p w:rsidR="000A317E" w:rsidRDefault="000A317E" w:rsidP="000A31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317E" w:rsidRDefault="000A317E" w:rsidP="000A31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от 29 декабря 2017 г. № 443-ФЗ " Об организации дорожного движения в Российской Федерации» и приказом Министерства транспорта Российской Федерации от 17 марта. 2015 г. № 43 «Об утверждении Правил подготовки проектов и схем организации дорожного движения», Федеральным законом от 06 октября 2003 г. № 131-ФЗ "Об общих принципах организации местного самоуправления в Российской Федерации", Уставом муниципального образования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0A317E" w:rsidRDefault="000A317E" w:rsidP="000A31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317E" w:rsidRDefault="000A317E" w:rsidP="000A31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0A317E" w:rsidRDefault="000A317E" w:rsidP="000A31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317E" w:rsidRDefault="000A317E" w:rsidP="000A31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комплексную схему </w:t>
      </w:r>
      <w:proofErr w:type="gramStart"/>
      <w:r>
        <w:rPr>
          <w:rFonts w:ascii="Times New Roman" w:hAnsi="Times New Roman"/>
          <w:bCs/>
          <w:sz w:val="28"/>
          <w:szCs w:val="28"/>
        </w:rPr>
        <w:t>организации дорожного движения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период 2019 по 2032 годы согласно приложению, том 1, том 2.</w:t>
      </w:r>
    </w:p>
    <w:p w:rsidR="000A317E" w:rsidRDefault="000A317E" w:rsidP="000A31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317E" w:rsidRDefault="000A317E" w:rsidP="000A31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периодическом печатном издании органа местного самоуправления муниципального образования Ивановского сельсовета "Вестник Ивановского сельсовета" и разместить на официальном сайте муниципального образования Ивановского сельсовета Кочубеевского района Ставропольского края в сети "Интернет" по адресу: </w:t>
      </w:r>
      <w:r>
        <w:rPr>
          <w:rFonts w:ascii="Times New Roman" w:hAnsi="Times New Roman"/>
          <w:b/>
          <w:bCs/>
          <w:sz w:val="28"/>
          <w:szCs w:val="28"/>
        </w:rPr>
        <w:t>www.ivanovskoe26.ru</w:t>
      </w:r>
    </w:p>
    <w:p w:rsidR="000A317E" w:rsidRDefault="000A317E" w:rsidP="000A31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317E" w:rsidRDefault="000A317E" w:rsidP="000A31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0A317E" w:rsidRDefault="000A317E" w:rsidP="000A31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317E" w:rsidRDefault="000A317E" w:rsidP="000A31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Настоящее постановление вступает в законную силу со дня его обнародования (опубликования).</w:t>
      </w:r>
    </w:p>
    <w:p w:rsidR="000A317E" w:rsidRDefault="000A317E" w:rsidP="000A31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317E" w:rsidRDefault="000A317E" w:rsidP="000A31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317E" w:rsidRDefault="000A317E" w:rsidP="000A31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317E" w:rsidRDefault="000A317E" w:rsidP="000A317E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образований</w:t>
      </w:r>
    </w:p>
    <w:p w:rsidR="000A317E" w:rsidRDefault="000A317E" w:rsidP="000A317E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0A317E" w:rsidRDefault="000A317E" w:rsidP="000A317E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F9713E" w:rsidRDefault="000A317E" w:rsidP="000A317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   А. И. Солдатов</w:t>
      </w:r>
    </w:p>
    <w:sectPr w:rsidR="00F9713E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C47131D"/>
    <w:multiLevelType w:val="multilevel"/>
    <w:tmpl w:val="06962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5BD8"/>
    <w:rsid w:val="0002211C"/>
    <w:rsid w:val="00042F71"/>
    <w:rsid w:val="000746B7"/>
    <w:rsid w:val="000A317E"/>
    <w:rsid w:val="000C5BD8"/>
    <w:rsid w:val="00135FC1"/>
    <w:rsid w:val="001370D7"/>
    <w:rsid w:val="00165062"/>
    <w:rsid w:val="001753F4"/>
    <w:rsid w:val="00183F48"/>
    <w:rsid w:val="001A1324"/>
    <w:rsid w:val="001C5A32"/>
    <w:rsid w:val="001F0FBB"/>
    <w:rsid w:val="002377A6"/>
    <w:rsid w:val="00260EBE"/>
    <w:rsid w:val="002E3A46"/>
    <w:rsid w:val="00303D4E"/>
    <w:rsid w:val="0034711B"/>
    <w:rsid w:val="003872DB"/>
    <w:rsid w:val="003B17FA"/>
    <w:rsid w:val="003C49F0"/>
    <w:rsid w:val="003F08B2"/>
    <w:rsid w:val="00403B35"/>
    <w:rsid w:val="00497003"/>
    <w:rsid w:val="004D0AE9"/>
    <w:rsid w:val="004E77FB"/>
    <w:rsid w:val="005C1EC6"/>
    <w:rsid w:val="005D5BEC"/>
    <w:rsid w:val="00626284"/>
    <w:rsid w:val="006668AA"/>
    <w:rsid w:val="006F3E1E"/>
    <w:rsid w:val="00751DF1"/>
    <w:rsid w:val="007901FE"/>
    <w:rsid w:val="007A7C2A"/>
    <w:rsid w:val="00807312"/>
    <w:rsid w:val="00807530"/>
    <w:rsid w:val="00821280"/>
    <w:rsid w:val="00853D2E"/>
    <w:rsid w:val="0085516B"/>
    <w:rsid w:val="00857B70"/>
    <w:rsid w:val="008823A1"/>
    <w:rsid w:val="008E2C7E"/>
    <w:rsid w:val="00921019"/>
    <w:rsid w:val="0098717E"/>
    <w:rsid w:val="00AE3A75"/>
    <w:rsid w:val="00AE7311"/>
    <w:rsid w:val="00B54C84"/>
    <w:rsid w:val="00BA7A10"/>
    <w:rsid w:val="00BC4C66"/>
    <w:rsid w:val="00BD3352"/>
    <w:rsid w:val="00C25F60"/>
    <w:rsid w:val="00C87CD6"/>
    <w:rsid w:val="00C97658"/>
    <w:rsid w:val="00CE333E"/>
    <w:rsid w:val="00D55636"/>
    <w:rsid w:val="00D70918"/>
    <w:rsid w:val="00D72701"/>
    <w:rsid w:val="00D80A9A"/>
    <w:rsid w:val="00D83617"/>
    <w:rsid w:val="00DA5F81"/>
    <w:rsid w:val="00DB210B"/>
    <w:rsid w:val="00DC21A1"/>
    <w:rsid w:val="00DF7689"/>
    <w:rsid w:val="00E05853"/>
    <w:rsid w:val="00E41C57"/>
    <w:rsid w:val="00E66411"/>
    <w:rsid w:val="00E715FA"/>
    <w:rsid w:val="00EC0F90"/>
    <w:rsid w:val="00F60A43"/>
    <w:rsid w:val="00F9713E"/>
    <w:rsid w:val="00FF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7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211C"/>
    <w:pPr>
      <w:keepNext/>
      <w:numPr>
        <w:ilvl w:val="3"/>
        <w:numId w:val="1"/>
      </w:numPr>
      <w:suppressAutoHyphens/>
      <w:spacing w:after="0" w:line="216" w:lineRule="auto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B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02211C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2211C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02211C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rmattext">
    <w:name w:val="formattext"/>
    <w:basedOn w:val="a"/>
    <w:rsid w:val="0002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7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Обычный (веб) Знак"/>
    <w:basedOn w:val="a0"/>
    <w:link w:val="a7"/>
    <w:uiPriority w:val="99"/>
    <w:locked/>
    <w:rsid w:val="00857B7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6"/>
    <w:uiPriority w:val="99"/>
    <w:unhideWhenUsed/>
    <w:rsid w:val="0085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8">
    <w:name w:val="Strong"/>
    <w:uiPriority w:val="22"/>
    <w:qFormat/>
    <w:rsid w:val="00857B70"/>
    <w:rPr>
      <w:b/>
      <w:bCs/>
    </w:rPr>
  </w:style>
  <w:style w:type="table" w:styleId="a9">
    <w:name w:val="Table Grid"/>
    <w:basedOn w:val="a1"/>
    <w:rsid w:val="0085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C1E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1EC6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2019-10-16T11:45:00Z</cp:lastPrinted>
  <dcterms:created xsi:type="dcterms:W3CDTF">2019-10-22T12:50:00Z</dcterms:created>
  <dcterms:modified xsi:type="dcterms:W3CDTF">2019-10-22T12:54:00Z</dcterms:modified>
</cp:coreProperties>
</file>