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8C" w:rsidRDefault="001C418C" w:rsidP="001C418C">
      <w:pPr>
        <w:jc w:val="right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ПРОЕКТ</w:t>
      </w:r>
    </w:p>
    <w:p w:rsidR="00DF39D7" w:rsidRPr="00DF39D7" w:rsidRDefault="00DF39D7" w:rsidP="00DF39D7">
      <w:pPr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ПОСТАНОВЛЕНИЕ</w:t>
      </w:r>
    </w:p>
    <w:p w:rsidR="00DF39D7" w:rsidRPr="00DF39D7" w:rsidRDefault="00DF39D7" w:rsidP="00DF39D7">
      <w:pPr>
        <w:widowControl/>
        <w:suppressAutoHyphens w:val="0"/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bCs/>
          <w:kern w:val="0"/>
          <w:sz w:val="28"/>
          <w:szCs w:val="28"/>
          <w:lang w:eastAsia="en-US" w:bidi="ar-SA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2020 г.                               с. </w:t>
      </w:r>
      <w:proofErr w:type="gramStart"/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>Ивановское</w:t>
      </w:r>
      <w:proofErr w:type="gramEnd"/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№ </w:t>
      </w: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rFonts w:cs="Times New Roman"/>
          <w:color w:val="000000"/>
          <w:sz w:val="28"/>
          <w:szCs w:val="28"/>
        </w:rPr>
        <w:t>Об утверждении Порядка информирования населения об установке дорожного знака или нанесения разметки на автомобильных дорогах местного значения</w:t>
      </w:r>
      <w:r w:rsidRPr="00DF39D7">
        <w:rPr>
          <w:rFonts w:eastAsia="Times New Roman" w:cs="Times New Roman"/>
          <w:kern w:val="0"/>
          <w:sz w:val="28"/>
          <w:szCs w:val="22"/>
          <w:lang w:eastAsia="ru-RU" w:bidi="ar-SA"/>
        </w:rPr>
        <w:t>, в границах населенных пунктов, муниципального образования Ивановского сельсовета Кочубеевского района Ставропольского края</w:t>
      </w: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Default="00DF39D7" w:rsidP="00DF39D7">
      <w:pPr>
        <w:widowControl/>
        <w:jc w:val="center"/>
        <w:rPr>
          <w:rFonts w:ascii="yandex-sans" w:hAnsi="yandex-sans" w:cs="yandex-sans" w:hint="eastAsia"/>
          <w:color w:val="000000"/>
          <w:sz w:val="23"/>
        </w:rPr>
      </w:pPr>
    </w:p>
    <w:p w:rsidR="00DF39D7" w:rsidRDefault="00DF39D7" w:rsidP="00DF39D7">
      <w:pPr>
        <w:widowControl/>
        <w:jc w:val="both"/>
      </w:pPr>
      <w:r>
        <w:rPr>
          <w:rFonts w:cs="Times New Roman"/>
          <w:color w:val="000000"/>
          <w:sz w:val="28"/>
          <w:szCs w:val="28"/>
        </w:rPr>
        <w:t xml:space="preserve">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</w:t>
      </w:r>
      <w:r w:rsidRPr="00DF39D7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Уставом муниципального образования Ивановского сельсовета Кочубеевского района Ставропольского края, </w:t>
      </w:r>
      <w:r w:rsidRPr="00DF39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DF39D7" w:rsidRDefault="00DF39D7" w:rsidP="00DF39D7">
      <w:pPr>
        <w:widowControl/>
        <w:rPr>
          <w:rFonts w:ascii="yandex-sans" w:hAnsi="yandex-sans" w:cs="yandex-sans" w:hint="eastAsia"/>
          <w:color w:val="000000"/>
          <w:sz w:val="23"/>
        </w:rPr>
      </w:pPr>
    </w:p>
    <w:p w:rsidR="00DF39D7" w:rsidRPr="00DF39D7" w:rsidRDefault="00DF39D7" w:rsidP="00DF39D7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39D7" w:rsidRPr="00DF39D7" w:rsidRDefault="00DF39D7" w:rsidP="00DF39D7">
      <w:pPr>
        <w:widowControl/>
        <w:suppressAutoHyphens w:val="0"/>
        <w:autoSpaceDE w:val="0"/>
        <w:autoSpaceDN w:val="0"/>
        <w:adjustRightInd w:val="0"/>
        <w:spacing w:before="106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F39D7">
        <w:rPr>
          <w:rFonts w:eastAsia="Times New Roman" w:cs="Times New Roman"/>
          <w:kern w:val="0"/>
          <w:sz w:val="28"/>
          <w:szCs w:val="22"/>
          <w:lang w:eastAsia="ru-RU" w:bidi="ar-SA"/>
        </w:rPr>
        <w:t>ПОСТАНОВЛЯЕТ: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</w:t>
      </w:r>
    </w:p>
    <w:p w:rsidR="00DF39D7" w:rsidRPr="00DF39D7" w:rsidRDefault="00DF39D7" w:rsidP="00DF39D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F39D7" w:rsidRDefault="00DF39D7" w:rsidP="00DF39D7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Утвердить Порядок информирования населения об установке дорожного знака или нанесения разметки на автомобильных дорогах местного значения согласно приложению.</w:t>
      </w:r>
    </w:p>
    <w:p w:rsidR="00DF39D7" w:rsidRPr="00DF39D7" w:rsidRDefault="00DF39D7" w:rsidP="00DF39D7">
      <w:pPr>
        <w:widowControl/>
        <w:tabs>
          <w:tab w:val="left" w:pos="979"/>
        </w:tabs>
        <w:suppressAutoHyphens w:val="0"/>
        <w:autoSpaceDE w:val="0"/>
        <w:autoSpaceDN w:val="0"/>
        <w:adjustRightInd w:val="0"/>
        <w:spacing w:line="312" w:lineRule="exact"/>
        <w:ind w:firstLine="701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F39D7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DF39D7">
          <w:rPr>
            <w:rFonts w:eastAsia="Calibri" w:cs="Times New Roman"/>
            <w:color w:val="000000"/>
            <w:kern w:val="0"/>
            <w:sz w:val="28"/>
            <w:szCs w:val="28"/>
            <w:u w:val="single"/>
            <w:lang w:eastAsia="en-US" w:bidi="ar-SA"/>
          </w:rPr>
          <w:t>www.ivanovskoe26.ru</w:t>
        </w:r>
      </w:hyperlink>
      <w:r w:rsidRPr="00DF39D7">
        <w:rPr>
          <w:rFonts w:eastAsia="Times New Roman" w:cs="Times New Roman"/>
          <w:kern w:val="0"/>
          <w:sz w:val="28"/>
          <w:szCs w:val="22"/>
          <w:lang w:eastAsia="ru-RU" w:bidi="ar-SA"/>
        </w:rPr>
        <w:t>.</w:t>
      </w:r>
    </w:p>
    <w:p w:rsidR="00DF39D7" w:rsidRPr="00DF39D7" w:rsidRDefault="00DF39D7" w:rsidP="00DF39D7">
      <w:pPr>
        <w:widowControl/>
        <w:tabs>
          <w:tab w:val="left" w:pos="979"/>
        </w:tabs>
        <w:suppressAutoHyphens w:val="0"/>
        <w:autoSpaceDE w:val="0"/>
        <w:autoSpaceDN w:val="0"/>
        <w:adjustRightInd w:val="0"/>
        <w:spacing w:line="312" w:lineRule="exact"/>
        <w:ind w:firstLine="701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F39D7" w:rsidRPr="00DF39D7" w:rsidRDefault="00DF39D7" w:rsidP="00DF39D7">
      <w:pPr>
        <w:widowControl/>
        <w:tabs>
          <w:tab w:val="left" w:pos="979"/>
        </w:tabs>
        <w:suppressAutoHyphens w:val="0"/>
        <w:autoSpaceDE w:val="0"/>
        <w:autoSpaceDN w:val="0"/>
        <w:adjustRightInd w:val="0"/>
        <w:spacing w:line="312" w:lineRule="exact"/>
        <w:ind w:firstLine="701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F39D7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3. Контроль за выполнением настоящего постановления возложить на главного специалиста </w:t>
      </w:r>
      <w:proofErr w:type="gramStart"/>
      <w:r w:rsidRPr="00DF39D7">
        <w:rPr>
          <w:rFonts w:eastAsia="Times New Roman" w:cs="Times New Roman"/>
          <w:kern w:val="0"/>
          <w:sz w:val="28"/>
          <w:szCs w:val="22"/>
          <w:lang w:eastAsia="ru-RU" w:bidi="ar-SA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DF39D7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Череватого И. Ю.</w:t>
      </w:r>
    </w:p>
    <w:p w:rsidR="00DF39D7" w:rsidRPr="00DF39D7" w:rsidRDefault="00DF39D7" w:rsidP="00DF39D7">
      <w:pPr>
        <w:widowControl/>
        <w:tabs>
          <w:tab w:val="left" w:pos="979"/>
        </w:tabs>
        <w:suppressAutoHyphens w:val="0"/>
        <w:autoSpaceDE w:val="0"/>
        <w:autoSpaceDN w:val="0"/>
        <w:adjustRightInd w:val="0"/>
        <w:spacing w:line="312" w:lineRule="exact"/>
        <w:ind w:firstLine="701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F39D7" w:rsidRPr="00DF39D7" w:rsidRDefault="00DF39D7" w:rsidP="00DF39D7">
      <w:pPr>
        <w:tabs>
          <w:tab w:val="left" w:pos="1022"/>
        </w:tabs>
        <w:suppressAutoHyphens w:val="0"/>
        <w:autoSpaceDE w:val="0"/>
        <w:autoSpaceDN w:val="0"/>
        <w:adjustRightInd w:val="0"/>
        <w:ind w:left="142" w:firstLine="567"/>
        <w:jc w:val="both"/>
        <w:rPr>
          <w:rFonts w:eastAsia="Times New Roman" w:cs="Times New Roman"/>
          <w:kern w:val="0"/>
          <w:sz w:val="28"/>
          <w:szCs w:val="22"/>
          <w:lang w:eastAsia="en-US" w:bidi="ar-SA"/>
        </w:rPr>
      </w:pPr>
      <w:r w:rsidRPr="00DF39D7">
        <w:rPr>
          <w:rFonts w:eastAsia="Times New Roman" w:cs="Times New Roman"/>
          <w:kern w:val="0"/>
          <w:sz w:val="28"/>
          <w:szCs w:val="22"/>
          <w:lang w:eastAsia="en-US" w:bidi="ar-SA"/>
        </w:rPr>
        <w:t>4.</w:t>
      </w:r>
      <w:r w:rsidRPr="00DF39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вступает в силу с момента его </w:t>
      </w:r>
      <w:r w:rsidRPr="00DF39D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официального опубликования (обнародования).</w:t>
      </w: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39D7">
        <w:rPr>
          <w:rFonts w:eastAsia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39D7">
        <w:rPr>
          <w:rFonts w:eastAsia="Times New Roman" w:cs="Times New Roman"/>
          <w:kern w:val="0"/>
          <w:sz w:val="28"/>
          <w:szCs w:val="28"/>
          <w:lang w:eastAsia="ru-RU" w:bidi="ar-SA"/>
        </w:rPr>
        <w:t>Ивановского сельсовета</w:t>
      </w: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39D7">
        <w:rPr>
          <w:rFonts w:eastAsia="Times New Roman" w:cs="Times New Roman"/>
          <w:kern w:val="0"/>
          <w:sz w:val="28"/>
          <w:szCs w:val="28"/>
          <w:lang w:eastAsia="ru-RU" w:bidi="ar-SA"/>
        </w:rPr>
        <w:t>Кочубеевского района</w:t>
      </w:r>
    </w:p>
    <w:p w:rsidR="00DF39D7" w:rsidRPr="00DF39D7" w:rsidRDefault="00DF39D7" w:rsidP="00DF39D7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39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Ставропольского края                                                                А.И. Солдатов </w:t>
      </w: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ind w:left="4248" w:firstLine="708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ПРИЛОЖЕНИЕ 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956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>к постановлению администрации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248" w:firstLine="708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образования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248" w:firstLine="708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>Ивановского сельсовета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247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>Кочубеевского района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247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>Ставропольского края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247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      2020 г. № 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247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Default="00DF39D7" w:rsidP="00DF39D7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Порядок</w:t>
      </w:r>
    </w:p>
    <w:p w:rsidR="00DF39D7" w:rsidRDefault="00DF39D7" w:rsidP="00DF39D7">
      <w:pPr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информирования населения об установке дорожного знака или нанесения</w:t>
      </w:r>
    </w:p>
    <w:p w:rsidR="00DF39D7" w:rsidRDefault="00DF39D7" w:rsidP="00DF39D7">
      <w:pPr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разметки на автомобильных дорогах местного значения</w:t>
      </w:r>
    </w:p>
    <w:p w:rsidR="00DF39D7" w:rsidRPr="00DF39D7" w:rsidRDefault="00DF39D7" w:rsidP="00DF39D7">
      <w:pPr>
        <w:widowControl/>
        <w:suppressAutoHyphens w:val="0"/>
        <w:spacing w:line="240" w:lineRule="exact"/>
        <w:ind w:left="4247" w:firstLine="709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suppressAutoHyphens w:val="0"/>
        <w:autoSpaceDE w:val="0"/>
        <w:autoSpaceDN w:val="0"/>
        <w:adjustRightInd w:val="0"/>
        <w:spacing w:line="240" w:lineRule="exact"/>
        <w:ind w:left="641"/>
        <w:jc w:val="center"/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</w:pPr>
    </w:p>
    <w:p w:rsidR="003448B0" w:rsidRDefault="003448B0" w:rsidP="003448B0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cs="Times New Roman"/>
          <w:color w:val="000000"/>
          <w:sz w:val="28"/>
          <w:szCs w:val="28"/>
        </w:rPr>
        <w:t>Порядок информирования населения об установке дорожного знака или нанесения разметки на автомобильных дорогах местного значения на территории Ивановского сельсовета Кочубеевского района Ставропольского края разработан в целях обеспечения безопасности дорожного движения на данных дорогах на основании Федеральных законов от 10.12.1995 № 196-ФЗ «О безопасности дорожного движения» и от 06.10.2003 № 131-Ф3 «Об общих принципах организации местного самоуправления в Российской Федерации».</w:t>
      </w:r>
      <w:proofErr w:type="gramEnd"/>
    </w:p>
    <w:p w:rsidR="003448B0" w:rsidRDefault="003448B0" w:rsidP="003448B0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муниципального образования Ивановского сельсовета Кочубеевского района Ставропольского края.</w:t>
      </w:r>
    </w:p>
    <w:p w:rsidR="003448B0" w:rsidRDefault="003448B0" w:rsidP="003448B0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cs="Times New Roman"/>
          <w:color w:val="000000"/>
          <w:sz w:val="28"/>
          <w:szCs w:val="28"/>
        </w:rPr>
        <w:t>Не позднее,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Ивановский сельсовет Кочубеевского района Ставропольского края.</w:t>
      </w:r>
    </w:p>
    <w:p w:rsidR="003448B0" w:rsidRDefault="003448B0" w:rsidP="003448B0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4. Информирование осуществляется в установленные п. 3 настоящего Порядка сроки посредством:</w:t>
      </w:r>
    </w:p>
    <w:p w:rsidR="003448B0" w:rsidRPr="003448B0" w:rsidRDefault="003448B0" w:rsidP="003448B0">
      <w:pPr>
        <w:widowControl/>
        <w:tabs>
          <w:tab w:val="left" w:pos="979"/>
        </w:tabs>
        <w:suppressAutoHyphens w:val="0"/>
        <w:autoSpaceDE w:val="0"/>
        <w:autoSpaceDN w:val="0"/>
        <w:adjustRightInd w:val="0"/>
        <w:spacing w:line="312" w:lineRule="exact"/>
        <w:ind w:firstLine="701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rFonts w:cs="Times New Roman"/>
          <w:color w:val="000000"/>
          <w:sz w:val="28"/>
          <w:szCs w:val="28"/>
        </w:rPr>
        <w:tab/>
        <w:t xml:space="preserve">- размещения информации на </w:t>
      </w: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DF39D7">
          <w:rPr>
            <w:rFonts w:eastAsia="Calibri" w:cs="Times New Roman"/>
            <w:color w:val="000000"/>
            <w:kern w:val="0"/>
            <w:sz w:val="28"/>
            <w:szCs w:val="28"/>
            <w:u w:val="single"/>
            <w:lang w:eastAsia="en-US" w:bidi="ar-SA"/>
          </w:rPr>
          <w:t>www.ivanovskoe26.ru</w:t>
        </w:r>
      </w:hyperlink>
      <w:r>
        <w:rPr>
          <w:rFonts w:cs="Times New Roman"/>
          <w:color w:val="000000"/>
          <w:sz w:val="28"/>
          <w:szCs w:val="28"/>
        </w:rPr>
        <w:t>;</w:t>
      </w:r>
    </w:p>
    <w:p w:rsidR="003448B0" w:rsidRDefault="003448B0" w:rsidP="003448B0">
      <w:pPr>
        <w:widowControl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tab/>
        <w:t xml:space="preserve">  - опубликования информации </w:t>
      </w:r>
      <w:r w:rsidRPr="00DF39D7">
        <w:rPr>
          <w:rFonts w:eastAsia="Calibri" w:cs="Times New Roman"/>
          <w:kern w:val="0"/>
          <w:sz w:val="28"/>
          <w:szCs w:val="28"/>
          <w:lang w:eastAsia="en-US" w:bidi="ar-SA"/>
        </w:rPr>
        <w:t>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57F03" w:rsidRDefault="003448B0" w:rsidP="00857F03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             5. </w:t>
      </w:r>
      <w:r w:rsidR="00857F03">
        <w:rPr>
          <w:rFonts w:cs="Times New Roman"/>
          <w:color w:val="000000"/>
          <w:sz w:val="28"/>
          <w:szCs w:val="28"/>
        </w:rPr>
        <w:t>В качестве дополнительных средств могут использоваться и</w:t>
      </w:r>
      <w:bookmarkStart w:id="0" w:name="_GoBack"/>
      <w:bookmarkEnd w:id="0"/>
      <w:r w:rsidR="00857F03">
        <w:rPr>
          <w:rFonts w:cs="Times New Roman"/>
          <w:color w:val="000000"/>
          <w:sz w:val="28"/>
          <w:szCs w:val="28"/>
        </w:rPr>
        <w:t xml:space="preserve"> иные источники, размещения информации; на информационных стендах (табло) непосредственно на дороге вблизи от места установки соответствующих дорожных знаков или нанесения разметки, в том числе и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857F03" w:rsidRDefault="00857F03" w:rsidP="00857F03">
      <w:pPr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3448B0" w:rsidRDefault="003448B0" w:rsidP="003448B0">
      <w:pPr>
        <w:rPr>
          <w:rFonts w:cs="Times New Roman"/>
          <w:color w:val="000000"/>
          <w:sz w:val="28"/>
          <w:szCs w:val="28"/>
        </w:rPr>
      </w:pPr>
    </w:p>
    <w:p w:rsidR="00DF39D7" w:rsidRPr="00DF39D7" w:rsidRDefault="00DF39D7" w:rsidP="00DF39D7">
      <w:pPr>
        <w:widowControl/>
        <w:tabs>
          <w:tab w:val="left" w:pos="1138"/>
        </w:tabs>
        <w:suppressAutoHyphens w:val="0"/>
        <w:autoSpaceDE w:val="0"/>
        <w:autoSpaceDN w:val="0"/>
        <w:adjustRightInd w:val="0"/>
        <w:spacing w:line="322" w:lineRule="exact"/>
        <w:rPr>
          <w:rFonts w:eastAsia="Times New Roman" w:cs="Times New Roman"/>
          <w:kern w:val="0"/>
          <w:sz w:val="28"/>
          <w:szCs w:val="22"/>
          <w:lang w:eastAsia="en-US" w:bidi="ar-SA"/>
        </w:rPr>
      </w:pPr>
    </w:p>
    <w:p w:rsidR="00DF39D7" w:rsidRPr="00DF39D7" w:rsidRDefault="00DF39D7" w:rsidP="00DF39D7">
      <w:pPr>
        <w:widowControl/>
        <w:tabs>
          <w:tab w:val="left" w:pos="1138"/>
        </w:tabs>
        <w:suppressAutoHyphens w:val="0"/>
        <w:autoSpaceDE w:val="0"/>
        <w:autoSpaceDN w:val="0"/>
        <w:adjustRightInd w:val="0"/>
        <w:spacing w:line="322" w:lineRule="exact"/>
        <w:rPr>
          <w:rFonts w:eastAsia="Times New Roman" w:cs="Times New Roman"/>
          <w:kern w:val="0"/>
          <w:sz w:val="28"/>
          <w:szCs w:val="22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DF39D7">
        <w:rPr>
          <w:rFonts w:eastAsia="Calibri" w:cs="Times New Roman"/>
          <w:bCs/>
          <w:kern w:val="0"/>
          <w:sz w:val="28"/>
          <w:szCs w:val="28"/>
          <w:lang w:eastAsia="en-US" w:bidi="ar-SA"/>
        </w:rPr>
        <w:t>Управляющий делами администрации</w:t>
      </w:r>
    </w:p>
    <w:p w:rsidR="00DF39D7" w:rsidRPr="00DF39D7" w:rsidRDefault="00DF39D7" w:rsidP="00DF39D7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39D7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Ивановского сельсовета                                                                 Н.А. Хлопцева</w:t>
      </w: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Pr="00DF39D7" w:rsidRDefault="00DF39D7" w:rsidP="00DF39D7">
      <w:pPr>
        <w:widowControl/>
        <w:suppressAutoHyphens w:val="0"/>
        <w:spacing w:line="240" w:lineRule="exac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F39D7" w:rsidRDefault="00DF39D7" w:rsidP="00DF39D7">
      <w:pPr>
        <w:jc w:val="both"/>
        <w:rPr>
          <w:color w:val="000000"/>
          <w:sz w:val="28"/>
          <w:szCs w:val="28"/>
        </w:rPr>
      </w:pPr>
    </w:p>
    <w:p w:rsidR="00DF39D7" w:rsidRDefault="00DF39D7" w:rsidP="00DF39D7">
      <w:pPr>
        <w:jc w:val="both"/>
        <w:rPr>
          <w:color w:val="000000"/>
          <w:sz w:val="28"/>
          <w:szCs w:val="28"/>
        </w:rPr>
      </w:pPr>
    </w:p>
    <w:sectPr w:rsidR="00DF39D7" w:rsidSect="0022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D7"/>
    <w:rsid w:val="001C418C"/>
    <w:rsid w:val="00225397"/>
    <w:rsid w:val="003448B0"/>
    <w:rsid w:val="00857F03"/>
    <w:rsid w:val="008F5892"/>
    <w:rsid w:val="00DF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2020-02-26T08:00:00Z</cp:lastPrinted>
  <dcterms:created xsi:type="dcterms:W3CDTF">2020-02-21T08:06:00Z</dcterms:created>
  <dcterms:modified xsi:type="dcterms:W3CDTF">2020-02-26T08:00:00Z</dcterms:modified>
</cp:coreProperties>
</file>