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3F" w:rsidRDefault="00200F3F" w:rsidP="00200F3F">
      <w:pPr>
        <w:pStyle w:val="af0"/>
      </w:pPr>
      <w:r>
        <w:rPr>
          <w:noProof/>
        </w:rPr>
        <w:drawing>
          <wp:inline distT="0" distB="0" distL="0" distR="0">
            <wp:extent cx="1033780" cy="10179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F3F" w:rsidRDefault="00200F3F" w:rsidP="00200F3F">
      <w:pPr>
        <w:pStyle w:val="af2"/>
        <w:pBdr>
          <w:bottom w:val="double" w:sz="6" w:space="0" w:color="auto"/>
        </w:pBdr>
        <w:rPr>
          <w:szCs w:val="32"/>
        </w:rPr>
      </w:pPr>
      <w:r>
        <w:rPr>
          <w:szCs w:val="32"/>
        </w:rPr>
        <w:t>РЕСПУБЛИКА ДАГЕСТАН</w:t>
      </w:r>
    </w:p>
    <w:p w:rsidR="00200F3F" w:rsidRDefault="00200F3F" w:rsidP="00200F3F">
      <w:pPr>
        <w:pBdr>
          <w:bottom w:val="double" w:sz="6" w:space="0" w:color="auto"/>
        </w:pBd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СОБРАНИЕ ДЕПУТАТОВ МУНИЦИПАЛЬНОГО РАЙОНА «БОТЛИХСКИЙ РАЙОН»</w:t>
      </w:r>
    </w:p>
    <w:p w:rsidR="00200F3F" w:rsidRPr="00FD68A3" w:rsidRDefault="00200F3F" w:rsidP="00FD68A3">
      <w:pPr>
        <w:pBdr>
          <w:bottom w:val="double" w:sz="6" w:space="0" w:color="auto"/>
        </w:pBd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200F3F" w:rsidRPr="00200F3F" w:rsidRDefault="00480F21" w:rsidP="00200F3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№2</w:t>
      </w:r>
    </w:p>
    <w:p w:rsidR="00352933" w:rsidRPr="00352933" w:rsidRDefault="00200F3F" w:rsidP="00352933">
      <w:pPr>
        <w:pStyle w:val="a3"/>
        <w:jc w:val="center"/>
        <w:rPr>
          <w:b/>
          <w:sz w:val="28"/>
          <w:szCs w:val="28"/>
        </w:rPr>
      </w:pPr>
      <w:r w:rsidRPr="00200F3F">
        <w:rPr>
          <w:b/>
          <w:sz w:val="28"/>
          <w:szCs w:val="28"/>
        </w:rPr>
        <w:t>двадцать седьмой  сессии Собрания депутатов муниципального района «Ботлихский район» шестого созыва</w:t>
      </w:r>
    </w:p>
    <w:p w:rsidR="00200F3F" w:rsidRDefault="00BB1512" w:rsidP="00352933">
      <w:pPr>
        <w:pStyle w:val="a3"/>
        <w:rPr>
          <w:sz w:val="28"/>
          <w:szCs w:val="28"/>
        </w:rPr>
      </w:pPr>
      <w:r w:rsidRPr="00ED6D1E">
        <w:rPr>
          <w:sz w:val="28"/>
          <w:szCs w:val="28"/>
        </w:rPr>
        <w:t xml:space="preserve">   от 30 июля </w:t>
      </w:r>
      <w:r w:rsidR="00200F3F" w:rsidRPr="00ED6D1E">
        <w:rPr>
          <w:sz w:val="28"/>
          <w:szCs w:val="28"/>
        </w:rPr>
        <w:t>2019 года                                                                       с. Ботлих</w:t>
      </w:r>
    </w:p>
    <w:p w:rsidR="00352933" w:rsidRPr="00352933" w:rsidRDefault="00352933" w:rsidP="00352933">
      <w:pPr>
        <w:pStyle w:val="a3"/>
        <w:rPr>
          <w:sz w:val="28"/>
          <w:szCs w:val="28"/>
        </w:rPr>
      </w:pPr>
    </w:p>
    <w:p w:rsidR="00552027" w:rsidRDefault="00552027" w:rsidP="00283C5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>
        <w:rPr>
          <w:b/>
          <w:color w:val="000000" w:themeColor="text1"/>
          <w:spacing w:val="2"/>
          <w:sz w:val="28"/>
          <w:szCs w:val="28"/>
        </w:rPr>
        <w:t>Об отчете о деятельности контрольно-счетной палаты  МР «Ботлихский район» за 2018 год</w:t>
      </w:r>
    </w:p>
    <w:p w:rsidR="00552027" w:rsidRDefault="00552027" w:rsidP="005520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Заслушав отчет председателя контрольно-счетной палаты муниципального района  «Ботлихский район» </w:t>
      </w:r>
      <w:r w:rsidR="005A4537">
        <w:rPr>
          <w:sz w:val="28"/>
          <w:szCs w:val="28"/>
        </w:rPr>
        <w:t xml:space="preserve"> </w:t>
      </w:r>
      <w:r>
        <w:rPr>
          <w:sz w:val="28"/>
          <w:szCs w:val="28"/>
        </w:rPr>
        <w:t>Мусалаева Р.А. о деятельности контрольно-счетной пала</w:t>
      </w:r>
      <w:r w:rsidR="00626E92">
        <w:rPr>
          <w:sz w:val="28"/>
          <w:szCs w:val="28"/>
        </w:rPr>
        <w:t>ты МР «Ботлихский район» за 2018</w:t>
      </w:r>
      <w:r>
        <w:rPr>
          <w:sz w:val="28"/>
          <w:szCs w:val="28"/>
        </w:rPr>
        <w:t xml:space="preserve"> год, в соответствии </w:t>
      </w:r>
      <w:r w:rsidRPr="00A25222">
        <w:rPr>
          <w:sz w:val="28"/>
          <w:szCs w:val="28"/>
        </w:rPr>
        <w:t>с</w:t>
      </w:r>
      <w:r w:rsidRPr="00A25222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Pr="00656979">
          <w:rPr>
            <w:rStyle w:val="ad"/>
            <w:color w:val="000000" w:themeColor="text1"/>
            <w:spacing w:val="2"/>
            <w:sz w:val="28"/>
            <w:szCs w:val="28"/>
            <w:u w:val="none"/>
          </w:rPr>
          <w:t>Федеральным законом от 06.10.2003 N 131-ФЗ</w:t>
        </w:r>
      </w:hyperlink>
      <w:r w:rsidRPr="00A25222">
        <w:rPr>
          <w:rStyle w:val="apple-converted-space"/>
          <w:color w:val="2D2D2D"/>
          <w:spacing w:val="2"/>
          <w:sz w:val="28"/>
          <w:szCs w:val="28"/>
        </w:rPr>
        <w:t> </w:t>
      </w:r>
      <w:r w:rsidRPr="00A25222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Положением о контрольно-счетной палате МР «Ботлихский район» и  руководствуясь</w:t>
      </w:r>
      <w:r>
        <w:rPr>
          <w:rStyle w:val="apple-converted-space"/>
          <w:color w:val="2D2D2D"/>
          <w:spacing w:val="2"/>
          <w:sz w:val="28"/>
          <w:szCs w:val="28"/>
        </w:rPr>
        <w:t> Уставом муниципального района  «</w:t>
      </w:r>
      <w:r>
        <w:rPr>
          <w:rStyle w:val="apple-converted-space"/>
          <w:color w:val="000000" w:themeColor="text1"/>
          <w:spacing w:val="2"/>
          <w:sz w:val="28"/>
          <w:szCs w:val="28"/>
        </w:rPr>
        <w:t>Ботлихский район»</w:t>
      </w:r>
      <w:r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 муниципального района  «Ботлихский район» решает:</w:t>
      </w:r>
      <w:r>
        <w:rPr>
          <w:sz w:val="28"/>
          <w:szCs w:val="28"/>
        </w:rPr>
        <w:br/>
        <w:t xml:space="preserve">    </w:t>
      </w:r>
      <w:r w:rsidR="009820C0">
        <w:rPr>
          <w:sz w:val="28"/>
          <w:szCs w:val="28"/>
        </w:rPr>
        <w:t xml:space="preserve"> </w:t>
      </w:r>
      <w:r w:rsidR="00283C5C">
        <w:rPr>
          <w:sz w:val="28"/>
          <w:szCs w:val="28"/>
        </w:rPr>
        <w:t xml:space="preserve"> </w:t>
      </w:r>
      <w:r w:rsidR="005A4537">
        <w:rPr>
          <w:sz w:val="28"/>
          <w:szCs w:val="28"/>
        </w:rPr>
        <w:t xml:space="preserve"> </w:t>
      </w:r>
      <w:r w:rsidR="005033E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Принять к сведению прилагаемый отчет КСП МР «Ботлихский район» о деятельности контрольно-счетной палаты МР «Ботлихский район» за 2018 год и признать работу удовлетворительной.</w:t>
      </w:r>
    </w:p>
    <w:p w:rsidR="00940B1E" w:rsidRDefault="005033EF" w:rsidP="00940B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4537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="00FE4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АМР «Ботлихский район» разработать и представить </w:t>
      </w:r>
      <w:r w:rsidR="00940B1E">
        <w:rPr>
          <w:sz w:val="28"/>
          <w:szCs w:val="28"/>
        </w:rPr>
        <w:t>на утверждение Собранием депутатов МР «Ботлихский район»</w:t>
      </w:r>
      <w:r>
        <w:rPr>
          <w:sz w:val="28"/>
          <w:szCs w:val="28"/>
        </w:rPr>
        <w:t>:</w:t>
      </w:r>
    </w:p>
    <w:p w:rsidR="004801E1" w:rsidRDefault="00940B1E" w:rsidP="005520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1E1">
        <w:rPr>
          <w:sz w:val="28"/>
          <w:szCs w:val="28"/>
        </w:rPr>
        <w:t xml:space="preserve"> 2.1 </w:t>
      </w:r>
      <w:r>
        <w:rPr>
          <w:sz w:val="28"/>
          <w:szCs w:val="28"/>
        </w:rPr>
        <w:t>структуру администрации муниципального района «Ботлихский район» с входящими в структуру отраслевых (функциональных) и территориальных органов местной администрации;</w:t>
      </w:r>
    </w:p>
    <w:p w:rsidR="00FE4E9E" w:rsidRPr="00FE4E9E" w:rsidRDefault="00FE4E9E" w:rsidP="00FE4E9E">
      <w:pPr>
        <w:pStyle w:val="ConsNormal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4537">
        <w:rPr>
          <w:sz w:val="28"/>
          <w:szCs w:val="28"/>
        </w:rPr>
        <w:t xml:space="preserve"> </w:t>
      </w:r>
      <w:r w:rsidR="004801E1">
        <w:rPr>
          <w:rFonts w:ascii="Times New Roman" w:hAnsi="Times New Roman"/>
          <w:sz w:val="28"/>
          <w:szCs w:val="28"/>
        </w:rPr>
        <w:t>2.2</w:t>
      </w:r>
      <w:r w:rsidR="005033EF" w:rsidRPr="00FE4E9E">
        <w:rPr>
          <w:rFonts w:ascii="Times New Roman" w:hAnsi="Times New Roman"/>
          <w:sz w:val="28"/>
          <w:szCs w:val="28"/>
        </w:rPr>
        <w:t xml:space="preserve"> Положение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определении</w:t>
      </w:r>
      <w:r w:rsidRPr="00FE4E9E">
        <w:rPr>
          <w:rFonts w:ascii="Times New Roman" w:hAnsi="Times New Roman"/>
          <w:color w:val="000000" w:themeColor="text1"/>
          <w:sz w:val="28"/>
          <w:szCs w:val="28"/>
        </w:rPr>
        <w:t xml:space="preserve"> порядка управления и распоряжения имуществом, находящимся в муниципальной собственности</w:t>
      </w:r>
      <w:r w:rsidR="004801E1">
        <w:rPr>
          <w:rFonts w:ascii="Times New Roman" w:hAnsi="Times New Roman"/>
          <w:color w:val="000000" w:themeColor="text1"/>
          <w:sz w:val="28"/>
          <w:szCs w:val="28"/>
        </w:rPr>
        <w:t xml:space="preserve"> (в новой редакции)</w:t>
      </w:r>
      <w:r w:rsidRPr="00FE4E9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033EF" w:rsidRDefault="009820C0" w:rsidP="005520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6979">
        <w:rPr>
          <w:sz w:val="28"/>
          <w:szCs w:val="28"/>
        </w:rPr>
        <w:t>2.3</w:t>
      </w:r>
      <w:r>
        <w:rPr>
          <w:sz w:val="28"/>
          <w:szCs w:val="28"/>
        </w:rPr>
        <w:t xml:space="preserve"> Представить в Собрание депутатов муниципального района реестр муниципального имущества</w:t>
      </w:r>
      <w:r w:rsidR="00E9475B">
        <w:rPr>
          <w:sz w:val="28"/>
          <w:szCs w:val="28"/>
        </w:rPr>
        <w:t xml:space="preserve"> МР «Ботлихский район»</w:t>
      </w:r>
      <w:r w:rsidR="005A4537">
        <w:rPr>
          <w:sz w:val="28"/>
          <w:szCs w:val="28"/>
        </w:rPr>
        <w:t>.</w:t>
      </w:r>
    </w:p>
    <w:p w:rsidR="00352933" w:rsidRDefault="00352933" w:rsidP="005520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52933" w:rsidRDefault="00352933" w:rsidP="00FD68A3">
      <w:pPr>
        <w:pStyle w:val="a3"/>
        <w:jc w:val="both"/>
        <w:rPr>
          <w:sz w:val="28"/>
          <w:szCs w:val="28"/>
        </w:rPr>
      </w:pPr>
      <w:r w:rsidRPr="00352933">
        <w:rPr>
          <w:b/>
          <w:sz w:val="28"/>
          <w:szCs w:val="28"/>
        </w:rPr>
        <w:t xml:space="preserve">Глава муниципального района                                  </w:t>
      </w:r>
      <w:r>
        <w:rPr>
          <w:b/>
          <w:sz w:val="28"/>
          <w:szCs w:val="28"/>
        </w:rPr>
        <w:t xml:space="preserve">     </w:t>
      </w:r>
      <w:r w:rsidRPr="00352933">
        <w:rPr>
          <w:b/>
          <w:sz w:val="28"/>
          <w:szCs w:val="28"/>
        </w:rPr>
        <w:t>М. Патхулаев</w:t>
      </w:r>
      <w:r>
        <w:rPr>
          <w:sz w:val="28"/>
          <w:szCs w:val="28"/>
        </w:rPr>
        <w:t xml:space="preserve">   </w:t>
      </w:r>
    </w:p>
    <w:p w:rsidR="00352933" w:rsidRDefault="00352933" w:rsidP="00FD68A3">
      <w:pPr>
        <w:pStyle w:val="a3"/>
        <w:jc w:val="both"/>
        <w:rPr>
          <w:sz w:val="28"/>
          <w:szCs w:val="28"/>
        </w:rPr>
      </w:pPr>
    </w:p>
    <w:p w:rsidR="00552027" w:rsidRPr="00FD68A3" w:rsidRDefault="00552027" w:rsidP="00FD68A3">
      <w:pPr>
        <w:pStyle w:val="a3"/>
        <w:jc w:val="both"/>
        <w:rPr>
          <w:sz w:val="28"/>
          <w:szCs w:val="28"/>
        </w:rPr>
      </w:pPr>
      <w:r w:rsidRPr="0090794C">
        <w:rPr>
          <w:b/>
          <w:sz w:val="28"/>
          <w:szCs w:val="28"/>
        </w:rPr>
        <w:t xml:space="preserve">Председатель </w:t>
      </w:r>
      <w:r w:rsidR="00352933">
        <w:rPr>
          <w:b/>
          <w:sz w:val="28"/>
          <w:szCs w:val="28"/>
        </w:rPr>
        <w:t>Собрания депутатов                                  М. Омаров</w:t>
      </w:r>
    </w:p>
    <w:p w:rsidR="00200F3F" w:rsidRDefault="00200F3F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709" w:rsidRDefault="00C77334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028700" cy="1009650"/>
            <wp:effectExtent l="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Контрольно-счетная п</w:t>
      </w:r>
      <w:r w:rsidR="00C77334">
        <w:rPr>
          <w:rFonts w:ascii="Times New Roman" w:hAnsi="Times New Roman"/>
          <w:b/>
          <w:sz w:val="32"/>
          <w:szCs w:val="32"/>
        </w:rPr>
        <w:t>алата  муниципального района «Ботлихский район»</w:t>
      </w: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709" w:rsidRDefault="00625709" w:rsidP="00626E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 Т Ч Е Т</w:t>
      </w: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 деятельности Контрольно-счетной палаты</w:t>
      </w: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</w:t>
      </w:r>
      <w:r w:rsidR="00C77334">
        <w:rPr>
          <w:rFonts w:ascii="Times New Roman" w:hAnsi="Times New Roman"/>
          <w:b/>
          <w:sz w:val="40"/>
          <w:szCs w:val="40"/>
        </w:rPr>
        <w:t>льного района «Ботлихский район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201</w:t>
      </w:r>
      <w:r w:rsidR="005B2476">
        <w:rPr>
          <w:rFonts w:ascii="Times New Roman" w:hAnsi="Times New Roman"/>
          <w:b/>
          <w:sz w:val="40"/>
          <w:szCs w:val="40"/>
        </w:rPr>
        <w:t>8</w:t>
      </w:r>
      <w:r>
        <w:rPr>
          <w:rFonts w:ascii="Times New Roman" w:hAnsi="Times New Roman"/>
          <w:b/>
          <w:sz w:val="40"/>
          <w:szCs w:val="40"/>
        </w:rPr>
        <w:t xml:space="preserve"> год </w:t>
      </w: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709" w:rsidRDefault="00C77334" w:rsidP="0062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Ботлих</w:t>
      </w:r>
    </w:p>
    <w:p w:rsidR="00625709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5B247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C77334" w:rsidRDefault="00C77334" w:rsidP="0062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334" w:rsidRDefault="00C77334" w:rsidP="0062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E92" w:rsidRDefault="00626E92" w:rsidP="0062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334" w:rsidRDefault="00C77334" w:rsidP="0062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334" w:rsidRDefault="00C77334" w:rsidP="0062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709" w:rsidRPr="00DC466A" w:rsidRDefault="00625709" w:rsidP="0062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66A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tbl>
      <w:tblPr>
        <w:tblStyle w:val="a7"/>
        <w:tblW w:w="97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9045"/>
        <w:gridCol w:w="236"/>
        <w:gridCol w:w="162"/>
      </w:tblGrid>
      <w:tr w:rsidR="00625709" w:rsidRPr="00DC466A" w:rsidTr="00FC7CD5">
        <w:trPr>
          <w:gridAfter w:val="1"/>
          <w:wAfter w:w="162" w:type="dxa"/>
          <w:trHeight w:val="405"/>
        </w:trPr>
        <w:tc>
          <w:tcPr>
            <w:tcW w:w="9329" w:type="dxa"/>
            <w:gridSpan w:val="2"/>
          </w:tcPr>
          <w:p w:rsidR="00625709" w:rsidRPr="00DC466A" w:rsidRDefault="00625709" w:rsidP="00DC466A">
            <w:pPr>
              <w:pStyle w:val="ConsPlusNormal"/>
              <w:widowControl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25709" w:rsidRPr="00DC466A" w:rsidRDefault="00625709" w:rsidP="0098346F">
            <w:pPr>
              <w:spacing w:before="120" w:line="240" w:lineRule="exact"/>
              <w:ind w:left="-418" w:right="-57" w:firstLine="3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709" w:rsidRPr="00DC466A" w:rsidTr="00FC7CD5">
        <w:trPr>
          <w:trHeight w:val="405"/>
        </w:trPr>
        <w:tc>
          <w:tcPr>
            <w:tcW w:w="9329" w:type="dxa"/>
            <w:gridSpan w:val="2"/>
          </w:tcPr>
          <w:p w:rsidR="00625709" w:rsidRPr="00DC466A" w:rsidRDefault="00625709" w:rsidP="00DC466A">
            <w:pPr>
              <w:pStyle w:val="ConsPlusNormal"/>
              <w:widowControl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Организационная деятельность……………………………………</w:t>
            </w:r>
            <w:r w:rsidR="00DC466A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98" w:type="dxa"/>
            <w:gridSpan w:val="2"/>
          </w:tcPr>
          <w:p w:rsidR="00625709" w:rsidRPr="00DC466A" w:rsidRDefault="00625709" w:rsidP="0098346F">
            <w:pPr>
              <w:spacing w:before="120" w:line="240" w:lineRule="exact"/>
              <w:ind w:left="-418" w:right="-57" w:firstLine="3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6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5709" w:rsidRPr="00DC466A" w:rsidTr="00FC7CD5">
        <w:tc>
          <w:tcPr>
            <w:tcW w:w="284" w:type="dxa"/>
          </w:tcPr>
          <w:p w:rsidR="00625709" w:rsidRPr="00DC466A" w:rsidRDefault="00625709" w:rsidP="000F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5" w:type="dxa"/>
          </w:tcPr>
          <w:p w:rsidR="00625709" w:rsidRPr="00DC466A" w:rsidRDefault="00625709" w:rsidP="0098346F">
            <w:pPr>
              <w:pStyle w:val="a3"/>
              <w:spacing w:before="120" w:line="240" w:lineRule="exact"/>
              <w:rPr>
                <w:sz w:val="28"/>
                <w:szCs w:val="28"/>
              </w:rPr>
            </w:pPr>
            <w:r w:rsidRPr="00DC466A">
              <w:rPr>
                <w:sz w:val="28"/>
                <w:szCs w:val="28"/>
              </w:rPr>
              <w:t>Плановые мероприятия………………………………</w:t>
            </w:r>
            <w:r w:rsidR="00DC466A">
              <w:rPr>
                <w:sz w:val="28"/>
                <w:szCs w:val="28"/>
              </w:rPr>
              <w:t>.</w:t>
            </w:r>
            <w:r w:rsidRPr="00DC466A">
              <w:rPr>
                <w:sz w:val="28"/>
                <w:szCs w:val="28"/>
              </w:rPr>
              <w:t>....</w:t>
            </w:r>
          </w:p>
        </w:tc>
        <w:tc>
          <w:tcPr>
            <w:tcW w:w="398" w:type="dxa"/>
            <w:gridSpan w:val="2"/>
          </w:tcPr>
          <w:p w:rsidR="00625709" w:rsidRPr="00DC466A" w:rsidRDefault="00FC7CD5" w:rsidP="0098346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25709" w:rsidRPr="00DC466A" w:rsidTr="00FC7CD5">
        <w:tc>
          <w:tcPr>
            <w:tcW w:w="284" w:type="dxa"/>
          </w:tcPr>
          <w:p w:rsidR="00625709" w:rsidRPr="00DC466A" w:rsidRDefault="00625709" w:rsidP="000F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5" w:type="dxa"/>
          </w:tcPr>
          <w:p w:rsidR="00625709" w:rsidRPr="00DC466A" w:rsidRDefault="00625709" w:rsidP="0098346F">
            <w:pPr>
              <w:pStyle w:val="a3"/>
              <w:spacing w:before="120" w:line="240" w:lineRule="exact"/>
              <w:rPr>
                <w:sz w:val="28"/>
                <w:szCs w:val="28"/>
              </w:rPr>
            </w:pPr>
            <w:r w:rsidRPr="00DC466A">
              <w:rPr>
                <w:sz w:val="28"/>
                <w:szCs w:val="28"/>
              </w:rPr>
              <w:t>Внеплановые мероприятия……………………………</w:t>
            </w:r>
            <w:r w:rsidR="00FC7CD5">
              <w:rPr>
                <w:sz w:val="28"/>
                <w:szCs w:val="28"/>
              </w:rPr>
              <w:t>…</w:t>
            </w:r>
          </w:p>
        </w:tc>
        <w:tc>
          <w:tcPr>
            <w:tcW w:w="398" w:type="dxa"/>
            <w:gridSpan w:val="2"/>
          </w:tcPr>
          <w:p w:rsidR="00625709" w:rsidRPr="00DC466A" w:rsidRDefault="00030278" w:rsidP="00E05970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C7CD5" w:rsidRPr="00DC466A" w:rsidTr="00FC7CD5">
        <w:tc>
          <w:tcPr>
            <w:tcW w:w="284" w:type="dxa"/>
          </w:tcPr>
          <w:p w:rsidR="00FC7CD5" w:rsidRPr="00DC466A" w:rsidRDefault="00FC7CD5" w:rsidP="00FC7CD5">
            <w:pPr>
              <w:ind w:left="-534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5" w:type="dxa"/>
          </w:tcPr>
          <w:p w:rsidR="00FC7CD5" w:rsidRPr="00DC466A" w:rsidRDefault="00FC7CD5" w:rsidP="00FC7CD5">
            <w:pPr>
              <w:pStyle w:val="a3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годового отчета об исполнении бюджета ………..           </w:t>
            </w:r>
          </w:p>
        </w:tc>
        <w:tc>
          <w:tcPr>
            <w:tcW w:w="398" w:type="dxa"/>
            <w:gridSpan w:val="2"/>
          </w:tcPr>
          <w:p w:rsidR="00FC7CD5" w:rsidRDefault="00030278" w:rsidP="0098346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25709" w:rsidRPr="00DC466A" w:rsidTr="00FC7CD5">
        <w:tc>
          <w:tcPr>
            <w:tcW w:w="284" w:type="dxa"/>
          </w:tcPr>
          <w:p w:rsidR="00625709" w:rsidRPr="00DC466A" w:rsidRDefault="00625709" w:rsidP="000F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5" w:type="dxa"/>
          </w:tcPr>
          <w:p w:rsidR="00625709" w:rsidRDefault="005B1991" w:rsidP="00DC466A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C466A">
              <w:rPr>
                <w:rFonts w:ascii="Times New Roman" w:hAnsi="Times New Roman"/>
                <w:sz w:val="28"/>
                <w:szCs w:val="28"/>
              </w:rPr>
              <w:t>Результаты контрольных мероприятий</w:t>
            </w:r>
            <w:r w:rsidR="00625709" w:rsidRPr="00DC466A">
              <w:rPr>
                <w:rFonts w:ascii="Times New Roman" w:hAnsi="Times New Roman"/>
                <w:sz w:val="28"/>
                <w:szCs w:val="28"/>
              </w:rPr>
              <w:t>……………………………</w:t>
            </w:r>
            <w:r w:rsidR="00DC466A">
              <w:rPr>
                <w:rFonts w:ascii="Times New Roman" w:hAnsi="Times New Roman"/>
                <w:sz w:val="28"/>
                <w:szCs w:val="28"/>
              </w:rPr>
              <w:t>.</w:t>
            </w:r>
            <w:r w:rsidR="00625709" w:rsidRPr="00DC466A">
              <w:rPr>
                <w:rFonts w:ascii="Times New Roman" w:hAnsi="Times New Roman"/>
                <w:sz w:val="28"/>
                <w:szCs w:val="28"/>
              </w:rPr>
              <w:t>.....</w:t>
            </w:r>
          </w:p>
          <w:p w:rsidR="00817080" w:rsidRPr="00DC466A" w:rsidRDefault="00817080" w:rsidP="00DC466A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A6466">
              <w:rPr>
                <w:rFonts w:ascii="Times New Roman" w:hAnsi="Times New Roman"/>
                <w:sz w:val="28"/>
                <w:szCs w:val="28"/>
              </w:rPr>
              <w:t>Основные выводы и принятые меры по результатам проведенных контрольных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й……………………………………………..</w:t>
            </w:r>
          </w:p>
        </w:tc>
        <w:tc>
          <w:tcPr>
            <w:tcW w:w="398" w:type="dxa"/>
            <w:gridSpan w:val="2"/>
          </w:tcPr>
          <w:p w:rsidR="00817080" w:rsidRDefault="00030278" w:rsidP="0098346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393B30" w:rsidRDefault="00393B30" w:rsidP="002528D1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709" w:rsidRPr="00DC466A" w:rsidRDefault="00393B30" w:rsidP="002528D1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302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25709" w:rsidRPr="00DC466A" w:rsidTr="00FC7CD5">
        <w:tc>
          <w:tcPr>
            <w:tcW w:w="284" w:type="dxa"/>
          </w:tcPr>
          <w:p w:rsidR="00625709" w:rsidRPr="00DC466A" w:rsidRDefault="00625709" w:rsidP="000F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5" w:type="dxa"/>
          </w:tcPr>
          <w:p w:rsidR="00625709" w:rsidRPr="00DC466A" w:rsidRDefault="00DC466A" w:rsidP="00DC466A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C466A">
              <w:rPr>
                <w:rFonts w:ascii="Times New Roman" w:hAnsi="Times New Roman"/>
                <w:sz w:val="28"/>
                <w:szCs w:val="28"/>
              </w:rPr>
              <w:t>Экспертно-аналитическая деятельность</w:t>
            </w:r>
            <w:r w:rsidR="00817080">
              <w:rPr>
                <w:rFonts w:ascii="Times New Roman" w:hAnsi="Times New Roman"/>
                <w:sz w:val="28"/>
                <w:szCs w:val="28"/>
              </w:rPr>
              <w:t xml:space="preserve"> и реализация результатов деятельности……………………………</w:t>
            </w:r>
            <w:r w:rsidRPr="00DC466A">
              <w:rPr>
                <w:rFonts w:ascii="Times New Roman" w:hAnsi="Times New Roman"/>
                <w:sz w:val="28"/>
                <w:szCs w:val="28"/>
              </w:rPr>
              <w:t>…………………..</w:t>
            </w:r>
            <w:r w:rsidR="00625709" w:rsidRPr="00DC466A">
              <w:rPr>
                <w:rFonts w:ascii="Times New Roman" w:hAnsi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DC466A">
              <w:rPr>
                <w:rFonts w:ascii="Times New Roman" w:hAnsi="Times New Roman"/>
                <w:sz w:val="28"/>
                <w:szCs w:val="28"/>
              </w:rPr>
              <w:t>.</w:t>
            </w:r>
            <w:r w:rsidR="00625709" w:rsidRPr="00DC466A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98" w:type="dxa"/>
            <w:gridSpan w:val="2"/>
          </w:tcPr>
          <w:p w:rsidR="00E40F48" w:rsidRDefault="00E40F48" w:rsidP="00FC7CD5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5709" w:rsidRPr="00DC466A" w:rsidRDefault="00393B30" w:rsidP="00FC7CD5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302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A6466" w:rsidRPr="00DC466A" w:rsidTr="00FC7CD5">
        <w:tc>
          <w:tcPr>
            <w:tcW w:w="284" w:type="dxa"/>
          </w:tcPr>
          <w:p w:rsidR="00DA6466" w:rsidRPr="00DC466A" w:rsidRDefault="00DA6466" w:rsidP="000F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5" w:type="dxa"/>
          </w:tcPr>
          <w:p w:rsidR="00DA6466" w:rsidRPr="00DC466A" w:rsidRDefault="00DA6466" w:rsidP="00DC466A">
            <w:pPr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деятельность………………………………………..</w:t>
            </w:r>
          </w:p>
        </w:tc>
        <w:tc>
          <w:tcPr>
            <w:tcW w:w="398" w:type="dxa"/>
            <w:gridSpan w:val="2"/>
          </w:tcPr>
          <w:p w:rsidR="00DA6466" w:rsidRDefault="00030278" w:rsidP="00F2234A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25709" w:rsidRPr="00DC466A" w:rsidTr="00FC7CD5">
        <w:trPr>
          <w:trHeight w:val="701"/>
        </w:trPr>
        <w:tc>
          <w:tcPr>
            <w:tcW w:w="284" w:type="dxa"/>
          </w:tcPr>
          <w:p w:rsidR="00625709" w:rsidRPr="00DC466A" w:rsidRDefault="00625709" w:rsidP="000F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5" w:type="dxa"/>
          </w:tcPr>
          <w:p w:rsidR="00977C23" w:rsidRPr="00DC466A" w:rsidRDefault="00C67059" w:rsidP="00DC466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Борьба с коррупцией</w:t>
            </w:r>
            <w:r w:rsidR="00DC466A" w:rsidRPr="00DC466A"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398" w:type="dxa"/>
            <w:gridSpan w:val="2"/>
          </w:tcPr>
          <w:p w:rsidR="00625709" w:rsidRPr="00DC466A" w:rsidRDefault="00030278" w:rsidP="0098346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977C23" w:rsidRPr="00DC466A" w:rsidRDefault="00977C23" w:rsidP="0098346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46F" w:rsidRPr="00DC466A" w:rsidTr="00FC7CD5">
        <w:trPr>
          <w:trHeight w:val="701"/>
        </w:trPr>
        <w:tc>
          <w:tcPr>
            <w:tcW w:w="284" w:type="dxa"/>
          </w:tcPr>
          <w:p w:rsidR="0098346F" w:rsidRPr="00DC466A" w:rsidRDefault="0098346F" w:rsidP="000F3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5" w:type="dxa"/>
          </w:tcPr>
          <w:p w:rsidR="0098346F" w:rsidRPr="0098346F" w:rsidRDefault="0098346F" w:rsidP="00DC466A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46F">
              <w:rPr>
                <w:rFonts w:ascii="Times New Roman" w:hAnsi="Times New Roman"/>
                <w:sz w:val="28"/>
                <w:szCs w:val="28"/>
              </w:rPr>
              <w:t>Взаимодействие с органами государственной власти, органами местного самоуправления, правоохранительными и другими контролирующими органами, Контрольно-счетной</w:t>
            </w:r>
            <w:r w:rsidR="00C77334">
              <w:rPr>
                <w:rFonts w:ascii="Times New Roman" w:hAnsi="Times New Roman"/>
                <w:sz w:val="28"/>
                <w:szCs w:val="28"/>
              </w:rPr>
              <w:t xml:space="preserve"> палатой Республики Дагестан</w:t>
            </w:r>
            <w:r w:rsidRPr="0098346F">
              <w:rPr>
                <w:rFonts w:ascii="Times New Roman" w:hAnsi="Times New Roman"/>
                <w:sz w:val="28"/>
                <w:szCs w:val="28"/>
              </w:rPr>
              <w:t xml:space="preserve"> органами профессионального сообщества………………………………..</w:t>
            </w:r>
          </w:p>
        </w:tc>
        <w:tc>
          <w:tcPr>
            <w:tcW w:w="398" w:type="dxa"/>
            <w:gridSpan w:val="2"/>
          </w:tcPr>
          <w:p w:rsidR="00393B30" w:rsidRDefault="00393B30" w:rsidP="00F2234A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B30" w:rsidRDefault="00393B30" w:rsidP="00F2234A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46F" w:rsidRDefault="00030278" w:rsidP="00F2234A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625709" w:rsidRPr="00DC466A" w:rsidRDefault="00625709" w:rsidP="00625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709" w:rsidRPr="00DC466A" w:rsidRDefault="00625709" w:rsidP="00625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709" w:rsidRPr="00DC466A" w:rsidRDefault="00625709" w:rsidP="00625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709" w:rsidRPr="00DC466A" w:rsidRDefault="00625709" w:rsidP="00625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709" w:rsidRPr="00DC466A" w:rsidRDefault="00625709" w:rsidP="00625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709" w:rsidRPr="00DC466A" w:rsidRDefault="00625709" w:rsidP="00625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709" w:rsidRPr="00DC466A" w:rsidRDefault="00625709" w:rsidP="00625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709" w:rsidRDefault="00625709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709" w:rsidRDefault="00625709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709" w:rsidRDefault="00625709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709" w:rsidRDefault="00625709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709" w:rsidRDefault="00625709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709" w:rsidRDefault="00625709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709" w:rsidRDefault="00625709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709" w:rsidRDefault="00625709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709" w:rsidRDefault="00625709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709" w:rsidRDefault="00625709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709" w:rsidRDefault="00625709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709" w:rsidRDefault="00625709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709" w:rsidRDefault="00625709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709" w:rsidRDefault="00625709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709" w:rsidRDefault="00625709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7727" w:rsidRDefault="00C97727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7727" w:rsidRDefault="00C97727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709" w:rsidRDefault="00625709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7D92" w:rsidRDefault="008A7D92" w:rsidP="006257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709" w:rsidRDefault="00625709" w:rsidP="00E40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66A">
        <w:rPr>
          <w:rFonts w:ascii="Times New Roman" w:hAnsi="Times New Roman"/>
          <w:sz w:val="28"/>
          <w:szCs w:val="28"/>
        </w:rPr>
        <w:t>Контрольно-счетн</w:t>
      </w:r>
      <w:r w:rsidR="008A7D92" w:rsidRPr="00DC466A">
        <w:rPr>
          <w:rFonts w:ascii="Times New Roman" w:hAnsi="Times New Roman"/>
          <w:sz w:val="28"/>
          <w:szCs w:val="28"/>
        </w:rPr>
        <w:t>ый орган муниципального района «</w:t>
      </w:r>
      <w:r w:rsidR="00C77334">
        <w:rPr>
          <w:rFonts w:ascii="Times New Roman" w:hAnsi="Times New Roman"/>
          <w:sz w:val="28"/>
          <w:szCs w:val="28"/>
        </w:rPr>
        <w:t>Ботлихский район</w:t>
      </w:r>
      <w:r w:rsidR="008A7D92" w:rsidRPr="00DC466A">
        <w:rPr>
          <w:rFonts w:ascii="Times New Roman" w:hAnsi="Times New Roman"/>
          <w:sz w:val="28"/>
          <w:szCs w:val="28"/>
        </w:rPr>
        <w:t>» - Контрольно-счетная палата муниципального района «</w:t>
      </w:r>
      <w:r w:rsidR="00C77334">
        <w:rPr>
          <w:rFonts w:ascii="Times New Roman" w:hAnsi="Times New Roman"/>
          <w:sz w:val="28"/>
          <w:szCs w:val="28"/>
        </w:rPr>
        <w:t>Ботлихский район</w:t>
      </w:r>
      <w:r w:rsidR="008A7D92" w:rsidRPr="00DC466A">
        <w:rPr>
          <w:rFonts w:ascii="Times New Roman" w:hAnsi="Times New Roman"/>
          <w:sz w:val="28"/>
          <w:szCs w:val="28"/>
        </w:rPr>
        <w:t xml:space="preserve">» (далее – </w:t>
      </w:r>
      <w:r w:rsidR="00DC466A">
        <w:rPr>
          <w:rFonts w:ascii="Times New Roman" w:hAnsi="Times New Roman"/>
          <w:sz w:val="28"/>
          <w:szCs w:val="28"/>
        </w:rPr>
        <w:t>Контрольно-счетная п</w:t>
      </w:r>
      <w:r w:rsidR="008A7D92" w:rsidRPr="00DC466A">
        <w:rPr>
          <w:rFonts w:ascii="Times New Roman" w:hAnsi="Times New Roman"/>
          <w:sz w:val="28"/>
          <w:szCs w:val="28"/>
        </w:rPr>
        <w:t xml:space="preserve">алата) является постоянно </w:t>
      </w:r>
      <w:r w:rsidR="008A7D92" w:rsidRPr="00DC466A">
        <w:rPr>
          <w:rFonts w:ascii="Times New Roman" w:hAnsi="Times New Roman"/>
          <w:sz w:val="28"/>
          <w:szCs w:val="28"/>
        </w:rPr>
        <w:lastRenderedPageBreak/>
        <w:t xml:space="preserve">действующим органом внешнего муниципального финансового контроля.  </w:t>
      </w:r>
      <w:r w:rsidR="00F2234A">
        <w:rPr>
          <w:rFonts w:ascii="Times New Roman" w:hAnsi="Times New Roman"/>
          <w:sz w:val="28"/>
          <w:szCs w:val="28"/>
        </w:rPr>
        <w:t>О</w:t>
      </w:r>
      <w:r w:rsidR="008A7D92" w:rsidRPr="00DC466A">
        <w:rPr>
          <w:rFonts w:ascii="Times New Roman" w:hAnsi="Times New Roman"/>
          <w:sz w:val="28"/>
          <w:szCs w:val="28"/>
        </w:rPr>
        <w:t>бразована</w:t>
      </w:r>
      <w:r w:rsidR="00F2234A">
        <w:rPr>
          <w:rFonts w:ascii="Times New Roman" w:hAnsi="Times New Roman"/>
          <w:sz w:val="28"/>
          <w:szCs w:val="28"/>
        </w:rPr>
        <w:t xml:space="preserve"> Контрольно-счетная палата р</w:t>
      </w:r>
      <w:r w:rsidR="00C77334">
        <w:rPr>
          <w:rFonts w:ascii="Times New Roman" w:hAnsi="Times New Roman"/>
          <w:sz w:val="28"/>
          <w:szCs w:val="28"/>
        </w:rPr>
        <w:t>ешением Собрания депутатов</w:t>
      </w:r>
      <w:r w:rsidR="008A7D92" w:rsidRPr="00DC466A">
        <w:rPr>
          <w:rFonts w:ascii="Times New Roman" w:hAnsi="Times New Roman"/>
          <w:sz w:val="28"/>
          <w:szCs w:val="28"/>
        </w:rPr>
        <w:t xml:space="preserve"> муниципального района «</w:t>
      </w:r>
      <w:r w:rsidR="00C77334">
        <w:rPr>
          <w:rFonts w:ascii="Times New Roman" w:hAnsi="Times New Roman"/>
          <w:sz w:val="28"/>
          <w:szCs w:val="28"/>
        </w:rPr>
        <w:t>Ботлихский район</w:t>
      </w:r>
      <w:r w:rsidR="008E19F8">
        <w:rPr>
          <w:rFonts w:ascii="Times New Roman" w:hAnsi="Times New Roman"/>
          <w:sz w:val="28"/>
          <w:szCs w:val="28"/>
        </w:rPr>
        <w:t>» от 20.12</w:t>
      </w:r>
      <w:r w:rsidR="008C3BD5">
        <w:rPr>
          <w:rFonts w:ascii="Times New Roman" w:hAnsi="Times New Roman"/>
          <w:sz w:val="28"/>
          <w:szCs w:val="28"/>
        </w:rPr>
        <w:t>.</w:t>
      </w:r>
      <w:r w:rsidR="008E19F8">
        <w:rPr>
          <w:rFonts w:ascii="Times New Roman" w:hAnsi="Times New Roman"/>
          <w:sz w:val="28"/>
          <w:szCs w:val="28"/>
        </w:rPr>
        <w:t>2003</w:t>
      </w:r>
      <w:r w:rsidR="008A7D92" w:rsidRPr="00DC466A">
        <w:rPr>
          <w:rFonts w:ascii="Times New Roman" w:hAnsi="Times New Roman"/>
          <w:sz w:val="28"/>
          <w:szCs w:val="28"/>
        </w:rPr>
        <w:t>г</w:t>
      </w:r>
      <w:r w:rsidR="008C3BD5">
        <w:rPr>
          <w:rFonts w:ascii="Times New Roman" w:hAnsi="Times New Roman"/>
          <w:sz w:val="28"/>
          <w:szCs w:val="28"/>
        </w:rPr>
        <w:t>.</w:t>
      </w:r>
      <w:r w:rsidR="008E19F8">
        <w:rPr>
          <w:rFonts w:ascii="Times New Roman" w:hAnsi="Times New Roman"/>
          <w:sz w:val="28"/>
          <w:szCs w:val="28"/>
        </w:rPr>
        <w:t xml:space="preserve"> № 5/12</w:t>
      </w:r>
      <w:r w:rsidR="00C77334">
        <w:rPr>
          <w:rFonts w:ascii="Times New Roman" w:hAnsi="Times New Roman"/>
          <w:sz w:val="28"/>
          <w:szCs w:val="28"/>
        </w:rPr>
        <w:t>и осуществляет деятельность с 22.12</w:t>
      </w:r>
      <w:r w:rsidR="008C3BD5">
        <w:rPr>
          <w:rFonts w:ascii="Times New Roman" w:hAnsi="Times New Roman"/>
          <w:sz w:val="28"/>
          <w:szCs w:val="28"/>
        </w:rPr>
        <w:t>.</w:t>
      </w:r>
      <w:r w:rsidR="00C77334">
        <w:rPr>
          <w:rFonts w:ascii="Times New Roman" w:hAnsi="Times New Roman"/>
          <w:sz w:val="28"/>
          <w:szCs w:val="28"/>
        </w:rPr>
        <w:t>2003</w:t>
      </w:r>
      <w:r w:rsidR="008A7D92" w:rsidRPr="00DC466A">
        <w:rPr>
          <w:rFonts w:ascii="Times New Roman" w:hAnsi="Times New Roman"/>
          <w:sz w:val="28"/>
          <w:szCs w:val="28"/>
        </w:rPr>
        <w:t>г</w:t>
      </w:r>
      <w:r w:rsidR="008C3BD5">
        <w:rPr>
          <w:rFonts w:ascii="Times New Roman" w:hAnsi="Times New Roman"/>
          <w:sz w:val="28"/>
          <w:szCs w:val="28"/>
        </w:rPr>
        <w:t>.</w:t>
      </w:r>
      <w:r w:rsidR="008A7D92" w:rsidRPr="00DC466A">
        <w:rPr>
          <w:rFonts w:ascii="Times New Roman" w:hAnsi="Times New Roman"/>
          <w:sz w:val="28"/>
          <w:szCs w:val="28"/>
        </w:rPr>
        <w:t xml:space="preserve"> на основе Конституции Российской Федерации, Бюджетного Кодекса Российской Федерации, Федерального закона от 07</w:t>
      </w:r>
      <w:r w:rsidR="00EF746E">
        <w:rPr>
          <w:rFonts w:ascii="Times New Roman" w:hAnsi="Times New Roman"/>
          <w:sz w:val="28"/>
          <w:szCs w:val="28"/>
        </w:rPr>
        <w:t>.02.</w:t>
      </w:r>
      <w:r w:rsidR="008A7D92" w:rsidRPr="00DC466A">
        <w:rPr>
          <w:rFonts w:ascii="Times New Roman" w:hAnsi="Times New Roman"/>
          <w:sz w:val="28"/>
          <w:szCs w:val="28"/>
        </w:rPr>
        <w:t>2011г</w:t>
      </w:r>
      <w:r w:rsidR="00EF746E">
        <w:rPr>
          <w:rFonts w:ascii="Times New Roman" w:hAnsi="Times New Roman"/>
          <w:sz w:val="28"/>
          <w:szCs w:val="28"/>
        </w:rPr>
        <w:t>.</w:t>
      </w:r>
      <w:r w:rsidR="008A7D92" w:rsidRPr="00DC466A">
        <w:rPr>
          <w:rFonts w:ascii="Times New Roman" w:hAnsi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муниципального района «</w:t>
      </w:r>
      <w:r w:rsidR="00C77334">
        <w:rPr>
          <w:rFonts w:ascii="Times New Roman" w:hAnsi="Times New Roman"/>
          <w:sz w:val="28"/>
          <w:szCs w:val="28"/>
        </w:rPr>
        <w:t>Ботлихский район</w:t>
      </w:r>
      <w:r w:rsidR="008A7D92" w:rsidRPr="00DC466A">
        <w:rPr>
          <w:rFonts w:ascii="Times New Roman" w:hAnsi="Times New Roman"/>
          <w:sz w:val="28"/>
          <w:szCs w:val="28"/>
        </w:rPr>
        <w:t>», Положения о Контрольно-счетном органе муниципального района «</w:t>
      </w:r>
      <w:r w:rsidR="00C77334">
        <w:rPr>
          <w:rFonts w:ascii="Times New Roman" w:hAnsi="Times New Roman"/>
          <w:sz w:val="28"/>
          <w:szCs w:val="28"/>
        </w:rPr>
        <w:t>Ботлихский район</w:t>
      </w:r>
      <w:r w:rsidR="008A7D92" w:rsidRPr="00DC466A">
        <w:rPr>
          <w:rFonts w:ascii="Times New Roman" w:hAnsi="Times New Roman"/>
          <w:sz w:val="28"/>
          <w:szCs w:val="28"/>
        </w:rPr>
        <w:t>»</w:t>
      </w:r>
      <w:r w:rsidR="00E40F48">
        <w:rPr>
          <w:rFonts w:ascii="Times New Roman" w:hAnsi="Times New Roman"/>
          <w:sz w:val="28"/>
          <w:szCs w:val="28"/>
        </w:rPr>
        <w:t>.</w:t>
      </w:r>
    </w:p>
    <w:p w:rsidR="00E40F48" w:rsidRPr="00DC466A" w:rsidRDefault="00E40F48" w:rsidP="00E40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25709" w:rsidRDefault="00625709" w:rsidP="0062570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Основные результаты деятельности</w:t>
      </w:r>
    </w:p>
    <w:p w:rsidR="009E2CBA" w:rsidRDefault="009E2CBA" w:rsidP="0062570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7E4" w:rsidRDefault="000907E4" w:rsidP="0062570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7E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Организационная деятельность</w:t>
      </w:r>
    </w:p>
    <w:p w:rsidR="000907E4" w:rsidRDefault="000907E4" w:rsidP="0062570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592" w:rsidRDefault="000907E4" w:rsidP="002875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7E4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BE29E8">
        <w:rPr>
          <w:rFonts w:ascii="Times New Roman" w:hAnsi="Times New Roman" w:cs="Times New Roman"/>
          <w:sz w:val="28"/>
          <w:szCs w:val="28"/>
        </w:rPr>
        <w:t>объективной и эффективной работы</w:t>
      </w:r>
      <w:r w:rsidR="005B2476">
        <w:rPr>
          <w:rFonts w:ascii="Times New Roman" w:hAnsi="Times New Roman" w:cs="Times New Roman"/>
          <w:sz w:val="28"/>
          <w:szCs w:val="28"/>
        </w:rPr>
        <w:t xml:space="preserve"> </w:t>
      </w:r>
      <w:r w:rsidR="00280527">
        <w:rPr>
          <w:rFonts w:ascii="Times New Roman" w:hAnsi="Times New Roman" w:cs="Times New Roman"/>
          <w:sz w:val="28"/>
          <w:szCs w:val="28"/>
        </w:rPr>
        <w:t xml:space="preserve">осуществляет деятельность в соответствии  с разработанными и утвержденными </w:t>
      </w:r>
      <w:r w:rsidR="00287592">
        <w:rPr>
          <w:rFonts w:ascii="Times New Roman" w:hAnsi="Times New Roman" w:cs="Times New Roman"/>
          <w:sz w:val="28"/>
          <w:szCs w:val="28"/>
        </w:rPr>
        <w:t>локальным</w:t>
      </w:r>
      <w:r w:rsidR="00280527">
        <w:rPr>
          <w:rFonts w:ascii="Times New Roman" w:hAnsi="Times New Roman" w:cs="Times New Roman"/>
          <w:sz w:val="28"/>
          <w:szCs w:val="28"/>
        </w:rPr>
        <w:t>и</w:t>
      </w:r>
      <w:r w:rsidR="00287592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280527">
        <w:rPr>
          <w:rFonts w:ascii="Times New Roman" w:hAnsi="Times New Roman" w:cs="Times New Roman"/>
          <w:sz w:val="28"/>
          <w:szCs w:val="28"/>
        </w:rPr>
        <w:t>и</w:t>
      </w:r>
      <w:r w:rsidR="00287592">
        <w:rPr>
          <w:rFonts w:ascii="Times New Roman" w:hAnsi="Times New Roman" w:cs="Times New Roman"/>
          <w:sz w:val="28"/>
          <w:szCs w:val="28"/>
        </w:rPr>
        <w:t xml:space="preserve"> акт</w:t>
      </w:r>
      <w:r w:rsidR="00280527">
        <w:rPr>
          <w:rFonts w:ascii="Times New Roman" w:hAnsi="Times New Roman" w:cs="Times New Roman"/>
          <w:sz w:val="28"/>
          <w:szCs w:val="28"/>
        </w:rPr>
        <w:t xml:space="preserve">ами: Регламентом Контрольно-счетной палаты и </w:t>
      </w:r>
      <w:r w:rsidR="00287592">
        <w:rPr>
          <w:rFonts w:ascii="Times New Roman" w:hAnsi="Times New Roman" w:cs="Times New Roman"/>
          <w:sz w:val="28"/>
          <w:szCs w:val="28"/>
        </w:rPr>
        <w:t>Стандарт</w:t>
      </w:r>
      <w:r w:rsidR="00280527">
        <w:rPr>
          <w:rFonts w:ascii="Times New Roman" w:hAnsi="Times New Roman" w:cs="Times New Roman"/>
          <w:sz w:val="28"/>
          <w:szCs w:val="28"/>
        </w:rPr>
        <w:t>ами</w:t>
      </w:r>
      <w:r w:rsidR="00287592">
        <w:rPr>
          <w:rFonts w:ascii="Times New Roman" w:hAnsi="Times New Roman" w:cs="Times New Roman"/>
          <w:sz w:val="28"/>
          <w:szCs w:val="28"/>
        </w:rPr>
        <w:t xml:space="preserve"> муниципального контроля:</w:t>
      </w:r>
    </w:p>
    <w:p w:rsidR="00433283" w:rsidRDefault="00433283" w:rsidP="00433283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организации деятельн</w:t>
      </w:r>
      <w:r w:rsidR="00BD1F19">
        <w:rPr>
          <w:rFonts w:ascii="Times New Roman" w:hAnsi="Times New Roman" w:cs="Times New Roman"/>
          <w:sz w:val="28"/>
          <w:szCs w:val="28"/>
        </w:rPr>
        <w:t>ости «Общие правила подготовки г</w:t>
      </w:r>
      <w:r>
        <w:rPr>
          <w:rFonts w:ascii="Times New Roman" w:hAnsi="Times New Roman" w:cs="Times New Roman"/>
          <w:sz w:val="28"/>
          <w:szCs w:val="28"/>
        </w:rPr>
        <w:t>одового отчета о деятельности Контрольно-счетной палаты муниципального района «</w:t>
      </w:r>
      <w:r w:rsidR="00C77334">
        <w:rPr>
          <w:rFonts w:ascii="Times New Roman" w:hAnsi="Times New Roman" w:cs="Times New Roman"/>
          <w:sz w:val="28"/>
          <w:szCs w:val="28"/>
        </w:rPr>
        <w:t>Ботлихский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3283" w:rsidRDefault="00433283" w:rsidP="00433283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финансового контроля «Общие правила проведения контрольного мероприятия»;</w:t>
      </w:r>
    </w:p>
    <w:p w:rsidR="00280527" w:rsidRDefault="00433283" w:rsidP="00433283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«Контроль реализации результатов контрольных и экспертно-аналитических мероприятий»</w:t>
      </w:r>
      <w:r w:rsidR="00280527">
        <w:rPr>
          <w:rFonts w:ascii="Times New Roman" w:hAnsi="Times New Roman" w:cs="Times New Roman"/>
          <w:sz w:val="28"/>
          <w:szCs w:val="28"/>
        </w:rPr>
        <w:t>.</w:t>
      </w:r>
    </w:p>
    <w:p w:rsidR="0064008B" w:rsidRDefault="005B2476" w:rsidP="00F22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29E8" w:rsidRDefault="00ED3610" w:rsidP="004332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Контрольно-счетной палаты на 201</w:t>
      </w:r>
      <w:r w:rsidR="005B24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BD1F19">
        <w:rPr>
          <w:rFonts w:ascii="Times New Roman" w:hAnsi="Times New Roman" w:cs="Times New Roman"/>
          <w:sz w:val="28"/>
          <w:szCs w:val="28"/>
        </w:rPr>
        <w:t>разработан,</w:t>
      </w:r>
      <w:r w:rsidR="000D1958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5B2476">
        <w:rPr>
          <w:rFonts w:ascii="Times New Roman" w:hAnsi="Times New Roman" w:cs="Times New Roman"/>
          <w:sz w:val="28"/>
          <w:szCs w:val="28"/>
        </w:rPr>
        <w:t>Председателем КСП  от 30.12.2017</w:t>
      </w:r>
      <w:r w:rsidR="000D19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12BA" w:rsidRDefault="00751D2A" w:rsidP="004332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стоящих перед Контрольно-счетной палатой задач и в целях повышения эффективности и результативности деятельности</w:t>
      </w:r>
      <w:r w:rsidR="00835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определены стратегические цели деятельности, отражающие насущные потребности и приоритеты</w:t>
      </w:r>
      <w:r w:rsidR="006512BA">
        <w:rPr>
          <w:rFonts w:ascii="Times New Roman" w:hAnsi="Times New Roman" w:cs="Times New Roman"/>
          <w:sz w:val="28"/>
          <w:szCs w:val="28"/>
        </w:rPr>
        <w:t>.</w:t>
      </w:r>
    </w:p>
    <w:p w:rsidR="00DB729B" w:rsidRDefault="006512BA" w:rsidP="004332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стратегических целей деятельности</w:t>
      </w:r>
      <w:r w:rsidR="00DB729B">
        <w:rPr>
          <w:rFonts w:ascii="Times New Roman" w:hAnsi="Times New Roman" w:cs="Times New Roman"/>
          <w:sz w:val="28"/>
          <w:szCs w:val="28"/>
        </w:rPr>
        <w:t>:</w:t>
      </w:r>
    </w:p>
    <w:p w:rsidR="00751D2A" w:rsidRDefault="00E40F48" w:rsidP="004332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B729B">
        <w:rPr>
          <w:rFonts w:ascii="Times New Roman" w:hAnsi="Times New Roman" w:cs="Times New Roman"/>
          <w:sz w:val="28"/>
          <w:szCs w:val="28"/>
        </w:rPr>
        <w:t xml:space="preserve">онтрольные и экспертно-аналитические мероприятия проводятся в соответствии со Стандартами муниципального контроля, </w:t>
      </w:r>
      <w:r w:rsidR="00751D2A">
        <w:rPr>
          <w:rFonts w:ascii="Times New Roman" w:hAnsi="Times New Roman" w:cs="Times New Roman"/>
          <w:sz w:val="28"/>
          <w:szCs w:val="28"/>
        </w:rPr>
        <w:t>наличие которых является важной частью работы по наращиванию потенциала</w:t>
      </w:r>
      <w:r w:rsidR="00DB729B">
        <w:rPr>
          <w:rFonts w:ascii="Times New Roman" w:hAnsi="Times New Roman" w:cs="Times New Roman"/>
          <w:sz w:val="28"/>
          <w:szCs w:val="28"/>
        </w:rPr>
        <w:t xml:space="preserve"> и </w:t>
      </w:r>
      <w:r w:rsidR="00751D2A">
        <w:rPr>
          <w:rFonts w:ascii="Times New Roman" w:hAnsi="Times New Roman" w:cs="Times New Roman"/>
          <w:sz w:val="28"/>
          <w:szCs w:val="28"/>
        </w:rPr>
        <w:t xml:space="preserve">единообразного подхода к методам проведения </w:t>
      </w:r>
      <w:r w:rsidR="00DB729B">
        <w:rPr>
          <w:rFonts w:ascii="Times New Roman" w:hAnsi="Times New Roman" w:cs="Times New Roman"/>
          <w:sz w:val="28"/>
          <w:szCs w:val="28"/>
        </w:rPr>
        <w:t xml:space="preserve">указанных мероприятий, а также </w:t>
      </w:r>
      <w:r w:rsidR="000F3512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DB729B">
        <w:rPr>
          <w:rFonts w:ascii="Times New Roman" w:hAnsi="Times New Roman" w:cs="Times New Roman"/>
          <w:sz w:val="28"/>
          <w:szCs w:val="28"/>
        </w:rPr>
        <w:t>повысить качество самих мероприятий;</w:t>
      </w:r>
    </w:p>
    <w:p w:rsidR="00DB729B" w:rsidRDefault="00127E48" w:rsidP="004332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Контрольно-счетная палата обеспечивает открытость своей деятельности, в том числе посредством размещения всей информации о контрольных и экспертно-аналитических мероприятиях в сети «Интернет». На официальном сайте</w:t>
      </w:r>
      <w:r w:rsidR="008F76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C77334">
        <w:rPr>
          <w:rFonts w:ascii="Times New Roman" w:hAnsi="Times New Roman" w:cs="Times New Roman"/>
          <w:sz w:val="28"/>
          <w:szCs w:val="28"/>
        </w:rPr>
        <w:t xml:space="preserve">Ботлихский </w:t>
      </w:r>
      <w:r w:rsidR="00C77334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7E68">
        <w:rPr>
          <w:rFonts w:ascii="Times New Roman" w:hAnsi="Times New Roman" w:cs="Times New Roman"/>
          <w:sz w:val="28"/>
          <w:szCs w:val="28"/>
        </w:rPr>
        <w:t>в отдельном разделе</w:t>
      </w:r>
      <w:r w:rsidR="00FB023C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 подразделе «счетная палата»</w:t>
      </w:r>
      <w:r w:rsidR="004B7E68">
        <w:rPr>
          <w:rFonts w:ascii="Times New Roman" w:hAnsi="Times New Roman" w:cs="Times New Roman"/>
          <w:sz w:val="28"/>
          <w:szCs w:val="28"/>
        </w:rPr>
        <w:t xml:space="preserve"> размещается вся информация о деятельности органа. Председатель Контрольно-счетной палаты принимает участие в заседаниях </w:t>
      </w:r>
      <w:r w:rsidR="008F76F9">
        <w:rPr>
          <w:rFonts w:ascii="Times New Roman" w:hAnsi="Times New Roman" w:cs="Times New Roman"/>
          <w:sz w:val="28"/>
          <w:szCs w:val="28"/>
        </w:rPr>
        <w:t>Собрания</w:t>
      </w:r>
      <w:r w:rsidR="00185D0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B7E68">
        <w:rPr>
          <w:rFonts w:ascii="Times New Roman" w:hAnsi="Times New Roman" w:cs="Times New Roman"/>
          <w:sz w:val="28"/>
          <w:szCs w:val="28"/>
        </w:rPr>
        <w:t xml:space="preserve"> района, в постоянно действующих комиссиях по профильным вопросам.</w:t>
      </w:r>
    </w:p>
    <w:p w:rsidR="000D1958" w:rsidRPr="000D1958" w:rsidRDefault="000F5A2F" w:rsidP="000D19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1958" w:rsidRPr="000D1958">
        <w:rPr>
          <w:rFonts w:ascii="Times New Roman" w:hAnsi="Times New Roman" w:cs="Times New Roman"/>
          <w:sz w:val="28"/>
          <w:szCs w:val="28"/>
        </w:rPr>
        <w:t>целях реализации абзаца четвертого статьи 264.4 Бюджетного кодек</w:t>
      </w:r>
      <w:r w:rsidR="00217937">
        <w:rPr>
          <w:rFonts w:ascii="Times New Roman" w:hAnsi="Times New Roman" w:cs="Times New Roman"/>
          <w:sz w:val="28"/>
          <w:szCs w:val="28"/>
        </w:rPr>
        <w:t>с</w:t>
      </w:r>
      <w:r w:rsidR="000D1958" w:rsidRPr="000D1958">
        <w:rPr>
          <w:rFonts w:ascii="Times New Roman" w:hAnsi="Times New Roman" w:cs="Times New Roman"/>
          <w:sz w:val="28"/>
          <w:szCs w:val="28"/>
        </w:rPr>
        <w:t>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</w:t>
      </w:r>
      <w:r w:rsidR="000D1958">
        <w:rPr>
          <w:rFonts w:ascii="Times New Roman" w:hAnsi="Times New Roman" w:cs="Times New Roman"/>
          <w:sz w:val="28"/>
          <w:szCs w:val="28"/>
        </w:rPr>
        <w:t>ции</w:t>
      </w:r>
      <w:r w:rsidR="00217937">
        <w:rPr>
          <w:rFonts w:ascii="Times New Roman" w:hAnsi="Times New Roman" w:cs="Times New Roman"/>
          <w:sz w:val="28"/>
          <w:szCs w:val="28"/>
        </w:rPr>
        <w:t>»</w:t>
      </w:r>
      <w:r w:rsidR="000D1958">
        <w:rPr>
          <w:rFonts w:ascii="Times New Roman" w:hAnsi="Times New Roman" w:cs="Times New Roman"/>
          <w:sz w:val="28"/>
          <w:szCs w:val="28"/>
        </w:rPr>
        <w:t xml:space="preserve"> </w:t>
      </w:r>
      <w:r w:rsidR="00217937">
        <w:rPr>
          <w:rFonts w:ascii="Times New Roman" w:hAnsi="Times New Roman" w:cs="Times New Roman"/>
          <w:sz w:val="28"/>
          <w:szCs w:val="28"/>
        </w:rPr>
        <w:t xml:space="preserve"> и Положения «О</w:t>
      </w:r>
      <w:r w:rsidR="00ED006A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FB023C">
        <w:rPr>
          <w:rFonts w:ascii="Times New Roman" w:hAnsi="Times New Roman" w:cs="Times New Roman"/>
          <w:sz w:val="28"/>
          <w:szCs w:val="28"/>
        </w:rPr>
        <w:t>но-счетном органе</w:t>
      </w:r>
      <w:r w:rsidR="00217937">
        <w:rPr>
          <w:rFonts w:ascii="Times New Roman" w:hAnsi="Times New Roman" w:cs="Times New Roman"/>
          <w:sz w:val="28"/>
          <w:szCs w:val="28"/>
        </w:rPr>
        <w:t xml:space="preserve"> муниципального района «Ботлихский район»</w:t>
      </w:r>
      <w:r w:rsidR="00ED006A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муниципального района «</w:t>
      </w:r>
      <w:r w:rsidR="00C77334">
        <w:rPr>
          <w:rFonts w:ascii="Times New Roman" w:hAnsi="Times New Roman" w:cs="Times New Roman"/>
          <w:sz w:val="28"/>
          <w:szCs w:val="28"/>
        </w:rPr>
        <w:t>Ботлихский район</w:t>
      </w:r>
      <w:r w:rsidR="00ED006A">
        <w:rPr>
          <w:rFonts w:ascii="Times New Roman" w:hAnsi="Times New Roman" w:cs="Times New Roman"/>
          <w:sz w:val="28"/>
          <w:szCs w:val="28"/>
        </w:rPr>
        <w:t>»</w:t>
      </w:r>
      <w:r w:rsidR="00FA2CE9">
        <w:rPr>
          <w:rFonts w:ascii="Times New Roman" w:hAnsi="Times New Roman" w:cs="Times New Roman"/>
          <w:sz w:val="28"/>
          <w:szCs w:val="28"/>
        </w:rPr>
        <w:t xml:space="preserve"> в 2012 году заключены двадцать</w:t>
      </w:r>
      <w:r w:rsidR="00F2234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оглашений</w:t>
      </w:r>
      <w:r w:rsidR="006746EE">
        <w:rPr>
          <w:rFonts w:ascii="Times New Roman" w:hAnsi="Times New Roman" w:cs="Times New Roman"/>
          <w:sz w:val="28"/>
          <w:szCs w:val="28"/>
        </w:rPr>
        <w:t xml:space="preserve"> о передач</w:t>
      </w:r>
      <w:r w:rsidR="00217937">
        <w:rPr>
          <w:rFonts w:ascii="Times New Roman" w:hAnsi="Times New Roman" w:cs="Times New Roman"/>
          <w:sz w:val="28"/>
          <w:szCs w:val="28"/>
        </w:rPr>
        <w:t>е полномочий контрольно-счетными органами муниципальных образований сельских поселений</w:t>
      </w:r>
      <w:r w:rsidR="006746EE">
        <w:rPr>
          <w:rFonts w:ascii="Times New Roman" w:hAnsi="Times New Roman" w:cs="Times New Roman"/>
          <w:sz w:val="28"/>
          <w:szCs w:val="28"/>
        </w:rPr>
        <w:t xml:space="preserve"> Контрольно-счетной палате муниципального района «</w:t>
      </w:r>
      <w:r w:rsidR="00C77334">
        <w:rPr>
          <w:rFonts w:ascii="Times New Roman" w:hAnsi="Times New Roman" w:cs="Times New Roman"/>
          <w:sz w:val="28"/>
          <w:szCs w:val="28"/>
        </w:rPr>
        <w:t>Ботлихский район</w:t>
      </w:r>
      <w:r w:rsidR="006746EE">
        <w:rPr>
          <w:rFonts w:ascii="Times New Roman" w:hAnsi="Times New Roman" w:cs="Times New Roman"/>
          <w:sz w:val="28"/>
          <w:szCs w:val="28"/>
        </w:rPr>
        <w:t>»</w:t>
      </w:r>
      <w:r w:rsidR="00F2234A">
        <w:rPr>
          <w:rFonts w:ascii="Times New Roman" w:hAnsi="Times New Roman" w:cs="Times New Roman"/>
          <w:sz w:val="28"/>
          <w:szCs w:val="28"/>
        </w:rPr>
        <w:t>. В соответствии с указанными Соглашениями К</w:t>
      </w:r>
      <w:r w:rsidR="00F30CFA">
        <w:rPr>
          <w:rFonts w:ascii="Times New Roman" w:hAnsi="Times New Roman" w:cs="Times New Roman"/>
          <w:sz w:val="28"/>
          <w:szCs w:val="28"/>
        </w:rPr>
        <w:t>онтрольно-счетной палатой в 2018</w:t>
      </w:r>
      <w:r w:rsidR="00F2234A">
        <w:rPr>
          <w:rFonts w:ascii="Times New Roman" w:hAnsi="Times New Roman" w:cs="Times New Roman"/>
          <w:sz w:val="28"/>
          <w:szCs w:val="28"/>
        </w:rPr>
        <w:t xml:space="preserve"> году осуществлялся </w:t>
      </w:r>
      <w:r w:rsidR="006746EE">
        <w:rPr>
          <w:rFonts w:ascii="Times New Roman" w:hAnsi="Times New Roman" w:cs="Times New Roman"/>
          <w:sz w:val="28"/>
          <w:szCs w:val="28"/>
        </w:rPr>
        <w:t xml:space="preserve"> внешний муниципальный финансовый контроль в отношении деятельности муниципальных образований сельских поселений</w:t>
      </w:r>
      <w:r w:rsidR="00217937">
        <w:rPr>
          <w:rFonts w:ascii="Times New Roman" w:hAnsi="Times New Roman" w:cs="Times New Roman"/>
          <w:sz w:val="28"/>
          <w:szCs w:val="28"/>
        </w:rPr>
        <w:t xml:space="preserve">: </w:t>
      </w:r>
      <w:r w:rsidR="000D1958" w:rsidRPr="000D1958">
        <w:rPr>
          <w:rFonts w:ascii="Times New Roman" w:hAnsi="Times New Roman" w:cs="Times New Roman"/>
          <w:sz w:val="28"/>
          <w:szCs w:val="28"/>
        </w:rPr>
        <w:t>«село Алак»</w:t>
      </w:r>
      <w:r w:rsidR="00217937">
        <w:rPr>
          <w:rFonts w:ascii="Times New Roman" w:hAnsi="Times New Roman" w:cs="Times New Roman"/>
          <w:sz w:val="28"/>
          <w:szCs w:val="28"/>
        </w:rPr>
        <w:t>,</w:t>
      </w:r>
      <w:r w:rsidR="000D1958" w:rsidRPr="000D1958">
        <w:rPr>
          <w:rFonts w:ascii="Times New Roman" w:hAnsi="Times New Roman" w:cs="Times New Roman"/>
          <w:sz w:val="28"/>
          <w:szCs w:val="28"/>
        </w:rPr>
        <w:t xml:space="preserve"> «</w:t>
      </w:r>
      <w:r w:rsidR="008F76F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17937">
        <w:rPr>
          <w:rFonts w:ascii="Times New Roman" w:hAnsi="Times New Roman" w:cs="Times New Roman"/>
          <w:sz w:val="28"/>
          <w:szCs w:val="28"/>
        </w:rPr>
        <w:t>«</w:t>
      </w:r>
      <w:r w:rsidR="000D1958" w:rsidRPr="000D1958">
        <w:rPr>
          <w:rFonts w:ascii="Times New Roman" w:hAnsi="Times New Roman" w:cs="Times New Roman"/>
          <w:sz w:val="28"/>
          <w:szCs w:val="28"/>
        </w:rPr>
        <w:t>Андийский»</w:t>
      </w:r>
      <w:r w:rsidR="000D1958">
        <w:rPr>
          <w:rFonts w:ascii="Times New Roman" w:hAnsi="Times New Roman" w:cs="Times New Roman"/>
          <w:sz w:val="28"/>
          <w:szCs w:val="28"/>
        </w:rPr>
        <w:t>,</w:t>
      </w:r>
      <w:r w:rsidR="000D1958" w:rsidRPr="000D1958">
        <w:rPr>
          <w:rFonts w:ascii="Times New Roman" w:hAnsi="Times New Roman" w:cs="Times New Roman"/>
          <w:sz w:val="28"/>
          <w:szCs w:val="28"/>
        </w:rPr>
        <w:t xml:space="preserve"> «</w:t>
      </w:r>
      <w:r w:rsidR="008F76F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17937">
        <w:rPr>
          <w:rFonts w:ascii="Times New Roman" w:hAnsi="Times New Roman" w:cs="Times New Roman"/>
          <w:sz w:val="28"/>
          <w:szCs w:val="28"/>
        </w:rPr>
        <w:t>«</w:t>
      </w:r>
      <w:r w:rsidR="000D1958" w:rsidRPr="000D1958">
        <w:rPr>
          <w:rFonts w:ascii="Times New Roman" w:hAnsi="Times New Roman" w:cs="Times New Roman"/>
          <w:sz w:val="28"/>
          <w:szCs w:val="28"/>
        </w:rPr>
        <w:t>Ансалтинский»</w:t>
      </w:r>
      <w:r w:rsidR="000D1958">
        <w:rPr>
          <w:rFonts w:ascii="Times New Roman" w:hAnsi="Times New Roman" w:cs="Times New Roman"/>
          <w:sz w:val="28"/>
          <w:szCs w:val="28"/>
        </w:rPr>
        <w:t>,</w:t>
      </w:r>
      <w:r w:rsidR="00217937">
        <w:rPr>
          <w:rFonts w:ascii="Times New Roman" w:hAnsi="Times New Roman" w:cs="Times New Roman"/>
          <w:sz w:val="28"/>
          <w:szCs w:val="28"/>
        </w:rPr>
        <w:t xml:space="preserve"> «село </w:t>
      </w:r>
      <w:r w:rsidR="000D1958" w:rsidRPr="000D1958">
        <w:rPr>
          <w:rFonts w:ascii="Times New Roman" w:hAnsi="Times New Roman" w:cs="Times New Roman"/>
          <w:sz w:val="28"/>
          <w:szCs w:val="28"/>
        </w:rPr>
        <w:t>Ашали»</w:t>
      </w:r>
      <w:r w:rsidR="008F76F9">
        <w:rPr>
          <w:rFonts w:ascii="Times New Roman" w:hAnsi="Times New Roman" w:cs="Times New Roman"/>
          <w:sz w:val="28"/>
          <w:szCs w:val="28"/>
        </w:rPr>
        <w:t>,</w:t>
      </w:r>
      <w:r w:rsidR="000D1958" w:rsidRPr="000D1958">
        <w:rPr>
          <w:rFonts w:ascii="Times New Roman" w:hAnsi="Times New Roman" w:cs="Times New Roman"/>
          <w:sz w:val="28"/>
          <w:szCs w:val="28"/>
        </w:rPr>
        <w:t xml:space="preserve"> «</w:t>
      </w:r>
      <w:r w:rsidR="008F76F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17937">
        <w:rPr>
          <w:rFonts w:ascii="Times New Roman" w:hAnsi="Times New Roman" w:cs="Times New Roman"/>
          <w:sz w:val="28"/>
          <w:szCs w:val="28"/>
        </w:rPr>
        <w:t>«</w:t>
      </w:r>
      <w:r w:rsidR="000D1958" w:rsidRPr="000D1958">
        <w:rPr>
          <w:rFonts w:ascii="Times New Roman" w:hAnsi="Times New Roman" w:cs="Times New Roman"/>
          <w:sz w:val="28"/>
          <w:szCs w:val="28"/>
        </w:rPr>
        <w:t>Ботлихский»</w:t>
      </w:r>
      <w:r w:rsidR="00E712A3">
        <w:rPr>
          <w:rFonts w:ascii="Times New Roman" w:hAnsi="Times New Roman" w:cs="Times New Roman"/>
          <w:sz w:val="28"/>
          <w:szCs w:val="28"/>
        </w:rPr>
        <w:t>,</w:t>
      </w:r>
      <w:r w:rsidR="00217937">
        <w:rPr>
          <w:rFonts w:ascii="Times New Roman" w:hAnsi="Times New Roman" w:cs="Times New Roman"/>
          <w:sz w:val="28"/>
          <w:szCs w:val="28"/>
        </w:rPr>
        <w:t xml:space="preserve"> </w:t>
      </w:r>
      <w:r w:rsidR="000D1958" w:rsidRPr="000D1958">
        <w:rPr>
          <w:rFonts w:ascii="Times New Roman" w:hAnsi="Times New Roman" w:cs="Times New Roman"/>
          <w:sz w:val="28"/>
          <w:szCs w:val="28"/>
        </w:rPr>
        <w:t>«село Гагатли»</w:t>
      </w:r>
      <w:r w:rsidR="00E712A3">
        <w:rPr>
          <w:rFonts w:ascii="Times New Roman" w:hAnsi="Times New Roman" w:cs="Times New Roman"/>
          <w:sz w:val="28"/>
          <w:szCs w:val="28"/>
        </w:rPr>
        <w:t>,</w:t>
      </w:r>
      <w:r w:rsidR="000D1958" w:rsidRPr="000D1958">
        <w:rPr>
          <w:rFonts w:ascii="Times New Roman" w:hAnsi="Times New Roman" w:cs="Times New Roman"/>
          <w:sz w:val="28"/>
          <w:szCs w:val="28"/>
        </w:rPr>
        <w:t xml:space="preserve"> «</w:t>
      </w:r>
      <w:r w:rsidR="008F76F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17937">
        <w:rPr>
          <w:rFonts w:ascii="Times New Roman" w:hAnsi="Times New Roman" w:cs="Times New Roman"/>
          <w:sz w:val="28"/>
          <w:szCs w:val="28"/>
        </w:rPr>
        <w:t>«</w:t>
      </w:r>
      <w:r w:rsidR="000D1958" w:rsidRPr="000D1958">
        <w:rPr>
          <w:rFonts w:ascii="Times New Roman" w:hAnsi="Times New Roman" w:cs="Times New Roman"/>
          <w:sz w:val="28"/>
          <w:szCs w:val="28"/>
        </w:rPr>
        <w:t>Годоберинский»</w:t>
      </w:r>
      <w:r w:rsidR="00E712A3">
        <w:rPr>
          <w:rFonts w:ascii="Times New Roman" w:hAnsi="Times New Roman" w:cs="Times New Roman"/>
          <w:sz w:val="28"/>
          <w:szCs w:val="28"/>
        </w:rPr>
        <w:t>,</w:t>
      </w:r>
      <w:r w:rsidR="00217937">
        <w:rPr>
          <w:rFonts w:ascii="Times New Roman" w:hAnsi="Times New Roman" w:cs="Times New Roman"/>
          <w:sz w:val="28"/>
          <w:szCs w:val="28"/>
        </w:rPr>
        <w:t xml:space="preserve"> </w:t>
      </w:r>
      <w:r w:rsidR="000D1958" w:rsidRPr="000D1958">
        <w:rPr>
          <w:rFonts w:ascii="Times New Roman" w:hAnsi="Times New Roman" w:cs="Times New Roman"/>
          <w:sz w:val="28"/>
          <w:szCs w:val="28"/>
        </w:rPr>
        <w:t>«село Зило»</w:t>
      </w:r>
      <w:r w:rsidR="00E712A3">
        <w:rPr>
          <w:rFonts w:ascii="Times New Roman" w:hAnsi="Times New Roman" w:cs="Times New Roman"/>
          <w:sz w:val="28"/>
          <w:szCs w:val="28"/>
        </w:rPr>
        <w:t>,</w:t>
      </w:r>
      <w:r w:rsidR="00217937">
        <w:rPr>
          <w:rFonts w:ascii="Times New Roman" w:hAnsi="Times New Roman" w:cs="Times New Roman"/>
          <w:sz w:val="28"/>
          <w:szCs w:val="28"/>
        </w:rPr>
        <w:t xml:space="preserve"> </w:t>
      </w:r>
      <w:r w:rsidR="000D1958" w:rsidRPr="000D1958">
        <w:rPr>
          <w:rFonts w:ascii="Times New Roman" w:hAnsi="Times New Roman" w:cs="Times New Roman"/>
          <w:sz w:val="28"/>
          <w:szCs w:val="28"/>
        </w:rPr>
        <w:t>«село Кванхидатли»</w:t>
      </w:r>
      <w:r w:rsidR="00E712A3">
        <w:rPr>
          <w:rFonts w:ascii="Times New Roman" w:hAnsi="Times New Roman" w:cs="Times New Roman"/>
          <w:sz w:val="28"/>
          <w:szCs w:val="28"/>
        </w:rPr>
        <w:t>,</w:t>
      </w:r>
      <w:r w:rsidR="00217937">
        <w:rPr>
          <w:rFonts w:ascii="Times New Roman" w:hAnsi="Times New Roman" w:cs="Times New Roman"/>
          <w:sz w:val="28"/>
          <w:szCs w:val="28"/>
        </w:rPr>
        <w:t xml:space="preserve"> </w:t>
      </w:r>
      <w:r w:rsidR="000D1958" w:rsidRPr="000D1958">
        <w:rPr>
          <w:rFonts w:ascii="Times New Roman" w:hAnsi="Times New Roman" w:cs="Times New Roman"/>
          <w:sz w:val="28"/>
          <w:szCs w:val="28"/>
        </w:rPr>
        <w:t>«село Кижани»</w:t>
      </w:r>
      <w:r w:rsidR="00E712A3">
        <w:rPr>
          <w:rFonts w:ascii="Times New Roman" w:hAnsi="Times New Roman" w:cs="Times New Roman"/>
          <w:sz w:val="28"/>
          <w:szCs w:val="28"/>
        </w:rPr>
        <w:t>,</w:t>
      </w:r>
      <w:r w:rsidR="00217937">
        <w:rPr>
          <w:rFonts w:ascii="Times New Roman" w:hAnsi="Times New Roman" w:cs="Times New Roman"/>
          <w:sz w:val="28"/>
          <w:szCs w:val="28"/>
        </w:rPr>
        <w:t xml:space="preserve"> </w:t>
      </w:r>
      <w:r w:rsidR="000D1958" w:rsidRPr="000D1958">
        <w:rPr>
          <w:rFonts w:ascii="Times New Roman" w:hAnsi="Times New Roman" w:cs="Times New Roman"/>
          <w:sz w:val="28"/>
          <w:szCs w:val="28"/>
        </w:rPr>
        <w:t>«село Миарсо»</w:t>
      </w:r>
      <w:r w:rsidR="00E712A3">
        <w:rPr>
          <w:rFonts w:ascii="Times New Roman" w:hAnsi="Times New Roman" w:cs="Times New Roman"/>
          <w:sz w:val="28"/>
          <w:szCs w:val="28"/>
        </w:rPr>
        <w:t>,</w:t>
      </w:r>
      <w:r w:rsidR="00217937">
        <w:rPr>
          <w:rFonts w:ascii="Times New Roman" w:hAnsi="Times New Roman" w:cs="Times New Roman"/>
          <w:sz w:val="28"/>
          <w:szCs w:val="28"/>
        </w:rPr>
        <w:t xml:space="preserve"> </w:t>
      </w:r>
      <w:r w:rsidR="000D1958" w:rsidRPr="000D1958">
        <w:rPr>
          <w:rFonts w:ascii="Times New Roman" w:hAnsi="Times New Roman" w:cs="Times New Roman"/>
          <w:sz w:val="28"/>
          <w:szCs w:val="28"/>
        </w:rPr>
        <w:t>«</w:t>
      </w:r>
      <w:r w:rsidR="008F76F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17937">
        <w:rPr>
          <w:rFonts w:ascii="Times New Roman" w:hAnsi="Times New Roman" w:cs="Times New Roman"/>
          <w:sz w:val="28"/>
          <w:szCs w:val="28"/>
        </w:rPr>
        <w:t>«</w:t>
      </w:r>
      <w:r w:rsidR="000D1958" w:rsidRPr="000D1958">
        <w:rPr>
          <w:rFonts w:ascii="Times New Roman" w:hAnsi="Times New Roman" w:cs="Times New Roman"/>
          <w:sz w:val="28"/>
          <w:szCs w:val="28"/>
        </w:rPr>
        <w:t>Мунинский»</w:t>
      </w:r>
      <w:r w:rsidR="00E712A3">
        <w:rPr>
          <w:rFonts w:ascii="Times New Roman" w:hAnsi="Times New Roman" w:cs="Times New Roman"/>
          <w:sz w:val="28"/>
          <w:szCs w:val="28"/>
        </w:rPr>
        <w:t>,</w:t>
      </w:r>
      <w:r w:rsidR="00217937">
        <w:rPr>
          <w:rFonts w:ascii="Times New Roman" w:hAnsi="Times New Roman" w:cs="Times New Roman"/>
          <w:sz w:val="28"/>
          <w:szCs w:val="28"/>
        </w:rPr>
        <w:t xml:space="preserve"> </w:t>
      </w:r>
      <w:r w:rsidR="000D1958" w:rsidRPr="000D1958">
        <w:rPr>
          <w:rFonts w:ascii="Times New Roman" w:hAnsi="Times New Roman" w:cs="Times New Roman"/>
          <w:sz w:val="28"/>
          <w:szCs w:val="28"/>
        </w:rPr>
        <w:t>«село Нижнее Инхело»</w:t>
      </w:r>
      <w:r w:rsidR="00E712A3">
        <w:rPr>
          <w:rFonts w:ascii="Times New Roman" w:hAnsi="Times New Roman" w:cs="Times New Roman"/>
          <w:sz w:val="28"/>
          <w:szCs w:val="28"/>
        </w:rPr>
        <w:t>,</w:t>
      </w:r>
      <w:r w:rsidR="00217937">
        <w:rPr>
          <w:rFonts w:ascii="Times New Roman" w:hAnsi="Times New Roman" w:cs="Times New Roman"/>
          <w:sz w:val="28"/>
          <w:szCs w:val="28"/>
        </w:rPr>
        <w:t xml:space="preserve"> </w:t>
      </w:r>
      <w:r w:rsidR="000D1958" w:rsidRPr="000D1958">
        <w:rPr>
          <w:rFonts w:ascii="Times New Roman" w:hAnsi="Times New Roman" w:cs="Times New Roman"/>
          <w:sz w:val="28"/>
          <w:szCs w:val="28"/>
        </w:rPr>
        <w:t>«село Рахата»</w:t>
      </w:r>
      <w:r w:rsidR="00E712A3">
        <w:rPr>
          <w:rFonts w:ascii="Times New Roman" w:hAnsi="Times New Roman" w:cs="Times New Roman"/>
          <w:sz w:val="28"/>
          <w:szCs w:val="28"/>
        </w:rPr>
        <w:t>,</w:t>
      </w:r>
      <w:r w:rsidR="000D1958" w:rsidRPr="000D1958">
        <w:rPr>
          <w:rFonts w:ascii="Times New Roman" w:hAnsi="Times New Roman"/>
          <w:sz w:val="28"/>
          <w:szCs w:val="28"/>
        </w:rPr>
        <w:t xml:space="preserve"> «</w:t>
      </w:r>
      <w:r w:rsidR="008F76F9">
        <w:rPr>
          <w:rFonts w:ascii="Times New Roman" w:hAnsi="Times New Roman"/>
          <w:sz w:val="28"/>
          <w:szCs w:val="28"/>
        </w:rPr>
        <w:t xml:space="preserve">сельсовет </w:t>
      </w:r>
      <w:r w:rsidR="00217937">
        <w:rPr>
          <w:rFonts w:ascii="Times New Roman" w:hAnsi="Times New Roman"/>
          <w:sz w:val="28"/>
          <w:szCs w:val="28"/>
        </w:rPr>
        <w:t>«</w:t>
      </w:r>
      <w:r w:rsidR="000D1958" w:rsidRPr="000D1958">
        <w:rPr>
          <w:rFonts w:ascii="Times New Roman" w:hAnsi="Times New Roman"/>
          <w:sz w:val="28"/>
          <w:szCs w:val="28"/>
        </w:rPr>
        <w:t>Рикванинский»</w:t>
      </w:r>
      <w:r w:rsidR="00E712A3">
        <w:rPr>
          <w:rFonts w:ascii="Times New Roman" w:hAnsi="Times New Roman"/>
          <w:sz w:val="28"/>
          <w:szCs w:val="28"/>
        </w:rPr>
        <w:t>,</w:t>
      </w:r>
      <w:r w:rsidR="00217937">
        <w:rPr>
          <w:rFonts w:ascii="Times New Roman" w:hAnsi="Times New Roman"/>
          <w:sz w:val="28"/>
          <w:szCs w:val="28"/>
        </w:rPr>
        <w:t xml:space="preserve"> </w:t>
      </w:r>
      <w:r w:rsidR="00E712A3" w:rsidRPr="00E712A3">
        <w:rPr>
          <w:rFonts w:ascii="Times New Roman" w:hAnsi="Times New Roman"/>
          <w:sz w:val="28"/>
          <w:szCs w:val="28"/>
        </w:rPr>
        <w:t>«село Тандо»</w:t>
      </w:r>
      <w:r w:rsidR="00E712A3">
        <w:rPr>
          <w:rFonts w:ascii="Times New Roman" w:hAnsi="Times New Roman"/>
          <w:sz w:val="28"/>
          <w:szCs w:val="28"/>
        </w:rPr>
        <w:t>,</w:t>
      </w:r>
      <w:r w:rsidR="00217937">
        <w:rPr>
          <w:rFonts w:ascii="Times New Roman" w:hAnsi="Times New Roman"/>
          <w:sz w:val="28"/>
          <w:szCs w:val="28"/>
        </w:rPr>
        <w:t xml:space="preserve"> </w:t>
      </w:r>
      <w:r w:rsidR="00E712A3" w:rsidRPr="00E712A3">
        <w:rPr>
          <w:rFonts w:ascii="Times New Roman" w:hAnsi="Times New Roman"/>
          <w:sz w:val="28"/>
          <w:szCs w:val="28"/>
        </w:rPr>
        <w:t>«село Тлох»</w:t>
      </w:r>
      <w:r w:rsidR="00E712A3">
        <w:rPr>
          <w:rFonts w:ascii="Times New Roman" w:hAnsi="Times New Roman"/>
          <w:sz w:val="28"/>
          <w:szCs w:val="28"/>
        </w:rPr>
        <w:t>,</w:t>
      </w:r>
      <w:r w:rsidR="00E712A3" w:rsidRPr="00E712A3">
        <w:rPr>
          <w:rFonts w:ascii="Times New Roman" w:hAnsi="Times New Roman"/>
          <w:sz w:val="28"/>
          <w:szCs w:val="28"/>
        </w:rPr>
        <w:t xml:space="preserve"> «</w:t>
      </w:r>
      <w:r w:rsidR="008F76F9">
        <w:rPr>
          <w:rFonts w:ascii="Times New Roman" w:hAnsi="Times New Roman"/>
          <w:sz w:val="28"/>
          <w:szCs w:val="28"/>
        </w:rPr>
        <w:t xml:space="preserve">сельсовет </w:t>
      </w:r>
      <w:r w:rsidR="00217937">
        <w:rPr>
          <w:rFonts w:ascii="Times New Roman" w:hAnsi="Times New Roman"/>
          <w:sz w:val="28"/>
          <w:szCs w:val="28"/>
        </w:rPr>
        <w:t>«</w:t>
      </w:r>
      <w:r w:rsidR="00E712A3" w:rsidRPr="00E712A3">
        <w:rPr>
          <w:rFonts w:ascii="Times New Roman" w:hAnsi="Times New Roman"/>
          <w:sz w:val="28"/>
          <w:szCs w:val="28"/>
        </w:rPr>
        <w:t>Хелетуринский»</w:t>
      </w:r>
      <w:r w:rsidR="00E712A3">
        <w:rPr>
          <w:rFonts w:ascii="Times New Roman" w:hAnsi="Times New Roman"/>
          <w:sz w:val="28"/>
          <w:szCs w:val="28"/>
        </w:rPr>
        <w:t>,</w:t>
      </w:r>
      <w:r w:rsidR="00217937">
        <w:rPr>
          <w:rFonts w:ascii="Times New Roman" w:hAnsi="Times New Roman"/>
          <w:sz w:val="28"/>
          <w:szCs w:val="28"/>
        </w:rPr>
        <w:t xml:space="preserve"> </w:t>
      </w:r>
      <w:r w:rsidR="00E712A3" w:rsidRPr="00E712A3">
        <w:rPr>
          <w:rFonts w:ascii="Times New Roman" w:hAnsi="Times New Roman"/>
          <w:sz w:val="28"/>
          <w:szCs w:val="28"/>
        </w:rPr>
        <w:t>«</w:t>
      </w:r>
      <w:r w:rsidR="008F76F9">
        <w:rPr>
          <w:rFonts w:ascii="Times New Roman" w:hAnsi="Times New Roman"/>
          <w:sz w:val="28"/>
          <w:szCs w:val="28"/>
        </w:rPr>
        <w:t xml:space="preserve"> сельсовет</w:t>
      </w:r>
      <w:r w:rsidR="00217937">
        <w:rPr>
          <w:rFonts w:ascii="Times New Roman" w:hAnsi="Times New Roman"/>
          <w:sz w:val="28"/>
          <w:szCs w:val="28"/>
        </w:rPr>
        <w:t xml:space="preserve"> «</w:t>
      </w:r>
      <w:r w:rsidR="00E712A3" w:rsidRPr="00E712A3">
        <w:rPr>
          <w:rFonts w:ascii="Times New Roman" w:hAnsi="Times New Roman"/>
          <w:sz w:val="28"/>
          <w:szCs w:val="28"/>
        </w:rPr>
        <w:t>Чанковский»</w:t>
      </w:r>
      <w:r w:rsidR="00E712A3">
        <w:rPr>
          <w:rFonts w:ascii="Times New Roman" w:hAnsi="Times New Roman"/>
          <w:sz w:val="28"/>
          <w:szCs w:val="28"/>
        </w:rPr>
        <w:t>,</w:t>
      </w:r>
      <w:r w:rsidR="00E712A3" w:rsidRPr="00E712A3">
        <w:rPr>
          <w:rFonts w:ascii="Times New Roman" w:hAnsi="Times New Roman"/>
          <w:sz w:val="28"/>
          <w:szCs w:val="28"/>
        </w:rPr>
        <w:t xml:space="preserve"> «</w:t>
      </w:r>
      <w:r w:rsidR="008F76F9">
        <w:rPr>
          <w:rFonts w:ascii="Times New Roman" w:hAnsi="Times New Roman"/>
          <w:sz w:val="28"/>
          <w:szCs w:val="28"/>
        </w:rPr>
        <w:t xml:space="preserve"> сельсовет </w:t>
      </w:r>
      <w:r w:rsidR="008324E5">
        <w:rPr>
          <w:rFonts w:ascii="Times New Roman" w:hAnsi="Times New Roman"/>
          <w:sz w:val="28"/>
          <w:szCs w:val="28"/>
        </w:rPr>
        <w:t>«</w:t>
      </w:r>
      <w:r w:rsidR="00E712A3" w:rsidRPr="00E712A3">
        <w:rPr>
          <w:rFonts w:ascii="Times New Roman" w:hAnsi="Times New Roman"/>
          <w:sz w:val="28"/>
          <w:szCs w:val="28"/>
        </w:rPr>
        <w:t>Шодродинский»</w:t>
      </w:r>
      <w:r w:rsidR="00E712A3">
        <w:rPr>
          <w:rFonts w:ascii="Times New Roman" w:hAnsi="Times New Roman"/>
          <w:sz w:val="28"/>
          <w:szCs w:val="28"/>
        </w:rPr>
        <w:t>.</w:t>
      </w:r>
    </w:p>
    <w:p w:rsidR="00F12792" w:rsidRPr="000907E4" w:rsidRDefault="00F12792" w:rsidP="000D1958">
      <w:pPr>
        <w:pStyle w:val="ConsPlusNormal"/>
        <w:widowControl/>
        <w:ind w:firstLine="709"/>
        <w:jc w:val="both"/>
        <w:rPr>
          <w:b/>
          <w:sz w:val="26"/>
          <w:szCs w:val="26"/>
        </w:rPr>
      </w:pPr>
    </w:p>
    <w:p w:rsidR="00625709" w:rsidRDefault="00625709" w:rsidP="00625709">
      <w:pPr>
        <w:pStyle w:val="a3"/>
        <w:ind w:left="709"/>
        <w:jc w:val="center"/>
        <w:rPr>
          <w:b/>
          <w:sz w:val="28"/>
          <w:szCs w:val="28"/>
          <w:u w:val="single"/>
        </w:rPr>
      </w:pPr>
      <w:r w:rsidRPr="00DC466A">
        <w:rPr>
          <w:b/>
          <w:sz w:val="28"/>
          <w:szCs w:val="28"/>
          <w:u w:val="single"/>
        </w:rPr>
        <w:t>Плановые мероприятия</w:t>
      </w:r>
    </w:p>
    <w:p w:rsidR="0098346F" w:rsidRPr="0098346F" w:rsidRDefault="0098346F" w:rsidP="0098346F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346F">
        <w:rPr>
          <w:rFonts w:ascii="Times New Roman" w:hAnsi="Times New Roman"/>
          <w:sz w:val="28"/>
          <w:szCs w:val="28"/>
        </w:rPr>
        <w:t>Работа Контрольно-счетной палаты в 201</w:t>
      </w:r>
      <w:r w:rsidR="00F30CFA">
        <w:rPr>
          <w:rFonts w:ascii="Times New Roman" w:hAnsi="Times New Roman"/>
          <w:sz w:val="28"/>
          <w:szCs w:val="28"/>
        </w:rPr>
        <w:t>8</w:t>
      </w:r>
      <w:r w:rsidRPr="0098346F">
        <w:rPr>
          <w:rFonts w:ascii="Times New Roman" w:hAnsi="Times New Roman"/>
          <w:sz w:val="28"/>
          <w:szCs w:val="28"/>
        </w:rPr>
        <w:t xml:space="preserve"> году строилась на основе </w:t>
      </w:r>
      <w:r w:rsidR="00F945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лана основных  мероприятий, утвержденног</w:t>
      </w:r>
      <w:r w:rsidR="00E712A3">
        <w:rPr>
          <w:rFonts w:ascii="Times New Roman" w:hAnsi="Times New Roman"/>
          <w:sz w:val="28"/>
          <w:szCs w:val="28"/>
        </w:rPr>
        <w:t xml:space="preserve">о председателем </w:t>
      </w:r>
      <w:r w:rsidR="00DE4BA5">
        <w:rPr>
          <w:rFonts w:ascii="Times New Roman" w:hAnsi="Times New Roman"/>
          <w:sz w:val="28"/>
          <w:szCs w:val="28"/>
        </w:rPr>
        <w:t>Контрольно-</w:t>
      </w:r>
      <w:r w:rsidR="00E712A3">
        <w:rPr>
          <w:rFonts w:ascii="Times New Roman" w:hAnsi="Times New Roman"/>
          <w:sz w:val="28"/>
          <w:szCs w:val="28"/>
        </w:rPr>
        <w:t>счетной палаты МР «Ботлихский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98346F" w:rsidRPr="0098346F" w:rsidRDefault="0098346F" w:rsidP="0098346F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346F">
        <w:rPr>
          <w:rFonts w:ascii="Times New Roman" w:hAnsi="Times New Roman"/>
          <w:sz w:val="28"/>
          <w:szCs w:val="28"/>
        </w:rPr>
        <w:t>В 201</w:t>
      </w:r>
      <w:r w:rsidR="00F30CFA">
        <w:rPr>
          <w:rFonts w:ascii="Times New Roman" w:hAnsi="Times New Roman"/>
          <w:sz w:val="28"/>
          <w:szCs w:val="28"/>
        </w:rPr>
        <w:t>8</w:t>
      </w:r>
      <w:r w:rsidRPr="0098346F">
        <w:rPr>
          <w:rFonts w:ascii="Times New Roman" w:hAnsi="Times New Roman"/>
          <w:sz w:val="28"/>
          <w:szCs w:val="28"/>
        </w:rPr>
        <w:t xml:space="preserve"> году Контрольно-счетной палатой </w:t>
      </w:r>
      <w:r w:rsidRPr="0098346F">
        <w:rPr>
          <w:rFonts w:ascii="Times New Roman" w:hAnsi="Times New Roman"/>
          <w:b/>
          <w:sz w:val="28"/>
          <w:szCs w:val="28"/>
        </w:rPr>
        <w:t>проведено</w:t>
      </w:r>
      <w:r w:rsidR="00A75EF7">
        <w:rPr>
          <w:rFonts w:ascii="Times New Roman" w:hAnsi="Times New Roman"/>
          <w:b/>
          <w:sz w:val="28"/>
          <w:szCs w:val="28"/>
        </w:rPr>
        <w:t xml:space="preserve"> </w:t>
      </w:r>
      <w:r w:rsidR="00F30CFA">
        <w:rPr>
          <w:rFonts w:ascii="Times New Roman" w:hAnsi="Times New Roman"/>
          <w:b/>
          <w:sz w:val="28"/>
          <w:szCs w:val="28"/>
        </w:rPr>
        <w:t xml:space="preserve">20 </w:t>
      </w:r>
      <w:r w:rsidR="00803854">
        <w:rPr>
          <w:rFonts w:ascii="Times New Roman" w:hAnsi="Times New Roman"/>
          <w:b/>
          <w:sz w:val="28"/>
          <w:szCs w:val="28"/>
        </w:rPr>
        <w:t>мероприяти</w:t>
      </w:r>
      <w:r w:rsidR="00F30CFA">
        <w:rPr>
          <w:rFonts w:ascii="Times New Roman" w:hAnsi="Times New Roman"/>
          <w:b/>
          <w:sz w:val="28"/>
          <w:szCs w:val="28"/>
        </w:rPr>
        <w:t>й</w:t>
      </w:r>
      <w:r w:rsidR="00C66B3A">
        <w:rPr>
          <w:rFonts w:ascii="Times New Roman" w:hAnsi="Times New Roman"/>
          <w:b/>
          <w:sz w:val="28"/>
          <w:szCs w:val="28"/>
        </w:rPr>
        <w:t xml:space="preserve"> в 55 объектах</w:t>
      </w:r>
      <w:r w:rsidR="00DE4BA5">
        <w:rPr>
          <w:rFonts w:ascii="Times New Roman" w:hAnsi="Times New Roman"/>
          <w:b/>
          <w:sz w:val="28"/>
          <w:szCs w:val="28"/>
        </w:rPr>
        <w:t>,</w:t>
      </w:r>
      <w:r w:rsidR="00066B81">
        <w:rPr>
          <w:rFonts w:ascii="Times New Roman" w:hAnsi="Times New Roman"/>
          <w:b/>
          <w:sz w:val="28"/>
          <w:szCs w:val="28"/>
        </w:rPr>
        <w:t xml:space="preserve"> </w:t>
      </w:r>
      <w:r w:rsidR="00E712A3">
        <w:rPr>
          <w:rFonts w:ascii="Times New Roman" w:hAnsi="Times New Roman"/>
          <w:sz w:val="28"/>
          <w:szCs w:val="28"/>
        </w:rPr>
        <w:t xml:space="preserve"> и</w:t>
      </w:r>
      <w:r w:rsidRPr="0098346F">
        <w:rPr>
          <w:rFonts w:ascii="Times New Roman" w:hAnsi="Times New Roman"/>
          <w:sz w:val="28"/>
          <w:szCs w:val="28"/>
        </w:rPr>
        <w:t>з них:</w:t>
      </w:r>
    </w:p>
    <w:p w:rsidR="0098346F" w:rsidRPr="0098346F" w:rsidRDefault="0098346F" w:rsidP="0098346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8346F">
        <w:rPr>
          <w:rFonts w:ascii="Times New Roman" w:hAnsi="Times New Roman"/>
          <w:b/>
          <w:sz w:val="28"/>
          <w:szCs w:val="28"/>
        </w:rPr>
        <w:t xml:space="preserve">- </w:t>
      </w:r>
      <w:r w:rsidR="00F30CFA">
        <w:rPr>
          <w:rFonts w:ascii="Times New Roman" w:hAnsi="Times New Roman"/>
          <w:b/>
          <w:sz w:val="28"/>
          <w:szCs w:val="28"/>
        </w:rPr>
        <w:t>16</w:t>
      </w:r>
      <w:r w:rsidRPr="0098346F">
        <w:rPr>
          <w:rFonts w:ascii="Times New Roman" w:hAnsi="Times New Roman"/>
          <w:b/>
          <w:sz w:val="28"/>
          <w:szCs w:val="28"/>
        </w:rPr>
        <w:t xml:space="preserve"> </w:t>
      </w:r>
      <w:r w:rsidR="00F30CFA">
        <w:rPr>
          <w:rFonts w:ascii="Times New Roman" w:hAnsi="Times New Roman"/>
          <w:b/>
          <w:sz w:val="28"/>
          <w:szCs w:val="28"/>
        </w:rPr>
        <w:t>контрольных</w:t>
      </w:r>
      <w:r w:rsidRPr="0098346F">
        <w:rPr>
          <w:rFonts w:ascii="Times New Roman" w:hAnsi="Times New Roman"/>
          <w:sz w:val="28"/>
          <w:szCs w:val="28"/>
        </w:rPr>
        <w:t>;</w:t>
      </w:r>
    </w:p>
    <w:p w:rsidR="0098346F" w:rsidRPr="0098346F" w:rsidRDefault="0098346F" w:rsidP="0098346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8346F">
        <w:rPr>
          <w:rFonts w:ascii="Times New Roman" w:hAnsi="Times New Roman"/>
          <w:b/>
          <w:sz w:val="28"/>
          <w:szCs w:val="28"/>
        </w:rPr>
        <w:t xml:space="preserve">- </w:t>
      </w:r>
      <w:r w:rsidR="00F30CFA">
        <w:rPr>
          <w:rFonts w:ascii="Times New Roman" w:hAnsi="Times New Roman"/>
          <w:b/>
          <w:sz w:val="28"/>
          <w:szCs w:val="28"/>
        </w:rPr>
        <w:t>4</w:t>
      </w:r>
      <w:r w:rsidRPr="0098346F">
        <w:rPr>
          <w:rFonts w:ascii="Times New Roman" w:hAnsi="Times New Roman"/>
          <w:b/>
          <w:sz w:val="28"/>
          <w:szCs w:val="28"/>
        </w:rPr>
        <w:t xml:space="preserve"> экс</w:t>
      </w:r>
      <w:r w:rsidR="00F30CFA">
        <w:rPr>
          <w:rFonts w:ascii="Times New Roman" w:hAnsi="Times New Roman"/>
          <w:b/>
          <w:sz w:val="28"/>
          <w:szCs w:val="28"/>
        </w:rPr>
        <w:t>пертно-аналитических.</w:t>
      </w:r>
    </w:p>
    <w:p w:rsidR="00E712A3" w:rsidRDefault="00F30CFA" w:rsidP="0098346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2018</w:t>
      </w:r>
      <w:r w:rsidR="001B0BC8">
        <w:rPr>
          <w:rFonts w:ascii="Times New Roman" w:hAnsi="Times New Roman"/>
          <w:sz w:val="28"/>
          <w:szCs w:val="28"/>
        </w:rPr>
        <w:t xml:space="preserve"> года в план работы </w:t>
      </w:r>
      <w:r w:rsidR="00DE4BA5">
        <w:rPr>
          <w:rFonts w:ascii="Times New Roman" w:hAnsi="Times New Roman"/>
          <w:sz w:val="28"/>
          <w:szCs w:val="28"/>
        </w:rPr>
        <w:t>Контрольно- счетной п</w:t>
      </w:r>
      <w:r w:rsidR="00465C04">
        <w:rPr>
          <w:rFonts w:ascii="Times New Roman" w:hAnsi="Times New Roman"/>
          <w:sz w:val="28"/>
          <w:szCs w:val="28"/>
        </w:rPr>
        <w:t>алаты дополн</w:t>
      </w:r>
      <w:r w:rsidR="00B27EEB">
        <w:rPr>
          <w:rFonts w:ascii="Times New Roman" w:hAnsi="Times New Roman"/>
          <w:sz w:val="28"/>
          <w:szCs w:val="28"/>
        </w:rPr>
        <w:t>ительно включены 6</w:t>
      </w:r>
      <w:r w:rsidR="008D3D1C">
        <w:rPr>
          <w:rFonts w:ascii="Times New Roman" w:hAnsi="Times New Roman"/>
          <w:sz w:val="28"/>
          <w:szCs w:val="28"/>
        </w:rPr>
        <w:t xml:space="preserve"> контрольных мероприятий,</w:t>
      </w:r>
      <w:r w:rsidR="00B27EEB">
        <w:rPr>
          <w:rFonts w:ascii="Times New Roman" w:hAnsi="Times New Roman"/>
          <w:sz w:val="28"/>
          <w:szCs w:val="28"/>
        </w:rPr>
        <w:t xml:space="preserve"> </w:t>
      </w:r>
      <w:r w:rsidR="008D3D1C">
        <w:rPr>
          <w:rFonts w:ascii="Times New Roman" w:hAnsi="Times New Roman"/>
          <w:sz w:val="28"/>
          <w:szCs w:val="28"/>
        </w:rPr>
        <w:t>в том</w:t>
      </w:r>
      <w:r w:rsidR="00B27EEB">
        <w:rPr>
          <w:rFonts w:ascii="Times New Roman" w:hAnsi="Times New Roman"/>
          <w:sz w:val="28"/>
          <w:szCs w:val="28"/>
        </w:rPr>
        <w:t xml:space="preserve"> числе по запросу главы района-</w:t>
      </w:r>
      <w:r w:rsidR="00C66B3A">
        <w:rPr>
          <w:rFonts w:ascii="Times New Roman" w:hAnsi="Times New Roman"/>
          <w:sz w:val="28"/>
          <w:szCs w:val="28"/>
        </w:rPr>
        <w:t>2</w:t>
      </w:r>
      <w:r w:rsidR="00A66947">
        <w:rPr>
          <w:rFonts w:ascii="Times New Roman" w:hAnsi="Times New Roman"/>
          <w:sz w:val="28"/>
          <w:szCs w:val="28"/>
        </w:rPr>
        <w:t>, прав</w:t>
      </w:r>
      <w:r w:rsidR="00DE4BA5">
        <w:rPr>
          <w:rFonts w:ascii="Times New Roman" w:hAnsi="Times New Roman"/>
          <w:sz w:val="28"/>
          <w:szCs w:val="28"/>
        </w:rPr>
        <w:t>оохранительных оргаов-2, Счетной палаты</w:t>
      </w:r>
      <w:r w:rsidR="00A66947">
        <w:rPr>
          <w:rFonts w:ascii="Times New Roman" w:hAnsi="Times New Roman"/>
          <w:sz w:val="28"/>
          <w:szCs w:val="28"/>
        </w:rPr>
        <w:t xml:space="preserve"> РД-2</w:t>
      </w:r>
      <w:r w:rsidR="008D3D1C">
        <w:rPr>
          <w:rFonts w:ascii="Times New Roman" w:hAnsi="Times New Roman"/>
          <w:sz w:val="28"/>
          <w:szCs w:val="28"/>
        </w:rPr>
        <w:t>.</w:t>
      </w:r>
    </w:p>
    <w:p w:rsidR="00E517F8" w:rsidRDefault="00DE4BA5" w:rsidP="00E7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D307B">
        <w:rPr>
          <w:rFonts w:ascii="Times New Roman" w:hAnsi="Times New Roman"/>
          <w:sz w:val="28"/>
          <w:szCs w:val="28"/>
        </w:rPr>
        <w:t xml:space="preserve">Из числа плановых контрольных мероприятий </w:t>
      </w:r>
      <w:r w:rsidR="00C14BFB">
        <w:rPr>
          <w:rFonts w:ascii="Times New Roman" w:hAnsi="Times New Roman"/>
          <w:sz w:val="28"/>
          <w:szCs w:val="28"/>
        </w:rPr>
        <w:t xml:space="preserve">не проведены проверки </w:t>
      </w:r>
      <w:r w:rsidR="000159CF">
        <w:rPr>
          <w:rFonts w:ascii="Times New Roman" w:hAnsi="Times New Roman"/>
          <w:sz w:val="28"/>
          <w:szCs w:val="28"/>
        </w:rPr>
        <w:t xml:space="preserve">в </w:t>
      </w:r>
      <w:r w:rsidR="00C14BFB">
        <w:rPr>
          <w:rFonts w:ascii="Times New Roman" w:hAnsi="Times New Roman"/>
          <w:sz w:val="28"/>
          <w:szCs w:val="28"/>
        </w:rPr>
        <w:t xml:space="preserve">связи </w:t>
      </w:r>
      <w:r w:rsidR="000159CF">
        <w:rPr>
          <w:rFonts w:ascii="Times New Roman" w:hAnsi="Times New Roman"/>
          <w:sz w:val="28"/>
          <w:szCs w:val="28"/>
        </w:rPr>
        <w:t xml:space="preserve">с </w:t>
      </w:r>
      <w:r w:rsidR="00C14BFB">
        <w:rPr>
          <w:rFonts w:ascii="Times New Roman" w:hAnsi="Times New Roman"/>
          <w:sz w:val="28"/>
          <w:szCs w:val="28"/>
        </w:rPr>
        <w:t>проведением проверок</w:t>
      </w:r>
      <w:r w:rsidR="009B2F85">
        <w:rPr>
          <w:rFonts w:ascii="Times New Roman" w:hAnsi="Times New Roman"/>
          <w:sz w:val="28"/>
          <w:szCs w:val="28"/>
        </w:rPr>
        <w:t xml:space="preserve"> УЭП по РД</w:t>
      </w:r>
      <w:r w:rsidR="00C14BFB">
        <w:rPr>
          <w:rFonts w:ascii="Times New Roman" w:hAnsi="Times New Roman"/>
          <w:sz w:val="28"/>
          <w:szCs w:val="28"/>
        </w:rPr>
        <w:t>:</w:t>
      </w:r>
    </w:p>
    <w:p w:rsidR="00011EAB" w:rsidRDefault="00011EAB" w:rsidP="00E71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7EEB">
        <w:rPr>
          <w:rFonts w:ascii="Times New Roman" w:hAnsi="Times New Roman"/>
          <w:sz w:val="28"/>
          <w:szCs w:val="28"/>
        </w:rPr>
        <w:t xml:space="preserve"> в образовательных учреждениях района</w:t>
      </w:r>
      <w:r w:rsidR="00DB0D8F">
        <w:rPr>
          <w:rFonts w:ascii="Times New Roman" w:hAnsi="Times New Roman"/>
          <w:sz w:val="28"/>
          <w:szCs w:val="28"/>
        </w:rPr>
        <w:t>,</w:t>
      </w:r>
      <w:r w:rsidR="00742EEA">
        <w:rPr>
          <w:rFonts w:ascii="Times New Roman" w:hAnsi="Times New Roman"/>
          <w:sz w:val="28"/>
          <w:szCs w:val="28"/>
        </w:rPr>
        <w:t xml:space="preserve"> в то</w:t>
      </w:r>
      <w:r w:rsidR="000159CF">
        <w:rPr>
          <w:rFonts w:ascii="Times New Roman" w:hAnsi="Times New Roman"/>
          <w:sz w:val="28"/>
          <w:szCs w:val="28"/>
        </w:rPr>
        <w:t>м</w:t>
      </w:r>
      <w:r w:rsidR="00742EEA">
        <w:rPr>
          <w:rFonts w:ascii="Times New Roman" w:hAnsi="Times New Roman"/>
          <w:sz w:val="28"/>
          <w:szCs w:val="28"/>
        </w:rPr>
        <w:t xml:space="preserve"> числе:</w:t>
      </w:r>
    </w:p>
    <w:p w:rsidR="00742EEA" w:rsidRP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>- Алак СОШ МКУ</w:t>
      </w:r>
      <w:r>
        <w:rPr>
          <w:rFonts w:ascii="Times New Roman" w:hAnsi="Times New Roman"/>
          <w:sz w:val="28"/>
          <w:szCs w:val="28"/>
        </w:rPr>
        <w:t>;</w:t>
      </w:r>
    </w:p>
    <w:p w:rsidR="00742EEA" w:rsidRP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>- Анди СОШ №1 МКУ</w:t>
      </w:r>
      <w:r>
        <w:rPr>
          <w:rFonts w:ascii="Times New Roman" w:hAnsi="Times New Roman"/>
          <w:sz w:val="28"/>
          <w:szCs w:val="28"/>
        </w:rPr>
        <w:t>;</w:t>
      </w:r>
    </w:p>
    <w:p w:rsidR="00742EEA" w:rsidRP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>- Анди СОШ №2 МКУ</w:t>
      </w:r>
      <w:r>
        <w:rPr>
          <w:rFonts w:ascii="Times New Roman" w:hAnsi="Times New Roman"/>
          <w:sz w:val="28"/>
          <w:szCs w:val="28"/>
        </w:rPr>
        <w:t>;</w:t>
      </w:r>
    </w:p>
    <w:p w:rsidR="00742EEA" w:rsidRP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lastRenderedPageBreak/>
        <w:t>- Ансалта СОШ МКУ</w:t>
      </w:r>
      <w:r>
        <w:rPr>
          <w:rFonts w:ascii="Times New Roman" w:hAnsi="Times New Roman"/>
          <w:sz w:val="28"/>
          <w:szCs w:val="28"/>
        </w:rPr>
        <w:t>;</w:t>
      </w:r>
    </w:p>
    <w:p w:rsidR="00742EEA" w:rsidRP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>- БСШ №1 МКУ</w:t>
      </w:r>
      <w:r>
        <w:rPr>
          <w:rFonts w:ascii="Times New Roman" w:hAnsi="Times New Roman"/>
          <w:sz w:val="28"/>
          <w:szCs w:val="28"/>
        </w:rPr>
        <w:t>;</w:t>
      </w:r>
    </w:p>
    <w:p w:rsidR="00742EEA" w:rsidRP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>- БСШ №3 МКУ</w:t>
      </w:r>
      <w:r>
        <w:rPr>
          <w:rFonts w:ascii="Times New Roman" w:hAnsi="Times New Roman"/>
          <w:sz w:val="28"/>
          <w:szCs w:val="28"/>
        </w:rPr>
        <w:t>;</w:t>
      </w:r>
    </w:p>
    <w:p w:rsidR="00742EEA" w:rsidRP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>- Годобери СОШ МКУ</w:t>
      </w:r>
      <w:r>
        <w:rPr>
          <w:rFonts w:ascii="Times New Roman" w:hAnsi="Times New Roman"/>
          <w:sz w:val="28"/>
          <w:szCs w:val="28"/>
        </w:rPr>
        <w:t>;</w:t>
      </w:r>
    </w:p>
    <w:p w:rsidR="00742EEA" w:rsidRP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>- Муни СОШ МКУ</w:t>
      </w:r>
      <w:r>
        <w:rPr>
          <w:rFonts w:ascii="Times New Roman" w:hAnsi="Times New Roman"/>
          <w:sz w:val="28"/>
          <w:szCs w:val="28"/>
        </w:rPr>
        <w:t>;</w:t>
      </w:r>
    </w:p>
    <w:p w:rsidR="00742EEA" w:rsidRDefault="00742EEA" w:rsidP="00742EEA">
      <w:pPr>
        <w:tabs>
          <w:tab w:val="left" w:pos="2154"/>
        </w:tabs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>- Рахата СОШ МКУ</w:t>
      </w:r>
    </w:p>
    <w:p w:rsidR="00742EEA" w:rsidRP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>- Тлох СОШ МКУ</w:t>
      </w:r>
      <w:r>
        <w:rPr>
          <w:rFonts w:ascii="Times New Roman" w:hAnsi="Times New Roman"/>
          <w:sz w:val="28"/>
          <w:szCs w:val="28"/>
        </w:rPr>
        <w:t>;</w:t>
      </w:r>
    </w:p>
    <w:p w:rsidR="00742EEA" w:rsidRP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 xml:space="preserve">- </w:t>
      </w:r>
      <w:r w:rsidRPr="00742EEA">
        <w:rPr>
          <w:rFonts w:ascii="Times New Roman" w:hAnsi="Times New Roman"/>
          <w:color w:val="000000"/>
          <w:sz w:val="28"/>
          <w:szCs w:val="28"/>
        </w:rPr>
        <w:t>МКУДО «РЦДОДЮ»</w:t>
      </w:r>
      <w:r w:rsidRPr="00742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742EEA" w:rsidRP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>- Ансалта  ДЮСШ МКУ</w:t>
      </w:r>
      <w:r>
        <w:rPr>
          <w:rFonts w:ascii="Times New Roman" w:hAnsi="Times New Roman"/>
          <w:sz w:val="28"/>
          <w:szCs w:val="28"/>
        </w:rPr>
        <w:t>;</w:t>
      </w:r>
    </w:p>
    <w:p w:rsidR="00742EEA" w:rsidRP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>- Ботлих ДЮСШ</w:t>
      </w:r>
      <w:r>
        <w:rPr>
          <w:rFonts w:ascii="Times New Roman" w:hAnsi="Times New Roman"/>
          <w:sz w:val="28"/>
          <w:szCs w:val="28"/>
        </w:rPr>
        <w:t>;</w:t>
      </w:r>
    </w:p>
    <w:p w:rsidR="00742EEA" w:rsidRP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>- Тлох ДЮСШ   МКУ</w:t>
      </w:r>
      <w:r>
        <w:rPr>
          <w:rFonts w:ascii="Times New Roman" w:hAnsi="Times New Roman"/>
          <w:sz w:val="28"/>
          <w:szCs w:val="28"/>
        </w:rPr>
        <w:t>;</w:t>
      </w:r>
    </w:p>
    <w:p w:rsidR="00742EEA" w:rsidRP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>- Ботлих д/с 2 "Солнышко</w:t>
      </w:r>
      <w:r>
        <w:rPr>
          <w:rFonts w:ascii="Times New Roman" w:hAnsi="Times New Roman"/>
          <w:sz w:val="28"/>
          <w:szCs w:val="28"/>
        </w:rPr>
        <w:t>;</w:t>
      </w:r>
      <w:r w:rsidRPr="00742EEA">
        <w:rPr>
          <w:rFonts w:ascii="Times New Roman" w:hAnsi="Times New Roman"/>
          <w:sz w:val="28"/>
          <w:szCs w:val="28"/>
        </w:rPr>
        <w:t>"</w:t>
      </w:r>
    </w:p>
    <w:p w:rsidR="00742EEA" w:rsidRP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 xml:space="preserve"> - Ботлих д/с 1 "Чебурашка"</w:t>
      </w:r>
      <w:r>
        <w:rPr>
          <w:rFonts w:ascii="Times New Roman" w:hAnsi="Times New Roman"/>
          <w:sz w:val="28"/>
          <w:szCs w:val="28"/>
        </w:rPr>
        <w:t>;</w:t>
      </w:r>
    </w:p>
    <w:p w:rsidR="00742EEA" w:rsidRP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>- Муни д/с "Улыбка"</w:t>
      </w:r>
      <w:r>
        <w:rPr>
          <w:rFonts w:ascii="Times New Roman" w:hAnsi="Times New Roman"/>
          <w:sz w:val="28"/>
          <w:szCs w:val="28"/>
        </w:rPr>
        <w:t>;</w:t>
      </w:r>
    </w:p>
    <w:p w:rsidR="00742EEA" w:rsidRDefault="00742EEA" w:rsidP="00742EEA">
      <w:pPr>
        <w:spacing w:after="0"/>
        <w:rPr>
          <w:rFonts w:ascii="Times New Roman" w:hAnsi="Times New Roman"/>
          <w:sz w:val="28"/>
          <w:szCs w:val="28"/>
        </w:rPr>
      </w:pPr>
      <w:r w:rsidRPr="00742EEA">
        <w:rPr>
          <w:rFonts w:ascii="Times New Roman" w:hAnsi="Times New Roman"/>
          <w:sz w:val="28"/>
          <w:szCs w:val="28"/>
        </w:rPr>
        <w:t>- Рахата д/с "Ласточка"</w:t>
      </w:r>
      <w:r w:rsidR="009F2A59">
        <w:rPr>
          <w:rFonts w:ascii="Times New Roman" w:hAnsi="Times New Roman"/>
          <w:sz w:val="28"/>
          <w:szCs w:val="28"/>
        </w:rPr>
        <w:t>;</w:t>
      </w:r>
    </w:p>
    <w:p w:rsidR="009F2A59" w:rsidRDefault="009F2A59" w:rsidP="00742E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 «село Гагатли»</w:t>
      </w:r>
      <w:r w:rsidR="00DB0D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1753" w:rsidRDefault="000E1753" w:rsidP="00742E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исключены </w:t>
      </w:r>
      <w:r w:rsidR="003E10E8">
        <w:rPr>
          <w:rFonts w:ascii="Times New Roman" w:hAnsi="Times New Roman"/>
          <w:sz w:val="28"/>
          <w:szCs w:val="28"/>
        </w:rPr>
        <w:t>из плана проверок</w:t>
      </w:r>
      <w:r w:rsidR="00DB0D8F">
        <w:rPr>
          <w:rFonts w:ascii="Times New Roman" w:hAnsi="Times New Roman"/>
          <w:sz w:val="28"/>
          <w:szCs w:val="28"/>
        </w:rPr>
        <w:t>,</w:t>
      </w:r>
      <w:r w:rsidR="003E10E8">
        <w:rPr>
          <w:rFonts w:ascii="Times New Roman" w:hAnsi="Times New Roman"/>
          <w:sz w:val="28"/>
          <w:szCs w:val="28"/>
        </w:rPr>
        <w:t xml:space="preserve"> </w:t>
      </w:r>
      <w:r w:rsidR="00DB0D8F">
        <w:rPr>
          <w:rFonts w:ascii="Times New Roman" w:hAnsi="Times New Roman"/>
          <w:sz w:val="28"/>
          <w:szCs w:val="28"/>
        </w:rPr>
        <w:t xml:space="preserve">в </w:t>
      </w:r>
      <w:r w:rsidR="003E10E8">
        <w:rPr>
          <w:rFonts w:ascii="Times New Roman" w:hAnsi="Times New Roman"/>
          <w:sz w:val="28"/>
          <w:szCs w:val="28"/>
        </w:rPr>
        <w:t xml:space="preserve">связи </w:t>
      </w:r>
      <w:r w:rsidR="00DB0D8F">
        <w:rPr>
          <w:rFonts w:ascii="Times New Roman" w:hAnsi="Times New Roman"/>
          <w:sz w:val="28"/>
          <w:szCs w:val="28"/>
        </w:rPr>
        <w:t xml:space="preserve">с </w:t>
      </w:r>
      <w:r w:rsidR="003E10E8">
        <w:rPr>
          <w:rFonts w:ascii="Times New Roman" w:hAnsi="Times New Roman"/>
          <w:sz w:val="28"/>
          <w:szCs w:val="28"/>
        </w:rPr>
        <w:t>проведением внеплановых проверок</w:t>
      </w:r>
      <w:r w:rsidR="008C7EA3">
        <w:rPr>
          <w:rFonts w:ascii="Times New Roman" w:hAnsi="Times New Roman"/>
          <w:sz w:val="28"/>
          <w:szCs w:val="28"/>
        </w:rPr>
        <w:t xml:space="preserve"> и перенесены на более поздний срок</w:t>
      </w:r>
      <w:r w:rsidR="00105DB1">
        <w:rPr>
          <w:rFonts w:ascii="Times New Roman" w:hAnsi="Times New Roman"/>
          <w:sz w:val="28"/>
          <w:szCs w:val="28"/>
        </w:rPr>
        <w:t>,</w:t>
      </w:r>
      <w:r w:rsidR="00DB0D8F">
        <w:rPr>
          <w:rFonts w:ascii="Times New Roman" w:hAnsi="Times New Roman"/>
          <w:sz w:val="28"/>
          <w:szCs w:val="28"/>
        </w:rPr>
        <w:t xml:space="preserve"> </w:t>
      </w:r>
      <w:r w:rsidR="003E10E8">
        <w:rPr>
          <w:rFonts w:ascii="Times New Roman" w:hAnsi="Times New Roman"/>
          <w:sz w:val="28"/>
          <w:szCs w:val="28"/>
        </w:rPr>
        <w:t xml:space="preserve"> следующие учреждения:</w:t>
      </w:r>
    </w:p>
    <w:p w:rsidR="003E10E8" w:rsidRPr="00E67832" w:rsidRDefault="003E10E8" w:rsidP="00742EEA">
      <w:pPr>
        <w:spacing w:after="0"/>
        <w:rPr>
          <w:rFonts w:ascii="Times New Roman" w:hAnsi="Times New Roman"/>
          <w:sz w:val="28"/>
          <w:szCs w:val="28"/>
        </w:rPr>
      </w:pPr>
      <w:r w:rsidRPr="00E67832">
        <w:rPr>
          <w:rFonts w:ascii="Times New Roman" w:hAnsi="Times New Roman"/>
          <w:sz w:val="28"/>
          <w:szCs w:val="28"/>
        </w:rPr>
        <w:t>- МКУ «Районная вещательная компания «Ботлих»;</w:t>
      </w:r>
    </w:p>
    <w:p w:rsidR="003E10E8" w:rsidRPr="00E67832" w:rsidRDefault="003E10E8" w:rsidP="00742EEA">
      <w:pPr>
        <w:spacing w:after="0"/>
        <w:rPr>
          <w:rFonts w:ascii="Times New Roman" w:hAnsi="Times New Roman"/>
          <w:sz w:val="28"/>
          <w:szCs w:val="28"/>
        </w:rPr>
      </w:pPr>
      <w:r w:rsidRPr="00E67832">
        <w:rPr>
          <w:rFonts w:ascii="Times New Roman" w:hAnsi="Times New Roman"/>
          <w:sz w:val="28"/>
          <w:szCs w:val="28"/>
        </w:rPr>
        <w:t>- МКУ «Редакция районной газеты «Дружба»;</w:t>
      </w:r>
    </w:p>
    <w:p w:rsidR="003E10E8" w:rsidRPr="00E67832" w:rsidRDefault="003E10E8" w:rsidP="00742EEA">
      <w:pPr>
        <w:spacing w:after="0"/>
        <w:rPr>
          <w:rFonts w:ascii="Times New Roman" w:hAnsi="Times New Roman"/>
          <w:sz w:val="28"/>
          <w:szCs w:val="28"/>
        </w:rPr>
      </w:pPr>
      <w:r w:rsidRPr="00E67832">
        <w:rPr>
          <w:rFonts w:ascii="Times New Roman" w:hAnsi="Times New Roman"/>
          <w:sz w:val="28"/>
          <w:szCs w:val="28"/>
        </w:rPr>
        <w:t>- УСХ АМР «Ботлихский район»;</w:t>
      </w:r>
    </w:p>
    <w:p w:rsidR="003E10E8" w:rsidRPr="00E67832" w:rsidRDefault="003E10E8" w:rsidP="00742EEA">
      <w:pPr>
        <w:spacing w:after="0"/>
        <w:rPr>
          <w:rFonts w:ascii="Times New Roman" w:hAnsi="Times New Roman"/>
          <w:sz w:val="28"/>
          <w:szCs w:val="28"/>
        </w:rPr>
      </w:pPr>
      <w:r w:rsidRPr="00E67832">
        <w:rPr>
          <w:rFonts w:ascii="Times New Roman" w:hAnsi="Times New Roman"/>
          <w:sz w:val="28"/>
          <w:szCs w:val="28"/>
        </w:rPr>
        <w:t>- МО«село Алак» ;</w:t>
      </w:r>
    </w:p>
    <w:p w:rsidR="008C7EA3" w:rsidRDefault="003E10E8" w:rsidP="00742EEA">
      <w:pPr>
        <w:spacing w:after="0"/>
        <w:rPr>
          <w:rFonts w:ascii="Times New Roman" w:hAnsi="Times New Roman"/>
          <w:sz w:val="28"/>
          <w:szCs w:val="28"/>
        </w:rPr>
      </w:pPr>
      <w:r w:rsidRPr="00E67832">
        <w:rPr>
          <w:rFonts w:ascii="Times New Roman" w:hAnsi="Times New Roman"/>
          <w:sz w:val="28"/>
          <w:szCs w:val="28"/>
        </w:rPr>
        <w:t>- МО «сельсовет Ботлихский»</w:t>
      </w:r>
      <w:r w:rsidR="008C7EA3">
        <w:rPr>
          <w:rFonts w:ascii="Times New Roman" w:hAnsi="Times New Roman"/>
          <w:sz w:val="28"/>
          <w:szCs w:val="28"/>
        </w:rPr>
        <w:t>;</w:t>
      </w:r>
    </w:p>
    <w:p w:rsidR="008C7EA3" w:rsidRDefault="008C7EA3" w:rsidP="00742E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 «село Гагатли»;</w:t>
      </w:r>
    </w:p>
    <w:p w:rsidR="008C7EA3" w:rsidRDefault="00105DB1" w:rsidP="00742E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 «село Годобери».</w:t>
      </w:r>
    </w:p>
    <w:p w:rsidR="002E118F" w:rsidRDefault="003E10E8" w:rsidP="00105DB1">
      <w:pPr>
        <w:spacing w:after="0"/>
        <w:rPr>
          <w:rFonts w:ascii="Times New Roman" w:hAnsi="Times New Roman"/>
          <w:sz w:val="28"/>
          <w:szCs w:val="28"/>
        </w:rPr>
      </w:pPr>
      <w:r w:rsidRPr="00E67832">
        <w:rPr>
          <w:rFonts w:ascii="Times New Roman" w:hAnsi="Times New Roman"/>
          <w:sz w:val="28"/>
          <w:szCs w:val="28"/>
        </w:rPr>
        <w:t xml:space="preserve"> </w:t>
      </w:r>
    </w:p>
    <w:p w:rsidR="002640DE" w:rsidRDefault="00E40F48" w:rsidP="002E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F48">
        <w:rPr>
          <w:rFonts w:ascii="Times New Roman" w:hAnsi="Times New Roman"/>
          <w:b/>
          <w:sz w:val="28"/>
          <w:szCs w:val="28"/>
        </w:rPr>
        <w:t xml:space="preserve">Реализация плановых </w:t>
      </w:r>
      <w:r w:rsidR="002E118F">
        <w:rPr>
          <w:rFonts w:ascii="Times New Roman" w:hAnsi="Times New Roman"/>
          <w:b/>
          <w:sz w:val="28"/>
          <w:szCs w:val="28"/>
        </w:rPr>
        <w:t xml:space="preserve"> и </w:t>
      </w:r>
      <w:r w:rsidR="00105DB1">
        <w:rPr>
          <w:rFonts w:ascii="Times New Roman" w:hAnsi="Times New Roman"/>
          <w:b/>
          <w:sz w:val="28"/>
          <w:szCs w:val="28"/>
        </w:rPr>
        <w:t>вне</w:t>
      </w:r>
      <w:r w:rsidR="002E118F">
        <w:rPr>
          <w:rFonts w:ascii="Times New Roman" w:hAnsi="Times New Roman"/>
          <w:b/>
          <w:sz w:val="28"/>
          <w:szCs w:val="28"/>
        </w:rPr>
        <w:t xml:space="preserve">плановых </w:t>
      </w:r>
      <w:r w:rsidRPr="00E40F48">
        <w:rPr>
          <w:rFonts w:ascii="Times New Roman" w:hAnsi="Times New Roman"/>
          <w:b/>
          <w:sz w:val="28"/>
          <w:szCs w:val="28"/>
        </w:rPr>
        <w:t>мероприят</w:t>
      </w:r>
      <w:r w:rsidR="00742EEA">
        <w:rPr>
          <w:rFonts w:ascii="Times New Roman" w:hAnsi="Times New Roman"/>
          <w:b/>
          <w:sz w:val="28"/>
          <w:szCs w:val="28"/>
        </w:rPr>
        <w:t>ий и результаты проверок за 2018</w:t>
      </w:r>
      <w:r w:rsidRPr="00E40F48">
        <w:rPr>
          <w:rFonts w:ascii="Times New Roman" w:hAnsi="Times New Roman"/>
          <w:b/>
          <w:sz w:val="28"/>
          <w:szCs w:val="28"/>
        </w:rPr>
        <w:t xml:space="preserve"> год: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49"/>
        <w:gridCol w:w="5084"/>
      </w:tblGrid>
      <w:tr w:rsidR="004B7E68" w:rsidTr="0022347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68" w:rsidRPr="00C14BFB" w:rsidRDefault="004B7E68" w:rsidP="000F3164">
            <w:pPr>
              <w:spacing w:line="232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FB">
              <w:rPr>
                <w:rFonts w:ascii="Times New Roman" w:hAnsi="Times New Roman"/>
                <w:sz w:val="24"/>
                <w:szCs w:val="24"/>
              </w:rPr>
              <w:t>Пункт плана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68" w:rsidRPr="00C14BFB" w:rsidRDefault="004B7E68" w:rsidP="000F3164">
            <w:pPr>
              <w:pStyle w:val="a9"/>
              <w:spacing w:line="232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FB">
              <w:rPr>
                <w:rFonts w:ascii="Times New Roman" w:hAnsi="Times New Roman"/>
                <w:sz w:val="24"/>
                <w:szCs w:val="24"/>
              </w:rPr>
              <w:t>Наименование планового</w:t>
            </w:r>
            <w:r w:rsidR="00A31D1A">
              <w:rPr>
                <w:rFonts w:ascii="Times New Roman" w:hAnsi="Times New Roman"/>
                <w:sz w:val="24"/>
                <w:szCs w:val="24"/>
              </w:rPr>
              <w:t xml:space="preserve"> и вне</w:t>
            </w:r>
            <w:r w:rsidR="00064CDB">
              <w:rPr>
                <w:rFonts w:ascii="Times New Roman" w:hAnsi="Times New Roman"/>
                <w:sz w:val="24"/>
                <w:szCs w:val="24"/>
              </w:rPr>
              <w:t>планового</w:t>
            </w:r>
            <w:r w:rsidR="00A31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F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36" w:rsidRPr="00C14BFB" w:rsidRDefault="004B7E68" w:rsidP="00A31D1A">
            <w:pPr>
              <w:spacing w:line="232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FB">
              <w:rPr>
                <w:rFonts w:ascii="Times New Roman" w:hAnsi="Times New Roman"/>
                <w:sz w:val="24"/>
                <w:szCs w:val="24"/>
              </w:rPr>
              <w:t>Реализация планового</w:t>
            </w:r>
            <w:r w:rsidR="00A31D1A">
              <w:rPr>
                <w:rFonts w:ascii="Times New Roman" w:hAnsi="Times New Roman"/>
                <w:sz w:val="24"/>
                <w:szCs w:val="24"/>
              </w:rPr>
              <w:t xml:space="preserve"> и вне</w:t>
            </w:r>
            <w:r w:rsidR="00064CDB">
              <w:rPr>
                <w:rFonts w:ascii="Times New Roman" w:hAnsi="Times New Roman"/>
                <w:sz w:val="24"/>
                <w:szCs w:val="24"/>
              </w:rPr>
              <w:t>планового</w:t>
            </w:r>
            <w:r w:rsidRPr="00C14BFB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="00A31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A36">
              <w:rPr>
                <w:rFonts w:ascii="Times New Roman" w:hAnsi="Times New Roman"/>
                <w:sz w:val="24"/>
                <w:szCs w:val="24"/>
              </w:rPr>
              <w:t xml:space="preserve">и результаты </w:t>
            </w:r>
          </w:p>
        </w:tc>
      </w:tr>
      <w:tr w:rsidR="004B7E68" w:rsidTr="0022347A"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7E68" w:rsidRPr="00C14BFB" w:rsidRDefault="004B7E68" w:rsidP="000F3164">
            <w:pPr>
              <w:spacing w:line="232" w:lineRule="auto"/>
              <w:ind w:right="-57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14BFB">
              <w:rPr>
                <w:rFonts w:ascii="Times New Roman" w:hAnsi="Times New Roman"/>
                <w:b/>
              </w:rPr>
              <w:t>1. Организационные мероприятия</w:t>
            </w:r>
          </w:p>
        </w:tc>
      </w:tr>
      <w:tr w:rsidR="0083001E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E" w:rsidRPr="00C14BFB" w:rsidRDefault="00EA1072" w:rsidP="00EA10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</w:t>
            </w:r>
          </w:p>
          <w:p w:rsidR="0083001E" w:rsidRPr="00C14BFB" w:rsidRDefault="0083001E" w:rsidP="008300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E" w:rsidRPr="00C14BFB" w:rsidRDefault="00830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 в  работе  постоянных  комиссий   и в 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заседаниях </w:t>
            </w:r>
            <w:r w:rsidR="00AC4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Собрания</w:t>
            </w:r>
            <w:r w:rsidR="00185D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депутатов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муниципального района </w:t>
            </w:r>
          </w:p>
          <w:p w:rsidR="0083001E" w:rsidRPr="00C14BFB" w:rsidRDefault="00830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="00C77334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Ботлихский район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         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E" w:rsidRPr="00C14BFB" w:rsidRDefault="000E1753" w:rsidP="002640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течение года принимали</w:t>
            </w:r>
            <w:r w:rsidR="0083001E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участие в заседаниях </w:t>
            </w:r>
            <w:r w:rsidR="00185D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Собрание депутатов</w:t>
            </w:r>
            <w:r w:rsidR="0083001E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МР «</w:t>
            </w:r>
            <w:r w:rsidR="00C77334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Ботлихский район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 Приняли</w:t>
            </w:r>
            <w:r w:rsidR="0083001E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участие в  заседании комиссии по эффективному и рациональному расходованию средств бюджета района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83001E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E" w:rsidRPr="00C14BFB" w:rsidRDefault="00830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3001E" w:rsidRDefault="0083001E" w:rsidP="008300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</w:t>
            </w:r>
          </w:p>
          <w:p w:rsidR="00DB3F3B" w:rsidRDefault="00DB3F3B" w:rsidP="008300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3F3B" w:rsidRDefault="00DB3F3B" w:rsidP="008300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3F3B" w:rsidRDefault="00DB3F3B" w:rsidP="008300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B3F3B" w:rsidRPr="00C14BFB" w:rsidRDefault="00DB3F3B" w:rsidP="008300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76632" w:rsidRPr="00C14BFB" w:rsidRDefault="00376632" w:rsidP="008300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E" w:rsidRPr="00C14BFB" w:rsidRDefault="00830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Взаи</w:t>
            </w:r>
            <w:r w:rsidR="00185D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модействие со счетной палатой РД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по вопросам аналитической деятельности,  изучение практического опыта  других муниципальных 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счетных палат</w:t>
            </w:r>
            <w:r w:rsidR="00E82A18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E82A18" w:rsidRPr="00C14BFB" w:rsidRDefault="00E82A18" w:rsidP="00E82A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 в</w:t>
            </w:r>
            <w:r w:rsidR="00EE4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семинарах-совеща-ниях, проводимой С</w:t>
            </w:r>
            <w:r w:rsidR="00185D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четной палатой РД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7B" w:rsidRPr="00C14BFB" w:rsidRDefault="00060358" w:rsidP="008D307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течение года осуществлял</w:t>
            </w:r>
            <w:r w:rsidR="00185D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 взаимодействие с СП РД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различным вопросам деятельности.</w:t>
            </w:r>
          </w:p>
          <w:p w:rsidR="00060358" w:rsidRPr="00C14BFB" w:rsidRDefault="002640DE" w:rsidP="008D307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Семинар-с</w:t>
            </w:r>
            <w:r w:rsidR="00A75E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овещание в 2018</w:t>
            </w:r>
            <w:r w:rsidR="00EE4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году С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четной</w:t>
            </w:r>
            <w:r w:rsidR="00EE4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палатой РД</w:t>
            </w:r>
            <w:r w:rsidR="00A75E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33307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проводился</w:t>
            </w:r>
            <w:r w:rsidR="008C7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июне 2018 года по теме</w:t>
            </w:r>
          </w:p>
          <w:p w:rsidR="00F2234A" w:rsidRPr="00C14BFB" w:rsidRDefault="008C7EA3" w:rsidP="00A75E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="00A75E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итогам работы в 2017 года</w:t>
            </w:r>
            <w:r w:rsidR="00F2234A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задачах, </w:t>
            </w:r>
            <w:r w:rsidR="00F2234A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поста</w:t>
            </w:r>
            <w:r w:rsidR="00A75E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вленных на 2018</w:t>
            </w:r>
            <w:r w:rsidR="00FB02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</w:t>
            </w:r>
          </w:p>
        </w:tc>
      </w:tr>
      <w:tr w:rsidR="0083001E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E" w:rsidRPr="00C14BFB" w:rsidRDefault="008300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F42F9" w:rsidRPr="00C14BFB" w:rsidRDefault="008F42F9" w:rsidP="00376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 w:rsidR="00376632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E" w:rsidRPr="00C14BFB" w:rsidRDefault="008F42F9" w:rsidP="008F42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Опубликование</w:t>
            </w:r>
            <w:r w:rsidR="00E82A18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результатов</w:t>
            </w:r>
            <w:r w:rsidR="00E82A18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контрольных и экспертно-аналитических мероприятий на официаль</w:t>
            </w:r>
            <w:r w:rsidR="00011E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ном сайте АМР </w:t>
            </w:r>
            <w:r w:rsidR="00E82A18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="00C77334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Ботлихский район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F2" w:rsidRPr="00C14BFB" w:rsidRDefault="00DA1824" w:rsidP="001B0B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Опубликован отчет проделанной работы К</w:t>
            </w:r>
            <w:r w:rsidR="00A75EF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 МР «Ботлихский район» за 2017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  <w:r w:rsidR="008C7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результатах проверки</w:t>
            </w:r>
            <w:r w:rsidR="00EE4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сайте АМР «Ботлихский район»</w:t>
            </w:r>
            <w:r w:rsidR="008C7E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C7EA3">
              <w:rPr>
                <w:rFonts w:ascii="Times New Roman" w:hAnsi="Times New Roman" w:cs="Times New Roman"/>
                <w:sz w:val="22"/>
                <w:szCs w:val="22"/>
              </w:rPr>
              <w:t xml:space="preserve">по адресу: </w:t>
            </w:r>
            <w:hyperlink r:id="rId11" w:anchor="documentset_469" w:history="1">
              <w:r w:rsidR="008C7EA3" w:rsidRPr="00303D41">
                <w:rPr>
                  <w:rStyle w:val="ad"/>
                  <w:rFonts w:ascii="Times New Roman" w:hAnsi="Times New Roman" w:cs="Times New Roman"/>
                  <w:sz w:val="22"/>
                  <w:szCs w:val="22"/>
                </w:rPr>
                <w:t>http://xn--80abvlool0a.xn--p1ai/normotvorchestvo/?doc_set_page=10#documentset_469</w:t>
              </w:r>
            </w:hyperlink>
          </w:p>
        </w:tc>
      </w:tr>
      <w:tr w:rsidR="008F42F9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F9" w:rsidRPr="00C14BFB" w:rsidRDefault="008F42F9" w:rsidP="008F42F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F42F9" w:rsidRPr="00C14BFB" w:rsidRDefault="008F42F9" w:rsidP="00376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 w:rsidR="00376632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F9" w:rsidRPr="00C14BFB" w:rsidRDefault="008F42F9" w:rsidP="008B48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Представление   в   </w:t>
            </w:r>
            <w:r w:rsidR="00185D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Собрание депутатов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муниципального района «</w:t>
            </w:r>
            <w:r w:rsidR="00C77334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Ботлихский район</w:t>
            </w:r>
            <w:r w:rsidR="008B4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 и Главе района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материалов   о результатах  проведенных контрольных мероприятий    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64" w:rsidRPr="00C14BFB" w:rsidRDefault="008F42F9" w:rsidP="000F31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201</w:t>
            </w:r>
            <w:r w:rsidR="00B27E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направлено в адрес</w:t>
            </w:r>
            <w:r w:rsidR="000F3164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8F42F9" w:rsidRPr="00C14BFB" w:rsidRDefault="00185D0E" w:rsidP="000F31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Собрание депутатов</w:t>
            </w:r>
            <w:r w:rsidR="008F42F9" w:rsidRPr="00C14BFB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 xml:space="preserve"> МР «</w:t>
            </w:r>
            <w:r w:rsidR="00C77334" w:rsidRPr="00C14BFB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Ботлихский район</w:t>
            </w:r>
            <w:r w:rsidR="008F42F9" w:rsidRPr="00C14BFB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»</w:t>
            </w:r>
            <w:r w:rsidR="002315F0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r w:rsidR="00731A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0F3164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отчет</w:t>
            </w:r>
            <w:r w:rsidR="00AC4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</w:t>
            </w:r>
            <w:r w:rsidR="000F3164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604F7A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</w:t>
            </w:r>
            <w:r w:rsidR="002315F0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информационн</w:t>
            </w:r>
            <w:r w:rsidR="00604F7A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ое</w:t>
            </w:r>
            <w:r w:rsidR="002315F0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письм</w:t>
            </w:r>
            <w:r w:rsidR="00604F7A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2315F0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 результатах контрольных мероприятий, </w:t>
            </w:r>
            <w:r w:rsidR="00DA18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0F3164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заключения о результатах проведения внешних проверок и анализа исполнения бюджета, 1 заключение о проведении экспертизы проекта бюджета района</w:t>
            </w:r>
            <w:r w:rsidR="006D080B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201</w:t>
            </w:r>
            <w:r w:rsidR="00B27E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год и плановый период 2020</w:t>
            </w:r>
            <w:r w:rsidR="006D080B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20</w:t>
            </w:r>
            <w:r w:rsidR="00B27E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6D080B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годов</w:t>
            </w:r>
            <w:r w:rsidR="000F3164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0F3164" w:rsidRPr="00C14BFB" w:rsidRDefault="000F3164" w:rsidP="000F31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Администрации МР «</w:t>
            </w:r>
            <w:r w:rsidR="00C77334" w:rsidRPr="00C14BFB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Ботлихский район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»</w:t>
            </w:r>
            <w:r w:rsidR="002315F0" w:rsidRPr="00C14BFB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:</w:t>
            </w:r>
            <w:r w:rsidR="00DF1E36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акт проверки,</w:t>
            </w:r>
            <w:r w:rsidR="00120D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представлени</w:t>
            </w:r>
            <w:r w:rsidR="00AC4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DF1E36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информационн</w:t>
            </w:r>
            <w:r w:rsidR="002315F0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ых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пис</w:t>
            </w:r>
            <w:r w:rsidR="00DF1E36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ем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731A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заключени</w:t>
            </w:r>
            <w:r w:rsidR="00AC4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 результатах проведения внешних проверок бюджета и анализа исполнения бюджета за 201</w:t>
            </w:r>
            <w:r w:rsidR="00731A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г., </w:t>
            </w:r>
            <w:r w:rsidR="006D080B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1заключение о проведении экспертизы </w:t>
            </w:r>
            <w:r w:rsidR="00A613A2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проекта </w:t>
            </w:r>
            <w:r w:rsidR="006D080B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бюджета района на 201</w:t>
            </w:r>
            <w:r w:rsidR="00DF1E36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6D080B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и плановый период 201</w:t>
            </w:r>
            <w:r w:rsidR="00DF1E36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6D080B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20</w:t>
            </w:r>
            <w:r w:rsidR="00DF1E36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6D080B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годов, </w:t>
            </w:r>
            <w:r w:rsidR="002315F0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информационное письмо </w:t>
            </w:r>
            <w:r w:rsidR="00A613A2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 проведении ФЭЭ муниципальной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программ</w:t>
            </w:r>
            <w:r w:rsidR="00A613A2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 </w:t>
            </w:r>
            <w:r w:rsidR="00DB3F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F1E36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заключения</w:t>
            </w:r>
            <w:r w:rsidR="00DB3F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 проведении проверки при изменениях вносимых бюджет</w:t>
            </w:r>
            <w:r w:rsidR="00A613A2" w:rsidRPr="00C14BFB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:</w:t>
            </w:r>
            <w:r w:rsidR="0098330A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заключени</w:t>
            </w:r>
            <w:r w:rsidR="0098330A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 результатах пров</w:t>
            </w:r>
            <w:r w:rsidR="00DF1E36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едения внешних проверок бюджета, 1 отчет о проведении контрольного мероприятия, 1 информац</w:t>
            </w:r>
            <w:r w:rsidR="00F95B3D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ионное письмо в рамках исполнения ст. 99 Закона РФ от 05.04.2013 г. № 44-ФЗ «О контрактной системе в сфере закупок для обеспечения государственных и муниципальных нужд»</w:t>
            </w:r>
          </w:p>
          <w:p w:rsidR="000F3164" w:rsidRPr="00C14BFB" w:rsidRDefault="000F3164" w:rsidP="00E4589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Администраци</w:t>
            </w:r>
            <w:r w:rsidR="000F3512" w:rsidRPr="00C14BFB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й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сельских поселений</w:t>
            </w:r>
            <w:r w:rsidR="002315F0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="00E458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7актов проверок, </w:t>
            </w:r>
            <w:r w:rsidR="00120D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F95B3D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представлений</w:t>
            </w:r>
            <w:r w:rsidR="009769E8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8F42F9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F9" w:rsidRPr="00C14BFB" w:rsidRDefault="008F42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080B" w:rsidRPr="00C14BFB" w:rsidRDefault="006D080B" w:rsidP="00376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 w:rsidR="00376632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F9" w:rsidRPr="00C14BFB" w:rsidRDefault="008F42F9" w:rsidP="009769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Отчета о деятельности Контрольно-счетной палаты за 201</w:t>
            </w:r>
            <w:r w:rsidR="00B27E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185D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и представление в Собрание депутатов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 «</w:t>
            </w:r>
            <w:r w:rsidR="00C77334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Ботлихский район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F9" w:rsidRDefault="006D080B" w:rsidP="00C1190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</w:rPr>
              <w:t>Отчет о деятельности Контрольно-счетной палаты за 201</w:t>
            </w:r>
            <w:r w:rsidR="00B27EE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14BFB">
              <w:rPr>
                <w:rFonts w:ascii="Times New Roman" w:hAnsi="Times New Roman" w:cs="Times New Roman"/>
                <w:sz w:val="22"/>
                <w:szCs w:val="22"/>
              </w:rPr>
              <w:t xml:space="preserve"> год представлен в </w:t>
            </w:r>
            <w:r w:rsidR="00185D0E">
              <w:rPr>
                <w:rFonts w:ascii="Times New Roman" w:hAnsi="Times New Roman" w:cs="Times New Roman"/>
                <w:sz w:val="22"/>
                <w:szCs w:val="22"/>
              </w:rPr>
              <w:t>Собрание депутатов</w:t>
            </w:r>
            <w:r w:rsidRPr="00C14BF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</w:t>
            </w:r>
            <w:r w:rsidR="00C77334" w:rsidRPr="00C14BFB">
              <w:rPr>
                <w:rFonts w:ascii="Times New Roman" w:hAnsi="Times New Roman" w:cs="Times New Roman"/>
                <w:sz w:val="22"/>
                <w:szCs w:val="22"/>
              </w:rPr>
              <w:t>Ботлихский район</w:t>
            </w:r>
            <w:r w:rsidRPr="00C14BFB">
              <w:rPr>
                <w:rFonts w:ascii="Times New Roman" w:hAnsi="Times New Roman" w:cs="Times New Roman"/>
                <w:sz w:val="22"/>
                <w:szCs w:val="22"/>
              </w:rPr>
              <w:t xml:space="preserve">» и принят к сведению на основании решения </w:t>
            </w:r>
            <w:r w:rsidR="00AC40E0">
              <w:rPr>
                <w:rFonts w:ascii="Times New Roman" w:hAnsi="Times New Roman" w:cs="Times New Roman"/>
                <w:sz w:val="22"/>
                <w:szCs w:val="22"/>
              </w:rPr>
              <w:t>Собрания</w:t>
            </w:r>
            <w:r w:rsidR="00185D0E">
              <w:rPr>
                <w:rFonts w:ascii="Times New Roman" w:hAnsi="Times New Roman" w:cs="Times New Roman"/>
                <w:sz w:val="22"/>
                <w:szCs w:val="22"/>
              </w:rPr>
              <w:t xml:space="preserve"> депутатов</w:t>
            </w:r>
            <w:r w:rsidRPr="00C14BFB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C1190C" w:rsidRPr="00C14BF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C14BFB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C1190C" w:rsidRPr="00C14B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14BFB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B27EE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14BFB">
              <w:rPr>
                <w:rFonts w:ascii="Times New Roman" w:hAnsi="Times New Roman" w:cs="Times New Roman"/>
                <w:sz w:val="22"/>
                <w:szCs w:val="22"/>
              </w:rPr>
              <w:t xml:space="preserve">г. № </w:t>
            </w:r>
            <w:r w:rsidR="00C1190C" w:rsidRPr="00C14BF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C14BF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C1190C" w:rsidRPr="00C14BFB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  <w:r w:rsidR="00AC40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31ABE">
              <w:rPr>
                <w:rFonts w:ascii="Times New Roman" w:hAnsi="Times New Roman" w:cs="Times New Roman"/>
                <w:sz w:val="22"/>
                <w:szCs w:val="22"/>
              </w:rPr>
              <w:t xml:space="preserve"> работа проведе</w:t>
            </w:r>
            <w:r w:rsidR="00AC40E0">
              <w:rPr>
                <w:rFonts w:ascii="Times New Roman" w:hAnsi="Times New Roman" w:cs="Times New Roman"/>
                <w:sz w:val="22"/>
                <w:szCs w:val="22"/>
              </w:rPr>
              <w:t>нная КСП Собрание считает удовле</w:t>
            </w:r>
            <w:r w:rsidR="00731ABE">
              <w:rPr>
                <w:rFonts w:ascii="Times New Roman" w:hAnsi="Times New Roman" w:cs="Times New Roman"/>
                <w:sz w:val="22"/>
                <w:szCs w:val="22"/>
              </w:rPr>
              <w:t>творительной.</w:t>
            </w:r>
            <w:r w:rsidRPr="00C14BFB">
              <w:rPr>
                <w:rFonts w:ascii="Times New Roman" w:hAnsi="Times New Roman" w:cs="Times New Roman"/>
                <w:sz w:val="22"/>
                <w:szCs w:val="22"/>
              </w:rPr>
              <w:t xml:space="preserve"> Отчет опублик</w:t>
            </w:r>
            <w:r w:rsidR="0073753B">
              <w:rPr>
                <w:rFonts w:ascii="Times New Roman" w:hAnsi="Times New Roman" w:cs="Times New Roman"/>
                <w:sz w:val="22"/>
                <w:szCs w:val="22"/>
              </w:rPr>
              <w:t>ован на официальном сайте администрации МР «Ботлихский район»</w:t>
            </w:r>
            <w:r w:rsidRPr="00C14BFB">
              <w:rPr>
                <w:rFonts w:ascii="Times New Roman" w:hAnsi="Times New Roman" w:cs="Times New Roman"/>
                <w:sz w:val="22"/>
                <w:szCs w:val="22"/>
              </w:rPr>
              <w:t xml:space="preserve"> в ра</w:t>
            </w:r>
            <w:r w:rsidR="00120DB5">
              <w:rPr>
                <w:rFonts w:ascii="Times New Roman" w:hAnsi="Times New Roman" w:cs="Times New Roman"/>
                <w:sz w:val="22"/>
                <w:szCs w:val="22"/>
              </w:rPr>
              <w:t xml:space="preserve">зделе «Собрание </w:t>
            </w:r>
            <w:r w:rsidR="00120DB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депутатов</w:t>
            </w:r>
            <w:r w:rsidRPr="00C14B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8C7EA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631DC">
              <w:rPr>
                <w:rFonts w:ascii="Times New Roman" w:hAnsi="Times New Roman" w:cs="Times New Roman"/>
                <w:sz w:val="22"/>
                <w:szCs w:val="22"/>
              </w:rPr>
              <w:t xml:space="preserve">по адресу: </w:t>
            </w:r>
            <w:hyperlink r:id="rId12" w:anchor="documentset_469" w:history="1">
              <w:r w:rsidR="009631DC" w:rsidRPr="00303D41">
                <w:rPr>
                  <w:rStyle w:val="ad"/>
                  <w:rFonts w:ascii="Times New Roman" w:hAnsi="Times New Roman" w:cs="Times New Roman"/>
                  <w:sz w:val="22"/>
                  <w:szCs w:val="22"/>
                </w:rPr>
                <w:t>http://xn--80abvlool0a.xn--p1ai/normotvorchestvo/?doc_set_page=10#documentset_469</w:t>
              </w:r>
            </w:hyperlink>
          </w:p>
          <w:p w:rsidR="009631DC" w:rsidRPr="00C14BFB" w:rsidRDefault="009631DC" w:rsidP="00C1190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F42F9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F9" w:rsidRPr="00C14BFB" w:rsidRDefault="008F42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D080B" w:rsidRPr="00C14BFB" w:rsidRDefault="006D080B" w:rsidP="003766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 w:rsidR="00376632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F9" w:rsidRPr="00C14BFB" w:rsidRDefault="006D080B" w:rsidP="009833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проекта плана работы   Контрольно-счетной  палаты муниципального района «</w:t>
            </w:r>
            <w:r w:rsidR="00C77334"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Ботлихский район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 на 201</w:t>
            </w:r>
            <w:r w:rsidR="00B27E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C14B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F9" w:rsidRPr="00C14BFB" w:rsidRDefault="00185D0E" w:rsidP="00B27EEB">
            <w:pPr>
              <w:spacing w:line="232" w:lineRule="auto"/>
              <w:ind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Утвержден распоряжением председателя КСП МР «Ботлихский район»</w:t>
            </w:r>
            <w:r w:rsidR="00B27EEB">
              <w:rPr>
                <w:rFonts w:ascii="Times New Roman" w:hAnsi="Times New Roman"/>
              </w:rPr>
              <w:t xml:space="preserve"> 10.01.2019</w:t>
            </w:r>
            <w:r w:rsidR="0073753B">
              <w:rPr>
                <w:rFonts w:ascii="Times New Roman" w:hAnsi="Times New Roman"/>
              </w:rPr>
              <w:t xml:space="preserve"> г. </w:t>
            </w:r>
          </w:p>
        </w:tc>
      </w:tr>
      <w:tr w:rsidR="008F42F9" w:rsidTr="0022347A"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2F9" w:rsidRPr="00C14BFB" w:rsidRDefault="008F42F9" w:rsidP="000F3164">
            <w:pPr>
              <w:spacing w:line="232" w:lineRule="auto"/>
              <w:ind w:right="-57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14BFB">
              <w:rPr>
                <w:rFonts w:ascii="Times New Roman" w:hAnsi="Times New Roman"/>
                <w:b/>
              </w:rPr>
              <w:t>2. Экспертно-аналитическая деятельность</w:t>
            </w:r>
          </w:p>
        </w:tc>
      </w:tr>
      <w:tr w:rsidR="00EA1072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2" w:rsidRPr="00C14BFB" w:rsidRDefault="00EA1072" w:rsidP="000F316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14BFB">
              <w:rPr>
                <w:rFonts w:ascii="Times New Roman" w:hAnsi="Times New Roman"/>
              </w:rPr>
              <w:t>2.1.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2" w:rsidRPr="00C14BFB" w:rsidRDefault="00EA1072" w:rsidP="00C119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14BFB">
              <w:rPr>
                <w:rFonts w:ascii="Times New Roman" w:hAnsi="Times New Roman" w:cs="Times New Roman"/>
                <w:sz w:val="22"/>
                <w:szCs w:val="22"/>
              </w:rPr>
              <w:t xml:space="preserve">Внешняя проверка годовой отчетности </w:t>
            </w:r>
            <w:r w:rsidR="0005793C"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  <w:r w:rsidRPr="00C14BFB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C77334" w:rsidRPr="00C14BFB">
              <w:rPr>
                <w:rFonts w:ascii="Times New Roman" w:hAnsi="Times New Roman" w:cs="Times New Roman"/>
                <w:sz w:val="22"/>
                <w:szCs w:val="22"/>
              </w:rPr>
              <w:t>Ботлихский район</w:t>
            </w:r>
            <w:r w:rsidRPr="00C14BFB">
              <w:rPr>
                <w:rFonts w:ascii="Times New Roman" w:hAnsi="Times New Roman" w:cs="Times New Roman"/>
                <w:sz w:val="22"/>
                <w:szCs w:val="22"/>
              </w:rPr>
              <w:t>» за    201</w:t>
            </w:r>
            <w:r w:rsidR="00B27EE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14BFB">
              <w:rPr>
                <w:rFonts w:ascii="Times New Roman" w:hAnsi="Times New Roman" w:cs="Times New Roman"/>
                <w:sz w:val="22"/>
                <w:szCs w:val="22"/>
              </w:rPr>
              <w:t xml:space="preserve"> год.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2" w:rsidRPr="00C14BFB" w:rsidRDefault="00EA1072" w:rsidP="00C1190C">
            <w:pPr>
              <w:spacing w:line="232" w:lineRule="auto"/>
              <w:jc w:val="both"/>
              <w:rPr>
                <w:rFonts w:ascii="Times New Roman" w:hAnsi="Times New Roman"/>
              </w:rPr>
            </w:pPr>
            <w:r w:rsidRPr="00C14BFB">
              <w:rPr>
                <w:rFonts w:ascii="Times New Roman" w:hAnsi="Times New Roman"/>
              </w:rPr>
              <w:t xml:space="preserve">Проведена внешняя проверка </w:t>
            </w:r>
            <w:r w:rsidR="004F0900" w:rsidRPr="00C14BFB">
              <w:rPr>
                <w:rFonts w:ascii="Times New Roman" w:hAnsi="Times New Roman"/>
              </w:rPr>
              <w:t xml:space="preserve">годовой отчетности </w:t>
            </w:r>
            <w:r w:rsidR="0005793C">
              <w:rPr>
                <w:rFonts w:ascii="Times New Roman" w:hAnsi="Times New Roman"/>
              </w:rPr>
              <w:t>МР «Ботлихский район» Подготовлен заключение</w:t>
            </w:r>
            <w:r w:rsidRPr="00C14BFB">
              <w:rPr>
                <w:rFonts w:ascii="Times New Roman" w:hAnsi="Times New Roman"/>
              </w:rPr>
              <w:t xml:space="preserve">, </w:t>
            </w:r>
            <w:r w:rsidR="0005793C">
              <w:rPr>
                <w:rFonts w:ascii="Times New Roman" w:hAnsi="Times New Roman"/>
              </w:rPr>
              <w:t xml:space="preserve"> исполнения бюджета </w:t>
            </w:r>
            <w:r w:rsidR="004F0900" w:rsidRPr="00C14BFB">
              <w:rPr>
                <w:rFonts w:ascii="Times New Roman" w:hAnsi="Times New Roman"/>
              </w:rPr>
              <w:t xml:space="preserve"> за 201</w:t>
            </w:r>
            <w:r w:rsidR="00B27EEB">
              <w:rPr>
                <w:rFonts w:ascii="Times New Roman" w:hAnsi="Times New Roman"/>
              </w:rPr>
              <w:t>7</w:t>
            </w:r>
            <w:r w:rsidR="004F0900" w:rsidRPr="00C14BFB">
              <w:rPr>
                <w:rFonts w:ascii="Times New Roman" w:hAnsi="Times New Roman"/>
              </w:rPr>
              <w:t xml:space="preserve"> год.</w:t>
            </w:r>
          </w:p>
        </w:tc>
      </w:tr>
      <w:tr w:rsidR="00EA1072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B" w:rsidRDefault="00DB3F3B" w:rsidP="000F3164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B3F3B" w:rsidRDefault="00DB3F3B" w:rsidP="000F3164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B3F3B" w:rsidRDefault="00DB3F3B" w:rsidP="000F3164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A1072" w:rsidRDefault="00376632" w:rsidP="000F316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14BFB">
              <w:rPr>
                <w:rFonts w:ascii="Times New Roman" w:hAnsi="Times New Roman"/>
              </w:rPr>
              <w:t>2.3.</w:t>
            </w:r>
          </w:p>
          <w:p w:rsidR="00DB3F3B" w:rsidRDefault="00DB3F3B" w:rsidP="000F3164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B3F3B" w:rsidRPr="00C14BFB" w:rsidRDefault="00DB3F3B" w:rsidP="000F3164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76632" w:rsidRPr="00C14BFB" w:rsidRDefault="00376632" w:rsidP="000F3164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2" w:rsidRDefault="00376632" w:rsidP="00FB20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36" w:rsidRPr="00C14BFB" w:rsidRDefault="00751A36" w:rsidP="00FB20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32" w:rsidRPr="00C14BFB" w:rsidRDefault="00376632" w:rsidP="004357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по исполнению бюджета  муниципального района «</w:t>
            </w:r>
            <w:r w:rsidR="00C77334" w:rsidRPr="00C14BFB">
              <w:rPr>
                <w:rFonts w:ascii="Times New Roman" w:hAnsi="Times New Roman" w:cs="Times New Roman"/>
                <w:sz w:val="24"/>
                <w:szCs w:val="24"/>
              </w:rPr>
              <w:t>Ботлихский район</w:t>
            </w: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>»  за 201</w:t>
            </w:r>
            <w:r w:rsidR="00B27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 xml:space="preserve"> год и представление в </w:t>
            </w:r>
            <w:r w:rsidR="00185D0E"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«</w:t>
            </w:r>
            <w:r w:rsidR="00C77334" w:rsidRPr="00C14BFB">
              <w:rPr>
                <w:rFonts w:ascii="Times New Roman" w:hAnsi="Times New Roman" w:cs="Times New Roman"/>
                <w:sz w:val="24"/>
                <w:szCs w:val="24"/>
              </w:rPr>
              <w:t>Ботлихский район</w:t>
            </w: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32" w:rsidRPr="00C14BFB" w:rsidRDefault="00376632" w:rsidP="00DB3F3B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FB">
              <w:rPr>
                <w:rFonts w:ascii="Times New Roman" w:hAnsi="Times New Roman"/>
              </w:rPr>
              <w:t>Проведен анализ исполнения доходной и расходной статей бюджета по объему, структуре и целевому назначению. В заключении отражено:</w:t>
            </w:r>
          </w:p>
          <w:p w:rsidR="00376632" w:rsidRPr="00C14BFB" w:rsidRDefault="00376632" w:rsidP="00DB3F3B">
            <w:pPr>
              <w:spacing w:after="0" w:line="232" w:lineRule="auto"/>
              <w:jc w:val="both"/>
              <w:rPr>
                <w:rFonts w:ascii="Times New Roman" w:hAnsi="Times New Roman"/>
              </w:rPr>
            </w:pPr>
            <w:r w:rsidRPr="00C14BFB">
              <w:rPr>
                <w:rFonts w:ascii="Times New Roman" w:hAnsi="Times New Roman"/>
              </w:rPr>
              <w:t xml:space="preserve">доходы </w:t>
            </w:r>
            <w:r w:rsidR="0005793C" w:rsidRPr="0005793C">
              <w:rPr>
                <w:rFonts w:ascii="Times New Roman" w:hAnsi="Times New Roman"/>
              </w:rPr>
              <w:t>711488</w:t>
            </w:r>
            <w:r w:rsidR="0073753B">
              <w:rPr>
                <w:rFonts w:ascii="Times New Roman" w:hAnsi="Times New Roman"/>
              </w:rPr>
              <w:t>,1</w:t>
            </w:r>
            <w:r w:rsidRPr="00C14BFB">
              <w:rPr>
                <w:rFonts w:ascii="Times New Roman" w:hAnsi="Times New Roman"/>
              </w:rPr>
              <w:t xml:space="preserve"> тыс. рублей (</w:t>
            </w:r>
            <w:r w:rsidR="00435782" w:rsidRPr="00C14BFB">
              <w:rPr>
                <w:rFonts w:ascii="Times New Roman" w:hAnsi="Times New Roman"/>
              </w:rPr>
              <w:t>95</w:t>
            </w:r>
            <w:r w:rsidRPr="00C14BFB">
              <w:rPr>
                <w:rFonts w:ascii="Times New Roman" w:hAnsi="Times New Roman"/>
              </w:rPr>
              <w:t>процентов)</w:t>
            </w:r>
          </w:p>
          <w:p w:rsidR="00376632" w:rsidRPr="00C14BFB" w:rsidRDefault="00376632" w:rsidP="00DB3F3B">
            <w:pPr>
              <w:spacing w:after="0" w:line="232" w:lineRule="auto"/>
              <w:jc w:val="both"/>
              <w:rPr>
                <w:rFonts w:ascii="Times New Roman" w:hAnsi="Times New Roman"/>
              </w:rPr>
            </w:pPr>
            <w:r w:rsidRPr="00C14BFB">
              <w:rPr>
                <w:rFonts w:ascii="Times New Roman" w:hAnsi="Times New Roman"/>
              </w:rPr>
              <w:t>расходы</w:t>
            </w:r>
            <w:r w:rsidR="0005793C" w:rsidRPr="0005793C">
              <w:rPr>
                <w:rFonts w:ascii="Times New Roman" w:hAnsi="Times New Roman"/>
              </w:rPr>
              <w:t xml:space="preserve">729114,1 </w:t>
            </w:r>
            <w:r w:rsidRPr="00C14BFB">
              <w:rPr>
                <w:rFonts w:ascii="Times New Roman" w:hAnsi="Times New Roman"/>
              </w:rPr>
              <w:t>тыс. рублей (</w:t>
            </w:r>
            <w:r w:rsidR="0005793C">
              <w:rPr>
                <w:rFonts w:ascii="Times New Roman" w:hAnsi="Times New Roman"/>
              </w:rPr>
              <w:t>95,0</w:t>
            </w:r>
            <w:r w:rsidRPr="00C14BFB">
              <w:rPr>
                <w:rFonts w:ascii="Times New Roman" w:hAnsi="Times New Roman"/>
              </w:rPr>
              <w:t xml:space="preserve"> процент</w:t>
            </w:r>
            <w:r w:rsidR="00FB2064" w:rsidRPr="00C14BFB">
              <w:rPr>
                <w:rFonts w:ascii="Times New Roman" w:hAnsi="Times New Roman"/>
              </w:rPr>
              <w:t>а</w:t>
            </w:r>
            <w:r w:rsidRPr="00C14BFB">
              <w:rPr>
                <w:rFonts w:ascii="Times New Roman" w:hAnsi="Times New Roman"/>
              </w:rPr>
              <w:t>);</w:t>
            </w:r>
          </w:p>
          <w:p w:rsidR="00376632" w:rsidRPr="00C14BFB" w:rsidRDefault="00435782" w:rsidP="00DB3F3B">
            <w:pPr>
              <w:spacing w:after="0" w:line="232" w:lineRule="auto"/>
              <w:jc w:val="both"/>
              <w:rPr>
                <w:rFonts w:ascii="Times New Roman" w:hAnsi="Times New Roman"/>
              </w:rPr>
            </w:pPr>
            <w:r w:rsidRPr="00C14BFB">
              <w:rPr>
                <w:rFonts w:ascii="Times New Roman" w:hAnsi="Times New Roman"/>
              </w:rPr>
              <w:t>про</w:t>
            </w:r>
            <w:r w:rsidR="00376632" w:rsidRPr="00C14BFB">
              <w:rPr>
                <w:rFonts w:ascii="Times New Roman" w:hAnsi="Times New Roman"/>
              </w:rPr>
              <w:t xml:space="preserve">фицит </w:t>
            </w:r>
            <w:r w:rsidR="00171B9E">
              <w:rPr>
                <w:rFonts w:ascii="Times New Roman" w:hAnsi="Times New Roman"/>
              </w:rPr>
              <w:t>0</w:t>
            </w:r>
            <w:r w:rsidR="00376632" w:rsidRPr="00C14BFB">
              <w:rPr>
                <w:rFonts w:ascii="Times New Roman" w:hAnsi="Times New Roman"/>
              </w:rPr>
              <w:t>тыс. рублей.</w:t>
            </w:r>
          </w:p>
          <w:p w:rsidR="00376632" w:rsidRPr="00C14BFB" w:rsidRDefault="00376632" w:rsidP="00376632">
            <w:pPr>
              <w:spacing w:line="232" w:lineRule="auto"/>
              <w:rPr>
                <w:rFonts w:ascii="Times New Roman" w:hAnsi="Times New Roman"/>
              </w:rPr>
            </w:pPr>
            <w:r w:rsidRPr="00C14BFB">
              <w:rPr>
                <w:rFonts w:ascii="Times New Roman" w:hAnsi="Times New Roman"/>
              </w:rPr>
              <w:t>По состоянию на 31.12.201</w:t>
            </w:r>
            <w:r w:rsidR="00B27EEB">
              <w:rPr>
                <w:rFonts w:ascii="Times New Roman" w:hAnsi="Times New Roman"/>
              </w:rPr>
              <w:t>8</w:t>
            </w:r>
            <w:r w:rsidR="00AC40E0">
              <w:rPr>
                <w:rFonts w:ascii="Times New Roman" w:hAnsi="Times New Roman"/>
              </w:rPr>
              <w:t>г.</w:t>
            </w:r>
            <w:r w:rsidR="00B27EEB">
              <w:rPr>
                <w:rFonts w:ascii="Times New Roman" w:hAnsi="Times New Roman"/>
              </w:rPr>
              <w:t xml:space="preserve"> </w:t>
            </w:r>
            <w:r w:rsidR="00FB2064" w:rsidRPr="00C14BFB">
              <w:rPr>
                <w:rFonts w:ascii="Times New Roman" w:hAnsi="Times New Roman"/>
              </w:rPr>
              <w:t>му</w:t>
            </w:r>
            <w:r w:rsidR="009631DC">
              <w:rPr>
                <w:rFonts w:ascii="Times New Roman" w:hAnsi="Times New Roman"/>
              </w:rPr>
              <w:t>ниципальный долг составляет</w:t>
            </w:r>
            <w:r w:rsidR="00C61222">
              <w:rPr>
                <w:rFonts w:ascii="Times New Roman" w:hAnsi="Times New Roman"/>
              </w:rPr>
              <w:t xml:space="preserve"> 19153000</w:t>
            </w:r>
            <w:r w:rsidR="00FB2064" w:rsidRPr="00C14BFB">
              <w:rPr>
                <w:rFonts w:ascii="Times New Roman" w:hAnsi="Times New Roman"/>
              </w:rPr>
              <w:t xml:space="preserve"> рублей</w:t>
            </w:r>
            <w:r w:rsidRPr="00C14BFB">
              <w:rPr>
                <w:rFonts w:ascii="Times New Roman" w:hAnsi="Times New Roman"/>
              </w:rPr>
              <w:t>.</w:t>
            </w:r>
          </w:p>
          <w:p w:rsidR="00435782" w:rsidRPr="00C14BFB" w:rsidRDefault="00435782" w:rsidP="00376632">
            <w:pPr>
              <w:spacing w:line="232" w:lineRule="auto"/>
              <w:rPr>
                <w:rFonts w:ascii="Times New Roman" w:hAnsi="Times New Roman"/>
              </w:rPr>
            </w:pPr>
            <w:r w:rsidRPr="00C14BFB">
              <w:rPr>
                <w:rFonts w:ascii="Times New Roman" w:hAnsi="Times New Roman"/>
              </w:rPr>
              <w:t>Отчет соответствует требованиям Бюджетного кодекса Российской Федерации</w:t>
            </w:r>
            <w:r w:rsidR="00C61222">
              <w:rPr>
                <w:rFonts w:ascii="Times New Roman" w:hAnsi="Times New Roman"/>
              </w:rPr>
              <w:t>.</w:t>
            </w:r>
          </w:p>
          <w:p w:rsidR="00EA1072" w:rsidRPr="00C14BFB" w:rsidRDefault="00376632" w:rsidP="00710625">
            <w:pPr>
              <w:spacing w:line="232" w:lineRule="auto"/>
              <w:jc w:val="both"/>
              <w:rPr>
                <w:rFonts w:ascii="Times New Roman" w:hAnsi="Times New Roman"/>
              </w:rPr>
            </w:pPr>
            <w:r w:rsidRPr="00C14BFB">
              <w:rPr>
                <w:rFonts w:ascii="Times New Roman" w:hAnsi="Times New Roman"/>
              </w:rPr>
              <w:t xml:space="preserve">В адрес </w:t>
            </w:r>
            <w:r w:rsidR="00710625">
              <w:rPr>
                <w:rFonts w:ascii="Times New Roman" w:hAnsi="Times New Roman"/>
              </w:rPr>
              <w:t>Собрания</w:t>
            </w:r>
            <w:r w:rsidR="00185D0E">
              <w:rPr>
                <w:rFonts w:ascii="Times New Roman" w:hAnsi="Times New Roman"/>
              </w:rPr>
              <w:t xml:space="preserve"> депутатов</w:t>
            </w:r>
            <w:r w:rsidR="0005793C">
              <w:rPr>
                <w:rFonts w:ascii="Times New Roman" w:hAnsi="Times New Roman"/>
              </w:rPr>
              <w:t xml:space="preserve"> района и главы</w:t>
            </w:r>
            <w:r w:rsidR="000839BD">
              <w:rPr>
                <w:rFonts w:ascii="Times New Roman" w:hAnsi="Times New Roman"/>
              </w:rPr>
              <w:t xml:space="preserve"> администрации </w:t>
            </w:r>
            <w:r w:rsidR="00710625">
              <w:rPr>
                <w:rFonts w:ascii="Times New Roman" w:hAnsi="Times New Roman"/>
              </w:rPr>
              <w:t>направлено</w:t>
            </w:r>
            <w:r w:rsidR="0005793C">
              <w:rPr>
                <w:rFonts w:ascii="Times New Roman" w:hAnsi="Times New Roman"/>
              </w:rPr>
              <w:t xml:space="preserve"> </w:t>
            </w:r>
            <w:r w:rsidR="00710625">
              <w:rPr>
                <w:rFonts w:ascii="Times New Roman" w:hAnsi="Times New Roman"/>
              </w:rPr>
              <w:t xml:space="preserve">заключение </w:t>
            </w:r>
            <w:r w:rsidR="0005793C">
              <w:rPr>
                <w:rFonts w:ascii="Times New Roman" w:hAnsi="Times New Roman"/>
              </w:rPr>
              <w:t>от 16.05</w:t>
            </w:r>
            <w:r w:rsidRPr="00C14BFB">
              <w:rPr>
                <w:rFonts w:ascii="Times New Roman" w:hAnsi="Times New Roman"/>
              </w:rPr>
              <w:t>.201</w:t>
            </w:r>
            <w:r w:rsidR="00B27EEB">
              <w:rPr>
                <w:rFonts w:ascii="Times New Roman" w:hAnsi="Times New Roman"/>
              </w:rPr>
              <w:t>8</w:t>
            </w:r>
            <w:r w:rsidR="0005793C">
              <w:rPr>
                <w:rFonts w:ascii="Times New Roman" w:hAnsi="Times New Roman"/>
              </w:rPr>
              <w:t>г. исх. № 133</w:t>
            </w:r>
          </w:p>
        </w:tc>
      </w:tr>
      <w:tr w:rsidR="00EA1072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2" w:rsidRPr="00C14BFB" w:rsidRDefault="00DB3F3B" w:rsidP="000F316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2" w:rsidRPr="00C14BFB" w:rsidRDefault="00DB3F3B" w:rsidP="004357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3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на изменение проекта бюджета</w:t>
            </w:r>
            <w:r w:rsidR="002A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2" w:rsidRPr="00C14BFB" w:rsidRDefault="002A3FB2" w:rsidP="00DB3F3B">
            <w:pPr>
              <w:spacing w:line="23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2018</w:t>
            </w:r>
            <w:r w:rsidR="00C44105">
              <w:rPr>
                <w:rFonts w:ascii="Times New Roman" w:hAnsi="Times New Roman"/>
              </w:rPr>
              <w:t xml:space="preserve"> год в бюджет </w:t>
            </w:r>
            <w:r w:rsidR="001F2262">
              <w:rPr>
                <w:rFonts w:ascii="Times New Roman" w:hAnsi="Times New Roman"/>
              </w:rPr>
              <w:t>муниципального района внесены изменения</w:t>
            </w:r>
            <w:r w:rsidR="001B2CA4">
              <w:rPr>
                <w:rFonts w:ascii="Times New Roman" w:hAnsi="Times New Roman"/>
              </w:rPr>
              <w:t xml:space="preserve">  от 1.02.2018, 17.05.2018, 06.07.2018, 10.08.2018</w:t>
            </w:r>
            <w:r w:rsidR="001F2262">
              <w:rPr>
                <w:rFonts w:ascii="Times New Roman" w:hAnsi="Times New Roman"/>
              </w:rPr>
              <w:t>, 28</w:t>
            </w:r>
            <w:r w:rsidR="001B2CA4">
              <w:rPr>
                <w:rFonts w:ascii="Times New Roman" w:hAnsi="Times New Roman"/>
              </w:rPr>
              <w:t>.12.2018</w:t>
            </w:r>
            <w:r w:rsidR="00710625">
              <w:rPr>
                <w:rFonts w:ascii="Times New Roman" w:hAnsi="Times New Roman"/>
              </w:rPr>
              <w:t>. На дачу заключения на изменение бюджета поступил</w:t>
            </w:r>
            <w:r w:rsidR="001F2262">
              <w:rPr>
                <w:rFonts w:ascii="Times New Roman" w:hAnsi="Times New Roman"/>
              </w:rPr>
              <w:t xml:space="preserve"> запрос</w:t>
            </w:r>
            <w:r w:rsidR="001B2CA4">
              <w:rPr>
                <w:rFonts w:ascii="Times New Roman" w:hAnsi="Times New Roman"/>
              </w:rPr>
              <w:t xml:space="preserve"> от АМР «Ботлихский район» от 01.02.2018 г</w:t>
            </w:r>
            <w:r w:rsidR="00710625">
              <w:rPr>
                <w:rFonts w:ascii="Times New Roman" w:hAnsi="Times New Roman"/>
              </w:rPr>
              <w:t>.,</w:t>
            </w:r>
            <w:r w:rsidR="001B2CA4">
              <w:rPr>
                <w:rFonts w:ascii="Times New Roman" w:hAnsi="Times New Roman"/>
              </w:rPr>
              <w:t xml:space="preserve"> 17.05.2018</w:t>
            </w:r>
            <w:r w:rsidR="00710625">
              <w:rPr>
                <w:rFonts w:ascii="Times New Roman" w:hAnsi="Times New Roman"/>
              </w:rPr>
              <w:t>г. и</w:t>
            </w:r>
            <w:r w:rsidR="000839BD">
              <w:rPr>
                <w:rFonts w:ascii="Times New Roman" w:hAnsi="Times New Roman"/>
              </w:rPr>
              <w:t xml:space="preserve"> 24.12.2018 г.</w:t>
            </w:r>
            <w:r w:rsidR="001F2262">
              <w:rPr>
                <w:rFonts w:ascii="Times New Roman" w:hAnsi="Times New Roman"/>
              </w:rPr>
              <w:t xml:space="preserve"> КСП провел</w:t>
            </w:r>
            <w:r w:rsidR="00710625">
              <w:rPr>
                <w:rFonts w:ascii="Times New Roman" w:hAnsi="Times New Roman"/>
              </w:rPr>
              <w:t>а</w:t>
            </w:r>
            <w:r w:rsidR="001F2262">
              <w:rPr>
                <w:rFonts w:ascii="Times New Roman" w:hAnsi="Times New Roman"/>
              </w:rPr>
              <w:t xml:space="preserve"> анализ</w:t>
            </w:r>
            <w:r w:rsidR="00751A36">
              <w:rPr>
                <w:rFonts w:ascii="Times New Roman" w:hAnsi="Times New Roman"/>
              </w:rPr>
              <w:t xml:space="preserve"> вносимых изменений и представлен</w:t>
            </w:r>
            <w:r w:rsidR="00710625">
              <w:rPr>
                <w:rFonts w:ascii="Times New Roman" w:hAnsi="Times New Roman"/>
              </w:rPr>
              <w:t>о</w:t>
            </w:r>
            <w:r w:rsidR="001F2262">
              <w:rPr>
                <w:rFonts w:ascii="Times New Roman" w:hAnsi="Times New Roman"/>
              </w:rPr>
              <w:t xml:space="preserve"> заключение на проект вносимых изменений. </w:t>
            </w:r>
          </w:p>
        </w:tc>
      </w:tr>
      <w:tr w:rsidR="00FB2064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64" w:rsidRPr="00C14BFB" w:rsidRDefault="001F2262" w:rsidP="000F316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643A4C" w:rsidRPr="00C14BFB">
              <w:rPr>
                <w:rFonts w:ascii="Times New Roman" w:hAnsi="Times New Roman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4" w:rsidRPr="00C14BFB" w:rsidRDefault="00FB2064" w:rsidP="00F14C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заключений  по проектам решений о бюджете сельских поселений, входящих в состав муниципального района «</w:t>
            </w:r>
            <w:r w:rsidR="00C77334" w:rsidRPr="00C14BFB">
              <w:rPr>
                <w:rFonts w:ascii="Times New Roman" w:hAnsi="Times New Roman" w:cs="Times New Roman"/>
                <w:sz w:val="24"/>
                <w:szCs w:val="24"/>
              </w:rPr>
              <w:t>Ботлихский район</w:t>
            </w: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>», на 201</w:t>
            </w:r>
            <w:r w:rsidR="00F14C31" w:rsidRPr="00C14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F14C31" w:rsidRPr="00C14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450C" w:rsidRPr="00C14B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4C31" w:rsidRPr="00C1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 xml:space="preserve"> годов в рамках осуществления переданных полномочий по осуществлению внешнего муниципального контроля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64" w:rsidRDefault="00C61222" w:rsidP="00F14C31">
            <w:pPr>
              <w:spacing w:line="23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 бюджетов не представлены</w:t>
            </w:r>
          </w:p>
          <w:p w:rsidR="00C61222" w:rsidRPr="00C14BFB" w:rsidRDefault="00C61222" w:rsidP="00F14C31">
            <w:pPr>
              <w:spacing w:line="232" w:lineRule="auto"/>
              <w:jc w:val="both"/>
              <w:rPr>
                <w:rFonts w:ascii="Times New Roman" w:hAnsi="Times New Roman"/>
              </w:rPr>
            </w:pPr>
          </w:p>
        </w:tc>
      </w:tr>
      <w:tr w:rsidR="00FB2064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64" w:rsidRPr="00C14BFB" w:rsidRDefault="001F2262" w:rsidP="000F316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</w:t>
            </w:r>
            <w:r w:rsidR="00AF22F6" w:rsidRPr="00C14BFB">
              <w:rPr>
                <w:rFonts w:ascii="Times New Roman" w:hAnsi="Times New Roman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2" w:rsidRDefault="001F2262" w:rsidP="00F14C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62" w:rsidRDefault="001F2262" w:rsidP="00F14C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62" w:rsidRDefault="001F2262" w:rsidP="00F14C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64" w:rsidRPr="00C14BFB" w:rsidRDefault="001F2262" w:rsidP="00F14C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2064" w:rsidRPr="00C14BFB">
              <w:rPr>
                <w:rFonts w:ascii="Times New Roman" w:hAnsi="Times New Roman" w:cs="Times New Roman"/>
                <w:sz w:val="24"/>
                <w:szCs w:val="24"/>
              </w:rPr>
              <w:t>роведение экспертизы и подготовка заключения по проекту решения о бюджете муниципального  района «</w:t>
            </w:r>
            <w:r w:rsidR="00C77334" w:rsidRPr="00C14BFB">
              <w:rPr>
                <w:rFonts w:ascii="Times New Roman" w:hAnsi="Times New Roman" w:cs="Times New Roman"/>
                <w:sz w:val="24"/>
                <w:szCs w:val="24"/>
              </w:rPr>
              <w:t>Ботлихский район</w:t>
            </w:r>
            <w:r w:rsidR="00FB2064" w:rsidRPr="00C14BFB">
              <w:rPr>
                <w:rFonts w:ascii="Times New Roman" w:hAnsi="Times New Roman" w:cs="Times New Roman"/>
                <w:sz w:val="24"/>
                <w:szCs w:val="24"/>
              </w:rPr>
              <w:t>» на  201</w:t>
            </w:r>
            <w:r w:rsidR="001B2CA4">
              <w:rPr>
                <w:rFonts w:ascii="Times New Roman" w:hAnsi="Times New Roman" w:cs="Times New Roman"/>
                <w:sz w:val="24"/>
                <w:szCs w:val="24"/>
              </w:rPr>
              <w:t>9 год и плановый период 2020</w:t>
            </w:r>
            <w:r w:rsidR="00C4450C" w:rsidRPr="00C14B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B2064" w:rsidRPr="00C1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2C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2064" w:rsidRPr="00C14BFB">
              <w:rPr>
                <w:rFonts w:ascii="Times New Roman" w:hAnsi="Times New Roman" w:cs="Times New Roman"/>
                <w:sz w:val="24"/>
                <w:szCs w:val="24"/>
              </w:rPr>
              <w:t xml:space="preserve"> годов.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49" w:rsidRPr="00C14BFB" w:rsidRDefault="00BA7149" w:rsidP="00F14C31">
            <w:pPr>
              <w:spacing w:line="232" w:lineRule="auto"/>
              <w:jc w:val="both"/>
              <w:rPr>
                <w:rFonts w:ascii="Times New Roman" w:hAnsi="Times New Roman"/>
              </w:rPr>
            </w:pPr>
            <w:r w:rsidRPr="00C14BFB">
              <w:rPr>
                <w:rFonts w:ascii="Times New Roman" w:hAnsi="Times New Roman"/>
              </w:rPr>
              <w:t>Заключение направ</w:t>
            </w:r>
            <w:r w:rsidR="00B8493A" w:rsidRPr="00C14BFB">
              <w:rPr>
                <w:rFonts w:ascii="Times New Roman" w:hAnsi="Times New Roman"/>
              </w:rPr>
              <w:t xml:space="preserve">лено в адрес </w:t>
            </w:r>
            <w:r w:rsidR="00710625">
              <w:rPr>
                <w:rFonts w:ascii="Times New Roman" w:hAnsi="Times New Roman"/>
              </w:rPr>
              <w:t>Собрания</w:t>
            </w:r>
            <w:r w:rsidR="00185D0E">
              <w:rPr>
                <w:rFonts w:ascii="Times New Roman" w:hAnsi="Times New Roman"/>
              </w:rPr>
              <w:t xml:space="preserve"> депутатов</w:t>
            </w:r>
            <w:r w:rsidR="00B8493A" w:rsidRPr="00C14BFB">
              <w:rPr>
                <w:rFonts w:ascii="Times New Roman" w:hAnsi="Times New Roman"/>
              </w:rPr>
              <w:t xml:space="preserve"> района и администрации </w:t>
            </w:r>
            <w:r w:rsidR="001B2CA4">
              <w:rPr>
                <w:rFonts w:ascii="Times New Roman" w:hAnsi="Times New Roman"/>
              </w:rPr>
              <w:t>19</w:t>
            </w:r>
            <w:r w:rsidR="00B8493A" w:rsidRPr="00C14BFB">
              <w:rPr>
                <w:rFonts w:ascii="Times New Roman" w:hAnsi="Times New Roman"/>
              </w:rPr>
              <w:t>.1</w:t>
            </w:r>
            <w:r w:rsidR="001B2CA4">
              <w:rPr>
                <w:rFonts w:ascii="Times New Roman" w:hAnsi="Times New Roman"/>
              </w:rPr>
              <w:t>1</w:t>
            </w:r>
            <w:r w:rsidR="00B8493A" w:rsidRPr="00C14BFB">
              <w:rPr>
                <w:rFonts w:ascii="Times New Roman" w:hAnsi="Times New Roman"/>
              </w:rPr>
              <w:t>.201</w:t>
            </w:r>
            <w:r w:rsidR="001B2CA4">
              <w:rPr>
                <w:rFonts w:ascii="Times New Roman" w:hAnsi="Times New Roman"/>
              </w:rPr>
              <w:t>8</w:t>
            </w:r>
            <w:r w:rsidR="00B8493A" w:rsidRPr="00C14BFB">
              <w:rPr>
                <w:rFonts w:ascii="Times New Roman" w:hAnsi="Times New Roman"/>
              </w:rPr>
              <w:t xml:space="preserve"> г.</w:t>
            </w:r>
            <w:r w:rsidR="00C4450C" w:rsidRPr="00C14BFB">
              <w:rPr>
                <w:rFonts w:ascii="Times New Roman" w:hAnsi="Times New Roman"/>
              </w:rPr>
              <w:t>,</w:t>
            </w:r>
            <w:r w:rsidR="00B8493A" w:rsidRPr="00C14BFB">
              <w:rPr>
                <w:rFonts w:ascii="Times New Roman" w:hAnsi="Times New Roman"/>
              </w:rPr>
              <w:t xml:space="preserve"> исх</w:t>
            </w:r>
            <w:r w:rsidR="00847FF5" w:rsidRPr="00C14BFB">
              <w:rPr>
                <w:rFonts w:ascii="Times New Roman" w:hAnsi="Times New Roman"/>
              </w:rPr>
              <w:t>.</w:t>
            </w:r>
            <w:r w:rsidR="001B2CA4">
              <w:rPr>
                <w:rFonts w:ascii="Times New Roman" w:hAnsi="Times New Roman"/>
              </w:rPr>
              <w:t xml:space="preserve"> № 108</w:t>
            </w:r>
            <w:r w:rsidR="00B8493A" w:rsidRPr="00C14BFB">
              <w:rPr>
                <w:rFonts w:ascii="Times New Roman" w:hAnsi="Times New Roman"/>
              </w:rPr>
              <w:t xml:space="preserve"> и размещено на сайте.</w:t>
            </w:r>
          </w:p>
        </w:tc>
      </w:tr>
      <w:tr w:rsidR="00FB2064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64" w:rsidRPr="00C14BFB" w:rsidRDefault="00FB2064" w:rsidP="000F3164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4" w:rsidRPr="00C14BFB" w:rsidRDefault="00FB2064" w:rsidP="001705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3A" w:rsidRPr="00C14BFB" w:rsidRDefault="00B8493A" w:rsidP="00F14C31">
            <w:pPr>
              <w:spacing w:line="232" w:lineRule="auto"/>
              <w:jc w:val="both"/>
              <w:rPr>
                <w:rFonts w:ascii="Times New Roman" w:hAnsi="Times New Roman"/>
              </w:rPr>
            </w:pPr>
          </w:p>
        </w:tc>
      </w:tr>
      <w:tr w:rsidR="00FB2064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64" w:rsidRPr="00C14BFB" w:rsidRDefault="00BA7149" w:rsidP="000F316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14BFB">
              <w:rPr>
                <w:rFonts w:ascii="Times New Roman" w:hAnsi="Times New Roman"/>
              </w:rPr>
              <w:t>2.11.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4" w:rsidRPr="00C14BFB" w:rsidRDefault="00FB2064" w:rsidP="00B849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бюджета муниципального района (кроме годовых), муниципальных правовых  актов, касающихся расходных обязательств муниципального района «</w:t>
            </w:r>
            <w:r w:rsidR="00C77334" w:rsidRPr="00C14BFB">
              <w:rPr>
                <w:rFonts w:ascii="Times New Roman" w:hAnsi="Times New Roman" w:cs="Times New Roman"/>
                <w:sz w:val="24"/>
                <w:szCs w:val="24"/>
              </w:rPr>
              <w:t>Ботлихский район</w:t>
            </w: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E5" w:rsidRPr="00C14BFB" w:rsidRDefault="004567E5" w:rsidP="000F3164">
            <w:pPr>
              <w:spacing w:line="232" w:lineRule="auto"/>
              <w:jc w:val="both"/>
              <w:rPr>
                <w:rFonts w:ascii="Times New Roman" w:hAnsi="Times New Roman"/>
              </w:rPr>
            </w:pPr>
            <w:r w:rsidRPr="00C14BFB">
              <w:rPr>
                <w:rFonts w:ascii="Times New Roman" w:hAnsi="Times New Roman"/>
              </w:rPr>
              <w:t>В течение 201</w:t>
            </w:r>
            <w:r w:rsidR="001B2CA4">
              <w:rPr>
                <w:rFonts w:ascii="Times New Roman" w:hAnsi="Times New Roman"/>
              </w:rPr>
              <w:t>8</w:t>
            </w:r>
            <w:r w:rsidRPr="00C14BFB">
              <w:rPr>
                <w:rFonts w:ascii="Times New Roman" w:hAnsi="Times New Roman"/>
              </w:rPr>
              <w:t xml:space="preserve"> г. проведена финансово-экономическая экспертиза </w:t>
            </w:r>
            <w:r w:rsidRPr="00C14BFB">
              <w:rPr>
                <w:rFonts w:ascii="Times New Roman" w:hAnsi="Times New Roman"/>
                <w:u w:val="single"/>
              </w:rPr>
              <w:t>представленных</w:t>
            </w:r>
            <w:r w:rsidRPr="00C14BFB">
              <w:rPr>
                <w:rFonts w:ascii="Times New Roman" w:hAnsi="Times New Roman"/>
              </w:rPr>
              <w:t>:</w:t>
            </w:r>
          </w:p>
          <w:p w:rsidR="004567E5" w:rsidRPr="00C14BFB" w:rsidRDefault="001B2CA4" w:rsidP="00F14C31">
            <w:pPr>
              <w:spacing w:line="23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7F80" w:rsidRPr="00C14BFB">
              <w:rPr>
                <w:rFonts w:ascii="Times New Roman" w:hAnsi="Times New Roman"/>
              </w:rPr>
              <w:t xml:space="preserve"> проект</w:t>
            </w:r>
            <w:r w:rsidR="00710625">
              <w:rPr>
                <w:rFonts w:ascii="Times New Roman" w:hAnsi="Times New Roman"/>
              </w:rPr>
              <w:t>ов</w:t>
            </w:r>
            <w:r w:rsidR="008B4868">
              <w:rPr>
                <w:rFonts w:ascii="Times New Roman" w:hAnsi="Times New Roman"/>
              </w:rPr>
              <w:t xml:space="preserve"> </w:t>
            </w:r>
            <w:r w:rsidR="00710625">
              <w:rPr>
                <w:rFonts w:ascii="Times New Roman" w:hAnsi="Times New Roman"/>
              </w:rPr>
              <w:t>нормативно-правовых актов</w:t>
            </w:r>
            <w:r w:rsidR="00FD7F80" w:rsidRPr="00C14BFB">
              <w:rPr>
                <w:rFonts w:ascii="Times New Roman" w:hAnsi="Times New Roman"/>
              </w:rPr>
              <w:t xml:space="preserve"> администрации муниципального района «</w:t>
            </w:r>
            <w:r w:rsidR="00C77334" w:rsidRPr="00C14BFB">
              <w:rPr>
                <w:rFonts w:ascii="Times New Roman" w:hAnsi="Times New Roman"/>
              </w:rPr>
              <w:t>Ботлихский район</w:t>
            </w:r>
            <w:r w:rsidR="00FD7F80" w:rsidRPr="00C14BFB">
              <w:rPr>
                <w:rFonts w:ascii="Times New Roman" w:hAnsi="Times New Roman"/>
              </w:rPr>
              <w:t>»</w:t>
            </w:r>
            <w:r w:rsidR="00F14C31" w:rsidRPr="00C14BFB">
              <w:rPr>
                <w:rFonts w:ascii="Times New Roman" w:hAnsi="Times New Roman"/>
              </w:rPr>
              <w:t>.</w:t>
            </w:r>
          </w:p>
          <w:p w:rsidR="00F14C31" w:rsidRPr="00C14BFB" w:rsidRDefault="00F14C31" w:rsidP="00F14C31">
            <w:pPr>
              <w:spacing w:line="232" w:lineRule="auto"/>
              <w:jc w:val="both"/>
              <w:rPr>
                <w:rFonts w:ascii="Times New Roman" w:hAnsi="Times New Roman"/>
              </w:rPr>
            </w:pPr>
            <w:r w:rsidRPr="00C14BFB">
              <w:rPr>
                <w:rFonts w:ascii="Times New Roman" w:hAnsi="Times New Roman"/>
              </w:rPr>
              <w:t xml:space="preserve">Проекты решений </w:t>
            </w:r>
            <w:r w:rsidR="008B4868">
              <w:rPr>
                <w:rFonts w:ascii="Times New Roman" w:hAnsi="Times New Roman"/>
              </w:rPr>
              <w:t>Собрания</w:t>
            </w:r>
            <w:r w:rsidR="00185D0E">
              <w:rPr>
                <w:rFonts w:ascii="Times New Roman" w:hAnsi="Times New Roman"/>
              </w:rPr>
              <w:t xml:space="preserve"> депутатов</w:t>
            </w:r>
            <w:r w:rsidRPr="00C14BFB">
              <w:rPr>
                <w:rFonts w:ascii="Times New Roman" w:hAnsi="Times New Roman"/>
              </w:rPr>
              <w:t xml:space="preserve"> района для экспертизы в отчетном периоде не направлялись</w:t>
            </w:r>
          </w:p>
        </w:tc>
      </w:tr>
      <w:tr w:rsidR="00FB2064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64" w:rsidRPr="00C14BFB" w:rsidRDefault="00BA7149" w:rsidP="000F316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14BFB">
              <w:rPr>
                <w:rFonts w:ascii="Times New Roman" w:hAnsi="Times New Roman"/>
              </w:rPr>
              <w:t>2.12.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4" w:rsidRPr="00C14BFB" w:rsidRDefault="00FB2064" w:rsidP="00FD7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предоставления налоговых и иных льгот и преимуществ, бюджетных кредитов за счет средств бюджета муниципального района «</w:t>
            </w:r>
            <w:r w:rsidR="00C77334" w:rsidRPr="00C14BFB">
              <w:rPr>
                <w:rFonts w:ascii="Times New Roman" w:hAnsi="Times New Roman" w:cs="Times New Roman"/>
                <w:sz w:val="24"/>
                <w:szCs w:val="24"/>
              </w:rPr>
              <w:t>Ботлихский район</w:t>
            </w: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>»,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района «</w:t>
            </w:r>
            <w:r w:rsidR="00C77334" w:rsidRPr="00C14BFB">
              <w:rPr>
                <w:rFonts w:ascii="Times New Roman" w:hAnsi="Times New Roman" w:cs="Times New Roman"/>
                <w:sz w:val="24"/>
                <w:szCs w:val="24"/>
              </w:rPr>
              <w:t>Ботлихский район</w:t>
            </w: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>» и имущества, находящегося в собственности муниципального района «</w:t>
            </w:r>
            <w:r w:rsidR="00C77334" w:rsidRPr="00C14BFB">
              <w:rPr>
                <w:rFonts w:ascii="Times New Roman" w:hAnsi="Times New Roman" w:cs="Times New Roman"/>
                <w:sz w:val="24"/>
                <w:szCs w:val="24"/>
              </w:rPr>
              <w:t>Ботлихский район</w:t>
            </w: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2F6" w:rsidRPr="00C14BFB" w:rsidRDefault="00AF22F6" w:rsidP="00FD7F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BFB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64" w:rsidRPr="004915A9" w:rsidRDefault="00FD7F80" w:rsidP="000F3164">
            <w:pPr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5A9">
              <w:rPr>
                <w:rFonts w:ascii="Times New Roman" w:hAnsi="Times New Roman"/>
                <w:sz w:val="24"/>
                <w:szCs w:val="24"/>
              </w:rPr>
              <w:t>Запросы не поступали</w:t>
            </w:r>
          </w:p>
        </w:tc>
      </w:tr>
      <w:tr w:rsidR="00FB2064" w:rsidTr="0022347A"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2064" w:rsidRPr="00C14BFB" w:rsidRDefault="00FB2064" w:rsidP="000F3164">
            <w:pPr>
              <w:spacing w:line="232" w:lineRule="auto"/>
              <w:ind w:right="-57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C14BFB">
              <w:rPr>
                <w:rFonts w:ascii="Times New Roman" w:hAnsi="Times New Roman"/>
                <w:b/>
              </w:rPr>
              <w:t>3. Контрольные мероприятия</w:t>
            </w:r>
          </w:p>
        </w:tc>
      </w:tr>
      <w:tr w:rsidR="00FD7F80" w:rsidRPr="00030278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80" w:rsidRPr="00030278" w:rsidRDefault="004E6A35" w:rsidP="00FC33E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3.1.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030278" w:rsidRDefault="004E6A35" w:rsidP="00471D8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7F80" w:rsidRPr="00030278" w:rsidRDefault="004E6A35" w:rsidP="00471D8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0278">
              <w:rPr>
                <w:rFonts w:ascii="Times New Roman" w:hAnsi="Times New Roman" w:cs="Times New Roman"/>
                <w:sz w:val="22"/>
                <w:szCs w:val="22"/>
              </w:rPr>
              <w:t xml:space="preserve">Анализ состояния поступления налоговых платежей в </w:t>
            </w:r>
            <w:r w:rsidRPr="000302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районный бюджет и бюджеты сельских поселений за 2017 год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80" w:rsidRPr="00030278" w:rsidRDefault="004E6A35" w:rsidP="009259C9">
            <w:pPr>
              <w:spacing w:line="232" w:lineRule="auto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lastRenderedPageBreak/>
              <w:t>Проведен анализ налоговых поступлений акт проверки от 05.09.2018 г. Результаты проверки представлены главе района</w:t>
            </w:r>
            <w:r w:rsidR="00710625">
              <w:rPr>
                <w:rFonts w:ascii="Times New Roman" w:hAnsi="Times New Roman"/>
              </w:rPr>
              <w:t>,</w:t>
            </w:r>
            <w:r w:rsidRPr="00030278">
              <w:rPr>
                <w:rFonts w:ascii="Times New Roman" w:hAnsi="Times New Roman"/>
              </w:rPr>
              <w:t xml:space="preserve"> письмо от 06.19.2018 </w:t>
            </w:r>
            <w:r w:rsidRPr="00030278">
              <w:rPr>
                <w:rFonts w:ascii="Times New Roman" w:hAnsi="Times New Roman"/>
              </w:rPr>
              <w:lastRenderedPageBreak/>
              <w:t xml:space="preserve">№ 87, выявлены недоимки по налогам некоторых налогоплательщиков. Представлены  предложения по улучшению собираемости налоговых платежей в районный бюджет и  в консолидированный бюджет МР «Ботлихский район»   </w:t>
            </w:r>
          </w:p>
        </w:tc>
      </w:tr>
      <w:tr w:rsidR="00451267" w:rsidRPr="00030278" w:rsidTr="0022347A">
        <w:trPr>
          <w:trHeight w:val="8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67" w:rsidRPr="00030278" w:rsidRDefault="004E6A35" w:rsidP="000F316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lastRenderedPageBreak/>
              <w:t>3.2</w:t>
            </w:r>
            <w:r w:rsidR="00451267" w:rsidRPr="00030278">
              <w:rPr>
                <w:rFonts w:ascii="Times New Roman" w:hAnsi="Times New Roman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030278" w:rsidRDefault="004E6A35" w:rsidP="00E0680D">
            <w:pPr>
              <w:rPr>
                <w:rFonts w:ascii="Times New Roman" w:hAnsi="Times New Roman"/>
                <w:color w:val="000000"/>
              </w:rPr>
            </w:pPr>
          </w:p>
          <w:p w:rsidR="00FC33E4" w:rsidRPr="00030278" w:rsidRDefault="00FC33E4" w:rsidP="00E0680D">
            <w:pPr>
              <w:rPr>
                <w:rFonts w:ascii="Times New Roman" w:hAnsi="Times New Roman"/>
                <w:color w:val="000000"/>
              </w:rPr>
            </w:pPr>
          </w:p>
          <w:p w:rsidR="00FC33E4" w:rsidRPr="00030278" w:rsidRDefault="00FC33E4" w:rsidP="00E0680D">
            <w:pPr>
              <w:rPr>
                <w:rFonts w:ascii="Times New Roman" w:hAnsi="Times New Roman"/>
                <w:color w:val="000000"/>
              </w:rPr>
            </w:pPr>
          </w:p>
          <w:p w:rsidR="00E0680D" w:rsidRPr="00030278" w:rsidRDefault="00E0680D" w:rsidP="00E068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78">
              <w:rPr>
                <w:rFonts w:ascii="Times New Roman" w:hAnsi="Times New Roman"/>
                <w:color w:val="000000"/>
              </w:rPr>
              <w:t>Проверка целевого и эффективного использования бюджетных средств выдел</w:t>
            </w:r>
            <w:r w:rsidR="001842C5" w:rsidRPr="00030278">
              <w:rPr>
                <w:rFonts w:ascii="Times New Roman" w:hAnsi="Times New Roman"/>
                <w:color w:val="000000"/>
              </w:rPr>
              <w:t>енных МО "село Миарсо</w:t>
            </w:r>
            <w:r w:rsidRPr="00030278">
              <w:rPr>
                <w:rFonts w:ascii="Times New Roman" w:hAnsi="Times New Roman"/>
                <w:color w:val="000000"/>
              </w:rPr>
              <w:t>"</w:t>
            </w:r>
            <w:r w:rsidR="001842C5" w:rsidRPr="00030278">
              <w:rPr>
                <w:rFonts w:ascii="Times New Roman" w:hAnsi="Times New Roman"/>
                <w:color w:val="000000"/>
              </w:rPr>
              <w:t xml:space="preserve"> за 2017</w:t>
            </w:r>
            <w:r w:rsidR="00DC7F0B" w:rsidRPr="00030278">
              <w:rPr>
                <w:rFonts w:ascii="Times New Roman" w:hAnsi="Times New Roman"/>
                <w:color w:val="000000"/>
              </w:rPr>
              <w:t xml:space="preserve"> год.</w:t>
            </w:r>
          </w:p>
          <w:p w:rsidR="00451267" w:rsidRPr="00030278" w:rsidRDefault="00451267" w:rsidP="004512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67" w:rsidRPr="00030278" w:rsidRDefault="00E0680D" w:rsidP="001842C5">
            <w:pPr>
              <w:spacing w:line="232" w:lineRule="auto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Проведенной проверкой установ</w:t>
            </w:r>
            <w:r w:rsidR="001842C5" w:rsidRPr="00030278">
              <w:rPr>
                <w:rFonts w:ascii="Times New Roman" w:hAnsi="Times New Roman"/>
              </w:rPr>
              <w:t xml:space="preserve">лено </w:t>
            </w:r>
            <w:r w:rsidR="00CD129B" w:rsidRPr="00030278">
              <w:rPr>
                <w:rFonts w:ascii="Times New Roman" w:hAnsi="Times New Roman"/>
              </w:rPr>
              <w:t xml:space="preserve"> не</w:t>
            </w:r>
            <w:r w:rsidR="001842C5" w:rsidRPr="00030278">
              <w:rPr>
                <w:rFonts w:ascii="Times New Roman" w:hAnsi="Times New Roman"/>
              </w:rPr>
              <w:t xml:space="preserve"> эффективное использование 13548</w:t>
            </w:r>
            <w:r w:rsidR="00CD129B" w:rsidRPr="00030278">
              <w:rPr>
                <w:rFonts w:ascii="Times New Roman" w:hAnsi="Times New Roman"/>
              </w:rPr>
              <w:t xml:space="preserve"> рубл</w:t>
            </w:r>
            <w:r w:rsidR="001842C5" w:rsidRPr="00030278">
              <w:rPr>
                <w:rFonts w:ascii="Times New Roman" w:hAnsi="Times New Roman"/>
              </w:rPr>
              <w:t>ей, не правомерные расходы 10002</w:t>
            </w:r>
            <w:r w:rsidR="00CD129B" w:rsidRPr="00030278">
              <w:rPr>
                <w:rFonts w:ascii="Times New Roman" w:hAnsi="Times New Roman"/>
              </w:rPr>
              <w:t xml:space="preserve"> рублей. Проведе</w:t>
            </w:r>
            <w:r w:rsidR="00710625">
              <w:rPr>
                <w:rFonts w:ascii="Times New Roman" w:hAnsi="Times New Roman"/>
              </w:rPr>
              <w:t>нной инвентаризацией установлены</w:t>
            </w:r>
            <w:r w:rsidR="00CD129B" w:rsidRPr="00030278">
              <w:rPr>
                <w:rFonts w:ascii="Times New Roman" w:hAnsi="Times New Roman"/>
              </w:rPr>
              <w:t xml:space="preserve"> излишки материальных ценностей  на сумму </w:t>
            </w:r>
            <w:r w:rsidR="001842C5" w:rsidRPr="00030278">
              <w:rPr>
                <w:rFonts w:ascii="Times New Roman" w:hAnsi="Times New Roman"/>
              </w:rPr>
              <w:t>20191416</w:t>
            </w:r>
            <w:r w:rsidR="00004E42" w:rsidRPr="00030278">
              <w:rPr>
                <w:rFonts w:ascii="Times New Roman" w:hAnsi="Times New Roman"/>
              </w:rPr>
              <w:t xml:space="preserve"> рублей</w:t>
            </w:r>
            <w:r w:rsidR="00CD129B" w:rsidRPr="00030278">
              <w:rPr>
                <w:rFonts w:ascii="Times New Roman" w:hAnsi="Times New Roman"/>
              </w:rPr>
              <w:t>.</w:t>
            </w:r>
            <w:r w:rsidR="00004E42" w:rsidRPr="00030278">
              <w:rPr>
                <w:rFonts w:ascii="Times New Roman" w:hAnsi="Times New Roman"/>
              </w:rPr>
              <w:t>.</w:t>
            </w:r>
            <w:r w:rsidR="00CD129B" w:rsidRPr="00030278">
              <w:rPr>
                <w:rFonts w:ascii="Times New Roman" w:hAnsi="Times New Roman"/>
              </w:rPr>
              <w:t xml:space="preserve"> На имя главы МО </w:t>
            </w:r>
            <w:r w:rsidR="001842C5" w:rsidRPr="00030278">
              <w:rPr>
                <w:rFonts w:ascii="Times New Roman" w:hAnsi="Times New Roman"/>
              </w:rPr>
              <w:t>"село Миарсо</w:t>
            </w:r>
            <w:r w:rsidR="00CD129B" w:rsidRPr="00030278">
              <w:rPr>
                <w:rFonts w:ascii="Times New Roman" w:hAnsi="Times New Roman"/>
              </w:rPr>
              <w:t>"</w:t>
            </w:r>
            <w:r w:rsidR="00710625">
              <w:rPr>
                <w:rFonts w:ascii="Times New Roman" w:hAnsi="Times New Roman"/>
              </w:rPr>
              <w:t xml:space="preserve"> </w:t>
            </w:r>
            <w:r w:rsidR="00DC7F0B" w:rsidRPr="00030278">
              <w:rPr>
                <w:rFonts w:ascii="Times New Roman" w:hAnsi="Times New Roman"/>
              </w:rPr>
              <w:t>направлено  П</w:t>
            </w:r>
            <w:r w:rsidR="00CD129B" w:rsidRPr="00030278">
              <w:rPr>
                <w:rFonts w:ascii="Times New Roman" w:hAnsi="Times New Roman"/>
              </w:rPr>
              <w:t>редставление</w:t>
            </w:r>
            <w:r w:rsidR="00DC7F0B" w:rsidRPr="00030278">
              <w:rPr>
                <w:rFonts w:ascii="Times New Roman" w:hAnsi="Times New Roman"/>
              </w:rPr>
              <w:t xml:space="preserve"> по результатам проверки</w:t>
            </w:r>
            <w:r w:rsidR="001842C5" w:rsidRPr="00030278">
              <w:rPr>
                <w:rFonts w:ascii="Times New Roman" w:hAnsi="Times New Roman"/>
              </w:rPr>
              <w:t xml:space="preserve"> от 30.05.2018 г. № 39</w:t>
            </w:r>
            <w:r w:rsidR="00004E42" w:rsidRPr="00030278">
              <w:rPr>
                <w:rFonts w:ascii="Times New Roman" w:hAnsi="Times New Roman"/>
              </w:rPr>
              <w:t xml:space="preserve">. </w:t>
            </w:r>
            <w:r w:rsidR="001842C5" w:rsidRPr="00030278">
              <w:rPr>
                <w:rFonts w:ascii="Times New Roman" w:hAnsi="Times New Roman"/>
              </w:rPr>
              <w:t>Материалы проверки направлены прокурору Ботлихского района.</w:t>
            </w:r>
          </w:p>
        </w:tc>
      </w:tr>
      <w:tr w:rsidR="000B5867" w:rsidRPr="00030278" w:rsidTr="0022347A">
        <w:trPr>
          <w:trHeight w:val="8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67" w:rsidRPr="00030278" w:rsidRDefault="004E6A35" w:rsidP="000F316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3.3</w:t>
            </w:r>
            <w:r w:rsidR="000B5867" w:rsidRPr="00030278">
              <w:rPr>
                <w:rFonts w:ascii="Times New Roman" w:hAnsi="Times New Roman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2" w:rsidRPr="00030278" w:rsidRDefault="001B6C12" w:rsidP="00DC7F0B">
            <w:pPr>
              <w:pStyle w:val="ConsPlusCell"/>
              <w:rPr>
                <w:rFonts w:ascii="Times New Roman" w:hAnsi="Times New Roman"/>
              </w:rPr>
            </w:pPr>
          </w:p>
          <w:p w:rsidR="00474198" w:rsidRPr="00030278" w:rsidRDefault="00474198" w:rsidP="001842C5">
            <w:pPr>
              <w:pStyle w:val="ConsPlusCell"/>
              <w:rPr>
                <w:rFonts w:ascii="Times New Roman" w:hAnsi="Times New Roman"/>
              </w:rPr>
            </w:pPr>
          </w:p>
          <w:p w:rsidR="004E6A35" w:rsidRPr="00030278" w:rsidRDefault="004E6A35" w:rsidP="001842C5">
            <w:pPr>
              <w:pStyle w:val="ConsPlusCell"/>
              <w:rPr>
                <w:rFonts w:ascii="Times New Roman" w:hAnsi="Times New Roman"/>
              </w:rPr>
            </w:pPr>
          </w:p>
          <w:p w:rsidR="004E6A35" w:rsidRPr="00030278" w:rsidRDefault="004E6A35" w:rsidP="001842C5">
            <w:pPr>
              <w:pStyle w:val="ConsPlusCell"/>
              <w:rPr>
                <w:rFonts w:ascii="Times New Roman" w:hAnsi="Times New Roman"/>
              </w:rPr>
            </w:pPr>
          </w:p>
          <w:p w:rsidR="004E6A35" w:rsidRPr="00030278" w:rsidRDefault="004E6A35" w:rsidP="001842C5">
            <w:pPr>
              <w:pStyle w:val="ConsPlusCell"/>
              <w:rPr>
                <w:rFonts w:ascii="Times New Roman" w:hAnsi="Times New Roman"/>
              </w:rPr>
            </w:pPr>
          </w:p>
          <w:p w:rsidR="004E6A35" w:rsidRPr="00030278" w:rsidRDefault="004E6A35" w:rsidP="001842C5">
            <w:pPr>
              <w:pStyle w:val="ConsPlusCell"/>
              <w:rPr>
                <w:rFonts w:ascii="Times New Roman" w:hAnsi="Times New Roman"/>
              </w:rPr>
            </w:pPr>
          </w:p>
          <w:p w:rsidR="004E6A35" w:rsidRPr="00030278" w:rsidRDefault="004E6A35" w:rsidP="001842C5">
            <w:pPr>
              <w:pStyle w:val="ConsPlusCell"/>
              <w:rPr>
                <w:rFonts w:ascii="Times New Roman" w:hAnsi="Times New Roman"/>
              </w:rPr>
            </w:pPr>
          </w:p>
          <w:p w:rsidR="004E6A35" w:rsidRPr="00030278" w:rsidRDefault="004E6A35" w:rsidP="001842C5">
            <w:pPr>
              <w:pStyle w:val="ConsPlusCell"/>
              <w:rPr>
                <w:rFonts w:ascii="Times New Roman" w:hAnsi="Times New Roman"/>
              </w:rPr>
            </w:pPr>
          </w:p>
          <w:p w:rsidR="004E6A35" w:rsidRPr="00030278" w:rsidRDefault="004E6A35" w:rsidP="001842C5">
            <w:pPr>
              <w:pStyle w:val="ConsPlusCell"/>
              <w:rPr>
                <w:rFonts w:ascii="Times New Roman" w:hAnsi="Times New Roman"/>
              </w:rPr>
            </w:pPr>
          </w:p>
          <w:p w:rsidR="004E6A35" w:rsidRPr="00030278" w:rsidRDefault="004E6A35" w:rsidP="001842C5">
            <w:pPr>
              <w:pStyle w:val="ConsPlusCell"/>
              <w:rPr>
                <w:rFonts w:ascii="Times New Roman" w:hAnsi="Times New Roman"/>
              </w:rPr>
            </w:pPr>
          </w:p>
          <w:p w:rsidR="004E6A35" w:rsidRPr="00030278" w:rsidRDefault="004E6A35" w:rsidP="001842C5">
            <w:pPr>
              <w:pStyle w:val="ConsPlusCell"/>
              <w:rPr>
                <w:rFonts w:ascii="Times New Roman" w:hAnsi="Times New Roman"/>
              </w:rPr>
            </w:pPr>
          </w:p>
          <w:p w:rsidR="004E6A35" w:rsidRPr="00030278" w:rsidRDefault="004E6A35" w:rsidP="001842C5">
            <w:pPr>
              <w:pStyle w:val="ConsPlusCell"/>
              <w:rPr>
                <w:rFonts w:ascii="Times New Roman" w:hAnsi="Times New Roman"/>
              </w:rPr>
            </w:pPr>
          </w:p>
          <w:p w:rsidR="004E6A35" w:rsidRPr="00030278" w:rsidRDefault="004E6A35" w:rsidP="001842C5">
            <w:pPr>
              <w:pStyle w:val="ConsPlusCell"/>
              <w:rPr>
                <w:rFonts w:ascii="Times New Roman" w:hAnsi="Times New Roman"/>
              </w:rPr>
            </w:pPr>
          </w:p>
          <w:p w:rsidR="004E6A35" w:rsidRPr="00030278" w:rsidRDefault="004E6A35" w:rsidP="001842C5">
            <w:pPr>
              <w:pStyle w:val="ConsPlusCell"/>
              <w:rPr>
                <w:rFonts w:ascii="Times New Roman" w:hAnsi="Times New Roman"/>
              </w:rPr>
            </w:pPr>
          </w:p>
          <w:p w:rsidR="000B5867" w:rsidRPr="00030278" w:rsidRDefault="00474198" w:rsidP="001842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30278">
              <w:rPr>
                <w:rFonts w:ascii="Times New Roman" w:hAnsi="Times New Roman"/>
              </w:rPr>
              <w:t>П</w:t>
            </w:r>
            <w:r w:rsidR="001842C5" w:rsidRPr="00030278">
              <w:rPr>
                <w:rFonts w:ascii="Times New Roman" w:hAnsi="Times New Roman"/>
              </w:rPr>
              <w:t>роверка по поручению Главы района на основании заявления Гаджимурадовой З.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67" w:rsidRPr="00030278" w:rsidRDefault="000B5867" w:rsidP="00474198">
            <w:pPr>
              <w:spacing w:after="0" w:line="232" w:lineRule="auto"/>
              <w:rPr>
                <w:rFonts w:ascii="Times New Roman" w:hAnsi="Times New Roman"/>
              </w:rPr>
            </w:pPr>
          </w:p>
          <w:p w:rsidR="00474198" w:rsidRPr="00030278" w:rsidRDefault="00474198" w:rsidP="0047419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Выявлены факты отсутствия лабораторного оборудования </w:t>
            </w:r>
            <w:r w:rsidR="00A31D1A">
              <w:rPr>
                <w:rFonts w:ascii="Times New Roman" w:hAnsi="Times New Roman"/>
                <w:sz w:val="20"/>
                <w:szCs w:val="20"/>
              </w:rPr>
              <w:t>в большинстве образовательных учреждений</w:t>
            </w:r>
            <w:r w:rsidRPr="0003027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30278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и приобретение  оборудований для школьных лабораторий осуществлялось только   по прио</w:t>
            </w:r>
            <w:r w:rsidR="00A31D1A">
              <w:rPr>
                <w:rFonts w:ascii="Times New Roman" w:hAnsi="Times New Roman"/>
                <w:color w:val="000000"/>
                <w:sz w:val="20"/>
                <w:szCs w:val="20"/>
              </w:rPr>
              <w:t>ритетным  программам  Главы</w:t>
            </w:r>
            <w:r w:rsidRPr="000302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Республики Дагестан. Так за период с  2013 по 2017 годы в учебные заведения АМР «Ботлихский район» поступили по  данным </w:t>
            </w:r>
            <w:r w:rsidR="000935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Министерства образования РД    </w:t>
            </w:r>
            <w:r w:rsidRPr="000302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цифровые учебные лаборатории:</w:t>
            </w:r>
          </w:p>
          <w:p w:rsidR="00474198" w:rsidRPr="00030278" w:rsidRDefault="00474198" w:rsidP="0047419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color w:val="000000"/>
                <w:sz w:val="20"/>
                <w:szCs w:val="20"/>
              </w:rPr>
              <w:t>- Ботлихский СОШ № 1 - 1 комплект на сумму 200617 рублей;</w:t>
            </w:r>
          </w:p>
          <w:p w:rsidR="00474198" w:rsidRPr="00030278" w:rsidRDefault="00474198" w:rsidP="0047419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color w:val="000000"/>
                <w:sz w:val="20"/>
                <w:szCs w:val="20"/>
              </w:rPr>
              <w:t>-  Ботлихский СОШ № 2- 1 комплект на сумму 225262 рублей;</w:t>
            </w:r>
          </w:p>
          <w:p w:rsidR="00474198" w:rsidRPr="00030278" w:rsidRDefault="00474198" w:rsidP="0047419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color w:val="000000"/>
                <w:sz w:val="20"/>
                <w:szCs w:val="20"/>
              </w:rPr>
              <w:t>- Алакский лицей-1 комплект на сумму 225262 рублей;</w:t>
            </w:r>
          </w:p>
          <w:p w:rsidR="00474198" w:rsidRPr="00030278" w:rsidRDefault="00474198" w:rsidP="0047419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color w:val="000000"/>
                <w:sz w:val="20"/>
                <w:szCs w:val="20"/>
              </w:rPr>
              <w:t>- Андийская СОШ № 1 – 1 комплект на сумму 225262 рублей;</w:t>
            </w:r>
          </w:p>
          <w:p w:rsidR="00474198" w:rsidRPr="00030278" w:rsidRDefault="00474198" w:rsidP="0047419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color w:val="000000"/>
                <w:sz w:val="20"/>
                <w:szCs w:val="20"/>
              </w:rPr>
              <w:t>- Тлохская СОШ – 1 комплект на сумму 225262 рублей;</w:t>
            </w:r>
          </w:p>
          <w:p w:rsidR="00474198" w:rsidRPr="00030278" w:rsidRDefault="00474198" w:rsidP="0047419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color w:val="000000"/>
                <w:sz w:val="20"/>
                <w:szCs w:val="20"/>
              </w:rPr>
              <w:t>- Ансалтинская СОШ-1 комплект на сумму 225262 рублей ;</w:t>
            </w:r>
          </w:p>
          <w:p w:rsidR="00474198" w:rsidRPr="00030278" w:rsidRDefault="00474198" w:rsidP="0047419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color w:val="000000"/>
                <w:sz w:val="20"/>
                <w:szCs w:val="20"/>
              </w:rPr>
              <w:t>- Мунинская СОШ- 1 комплект на сумму 225262 рублей;</w:t>
            </w:r>
          </w:p>
          <w:p w:rsidR="00474198" w:rsidRPr="00030278" w:rsidRDefault="00474198" w:rsidP="0047419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color w:val="000000"/>
                <w:sz w:val="20"/>
                <w:szCs w:val="20"/>
              </w:rPr>
              <w:t>- Ботлихская СОШ № 3-1 комплект на сумму 225262 рублей ;</w:t>
            </w:r>
          </w:p>
          <w:p w:rsidR="00474198" w:rsidRPr="00030278" w:rsidRDefault="00474198" w:rsidP="00474198">
            <w:pPr>
              <w:spacing w:after="0" w:line="23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Годоберинский СОШ- 1 комплект на сумму 225262 </w:t>
            </w:r>
          </w:p>
          <w:p w:rsidR="00474198" w:rsidRPr="00030278" w:rsidRDefault="00474198" w:rsidP="00474198">
            <w:pPr>
              <w:spacing w:after="0" w:line="23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color w:val="000000"/>
                <w:sz w:val="20"/>
                <w:szCs w:val="20"/>
              </w:rPr>
              <w:t>рублей.</w:t>
            </w:r>
          </w:p>
          <w:p w:rsidR="00474198" w:rsidRPr="00030278" w:rsidRDefault="00474198" w:rsidP="00474198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виду того,  что значительные субсидии из федерального бюджета РФ на развитие региональных образовательных программ выделяются бюджетам субъектов РФ, ходатайствовать перед Министерством  образования и науки РД   по оснащению общеобразовательных учреждений АМР «Ботлихский район» учебным и учебно-лабораторным </w:t>
            </w:r>
            <w:r w:rsidRPr="000302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оборудованием. Также рекомендовано АМР «Ботлихский район»  в виду, что постановлениями главы администрации МР «Ботлихский район» школьным и дошкольным образовательным учреждениям установленопредельная численность работников установленные на основании приказа Минпроса СССР от 31.12.1986 г. № 177. Но с учетом, что приказ Минпроса СССР от 31 декабря 1986 г. N 264 «Об утверждении Типовых штатов начальных, неполных средних и средних общеобразовательных школ и дополнительных штатов хозяйственного и обслуживающего персонала общеобразовательных школ с продленным днем» утратила силу и не подлежит применению в Российской федерации.  (</w:t>
            </w:r>
            <w:r w:rsidRPr="000302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Приказ Министерства образования и науки РФ от 9 июня 2008 г. № 177 “О признании не подлежащими применению на территории Российской Федерации ведомственных нормативных правовых актов”) разработать нормативы формирования штатной численности  в учреждениях образования с учетом особенностей каждого образовательного учреждения и место нахождения.</w:t>
            </w:r>
          </w:p>
          <w:p w:rsidR="00474198" w:rsidRPr="00030278" w:rsidRDefault="00474198" w:rsidP="00474198">
            <w:pPr>
              <w:spacing w:after="0" w:line="23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4198" w:rsidRPr="00030278" w:rsidRDefault="00474198" w:rsidP="00474198">
            <w:pPr>
              <w:spacing w:after="0" w:line="232" w:lineRule="auto"/>
              <w:rPr>
                <w:rFonts w:ascii="Times New Roman" w:hAnsi="Times New Roman"/>
              </w:rPr>
            </w:pPr>
          </w:p>
          <w:p w:rsidR="00474198" w:rsidRPr="00030278" w:rsidRDefault="00474198" w:rsidP="00474198">
            <w:pPr>
              <w:spacing w:after="0" w:line="232" w:lineRule="auto"/>
              <w:rPr>
                <w:rFonts w:ascii="Times New Roman" w:hAnsi="Times New Roman"/>
              </w:rPr>
            </w:pPr>
          </w:p>
          <w:p w:rsidR="00474198" w:rsidRPr="00030278" w:rsidRDefault="00474198" w:rsidP="00474198">
            <w:pPr>
              <w:spacing w:after="0" w:line="232" w:lineRule="auto"/>
              <w:rPr>
                <w:rFonts w:ascii="Times New Roman" w:hAnsi="Times New Roman"/>
              </w:rPr>
            </w:pPr>
          </w:p>
          <w:p w:rsidR="00474198" w:rsidRPr="00030278" w:rsidRDefault="00474198" w:rsidP="00474198">
            <w:pPr>
              <w:spacing w:after="0" w:line="232" w:lineRule="auto"/>
              <w:rPr>
                <w:rFonts w:ascii="Times New Roman" w:hAnsi="Times New Roman"/>
              </w:rPr>
            </w:pPr>
          </w:p>
          <w:p w:rsidR="00474198" w:rsidRPr="00030278" w:rsidRDefault="00474198" w:rsidP="00474198">
            <w:pPr>
              <w:spacing w:after="0" w:line="232" w:lineRule="auto"/>
              <w:rPr>
                <w:rFonts w:ascii="Times New Roman" w:hAnsi="Times New Roman"/>
              </w:rPr>
            </w:pPr>
          </w:p>
        </w:tc>
      </w:tr>
      <w:tr w:rsidR="00451267" w:rsidRPr="00030278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12" w:rsidRPr="00030278" w:rsidRDefault="001B6C12" w:rsidP="000B5867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51267" w:rsidRPr="00030278" w:rsidRDefault="00451267" w:rsidP="000B586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3.</w:t>
            </w:r>
            <w:r w:rsidR="000B5867" w:rsidRPr="00030278">
              <w:rPr>
                <w:rFonts w:ascii="Times New Roman" w:hAnsi="Times New Roman"/>
              </w:rPr>
              <w:t>5</w:t>
            </w:r>
            <w:r w:rsidRPr="00030278">
              <w:rPr>
                <w:rFonts w:ascii="Times New Roman" w:hAnsi="Times New Roman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C" w:rsidRPr="00030278" w:rsidRDefault="00040ADC" w:rsidP="00040AD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6C12" w:rsidRPr="00030278" w:rsidRDefault="001B6C12" w:rsidP="00040ADC">
            <w:pPr>
              <w:pStyle w:val="ConsPlusCell"/>
              <w:rPr>
                <w:rFonts w:ascii="Times New Roman" w:hAnsi="Times New Roman"/>
              </w:rPr>
            </w:pPr>
          </w:p>
          <w:p w:rsidR="001B6C12" w:rsidRPr="00030278" w:rsidRDefault="001B6C12" w:rsidP="00040ADC">
            <w:pPr>
              <w:pStyle w:val="ConsPlusCell"/>
              <w:rPr>
                <w:rFonts w:ascii="Times New Roman" w:hAnsi="Times New Roman"/>
              </w:rPr>
            </w:pPr>
          </w:p>
          <w:p w:rsidR="001B6C12" w:rsidRPr="00030278" w:rsidRDefault="001B6C12" w:rsidP="00040ADC">
            <w:pPr>
              <w:pStyle w:val="ConsPlusCell"/>
              <w:rPr>
                <w:rFonts w:ascii="Times New Roman" w:hAnsi="Times New Roman"/>
              </w:rPr>
            </w:pPr>
          </w:p>
          <w:p w:rsidR="001B6C12" w:rsidRPr="00030278" w:rsidRDefault="001B6C12" w:rsidP="00040ADC">
            <w:pPr>
              <w:pStyle w:val="ConsPlusCell"/>
              <w:rPr>
                <w:rFonts w:ascii="Times New Roman" w:hAnsi="Times New Roman"/>
              </w:rPr>
            </w:pPr>
          </w:p>
          <w:p w:rsidR="001B6C12" w:rsidRPr="00030278" w:rsidRDefault="001B6C12" w:rsidP="00040ADC">
            <w:pPr>
              <w:pStyle w:val="ConsPlusCell"/>
              <w:rPr>
                <w:rFonts w:ascii="Times New Roman" w:hAnsi="Times New Roman"/>
              </w:rPr>
            </w:pPr>
          </w:p>
          <w:p w:rsidR="001B6C12" w:rsidRPr="00030278" w:rsidRDefault="001B6C12" w:rsidP="00040ADC">
            <w:pPr>
              <w:pStyle w:val="ConsPlusCell"/>
              <w:rPr>
                <w:rFonts w:ascii="Times New Roman" w:hAnsi="Times New Roman"/>
              </w:rPr>
            </w:pPr>
          </w:p>
          <w:p w:rsidR="001B6C12" w:rsidRPr="00030278" w:rsidRDefault="001B6C12" w:rsidP="00040ADC">
            <w:pPr>
              <w:pStyle w:val="ConsPlusCell"/>
              <w:rPr>
                <w:rFonts w:ascii="Times New Roman" w:hAnsi="Times New Roman"/>
              </w:rPr>
            </w:pPr>
          </w:p>
          <w:p w:rsidR="001B6C12" w:rsidRPr="00030278" w:rsidRDefault="001B6C12" w:rsidP="00040ADC">
            <w:pPr>
              <w:pStyle w:val="ConsPlusCell"/>
              <w:rPr>
                <w:rFonts w:ascii="Times New Roman" w:hAnsi="Times New Roman"/>
              </w:rPr>
            </w:pPr>
          </w:p>
          <w:p w:rsidR="00040ADC" w:rsidRPr="00030278" w:rsidRDefault="00040ADC" w:rsidP="00040ADC">
            <w:pPr>
              <w:pStyle w:val="ConsPlusCell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Проверка целевого и эффективного использования бюджетных средств выдел</w:t>
            </w:r>
            <w:r w:rsidR="006957A4" w:rsidRPr="00030278">
              <w:rPr>
                <w:rFonts w:ascii="Times New Roman" w:hAnsi="Times New Roman"/>
              </w:rPr>
              <w:t>енных МО "село Тандо»</w:t>
            </w:r>
            <w:r w:rsidRPr="00030278">
              <w:rPr>
                <w:rFonts w:ascii="Times New Roman" w:hAnsi="Times New Roman"/>
              </w:rPr>
              <w:t>"</w:t>
            </w:r>
            <w:r w:rsidR="006957A4" w:rsidRPr="00030278">
              <w:rPr>
                <w:rFonts w:ascii="Times New Roman" w:hAnsi="Times New Roman"/>
              </w:rPr>
              <w:t xml:space="preserve"> за 2017 год</w:t>
            </w:r>
          </w:p>
          <w:p w:rsidR="00451267" w:rsidRPr="00030278" w:rsidRDefault="00451267" w:rsidP="00040AD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A4" w:rsidRPr="00030278" w:rsidRDefault="006957A4" w:rsidP="006957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>При принятии, составлении и исполнении бюджета за 2017 год АСП «село Тандо» допускались нарушения:</w:t>
            </w:r>
          </w:p>
          <w:p w:rsidR="006957A4" w:rsidRPr="00030278" w:rsidRDefault="006957A4" w:rsidP="006957A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>- на момент принятия бюджета на  2017 год не принято Положение «О  бюджетном процессе в  АСП «село Тандо», что является нарушением п.1 ст. 9 БК РФ;</w:t>
            </w:r>
          </w:p>
          <w:p w:rsidR="006957A4" w:rsidRPr="00030278" w:rsidRDefault="006957A4" w:rsidP="006957A4">
            <w:pPr>
              <w:pStyle w:val="20"/>
              <w:spacing w:line="322" w:lineRule="exact"/>
              <w:rPr>
                <w:rFonts w:eastAsia="Calibri" w:cs="Times New Roman"/>
                <w:sz w:val="20"/>
                <w:szCs w:val="20"/>
              </w:rPr>
            </w:pPr>
            <w:r w:rsidRPr="00030278">
              <w:rPr>
                <w:rFonts w:eastAsia="Calibri" w:cs="Times New Roman"/>
                <w:sz w:val="20"/>
                <w:szCs w:val="20"/>
              </w:rPr>
              <w:t>- в СП «село Тандо» отсутствует положение «Об оплате труда лиц, замещающих муниципальные должности муниципальной службы сельского поселения «село Тандо», кроме того отсутствует положение об оплате труда работников МКУ «Тандовский центр культуры и досуга».</w:t>
            </w:r>
          </w:p>
          <w:p w:rsidR="006957A4" w:rsidRPr="00030278" w:rsidRDefault="006957A4" w:rsidP="006957A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- в нарушении статьи 37 БК РФ «Принцип достоверности бюджета» при формировании местного бюджета не была учтена реальная доходная база; </w:t>
            </w:r>
          </w:p>
          <w:p w:rsidR="006957A4" w:rsidRPr="00030278" w:rsidRDefault="006957A4" w:rsidP="006957A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>- отсутствует план социально экономического развития сельского поселения  АСП «село Тандо» на 2017-2022 годы;</w:t>
            </w:r>
          </w:p>
          <w:p w:rsidR="006957A4" w:rsidRPr="00030278" w:rsidRDefault="006957A4" w:rsidP="006957A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- выявлено неправомерные расходы на сумму </w:t>
            </w:r>
            <w:r w:rsidRPr="00030278">
              <w:rPr>
                <w:rFonts w:ascii="Times New Roman" w:hAnsi="Times New Roman"/>
                <w:b/>
                <w:sz w:val="20"/>
                <w:szCs w:val="20"/>
              </w:rPr>
              <w:t>7802</w:t>
            </w:r>
            <w:r w:rsidRPr="00030278">
              <w:rPr>
                <w:rFonts w:ascii="Times New Roman" w:hAnsi="Times New Roman"/>
                <w:sz w:val="20"/>
                <w:szCs w:val="20"/>
              </w:rPr>
              <w:t xml:space="preserve"> рублей, недостача </w:t>
            </w:r>
          </w:p>
          <w:p w:rsidR="006957A4" w:rsidRPr="00030278" w:rsidRDefault="006957A4" w:rsidP="006957A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- выявлено излишки ОС и ТМЦ на сумму </w:t>
            </w:r>
            <w:r w:rsidRPr="00030278">
              <w:rPr>
                <w:rFonts w:ascii="Times New Roman" w:hAnsi="Times New Roman"/>
                <w:b/>
                <w:sz w:val="20"/>
                <w:szCs w:val="20"/>
              </w:rPr>
              <w:t>1160525</w:t>
            </w:r>
            <w:r w:rsidRPr="00030278">
              <w:rPr>
                <w:rFonts w:ascii="Times New Roman" w:hAnsi="Times New Roman"/>
                <w:sz w:val="20"/>
                <w:szCs w:val="20"/>
              </w:rPr>
              <w:t xml:space="preserve"> рублей.</w:t>
            </w:r>
          </w:p>
          <w:p w:rsidR="006957A4" w:rsidRPr="00030278" w:rsidRDefault="006957A4" w:rsidP="006957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- в нарушении статьи 36 «Принцип прозрачности» </w:t>
            </w:r>
            <w:r w:rsidRPr="00030278">
              <w:rPr>
                <w:rFonts w:ascii="Times New Roman" w:hAnsi="Times New Roman"/>
                <w:sz w:val="20"/>
                <w:szCs w:val="20"/>
              </w:rPr>
              <w:lastRenderedPageBreak/>
              <w:t>Бюджетного кодекса РФ отчет об исполнении бюджета за 2017 год не опубликован в средствах массовой информации;</w:t>
            </w:r>
          </w:p>
          <w:p w:rsidR="006957A4" w:rsidRPr="00030278" w:rsidRDefault="006957A4" w:rsidP="006957A4">
            <w:pPr>
              <w:tabs>
                <w:tab w:val="left" w:pos="13770"/>
                <w:tab w:val="right" w:pos="14570"/>
              </w:tabs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- выявлено превышение  цены устройства оснований из ПГС, также превышен объем  смеси песчано-гравийной природной на общую сумму </w:t>
            </w:r>
            <w:r w:rsidRPr="00030278">
              <w:rPr>
                <w:rFonts w:ascii="Times New Roman" w:hAnsi="Times New Roman"/>
                <w:b/>
                <w:sz w:val="20"/>
                <w:szCs w:val="20"/>
              </w:rPr>
              <w:t>8853,20</w:t>
            </w:r>
            <w:r w:rsidRPr="00030278">
              <w:rPr>
                <w:rFonts w:ascii="Times New Roman" w:hAnsi="Times New Roman"/>
                <w:sz w:val="20"/>
                <w:szCs w:val="20"/>
              </w:rPr>
              <w:t xml:space="preserve"> рублей.</w:t>
            </w:r>
          </w:p>
          <w:p w:rsidR="006957A4" w:rsidRPr="00030278" w:rsidRDefault="006957A4" w:rsidP="006957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       - основные средства и имущество по переданным полномочиям муниципальному району с 1 января 2016 года не переданы в баланс муниципального района «Ботлихский район» на основании Федерального закона от 6 октября 2003 г. N 131-ФЗ  "Об общих принципах организации местного самоуправления в Российской Федерации" в частности:</w:t>
            </w:r>
          </w:p>
          <w:p w:rsidR="006957A4" w:rsidRPr="00030278" w:rsidRDefault="006957A4" w:rsidP="006957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 - объекты дорожного фонда;</w:t>
            </w:r>
          </w:p>
          <w:p w:rsidR="006957A4" w:rsidRPr="00030278" w:rsidRDefault="006957A4" w:rsidP="006957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 - объекты водоснабжения и водоотведения;</w:t>
            </w:r>
          </w:p>
          <w:p w:rsidR="006957A4" w:rsidRPr="00030278" w:rsidRDefault="006957A4" w:rsidP="006957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 - места захоронения.</w:t>
            </w:r>
          </w:p>
          <w:p w:rsidR="006957A4" w:rsidRPr="00030278" w:rsidRDefault="006957A4" w:rsidP="006957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0278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030278">
              <w:rPr>
                <w:rFonts w:ascii="Times New Roman" w:hAnsi="Times New Roman"/>
                <w:sz w:val="20"/>
                <w:szCs w:val="20"/>
              </w:rPr>
              <w:t>в балансе не отражены некоторые объекты водоснабжения и водоотведения, места захоронения и здания и сооружения.</w:t>
            </w:r>
          </w:p>
          <w:p w:rsidR="006957A4" w:rsidRPr="00030278" w:rsidRDefault="006957A4" w:rsidP="006957A4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     -в нарушении Федерального закона 257-ФЗ от 08.11.2007 года «Об автомобильных дорогах и о дорожной деятельности в Российской Федерации» п.5,12 ст.13 в АСП «село Тандо» отсутствует утверждённый перечень внутри сельских дорог.     </w:t>
            </w:r>
          </w:p>
          <w:p w:rsidR="006957A4" w:rsidRPr="00030278" w:rsidRDefault="006957A4" w:rsidP="006957A4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    -в нарушении Федерального закона 257-ФЗ от 08.11.2007 года «Об автомобильных дорогах и о дорожной деятельности в Российской Федерации»  п.1,2,3,4 ст.10 в АСП «село Тандо» не внесены  внутри сельские дороги Единый государственный реестр.</w:t>
            </w:r>
          </w:p>
          <w:p w:rsidR="006957A4" w:rsidRPr="00030278" w:rsidRDefault="006957A4" w:rsidP="006957A4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>Материалы проверки представлены прокурору района, для дачи правой оценки выявленных нарушений. На имя главы МО «село Тандо» направлен Представление от 21.05.2018 г. № 38</w:t>
            </w:r>
          </w:p>
          <w:p w:rsidR="006957A4" w:rsidRPr="00030278" w:rsidRDefault="006957A4" w:rsidP="006957A4">
            <w:pPr>
              <w:spacing w:after="0"/>
              <w:ind w:left="-360"/>
              <w:rPr>
                <w:sz w:val="28"/>
                <w:szCs w:val="28"/>
              </w:rPr>
            </w:pPr>
          </w:p>
          <w:p w:rsidR="00451267" w:rsidRPr="00030278" w:rsidRDefault="00451267" w:rsidP="006957A4">
            <w:pPr>
              <w:spacing w:after="0" w:line="232" w:lineRule="auto"/>
              <w:jc w:val="both"/>
              <w:rPr>
                <w:rFonts w:ascii="Times New Roman" w:hAnsi="Times New Roman"/>
              </w:rPr>
            </w:pPr>
          </w:p>
        </w:tc>
      </w:tr>
      <w:tr w:rsidR="009E1E99" w:rsidRPr="00030278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99" w:rsidRPr="00030278" w:rsidRDefault="00F5094B" w:rsidP="009E1E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lastRenderedPageBreak/>
              <w:t>3.6</w:t>
            </w:r>
            <w:r w:rsidR="009E1E99" w:rsidRPr="00030278">
              <w:rPr>
                <w:rFonts w:ascii="Times New Roman" w:hAnsi="Times New Roman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35" w:rsidRPr="00030278" w:rsidRDefault="004E6A35" w:rsidP="006957A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6957A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6957A4">
            <w:pPr>
              <w:pStyle w:val="ConsPlusCell"/>
              <w:rPr>
                <w:rFonts w:ascii="Times New Roman" w:hAnsi="Times New Roman"/>
              </w:rPr>
            </w:pPr>
          </w:p>
          <w:p w:rsidR="009E1E99" w:rsidRPr="00030278" w:rsidRDefault="006957A4" w:rsidP="006957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30278">
              <w:rPr>
                <w:rFonts w:ascii="Times New Roman" w:hAnsi="Times New Roman"/>
              </w:rPr>
              <w:t>По поручению Главы района</w:t>
            </w:r>
            <w:r w:rsidR="002D63E8" w:rsidRPr="00030278">
              <w:rPr>
                <w:rFonts w:ascii="Times New Roman" w:hAnsi="Times New Roman"/>
              </w:rPr>
              <w:t xml:space="preserve"> и на основании письма ВРИО начальника ОМВД  России по Ботлихскому району проведена внеплановая проверка в ГКОУ РД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BD" w:rsidRPr="00030278" w:rsidRDefault="009A4204" w:rsidP="00B246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Проведенной инвентаризацией материальных ценностей находящихся в подотчете Алиева И.А. выявлено недостача материальных ценностей на сумму </w:t>
            </w:r>
            <w:r w:rsidRPr="00030278">
              <w:rPr>
                <w:rFonts w:ascii="Times New Roman" w:hAnsi="Times New Roman"/>
                <w:b/>
                <w:sz w:val="20"/>
                <w:szCs w:val="20"/>
              </w:rPr>
              <w:t>234687,22</w:t>
            </w:r>
            <w:r w:rsidRPr="00030278">
              <w:rPr>
                <w:rFonts w:ascii="Times New Roman" w:hAnsi="Times New Roman"/>
                <w:sz w:val="20"/>
                <w:szCs w:val="20"/>
              </w:rPr>
              <w:t>рублей</w:t>
            </w:r>
            <w:r w:rsidR="00B246B2" w:rsidRPr="00030278">
              <w:rPr>
                <w:rFonts w:ascii="Times New Roman" w:hAnsi="Times New Roman"/>
                <w:sz w:val="20"/>
                <w:szCs w:val="20"/>
              </w:rPr>
              <w:t>. Материалы проверки направлены начальнику ОМВД России по Ботлихскому району.</w:t>
            </w:r>
          </w:p>
        </w:tc>
      </w:tr>
      <w:tr w:rsidR="00F5094B" w:rsidRPr="00030278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B" w:rsidRPr="00030278" w:rsidRDefault="005E3069" w:rsidP="00F5094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3.7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F" w:rsidRPr="00030278" w:rsidRDefault="0047185F" w:rsidP="005E3069">
            <w:pPr>
              <w:pStyle w:val="ConsPlusCell"/>
              <w:rPr>
                <w:rFonts w:ascii="Times New Roman" w:hAnsi="Times New Roman"/>
              </w:rPr>
            </w:pPr>
          </w:p>
          <w:p w:rsidR="0047185F" w:rsidRPr="00030278" w:rsidRDefault="0047185F" w:rsidP="005E3069">
            <w:pPr>
              <w:pStyle w:val="ConsPlusCell"/>
              <w:rPr>
                <w:rFonts w:ascii="Times New Roman" w:hAnsi="Times New Roman"/>
              </w:rPr>
            </w:pPr>
          </w:p>
          <w:p w:rsidR="0047185F" w:rsidRPr="00030278" w:rsidRDefault="0047185F" w:rsidP="005E3069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FC33E4" w:rsidRPr="00030278" w:rsidRDefault="00FC33E4" w:rsidP="009A4204">
            <w:pPr>
              <w:pStyle w:val="ConsPlusCell"/>
              <w:rPr>
                <w:rFonts w:ascii="Times New Roman" w:hAnsi="Times New Roman"/>
              </w:rPr>
            </w:pPr>
          </w:p>
          <w:p w:rsidR="009A4204" w:rsidRPr="00030278" w:rsidRDefault="009A4204" w:rsidP="009A4204">
            <w:pPr>
              <w:pStyle w:val="ConsPlusCell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Проверка целевого и эффективного использования бюджетных средств выделенных МО "село Кванхидатли»" за 2017 год</w:t>
            </w:r>
          </w:p>
          <w:p w:rsidR="0047185F" w:rsidRPr="00030278" w:rsidRDefault="0047185F" w:rsidP="005E3069">
            <w:pPr>
              <w:pStyle w:val="ConsPlusCell"/>
              <w:rPr>
                <w:rFonts w:ascii="Times New Roman" w:hAnsi="Times New Roman"/>
              </w:rPr>
            </w:pPr>
          </w:p>
          <w:p w:rsidR="0047185F" w:rsidRPr="00030278" w:rsidRDefault="0047185F" w:rsidP="005E3069">
            <w:pPr>
              <w:pStyle w:val="ConsPlusCell"/>
              <w:rPr>
                <w:rFonts w:ascii="Times New Roman" w:hAnsi="Times New Roman"/>
              </w:rPr>
            </w:pPr>
          </w:p>
          <w:p w:rsidR="0047185F" w:rsidRPr="00030278" w:rsidRDefault="0047185F" w:rsidP="005E3069">
            <w:pPr>
              <w:pStyle w:val="ConsPlusCell"/>
              <w:rPr>
                <w:rFonts w:ascii="Times New Roman" w:hAnsi="Times New Roman"/>
              </w:rPr>
            </w:pPr>
          </w:p>
          <w:p w:rsidR="0047185F" w:rsidRPr="00030278" w:rsidRDefault="0047185F" w:rsidP="005E3069">
            <w:pPr>
              <w:pStyle w:val="ConsPlusCell"/>
              <w:rPr>
                <w:rFonts w:ascii="Times New Roman" w:hAnsi="Times New Roman"/>
              </w:rPr>
            </w:pPr>
          </w:p>
          <w:p w:rsidR="001B6C12" w:rsidRPr="00030278" w:rsidRDefault="001B6C12" w:rsidP="005E3069">
            <w:pPr>
              <w:pStyle w:val="ConsPlusCell"/>
              <w:rPr>
                <w:rFonts w:ascii="Times New Roman" w:hAnsi="Times New Roman"/>
              </w:rPr>
            </w:pPr>
          </w:p>
          <w:p w:rsidR="001B6C12" w:rsidRPr="00030278" w:rsidRDefault="001B6C12" w:rsidP="005E3069">
            <w:pPr>
              <w:pStyle w:val="ConsPlusCell"/>
              <w:rPr>
                <w:rFonts w:ascii="Times New Roman" w:hAnsi="Times New Roman"/>
              </w:rPr>
            </w:pPr>
          </w:p>
          <w:p w:rsidR="00AE369F" w:rsidRPr="00030278" w:rsidRDefault="00AE369F" w:rsidP="005E3069">
            <w:pPr>
              <w:pStyle w:val="ConsPlusCell"/>
              <w:rPr>
                <w:rFonts w:ascii="Times New Roman" w:hAnsi="Times New Roman"/>
              </w:rPr>
            </w:pPr>
          </w:p>
          <w:p w:rsidR="00F5094B" w:rsidRPr="00030278" w:rsidRDefault="00F5094B" w:rsidP="009A42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04" w:rsidRPr="00030278" w:rsidRDefault="009A4204" w:rsidP="009A42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lastRenderedPageBreak/>
              <w:t>В нарушении статьи 9 БК РФ «Бюджетные полномочия муниципальных образований», в СП«село Кванхидатли»за проверяемый период, не разработан и не утвержден порядок составления, рассмотрения и утверждения, а также за осуществлением контроля над исполнением бюджета СП«село Кванхидатли»Бюджет за 2017 год, в нарушении статьи 169 БК РФ утвержден, и принят без составления плана развития социально-</w:t>
            </w:r>
            <w:r w:rsidRPr="00030278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экономического развития села.</w:t>
            </w:r>
          </w:p>
          <w:p w:rsidR="009A4204" w:rsidRPr="00030278" w:rsidRDefault="009A4204" w:rsidP="009A420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Недоимка налоговых поступлений </w:t>
            </w:r>
            <w:r w:rsidRPr="00030278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рублей</w:t>
            </w:r>
          </w:p>
          <w:p w:rsidR="009A4204" w:rsidRPr="00030278" w:rsidRDefault="009A4204" w:rsidP="009A420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Выявлено неправомерные расходы </w:t>
            </w:r>
            <w:r w:rsidRPr="00030278">
              <w:rPr>
                <w:rFonts w:ascii="Times New Roman" w:hAnsi="Times New Roman"/>
                <w:b/>
                <w:bCs/>
                <w:sz w:val="20"/>
                <w:szCs w:val="20"/>
              </w:rPr>
              <w:t>12456</w:t>
            </w: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рублей.</w:t>
            </w:r>
          </w:p>
          <w:p w:rsidR="009A4204" w:rsidRPr="00030278" w:rsidRDefault="009A4204" w:rsidP="009A42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 Бухгалтерский учет по основным средствам не соответствует Инструкции по бюджетному учету в бюджетных учреждениях утверждённый приказом МФ РФ от 30.12.2008года №148-н, с последующими изменениями.</w:t>
            </w:r>
          </w:p>
          <w:p w:rsidR="009A4204" w:rsidRPr="00030278" w:rsidRDefault="009A4204" w:rsidP="009A42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>Основные средства и имущество по переданным полномочиям муниципальному району с 1 января 2015 года не переданы в баланс муниципального района «Ботлихский район» на основании Федерального закона от 6 октября 2003 г. N 131-ФЗ  "Об общих принципах организации местного самоуправления в Российской Федерации" в частности:</w:t>
            </w:r>
          </w:p>
          <w:p w:rsidR="009A4204" w:rsidRPr="00030278" w:rsidRDefault="009A4204" w:rsidP="0039510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 - объекты дорожного фонда- </w:t>
            </w:r>
            <w:r w:rsidRPr="00030278">
              <w:rPr>
                <w:rFonts w:ascii="Times New Roman" w:hAnsi="Times New Roman"/>
                <w:b/>
                <w:sz w:val="20"/>
                <w:szCs w:val="20"/>
              </w:rPr>
              <w:t>2024306 рублей</w:t>
            </w:r>
            <w:r w:rsidRPr="000302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204" w:rsidRPr="00030278" w:rsidRDefault="009A4204" w:rsidP="003951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>В нарушении инструкции по бухгалтерскому учету в бюджетных   организациях, утвержденного Приказом Минфина РФ от 01 декабря2010 года№157н отсутствует синтетический и аналитический учет по всем бухгалтерским счетам.</w:t>
            </w:r>
          </w:p>
          <w:p w:rsidR="009A4204" w:rsidRPr="00030278" w:rsidRDefault="009A4204" w:rsidP="003951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  В нарушение п.5,12 ст.13Федерального закона 257-ФЗ от 08.11.2007 года «Об автомобильных дорогах и о дорожной деятельности в Российской Федерации» в МО «село Кванхидатли» отсутствует утверждённый перечень внутри сельских дорог.</w:t>
            </w:r>
          </w:p>
          <w:p w:rsidR="009A4204" w:rsidRPr="00030278" w:rsidRDefault="009A4204" w:rsidP="003951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  В нарушение пунктов1,2,3,4 ст.10  Федерального закона 257-ФЗ от 08.11.2007 года «Об автомобильных дорогах и о дорожной деятельности в Российской Федерации»  в МО «село Кванхидатли» не внесены  внутри сельские дороги Единый государственный реестр.</w:t>
            </w:r>
          </w:p>
          <w:p w:rsidR="009A4204" w:rsidRPr="00030278" w:rsidRDefault="009A4204" w:rsidP="003951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 Отсутствует Положение об оплате труда работников МКУ «Сельский центр культуры и досуга»</w:t>
            </w:r>
          </w:p>
          <w:p w:rsidR="009A4204" w:rsidRPr="00030278" w:rsidRDefault="009A4204" w:rsidP="009A42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 xml:space="preserve"> В нарушение статьи 51 Федерального закона 131-ФЗ от 6.10.2003 года «Об общих принципах организации местного самоуправления в РФ» не принят порядок ведения реестра муниципального имущества в МО «село Кванхидатли» отсутствует реестр муниципального имущества.</w:t>
            </w:r>
          </w:p>
          <w:p w:rsidR="00C24BC2" w:rsidRPr="00030278" w:rsidRDefault="00395105" w:rsidP="0039510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  <w:sz w:val="20"/>
                <w:szCs w:val="20"/>
              </w:rPr>
              <w:t>Материалы проверки представлены прокурору района, для дачи правой оценки выявленных нарушений. На имя главы МО «село Кванхидатли» направлен Представление от 12.03.2018 г. № 24</w:t>
            </w:r>
          </w:p>
        </w:tc>
      </w:tr>
      <w:tr w:rsidR="00F5094B" w:rsidRPr="00030278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B" w:rsidRPr="00030278" w:rsidRDefault="004A639A" w:rsidP="00036DB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lastRenderedPageBreak/>
              <w:t>3.8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2" w:rsidRPr="00030278" w:rsidRDefault="001B6C12" w:rsidP="00036D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6C12" w:rsidRPr="00030278" w:rsidRDefault="001B6C12" w:rsidP="00036D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6C12" w:rsidRPr="00030278" w:rsidRDefault="001B6C12" w:rsidP="00036D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6C12" w:rsidRPr="00030278" w:rsidRDefault="001B6C12" w:rsidP="00036D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66B87" w:rsidRPr="00030278" w:rsidRDefault="00766B87" w:rsidP="00036D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66B87" w:rsidRPr="00030278" w:rsidRDefault="00766B87" w:rsidP="00036D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66B87" w:rsidRPr="00030278" w:rsidRDefault="00766B87" w:rsidP="00036D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66B87" w:rsidRPr="00030278" w:rsidRDefault="00766B87" w:rsidP="00036D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66B87" w:rsidRPr="00030278" w:rsidRDefault="00766B87" w:rsidP="00036D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C33E4" w:rsidRPr="00030278" w:rsidRDefault="00FC33E4" w:rsidP="00036D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C33E4" w:rsidRPr="00030278" w:rsidRDefault="00FC33E4" w:rsidP="00036D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C33E4" w:rsidRPr="00030278" w:rsidRDefault="00FC33E4" w:rsidP="00036D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094B" w:rsidRPr="00030278" w:rsidRDefault="004A639A" w:rsidP="00036D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302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Инвентаризация дебиторской кредиторской задолженности в бюджетных учреждениях и муниципальных сельских поселениях</w:t>
            </w:r>
            <w:r w:rsidR="00395105" w:rsidRPr="000302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состоянию на 01.01.2018 год.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7" w:rsidRPr="00030278" w:rsidRDefault="00766B87" w:rsidP="00FB2362">
            <w:pPr>
              <w:spacing w:after="0" w:line="232" w:lineRule="auto"/>
              <w:rPr>
                <w:rFonts w:ascii="Times New Roman" w:hAnsi="Times New Roman"/>
              </w:rPr>
            </w:pPr>
          </w:p>
          <w:p w:rsidR="00766B87" w:rsidRPr="00030278" w:rsidRDefault="00766B87" w:rsidP="00FB2362">
            <w:pPr>
              <w:spacing w:after="0" w:line="232" w:lineRule="auto"/>
              <w:rPr>
                <w:rFonts w:ascii="Times New Roman" w:hAnsi="Times New Roman"/>
              </w:rPr>
            </w:pPr>
          </w:p>
          <w:p w:rsidR="00C27BAF" w:rsidRPr="00030278" w:rsidRDefault="00C27BAF" w:rsidP="00FB2362">
            <w:pPr>
              <w:spacing w:after="0" w:line="232" w:lineRule="auto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Проведенной инвентаризацией дебиторской кредиторской задолженности в бюджетных </w:t>
            </w:r>
            <w:r w:rsidRPr="00030278">
              <w:rPr>
                <w:rFonts w:ascii="Times New Roman" w:hAnsi="Times New Roman"/>
              </w:rPr>
              <w:lastRenderedPageBreak/>
              <w:t>учреждениях и муниципальных сельских посел</w:t>
            </w:r>
            <w:r w:rsidR="004E6A35" w:rsidRPr="00030278">
              <w:rPr>
                <w:rFonts w:ascii="Times New Roman" w:hAnsi="Times New Roman"/>
              </w:rPr>
              <w:t>ениях по состоянию на 01.01.2018</w:t>
            </w:r>
            <w:r w:rsidRPr="00030278">
              <w:rPr>
                <w:rFonts w:ascii="Times New Roman" w:hAnsi="Times New Roman"/>
              </w:rPr>
              <w:t xml:space="preserve"> год установлено:</w:t>
            </w:r>
          </w:p>
          <w:p w:rsidR="00FB2362" w:rsidRPr="00030278" w:rsidRDefault="00C27BAF" w:rsidP="00FB2362">
            <w:pPr>
              <w:spacing w:after="0" w:line="232" w:lineRule="auto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- дебиторская задолженность </w:t>
            </w:r>
            <w:r w:rsidR="00FB2362" w:rsidRPr="00030278">
              <w:rPr>
                <w:rFonts w:ascii="Times New Roman" w:hAnsi="Times New Roman"/>
                <w:b/>
                <w:u w:val="single"/>
              </w:rPr>
              <w:t>сельских поселениях</w:t>
            </w:r>
            <w:r w:rsidR="00766B87" w:rsidRPr="00030278">
              <w:rPr>
                <w:rFonts w:ascii="Times New Roman" w:hAnsi="Times New Roman"/>
              </w:rPr>
              <w:t>- 159198</w:t>
            </w:r>
            <w:r w:rsidR="00FB2362" w:rsidRPr="00030278">
              <w:rPr>
                <w:rFonts w:ascii="Times New Roman" w:hAnsi="Times New Roman"/>
              </w:rPr>
              <w:t xml:space="preserve"> рублей;</w:t>
            </w:r>
          </w:p>
          <w:p w:rsidR="00FB2362" w:rsidRPr="00030278" w:rsidRDefault="00FB2362" w:rsidP="00FB2362">
            <w:pPr>
              <w:spacing w:after="0" w:line="232" w:lineRule="auto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 кр</w:t>
            </w:r>
            <w:r w:rsidR="00766B87" w:rsidRPr="00030278">
              <w:rPr>
                <w:rFonts w:ascii="Times New Roman" w:hAnsi="Times New Roman"/>
              </w:rPr>
              <w:t>едиторская задолженность 2717866</w:t>
            </w:r>
            <w:r w:rsidRPr="00030278">
              <w:rPr>
                <w:rFonts w:ascii="Times New Roman" w:hAnsi="Times New Roman"/>
              </w:rPr>
              <w:t xml:space="preserve"> рублей;</w:t>
            </w:r>
          </w:p>
          <w:p w:rsidR="00FB2362" w:rsidRPr="00030278" w:rsidRDefault="00FB2362" w:rsidP="00FB2362">
            <w:pPr>
              <w:spacing w:after="0" w:line="232" w:lineRule="auto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- дебиторская задолженность </w:t>
            </w:r>
            <w:r w:rsidRPr="00030278">
              <w:rPr>
                <w:rFonts w:ascii="Times New Roman" w:hAnsi="Times New Roman"/>
                <w:b/>
                <w:u w:val="single"/>
              </w:rPr>
              <w:t>в муниципальных учреждениях</w:t>
            </w:r>
            <w:r w:rsidR="00766B87" w:rsidRPr="00030278">
              <w:rPr>
                <w:rFonts w:ascii="Times New Roman" w:hAnsi="Times New Roman"/>
              </w:rPr>
              <w:t xml:space="preserve"> – 27770423</w:t>
            </w:r>
            <w:r w:rsidRPr="00030278">
              <w:rPr>
                <w:rFonts w:ascii="Times New Roman" w:hAnsi="Times New Roman"/>
              </w:rPr>
              <w:t xml:space="preserve"> рублей;</w:t>
            </w:r>
          </w:p>
          <w:p w:rsidR="00FB2362" w:rsidRPr="00030278" w:rsidRDefault="00FB2362" w:rsidP="00634091">
            <w:pPr>
              <w:spacing w:after="0" w:line="232" w:lineRule="auto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 кре</w:t>
            </w:r>
            <w:r w:rsidR="00766B87" w:rsidRPr="00030278">
              <w:rPr>
                <w:rFonts w:ascii="Times New Roman" w:hAnsi="Times New Roman"/>
              </w:rPr>
              <w:t>диторская задолженность 21614591</w:t>
            </w:r>
            <w:r w:rsidRPr="00030278">
              <w:rPr>
                <w:rFonts w:ascii="Times New Roman" w:hAnsi="Times New Roman"/>
              </w:rPr>
              <w:t>рублей;</w:t>
            </w:r>
          </w:p>
          <w:p w:rsidR="00FB2362" w:rsidRPr="00030278" w:rsidRDefault="00FB2362" w:rsidP="00634091">
            <w:pPr>
              <w:spacing w:after="0" w:line="232" w:lineRule="auto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 дебиторская задолженность в образ</w:t>
            </w:r>
            <w:r w:rsidR="00766B87" w:rsidRPr="00030278">
              <w:rPr>
                <w:rFonts w:ascii="Times New Roman" w:hAnsi="Times New Roman"/>
              </w:rPr>
              <w:t>овательных учреждениях – 10591563</w:t>
            </w:r>
            <w:r w:rsidRPr="00030278">
              <w:rPr>
                <w:rFonts w:ascii="Times New Roman" w:hAnsi="Times New Roman"/>
              </w:rPr>
              <w:t xml:space="preserve"> рублей;</w:t>
            </w:r>
          </w:p>
          <w:p w:rsidR="00FB2362" w:rsidRPr="00030278" w:rsidRDefault="00FB2362" w:rsidP="00634091">
            <w:pPr>
              <w:spacing w:after="0" w:line="232" w:lineRule="auto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 кредиторская з</w:t>
            </w:r>
            <w:r w:rsidR="00766B87" w:rsidRPr="00030278">
              <w:rPr>
                <w:rFonts w:ascii="Times New Roman" w:hAnsi="Times New Roman"/>
              </w:rPr>
              <w:t>адолженность на сумму 5495528</w:t>
            </w:r>
            <w:r w:rsidRPr="00030278">
              <w:rPr>
                <w:rFonts w:ascii="Times New Roman" w:hAnsi="Times New Roman"/>
              </w:rPr>
              <w:t xml:space="preserve"> рублей. </w:t>
            </w:r>
          </w:p>
          <w:p w:rsidR="00634091" w:rsidRPr="00030278" w:rsidRDefault="00FB2362" w:rsidP="00634091">
            <w:pPr>
              <w:spacing w:after="0" w:line="232" w:lineRule="auto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Общая сумма дебиторской задолженности </w:t>
            </w:r>
            <w:r w:rsidR="00766B87" w:rsidRPr="00030278">
              <w:rPr>
                <w:rFonts w:ascii="Times New Roman" w:hAnsi="Times New Roman"/>
                <w:b/>
              </w:rPr>
              <w:t>135211184</w:t>
            </w:r>
            <w:r w:rsidRPr="00030278">
              <w:rPr>
                <w:rFonts w:ascii="Times New Roman" w:hAnsi="Times New Roman"/>
              </w:rPr>
              <w:t xml:space="preserve"> рублей, кредиторской задолженности на сумму </w:t>
            </w:r>
            <w:r w:rsidR="00766B87" w:rsidRPr="00030278">
              <w:rPr>
                <w:rFonts w:ascii="Times New Roman" w:hAnsi="Times New Roman"/>
                <w:b/>
              </w:rPr>
              <w:t>10377985</w:t>
            </w:r>
            <w:r w:rsidRPr="00030278">
              <w:rPr>
                <w:rFonts w:ascii="Times New Roman" w:hAnsi="Times New Roman"/>
              </w:rPr>
              <w:t xml:space="preserve"> рублей.</w:t>
            </w:r>
            <w:r w:rsidR="00766B87" w:rsidRPr="00030278">
              <w:rPr>
                <w:rFonts w:ascii="Times New Roman" w:hAnsi="Times New Roman"/>
              </w:rPr>
              <w:t xml:space="preserve"> </w:t>
            </w:r>
            <w:r w:rsidR="00634091" w:rsidRPr="00030278">
              <w:rPr>
                <w:rFonts w:ascii="Times New Roman" w:hAnsi="Times New Roman"/>
              </w:rPr>
              <w:t>В нарушение  ст. 283, 297 Бюджетного кодекса РФ некоторые сельские поселения приняли обязательства не обеспеченн</w:t>
            </w:r>
            <w:r w:rsidR="00766B87" w:rsidRPr="00030278">
              <w:rPr>
                <w:rFonts w:ascii="Times New Roman" w:hAnsi="Times New Roman"/>
              </w:rPr>
              <w:t>ые бюджетными средствами за 2017</w:t>
            </w:r>
            <w:r w:rsidR="00634091" w:rsidRPr="00030278">
              <w:rPr>
                <w:rFonts w:ascii="Times New Roman" w:hAnsi="Times New Roman"/>
              </w:rPr>
              <w:t xml:space="preserve"> год, на сумму</w:t>
            </w:r>
            <w:r w:rsidR="00766B87" w:rsidRPr="00030278">
              <w:rPr>
                <w:rFonts w:ascii="Times New Roman" w:hAnsi="Times New Roman"/>
                <w:b/>
              </w:rPr>
              <w:t xml:space="preserve"> 2717866</w:t>
            </w:r>
            <w:r w:rsidR="00634091" w:rsidRPr="00030278">
              <w:rPr>
                <w:rFonts w:ascii="Times New Roman" w:hAnsi="Times New Roman"/>
              </w:rPr>
              <w:t xml:space="preserve"> рублей. Такое же положение в образовательных учреждениях. На основании пр</w:t>
            </w:r>
            <w:r w:rsidR="00766B87" w:rsidRPr="00030278">
              <w:rPr>
                <w:rFonts w:ascii="Times New Roman" w:hAnsi="Times New Roman"/>
              </w:rPr>
              <w:t>оверки составлена справка  от 07.08.2018</w:t>
            </w:r>
            <w:r w:rsidR="00634091" w:rsidRPr="00030278">
              <w:rPr>
                <w:rFonts w:ascii="Times New Roman" w:hAnsi="Times New Roman"/>
              </w:rPr>
              <w:t xml:space="preserve"> года.</w:t>
            </w:r>
            <w:r w:rsidR="00766B87" w:rsidRPr="00030278">
              <w:rPr>
                <w:rFonts w:ascii="Times New Roman" w:hAnsi="Times New Roman"/>
              </w:rPr>
              <w:t xml:space="preserve"> </w:t>
            </w:r>
            <w:r w:rsidR="00634091" w:rsidRPr="00030278">
              <w:rPr>
                <w:rFonts w:ascii="Times New Roman" w:hAnsi="Times New Roman"/>
              </w:rPr>
              <w:t>Материалы проверк</w:t>
            </w:r>
            <w:r w:rsidR="00766B87" w:rsidRPr="00030278">
              <w:rPr>
                <w:rFonts w:ascii="Times New Roman" w:hAnsi="Times New Roman"/>
              </w:rPr>
              <w:t>и направлены главе района  от 07.09.2018 г. № 88</w:t>
            </w:r>
            <w:r w:rsidR="00634091" w:rsidRPr="00030278">
              <w:rPr>
                <w:rFonts w:ascii="Times New Roman" w:hAnsi="Times New Roman"/>
              </w:rPr>
              <w:t xml:space="preserve"> для принятия мер указанных в справке.</w:t>
            </w:r>
          </w:p>
          <w:p w:rsidR="00634091" w:rsidRPr="00030278" w:rsidRDefault="00634091" w:rsidP="00634091">
            <w:pPr>
              <w:spacing w:after="0" w:line="232" w:lineRule="auto"/>
              <w:rPr>
                <w:rFonts w:ascii="Times New Roman" w:hAnsi="Times New Roman"/>
                <w:b/>
              </w:rPr>
            </w:pPr>
          </w:p>
          <w:p w:rsidR="00F5094B" w:rsidRPr="00030278" w:rsidRDefault="00F5094B" w:rsidP="00634091">
            <w:pPr>
              <w:spacing w:after="0" w:line="232" w:lineRule="auto"/>
              <w:rPr>
                <w:rFonts w:ascii="Times New Roman" w:hAnsi="Times New Roman"/>
              </w:rPr>
            </w:pPr>
          </w:p>
        </w:tc>
      </w:tr>
      <w:tr w:rsidR="00F5094B" w:rsidRPr="00030278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9F" w:rsidRPr="00030278" w:rsidRDefault="00AE369F" w:rsidP="009E1E99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5094B" w:rsidRPr="00030278" w:rsidRDefault="00634091" w:rsidP="009E1E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3.9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2" w:rsidRPr="00030278" w:rsidRDefault="001B6C12" w:rsidP="00634091">
            <w:pPr>
              <w:pStyle w:val="ConsPlusCell"/>
              <w:rPr>
                <w:rFonts w:ascii="Times New Roman" w:hAnsi="Times New Roman"/>
              </w:rPr>
            </w:pPr>
          </w:p>
          <w:p w:rsidR="00F5094B" w:rsidRPr="00030278" w:rsidRDefault="009D11EF" w:rsidP="009D11EF">
            <w:pPr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>Проверка, поступивших из Министерства образования и науки РД учебников и учебных</w:t>
            </w:r>
            <w:r w:rsidR="00775BBD"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>пособий для обучающихся в общеобразовательных учреждениях, реализующие основные общеобразовательные программы начального, общего, среднего общего образования в МР «Ботлихский район» за период с 2013-2017 годы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EF" w:rsidRPr="00030278" w:rsidRDefault="009D11EF" w:rsidP="009D11EF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>1. В нарушении п. 3 части 1 статьи 8 Федерального Закона от 29 декабря 2012 года «Об образовании в Российской Федерации» средства на приобретение учебников и учебных пособий централизованы в Министерстве образования РД, тогда как следовало предусмотреть в составе субвенций, передаваемых муниципальным образованиям.</w:t>
            </w:r>
          </w:p>
          <w:p w:rsidR="009D11EF" w:rsidRPr="00030278" w:rsidRDefault="009D11EF" w:rsidP="009D11EF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>2. В нарушение ст. 35 Федерального Закона от 29 декабря 2012 года          № 273-ФЗ «Об образовании в Российской Федерации» обучающимся, осваивающим основные образовательные программы не представлялись учебные пособия в виде учебной тетради с 2015 года.</w:t>
            </w:r>
          </w:p>
          <w:p w:rsidR="009D11EF" w:rsidRPr="00030278" w:rsidRDefault="009D11EF" w:rsidP="009D11EF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>3. Управлением образования АМР «Ботлихский район» не утвержден,</w:t>
            </w:r>
            <w:r w:rsidR="006F5261"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>в приказном порядке, круг лиц, ответственных за получение и ведение учета количества учебников, получаемым по заявкам из Министерства образования и науки, анализа потребности приобретения, а также распределения</w:t>
            </w:r>
            <w:r w:rsidR="006F5261"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>их по общеобразовательным учреждениям.</w:t>
            </w:r>
          </w:p>
          <w:p w:rsidR="009D11EF" w:rsidRPr="00030278" w:rsidRDefault="009D11EF" w:rsidP="009D11EF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 4. В общеобразовательных учреждениях АМР «Ботлихский район» не разработаны положения о перечне бесплатных учебников, не утверждены</w:t>
            </w:r>
            <w:r w:rsidR="006F5261"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приказами директоров график обеспечения учебниками (в первоочередном порядке учащихся льготных категорий), не разработаны и не утверждены Правила пользования учебниками из фонда школьной библиотеки, не утвержден перечень учебников и учебных пособий по учебным предметам, курсам, дисциплинам (модулям) на учебный год, не разработаны и не утверждены порядок и сроки проведения инвентаризации библиотечных фондов, </w:t>
            </w: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списания учебников, пришедших в негодность, а также, устаревших по программам обучения.</w:t>
            </w:r>
          </w:p>
          <w:p w:rsidR="009D11EF" w:rsidRPr="00030278" w:rsidRDefault="009D11EF" w:rsidP="009D11EF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>5. В нарушение ст. 18 Федерального Закона от 29 декабря 2012 года № 273 «Об образовании в Российской Федерации» Министерством образования и науки РД и УО АМР «Ботлихский район», руководителями образовательных учреждений, не проводится работа по укомплектованию общеобразовательных учреждений электронными учебными изданиями (включая учебники и учебные пособия).</w:t>
            </w:r>
          </w:p>
          <w:p w:rsidR="009D11EF" w:rsidRPr="00030278" w:rsidRDefault="009D11EF" w:rsidP="009D11EF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6.В нарушение ст. 6 Федерального Закона «О бухгалтерском учете» от 6.12.2011 г. № 402-ФЗ в образовательных учреждениях отсутствует учет учебников поступившей из Министерства образования и науку РД на сумму </w:t>
            </w:r>
            <w:r w:rsidRPr="00030278">
              <w:rPr>
                <w:rFonts w:ascii="Times New Roman" w:hAnsi="Times New Roman"/>
                <w:b/>
                <w:bCs/>
                <w:sz w:val="20"/>
                <w:szCs w:val="20"/>
              </w:rPr>
              <w:t>24937709,26 рублей</w:t>
            </w: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>, указанные книги не числиться на балансовых счетах и не оприходованы.</w:t>
            </w:r>
          </w:p>
          <w:p w:rsidR="009D11EF" w:rsidRPr="00030278" w:rsidRDefault="009D11EF" w:rsidP="009D11EF">
            <w:pPr>
              <w:spacing w:after="0" w:line="22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7. Проведенной проверкой выявлено не эффективное использование бюджетных средств в сумме </w:t>
            </w:r>
            <w:r w:rsidRPr="00030278">
              <w:rPr>
                <w:rFonts w:ascii="Times New Roman" w:hAnsi="Times New Roman"/>
                <w:b/>
                <w:bCs/>
                <w:sz w:val="20"/>
                <w:szCs w:val="20"/>
              </w:rPr>
              <w:t>1622061,93 рублей.</w:t>
            </w:r>
          </w:p>
          <w:p w:rsidR="009D11EF" w:rsidRPr="00030278" w:rsidRDefault="009D11EF" w:rsidP="009D11EF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>На имя главы района направлен</w:t>
            </w:r>
            <w:r w:rsidR="001C48F0" w:rsidRPr="00030278">
              <w:rPr>
                <w:rFonts w:ascii="Times New Roman" w:hAnsi="Times New Roman"/>
                <w:bCs/>
                <w:sz w:val="20"/>
                <w:szCs w:val="20"/>
              </w:rPr>
              <w:t>о информация  проведенной проверки, также на имя директора МБУ «ЦБ РА «Ботлихский район»</w:t>
            </w:r>
            <w:r w:rsidR="00215F82"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и на имя первого заместителя главы администрации</w:t>
            </w:r>
            <w:r w:rsidR="006F5261"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МР «Ботлихский район»</w:t>
            </w:r>
            <w:r w:rsidR="00215F82"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и на имя начальника Управления образования  направлены представления</w:t>
            </w:r>
            <w:r w:rsidR="006F5261"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об восстановлении</w:t>
            </w:r>
            <w:r w:rsidR="001C48F0"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учета   книг на сумму 24937709,26 рублей</w:t>
            </w:r>
            <w:r w:rsidR="00215F82"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F5261" w:rsidRPr="00030278">
              <w:rPr>
                <w:rFonts w:ascii="Times New Roman" w:hAnsi="Times New Roman"/>
                <w:bCs/>
                <w:sz w:val="20"/>
                <w:szCs w:val="20"/>
              </w:rPr>
              <w:t>принятия</w:t>
            </w:r>
            <w:r w:rsidR="00215F82"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мер </w:t>
            </w:r>
            <w:r w:rsidR="006F5261"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о не допущении указанных недостатков в акте </w:t>
            </w:r>
            <w:r w:rsidR="001C48F0" w:rsidRPr="0003027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D11EF" w:rsidRPr="00030278" w:rsidRDefault="001C48F0" w:rsidP="006F5261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>Принятыми мера</w:t>
            </w:r>
            <w:r w:rsidR="006F5261" w:rsidRPr="00030278">
              <w:rPr>
                <w:rFonts w:ascii="Times New Roman" w:hAnsi="Times New Roman"/>
                <w:bCs/>
                <w:sz w:val="20"/>
                <w:szCs w:val="20"/>
              </w:rPr>
              <w:t>ми</w:t>
            </w: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учет восстановлен</w:t>
            </w:r>
            <w:r w:rsidR="006F5261" w:rsidRPr="00030278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75BBD" w:rsidRPr="00030278">
              <w:rPr>
                <w:rFonts w:ascii="Times New Roman" w:hAnsi="Times New Roman"/>
                <w:bCs/>
                <w:sz w:val="20"/>
                <w:szCs w:val="20"/>
              </w:rPr>
              <w:t xml:space="preserve">приняты к учету книг на сумму </w:t>
            </w:r>
            <w:r w:rsidR="00775BBD" w:rsidRPr="000302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24937709,26 </w:t>
            </w:r>
            <w:r w:rsidR="00775BBD" w:rsidRPr="00030278">
              <w:rPr>
                <w:rFonts w:ascii="Times New Roman" w:hAnsi="Times New Roman"/>
                <w:bCs/>
                <w:sz w:val="20"/>
                <w:szCs w:val="20"/>
              </w:rPr>
              <w:t>рублей.</w:t>
            </w:r>
          </w:p>
          <w:p w:rsidR="00634091" w:rsidRPr="00030278" w:rsidRDefault="00634091" w:rsidP="000B4449">
            <w:pPr>
              <w:spacing w:after="0" w:line="232" w:lineRule="auto"/>
              <w:rPr>
                <w:rFonts w:ascii="Times New Roman" w:hAnsi="Times New Roman"/>
              </w:rPr>
            </w:pPr>
          </w:p>
        </w:tc>
      </w:tr>
      <w:tr w:rsidR="00C27BAF" w:rsidRPr="00030278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AF" w:rsidRPr="00030278" w:rsidRDefault="00591089" w:rsidP="009E1E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lastRenderedPageBreak/>
              <w:t>3.10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9" w:rsidRPr="00030278" w:rsidRDefault="00591089" w:rsidP="00591089">
            <w:pPr>
              <w:pStyle w:val="ConsPlusCell"/>
              <w:rPr>
                <w:rFonts w:ascii="Times New Roman" w:hAnsi="Times New Roman"/>
                <w:u w:val="single"/>
              </w:rPr>
            </w:pPr>
          </w:p>
          <w:p w:rsidR="00751EA0" w:rsidRPr="00030278" w:rsidRDefault="00591089" w:rsidP="00751EA0">
            <w:pPr>
              <w:pStyle w:val="ConsPlusCell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Проверка </w:t>
            </w:r>
            <w:r w:rsidR="006A4D9A" w:rsidRPr="00030278">
              <w:rPr>
                <w:rFonts w:ascii="Times New Roman" w:hAnsi="Times New Roman"/>
              </w:rPr>
              <w:t xml:space="preserve">сохранности материальных ценностей </w:t>
            </w:r>
            <w:r w:rsidRPr="00030278">
              <w:rPr>
                <w:rFonts w:ascii="Times New Roman" w:hAnsi="Times New Roman"/>
              </w:rPr>
              <w:t>муниципальных образовательных учреждениях</w:t>
            </w:r>
            <w:r w:rsidR="00E00D77" w:rsidRPr="00030278">
              <w:rPr>
                <w:rFonts w:ascii="Times New Roman" w:hAnsi="Times New Roman"/>
              </w:rPr>
              <w:t xml:space="preserve"> по поручению Главы района</w:t>
            </w:r>
            <w:r w:rsidR="003B54CF" w:rsidRPr="00030278">
              <w:rPr>
                <w:rFonts w:ascii="Times New Roman" w:hAnsi="Times New Roman"/>
              </w:rPr>
              <w:t>. Проведена инвентаризация материальных ценностей во всех образовательных учреждениях.</w:t>
            </w:r>
          </w:p>
          <w:p w:rsidR="00775BBD" w:rsidRPr="00030278" w:rsidRDefault="00775BBD" w:rsidP="00751EA0">
            <w:pPr>
              <w:pStyle w:val="ConsPlusCell"/>
              <w:rPr>
                <w:rFonts w:ascii="Times New Roman" w:hAnsi="Times New Roman"/>
              </w:rPr>
            </w:pPr>
          </w:p>
          <w:p w:rsidR="00751EA0" w:rsidRPr="00030278" w:rsidRDefault="00751EA0" w:rsidP="00751EA0">
            <w:pPr>
              <w:pStyle w:val="ConsPlusCell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,</w:t>
            </w:r>
          </w:p>
          <w:p w:rsidR="00C27BAF" w:rsidRPr="00030278" w:rsidRDefault="00C27BAF" w:rsidP="00E00D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E1" w:rsidRPr="00030278" w:rsidRDefault="00591089" w:rsidP="00CF0DE1">
            <w:pPr>
              <w:spacing w:after="0" w:line="232" w:lineRule="auto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В результате проверки установлено:</w:t>
            </w:r>
          </w:p>
          <w:p w:rsidR="00CF0DE1" w:rsidRPr="00030278" w:rsidRDefault="00CF0DE1" w:rsidP="00CF0DE1">
            <w:pPr>
              <w:spacing w:after="0" w:line="232" w:lineRule="auto"/>
              <w:rPr>
                <w:rFonts w:ascii="Times New Roman" w:hAnsi="Times New Roman"/>
                <w:color w:val="0A0A0A"/>
                <w:shd w:val="clear" w:color="auto" w:fill="FFFFFF"/>
              </w:rPr>
            </w:pPr>
            <w:r w:rsidRPr="00030278">
              <w:rPr>
                <w:rFonts w:ascii="Times New Roman" w:hAnsi="Times New Roman"/>
              </w:rPr>
              <w:t>-</w:t>
            </w:r>
            <w:r w:rsidRPr="00030278">
              <w:rPr>
                <w:rFonts w:ascii="Times New Roman" w:hAnsi="Times New Roman"/>
                <w:color w:val="0A0A0A"/>
                <w:shd w:val="clear" w:color="auto" w:fill="FFFFFF"/>
              </w:rPr>
              <w:t xml:space="preserve"> недостача материальных ценностей в сумме </w:t>
            </w:r>
            <w:r w:rsidRPr="00030278">
              <w:rPr>
                <w:rFonts w:ascii="Times New Roman" w:hAnsi="Times New Roman"/>
                <w:b/>
                <w:color w:val="0A0A0A"/>
                <w:shd w:val="clear" w:color="auto" w:fill="FFFFFF"/>
              </w:rPr>
              <w:t>761953,62</w:t>
            </w:r>
            <w:r w:rsidRPr="00030278">
              <w:rPr>
                <w:rFonts w:ascii="Times New Roman" w:hAnsi="Times New Roman"/>
                <w:color w:val="0A0A0A"/>
                <w:shd w:val="clear" w:color="auto" w:fill="FFFFFF"/>
              </w:rPr>
              <w:t xml:space="preserve"> рублей;</w:t>
            </w:r>
          </w:p>
          <w:p w:rsidR="00CF0DE1" w:rsidRPr="00030278" w:rsidRDefault="00CF0DE1" w:rsidP="00CF0DE1">
            <w:pPr>
              <w:spacing w:after="0" w:line="232" w:lineRule="auto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  <w:color w:val="0A0A0A"/>
                <w:shd w:val="clear" w:color="auto" w:fill="FFFFFF"/>
              </w:rPr>
              <w:t xml:space="preserve">- излишки в сумме </w:t>
            </w:r>
            <w:r w:rsidRPr="00030278">
              <w:rPr>
                <w:rFonts w:ascii="Times New Roman" w:hAnsi="Times New Roman"/>
                <w:b/>
                <w:color w:val="0A0A0A"/>
                <w:shd w:val="clear" w:color="auto" w:fill="FFFFFF"/>
              </w:rPr>
              <w:t>13661898,37</w:t>
            </w:r>
            <w:r w:rsidRPr="00030278">
              <w:rPr>
                <w:rFonts w:ascii="Times New Roman" w:hAnsi="Times New Roman"/>
                <w:color w:val="0A0A0A"/>
                <w:shd w:val="clear" w:color="auto" w:fill="FFFFFF"/>
              </w:rPr>
              <w:t xml:space="preserve"> рублей.</w:t>
            </w:r>
          </w:p>
          <w:p w:rsidR="00591089" w:rsidRPr="00030278" w:rsidRDefault="00CF0DE1" w:rsidP="00697595">
            <w:pPr>
              <w:spacing w:after="0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  <w:color w:val="0A0A0A"/>
                <w:shd w:val="clear" w:color="auto" w:fill="FFFFFF"/>
              </w:rPr>
              <w:t xml:space="preserve"> На основании п.4 ст.11 Федерального Закона от 06.12.2011 г. № 402-ФЗ «О бухгалтерском учете» и п. 27 Положения по ведению бухгалтерского учета и бухгалтерской отчетности в Российской Федерации, утвержденного приказом Минфина России от 29.07.98 N 34-н внесены  изменения по каждому учреждению в бухгалтерском учете, излишки в сумме </w:t>
            </w:r>
            <w:r w:rsidRPr="00030278">
              <w:rPr>
                <w:rFonts w:ascii="Times New Roman" w:hAnsi="Times New Roman"/>
                <w:b/>
                <w:color w:val="0A0A0A"/>
                <w:shd w:val="clear" w:color="auto" w:fill="FFFFFF"/>
              </w:rPr>
              <w:t>13661898,37</w:t>
            </w:r>
            <w:r w:rsidRPr="00030278">
              <w:rPr>
                <w:rFonts w:ascii="Times New Roman" w:hAnsi="Times New Roman"/>
                <w:color w:val="0A0A0A"/>
                <w:shd w:val="clear" w:color="auto" w:fill="FFFFFF"/>
              </w:rPr>
              <w:t xml:space="preserve"> рублей оприходованы, недостача в сумме </w:t>
            </w:r>
            <w:r w:rsidRPr="00030278">
              <w:rPr>
                <w:rFonts w:ascii="Times New Roman" w:hAnsi="Times New Roman"/>
                <w:b/>
                <w:color w:val="0A0A0A"/>
                <w:shd w:val="clear" w:color="auto" w:fill="FFFFFF"/>
              </w:rPr>
              <w:t>761953,62</w:t>
            </w:r>
            <w:r w:rsidR="00697595" w:rsidRPr="00030278">
              <w:rPr>
                <w:rFonts w:ascii="Times New Roman" w:hAnsi="Times New Roman"/>
                <w:color w:val="0A0A0A"/>
                <w:shd w:val="clear" w:color="auto" w:fill="FFFFFF"/>
              </w:rPr>
              <w:t xml:space="preserve"> рублей взыскано</w:t>
            </w:r>
            <w:r w:rsidRPr="00030278">
              <w:rPr>
                <w:rFonts w:ascii="Times New Roman" w:hAnsi="Times New Roman"/>
                <w:color w:val="0A0A0A"/>
                <w:shd w:val="clear" w:color="auto" w:fill="FFFFFF"/>
              </w:rPr>
              <w:t xml:space="preserve"> с материально ответственных лиц. </w:t>
            </w:r>
          </w:p>
        </w:tc>
      </w:tr>
      <w:tr w:rsidR="00C27BAF" w:rsidRPr="00030278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E4" w:rsidRPr="00030278" w:rsidRDefault="00FC33E4" w:rsidP="009E1E99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C33E4" w:rsidRPr="00030278" w:rsidRDefault="00FC33E4" w:rsidP="009E1E99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27BAF" w:rsidRPr="00030278" w:rsidRDefault="00422A7A" w:rsidP="009E1E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3.11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9F" w:rsidRPr="00030278" w:rsidRDefault="00AE369F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AE369F" w:rsidRPr="00030278" w:rsidRDefault="00AE369F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AE369F" w:rsidRPr="00030278" w:rsidRDefault="00AE369F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AE369F" w:rsidRPr="00030278" w:rsidRDefault="00AE369F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AE369F" w:rsidRPr="00030278" w:rsidRDefault="00AE369F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AE369F" w:rsidRPr="00030278" w:rsidRDefault="00AE369F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AE369F" w:rsidRPr="00030278" w:rsidRDefault="00AE369F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AE369F" w:rsidRPr="00030278" w:rsidRDefault="00AE369F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AE369F" w:rsidRPr="00030278" w:rsidRDefault="00AE369F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AE369F" w:rsidRPr="00030278" w:rsidRDefault="00AE369F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AE369F" w:rsidRPr="00030278" w:rsidRDefault="00AE369F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AE369F" w:rsidRPr="00030278" w:rsidRDefault="00AE369F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AE369F" w:rsidRPr="00030278" w:rsidRDefault="00AE369F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FC33E4" w:rsidRPr="00030278" w:rsidRDefault="00FC33E4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FC33E4" w:rsidRPr="00030278" w:rsidRDefault="00FC33E4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FC33E4" w:rsidRPr="00030278" w:rsidRDefault="00FC33E4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FC33E4" w:rsidRPr="00030278" w:rsidRDefault="00FC33E4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FC33E4" w:rsidRPr="00030278" w:rsidRDefault="00FC33E4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FC33E4" w:rsidRPr="00030278" w:rsidRDefault="00FC33E4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FC33E4" w:rsidRPr="00030278" w:rsidRDefault="00FC33E4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FC33E4" w:rsidRPr="00030278" w:rsidRDefault="00FC33E4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422A7A" w:rsidRPr="00030278" w:rsidRDefault="00AE369F" w:rsidP="00422A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30278">
              <w:rPr>
                <w:rFonts w:ascii="Times New Roman" w:hAnsi="Times New Roman"/>
                <w:sz w:val="22"/>
                <w:szCs w:val="22"/>
              </w:rPr>
              <w:t>Пр</w:t>
            </w:r>
            <w:r w:rsidR="00422A7A" w:rsidRPr="00030278">
              <w:rPr>
                <w:rFonts w:ascii="Times New Roman" w:hAnsi="Times New Roman"/>
                <w:sz w:val="22"/>
                <w:szCs w:val="22"/>
              </w:rPr>
              <w:t>оверка целевого и эффективного использования бюджетных средств выделе</w:t>
            </w:r>
            <w:r w:rsidR="00697595" w:rsidRPr="00030278">
              <w:rPr>
                <w:rFonts w:ascii="Times New Roman" w:hAnsi="Times New Roman"/>
                <w:sz w:val="22"/>
                <w:szCs w:val="22"/>
              </w:rPr>
              <w:t>нных МО "село Инхело</w:t>
            </w:r>
            <w:r w:rsidR="00422A7A" w:rsidRPr="00030278">
              <w:rPr>
                <w:rFonts w:ascii="Times New Roman" w:hAnsi="Times New Roman"/>
                <w:sz w:val="22"/>
                <w:szCs w:val="22"/>
              </w:rPr>
              <w:t>"</w:t>
            </w:r>
          </w:p>
          <w:p w:rsidR="00C27BAF" w:rsidRPr="00030278" w:rsidRDefault="00697595" w:rsidP="000B58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302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2017</w:t>
            </w:r>
            <w:r w:rsidR="00422A7A" w:rsidRPr="000302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F8" w:rsidRPr="00030278" w:rsidRDefault="006813F8" w:rsidP="006813F8">
            <w:pPr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lastRenderedPageBreak/>
              <w:t xml:space="preserve"> При принятии, составлении и исполнении бюджета за 2017 год  СП «село Нижнее Инхело» допускались нарушения:</w:t>
            </w:r>
          </w:p>
          <w:p w:rsidR="006813F8" w:rsidRPr="00030278" w:rsidRDefault="006813F8" w:rsidP="006813F8">
            <w:pPr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 на момент принятия бюджета на  2017 год не принято Положение «О  бюджетном процессе в  СП «село Нижнее Инхело », что является нарушением п.1 ст. 9 БК РФ;</w:t>
            </w:r>
          </w:p>
          <w:p w:rsidR="006813F8" w:rsidRPr="00030278" w:rsidRDefault="006813F8" w:rsidP="006813F8">
            <w:pPr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lastRenderedPageBreak/>
              <w:t xml:space="preserve">- нарушении статьи 37 БК РФ «Принцип достоверности бюджета» при формирование местного бюджета не было учтено реальная доходная база; </w:t>
            </w:r>
          </w:p>
          <w:p w:rsidR="006813F8" w:rsidRPr="00030278" w:rsidRDefault="006813F8" w:rsidP="006813F8">
            <w:pPr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 отсутствует план социально экономического развития сельского поселения  СП «село Нижнее Инхело» на 2017-2020 годы;</w:t>
            </w:r>
          </w:p>
          <w:p w:rsidR="006813F8" w:rsidRPr="00030278" w:rsidRDefault="006813F8" w:rsidP="006813F8">
            <w:pPr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 в нарушении статьи 36 «Принцип прозрачности» Бюджетного кодекса РФ отчет об исполнении бюджета за 2017 год не опубликован в средствах массовой информации;</w:t>
            </w:r>
          </w:p>
          <w:p w:rsidR="006813F8" w:rsidRPr="00030278" w:rsidRDefault="006813F8" w:rsidP="006813F8">
            <w:pPr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 - отсутствует учет и отчетность по всем бухгалтерским регистрам  по всем балансовым отчетам синтетического аналитического учета за период  с 01.01.2017 г. по 31.12.2017 г.;  </w:t>
            </w:r>
          </w:p>
          <w:p w:rsidR="006813F8" w:rsidRPr="00030278" w:rsidRDefault="006813F8" w:rsidP="006813F8">
            <w:pPr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 - основные средства и имущество по переданным полномочиям муниципальному району с 1 января 2015 года не переданы в баланс муниципального района «Ботлихский район» на основании Федерального закона от 6 октября 2003 г. N 131-ФЗ  "Об общих принципах организации местного самоуправления в Российской Федерации" в частности:</w:t>
            </w:r>
          </w:p>
          <w:p w:rsidR="006813F8" w:rsidRPr="00030278" w:rsidRDefault="006813F8" w:rsidP="006813F8">
            <w:pPr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- объекты дорожного фонда на сумму </w:t>
            </w:r>
            <w:r w:rsidRPr="00030278">
              <w:rPr>
                <w:rFonts w:ascii="Times New Roman" w:hAnsi="Times New Roman"/>
                <w:b/>
              </w:rPr>
              <w:t>3057000</w:t>
            </w:r>
            <w:r w:rsidRPr="00030278">
              <w:rPr>
                <w:rFonts w:ascii="Times New Roman" w:hAnsi="Times New Roman"/>
              </w:rPr>
              <w:t xml:space="preserve"> рублей;</w:t>
            </w:r>
          </w:p>
          <w:p w:rsidR="006813F8" w:rsidRPr="00030278" w:rsidRDefault="006813F8" w:rsidP="006813F8">
            <w:pPr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- объекты водоснабжения и водоотведения на сумму </w:t>
            </w:r>
            <w:r w:rsidRPr="00030278">
              <w:rPr>
                <w:rFonts w:ascii="Times New Roman" w:hAnsi="Times New Roman"/>
                <w:b/>
              </w:rPr>
              <w:t>2660000</w:t>
            </w:r>
            <w:r w:rsidRPr="00030278">
              <w:rPr>
                <w:rFonts w:ascii="Times New Roman" w:hAnsi="Times New Roman"/>
              </w:rPr>
              <w:t xml:space="preserve"> рублей;</w:t>
            </w:r>
          </w:p>
          <w:p w:rsidR="006813F8" w:rsidRPr="00030278" w:rsidRDefault="006813F8" w:rsidP="006813F8">
            <w:pPr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- места захоронения на сумму </w:t>
            </w:r>
            <w:r w:rsidRPr="00030278">
              <w:rPr>
                <w:rFonts w:ascii="Times New Roman" w:hAnsi="Times New Roman"/>
                <w:b/>
              </w:rPr>
              <w:t>650000</w:t>
            </w:r>
            <w:r w:rsidRPr="00030278">
              <w:rPr>
                <w:rFonts w:ascii="Times New Roman" w:hAnsi="Times New Roman"/>
              </w:rPr>
              <w:t xml:space="preserve"> рублей.</w:t>
            </w:r>
          </w:p>
          <w:p w:rsidR="006813F8" w:rsidRPr="00030278" w:rsidRDefault="006813F8" w:rsidP="006813F8">
            <w:pPr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- выявлено неправомерные расходы на сумму </w:t>
            </w:r>
            <w:r w:rsidRPr="00030278">
              <w:rPr>
                <w:rFonts w:ascii="Times New Roman" w:hAnsi="Times New Roman"/>
                <w:b/>
              </w:rPr>
              <w:t>13548</w:t>
            </w:r>
            <w:r w:rsidRPr="00030278">
              <w:rPr>
                <w:rFonts w:ascii="Times New Roman" w:hAnsi="Times New Roman"/>
              </w:rPr>
              <w:t xml:space="preserve"> рублей;</w:t>
            </w:r>
          </w:p>
          <w:p w:rsidR="006813F8" w:rsidRPr="00030278" w:rsidRDefault="006813F8" w:rsidP="006813F8">
            <w:pPr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- выявлено не целевое расходование бюджетных средств на сумму </w:t>
            </w:r>
            <w:r w:rsidRPr="00030278">
              <w:rPr>
                <w:rFonts w:ascii="Times New Roman" w:hAnsi="Times New Roman"/>
                <w:b/>
              </w:rPr>
              <w:t>15000</w:t>
            </w:r>
            <w:r w:rsidRPr="00030278">
              <w:rPr>
                <w:rFonts w:ascii="Times New Roman" w:hAnsi="Times New Roman"/>
              </w:rPr>
              <w:t xml:space="preserve"> рублей;</w:t>
            </w:r>
          </w:p>
          <w:p w:rsidR="006813F8" w:rsidRPr="00030278" w:rsidRDefault="006813F8" w:rsidP="006813F8">
            <w:pPr>
              <w:contextualSpacing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 в нарушение статьи 51 Федерального закона 131-ФЗ от 6.10.2003 года «Об общих принципах организации местного самоуправления в РФ» не принят порядок ведения реестра муниципального имущества в МО «село Нижнее Инхело» отсутствует реестр муниципального имущества;</w:t>
            </w:r>
          </w:p>
          <w:p w:rsidR="006813F8" w:rsidRPr="00030278" w:rsidRDefault="006813F8" w:rsidP="006813F8">
            <w:pPr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-в нарушение п.5,12 ст.13Федерального закона 257-ФЗ от 08.11.2007 года «Об автомобильных </w:t>
            </w:r>
            <w:r w:rsidRPr="00030278">
              <w:rPr>
                <w:rFonts w:ascii="Times New Roman" w:hAnsi="Times New Roman"/>
              </w:rPr>
              <w:lastRenderedPageBreak/>
              <w:t>дорогах и о дорожной деятельности в Российской Федерации» в МО «село Нижнее Инхело» отсутствует утверждённый перечень внутри сельских дорог;</w:t>
            </w:r>
          </w:p>
          <w:p w:rsidR="006813F8" w:rsidRPr="00030278" w:rsidRDefault="006813F8" w:rsidP="006813F8">
            <w:pPr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-в нарушение п.1,2,3,4 ст.10  Федерального закона 257-ФЗ от 08.11.2007 года «Об автомобильных дорогах и о дорожной деятельности в Российской Федерации»  в МО «село Нижнее Инхело» не внесены  внутри сельские дороги Единый государственный реестр;</w:t>
            </w:r>
          </w:p>
          <w:p w:rsidR="006813F8" w:rsidRPr="00030278" w:rsidRDefault="006813F8" w:rsidP="006813F8">
            <w:pPr>
              <w:jc w:val="both"/>
              <w:rPr>
                <w:rFonts w:ascii="Times New Roman" w:hAnsi="Times New Roman"/>
                <w:b/>
              </w:rPr>
            </w:pPr>
            <w:r w:rsidRPr="00030278">
              <w:rPr>
                <w:rFonts w:ascii="Times New Roman" w:hAnsi="Times New Roman"/>
              </w:rPr>
              <w:t xml:space="preserve">- работы по ремонту внутри сельских дорог с. Н-Инхело  на сумму  </w:t>
            </w:r>
            <w:r w:rsidRPr="00030278">
              <w:rPr>
                <w:rFonts w:ascii="Times New Roman" w:hAnsi="Times New Roman"/>
                <w:b/>
              </w:rPr>
              <w:t>995616</w:t>
            </w:r>
            <w:r w:rsidRPr="00030278">
              <w:rPr>
                <w:rFonts w:ascii="Times New Roman" w:hAnsi="Times New Roman"/>
              </w:rPr>
              <w:t xml:space="preserve"> рублей,  проведены в нарушении ст. 8,13,18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  <w:r w:rsidRPr="00030278">
              <w:rPr>
                <w:rFonts w:ascii="Times New Roman" w:hAnsi="Times New Roman"/>
                <w:b/>
              </w:rPr>
              <w:t xml:space="preserve">  </w:t>
            </w:r>
          </w:p>
          <w:p w:rsidR="006813F8" w:rsidRPr="00030278" w:rsidRDefault="006813F8" w:rsidP="006813F8">
            <w:pPr>
              <w:jc w:val="both"/>
              <w:rPr>
                <w:rFonts w:ascii="Times New Roman" w:hAnsi="Times New Roman"/>
                <w:b/>
              </w:rPr>
            </w:pPr>
            <w:r w:rsidRPr="00030278">
              <w:rPr>
                <w:rFonts w:ascii="Times New Roman" w:hAnsi="Times New Roman"/>
                <w:b/>
              </w:rPr>
              <w:t>На имя главы СП «Н-Инхело» направленно пре</w:t>
            </w:r>
            <w:r w:rsidR="00FC33E4" w:rsidRPr="00030278">
              <w:rPr>
                <w:rFonts w:ascii="Times New Roman" w:hAnsi="Times New Roman"/>
                <w:b/>
              </w:rPr>
              <w:t>дставление от 29.03.2018 г. № 26</w:t>
            </w:r>
            <w:r w:rsidRPr="00030278">
              <w:rPr>
                <w:rFonts w:ascii="Times New Roman" w:hAnsi="Times New Roman"/>
                <w:b/>
              </w:rPr>
              <w:t xml:space="preserve">   </w:t>
            </w:r>
          </w:p>
          <w:p w:rsidR="00C27BAF" w:rsidRPr="00030278" w:rsidRDefault="00C27BAF" w:rsidP="006813F8">
            <w:pPr>
              <w:spacing w:after="0" w:line="232" w:lineRule="auto"/>
              <w:rPr>
                <w:rFonts w:ascii="Times New Roman" w:hAnsi="Times New Roman"/>
              </w:rPr>
            </w:pPr>
          </w:p>
        </w:tc>
      </w:tr>
      <w:tr w:rsidR="00C27BAF" w:rsidRPr="00030278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AF" w:rsidRPr="00030278" w:rsidRDefault="00422A7A" w:rsidP="009E1E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lastRenderedPageBreak/>
              <w:t>3.12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82" w:rsidRPr="00030278" w:rsidRDefault="00FC33E4" w:rsidP="00215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Заключение на проект решения Собрания депутатов «О утверждении</w:t>
            </w:r>
            <w:r w:rsidR="00215F82" w:rsidRPr="00030278">
              <w:rPr>
                <w:rFonts w:ascii="Times New Roman" w:hAnsi="Times New Roman"/>
              </w:rPr>
              <w:t xml:space="preserve"> Положения   о порядке и условиях направления в служебные командировки муниципальных служащих, работников органов местного самоуправления, депутатов и возмещения им командировочных расходов»</w:t>
            </w:r>
          </w:p>
          <w:p w:rsidR="00C27BAF" w:rsidRPr="00030278" w:rsidRDefault="00C27BAF" w:rsidP="000B58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82" w:rsidRPr="00030278" w:rsidRDefault="00215F82" w:rsidP="00215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На имя Главы района и на имя Председателя</w:t>
            </w:r>
            <w:r w:rsidR="005204B5" w:rsidRPr="00030278">
              <w:rPr>
                <w:rFonts w:ascii="Times New Roman" w:hAnsi="Times New Roman"/>
              </w:rPr>
              <w:t xml:space="preserve"> Собрания дептатов</w:t>
            </w:r>
            <w:r w:rsidRPr="00030278">
              <w:rPr>
                <w:rFonts w:ascii="Times New Roman" w:hAnsi="Times New Roman"/>
              </w:rPr>
              <w:t xml:space="preserve"> МР «Ботлихский район» направлено заключение на проект решения «Об утверждении Положения   о порядке и условиях направления в служебные командировки муниципальных служащих, работников органов местного самоуправления, депутатов и возмещения им командировочных расходов». Заключение от 17.04.2018 г. при экспертизе данного проекта внесены две предложения оба предложения учтены при принятия решения. </w:t>
            </w:r>
          </w:p>
          <w:p w:rsidR="00C27BAF" w:rsidRPr="00030278" w:rsidRDefault="00C27BAF" w:rsidP="000F3164">
            <w:pPr>
              <w:spacing w:line="232" w:lineRule="auto"/>
              <w:rPr>
                <w:rFonts w:ascii="Times New Roman" w:hAnsi="Times New Roman"/>
              </w:rPr>
            </w:pPr>
          </w:p>
        </w:tc>
      </w:tr>
      <w:tr w:rsidR="00215F82" w:rsidRPr="00030278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82" w:rsidRPr="00030278" w:rsidRDefault="00215F82" w:rsidP="009E1E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3.13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A" w:rsidRPr="00030278" w:rsidRDefault="0022347A" w:rsidP="005204B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F5261" w:rsidRPr="00030278" w:rsidRDefault="006F5261" w:rsidP="005204B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030278">
              <w:rPr>
                <w:rFonts w:ascii="Times New Roman" w:hAnsi="Times New Roman"/>
                <w:sz w:val="22"/>
                <w:szCs w:val="22"/>
              </w:rPr>
              <w:t>Заключение на проект решения</w:t>
            </w:r>
            <w:r w:rsidR="005204B5" w:rsidRPr="00030278">
              <w:rPr>
                <w:rFonts w:ascii="Times New Roman" w:hAnsi="Times New Roman"/>
                <w:sz w:val="22"/>
                <w:szCs w:val="22"/>
              </w:rPr>
              <w:t xml:space="preserve"> АМР «Ботлихский район»</w:t>
            </w:r>
            <w:r w:rsidRPr="000302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04B5" w:rsidRPr="00030278">
              <w:rPr>
                <w:rFonts w:ascii="Times New Roman" w:hAnsi="Times New Roman"/>
                <w:sz w:val="22"/>
                <w:szCs w:val="22"/>
              </w:rPr>
              <w:t>«</w:t>
            </w:r>
            <w:r w:rsidRPr="00030278">
              <w:rPr>
                <w:rFonts w:ascii="Times New Roman" w:hAnsi="Times New Roman"/>
                <w:sz w:val="22"/>
                <w:szCs w:val="22"/>
              </w:rPr>
              <w:t xml:space="preserve">Положение о порядке установления выплаты и перерасчета размера ежемесячной доплаты к пенсии  </w:t>
            </w:r>
            <w:r w:rsidRPr="00030278">
              <w:rPr>
                <w:rFonts w:ascii="Times New Roman" w:hAnsi="Times New Roman"/>
                <w:iCs/>
                <w:sz w:val="22"/>
                <w:szCs w:val="22"/>
              </w:rPr>
              <w:t>за выслугу лет лицам, замещавшим должности муниципальной службы муниципального района «Ботлихский район» и в част</w:t>
            </w:r>
            <w:r w:rsidR="005204B5" w:rsidRPr="00030278">
              <w:rPr>
                <w:rFonts w:ascii="Times New Roman" w:hAnsi="Times New Roman"/>
                <w:iCs/>
                <w:sz w:val="22"/>
                <w:szCs w:val="22"/>
              </w:rPr>
              <w:t>ы установления суммы пенсии за выслугу лет муниципальным служащим».</w:t>
            </w:r>
          </w:p>
          <w:p w:rsidR="00215F82" w:rsidRPr="00030278" w:rsidRDefault="00215F82" w:rsidP="00215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B5" w:rsidRPr="00030278" w:rsidRDefault="005204B5" w:rsidP="00520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lastRenderedPageBreak/>
              <w:t xml:space="preserve">На имя  первого заместителя администрации   МР «Ботлихский район» направлено заключение на проект решение «Положение о порядке установления выплаты и перерасчета размера ежемесячной доплаты к пенсии  </w:t>
            </w:r>
            <w:r w:rsidRPr="00030278">
              <w:rPr>
                <w:rFonts w:ascii="Times New Roman" w:hAnsi="Times New Roman"/>
                <w:iCs/>
              </w:rPr>
              <w:t>за выслугу лет лицам, замещавшим должности муниципальной службы муниципального района «Ботлихский район» и в часты установления суммы пенсии за выслугу лет муниципальным служащим»</w:t>
            </w:r>
            <w:r w:rsidRPr="00030278">
              <w:rPr>
                <w:rFonts w:ascii="Times New Roman" w:hAnsi="Times New Roman"/>
              </w:rPr>
              <w:t xml:space="preserve"> Заключение от 13.04.2018 г. при экспертизе данного проекта внесены три предложения </w:t>
            </w:r>
            <w:r w:rsidR="002E4037" w:rsidRPr="00030278">
              <w:rPr>
                <w:rFonts w:ascii="Times New Roman" w:hAnsi="Times New Roman"/>
              </w:rPr>
              <w:t>все</w:t>
            </w:r>
            <w:r w:rsidRPr="00030278">
              <w:rPr>
                <w:rFonts w:ascii="Times New Roman" w:hAnsi="Times New Roman"/>
              </w:rPr>
              <w:t xml:space="preserve"> предложения учтены при принятия решения. </w:t>
            </w:r>
          </w:p>
          <w:p w:rsidR="00215F82" w:rsidRPr="00030278" w:rsidRDefault="00215F82" w:rsidP="00215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4037" w:rsidRPr="00030278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37" w:rsidRPr="00030278" w:rsidRDefault="002E4037" w:rsidP="009E1E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lastRenderedPageBreak/>
              <w:t>3.14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A" w:rsidRPr="00030278" w:rsidRDefault="0022347A" w:rsidP="002234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30278">
              <w:rPr>
                <w:rFonts w:ascii="Times New Roman" w:hAnsi="Times New Roman"/>
                <w:sz w:val="22"/>
                <w:szCs w:val="22"/>
              </w:rPr>
              <w:t>Проверка целевого и эффективного использования бюджетных средств выделенных МО "село Муни"</w:t>
            </w:r>
          </w:p>
          <w:p w:rsidR="002E4037" w:rsidRPr="00030278" w:rsidRDefault="0022347A" w:rsidP="0022347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278">
              <w:rPr>
                <w:rFonts w:ascii="Times New Roman" w:hAnsi="Times New Roman"/>
                <w:sz w:val="22"/>
                <w:szCs w:val="22"/>
                <w:lang w:eastAsia="en-US"/>
              </w:rPr>
              <w:t>за 2017 год.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7A" w:rsidRPr="00030278" w:rsidRDefault="000839BD" w:rsidP="0022347A">
            <w:pPr>
              <w:spacing w:after="0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</w:t>
            </w:r>
            <w:r w:rsidR="0022347A" w:rsidRPr="00030278">
              <w:rPr>
                <w:rFonts w:ascii="Times New Roman" w:hAnsi="Times New Roman"/>
              </w:rPr>
              <w:t xml:space="preserve">           При принятии, составлении и исполнении бюджета за 2017 год  АСП «сельсовет Мунинский» допускались нарушения:</w:t>
            </w:r>
          </w:p>
          <w:p w:rsidR="0022347A" w:rsidRPr="00030278" w:rsidRDefault="0022347A" w:rsidP="0022347A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 на момент принятия бюджета на  2017 год не принято Положение «О  бюджетном процессе в  АСП «сельсовет Мунинский », что является нарушением п.1 ст. 9 БК РФ;</w:t>
            </w:r>
          </w:p>
          <w:p w:rsidR="0022347A" w:rsidRPr="00030278" w:rsidRDefault="0022347A" w:rsidP="0022347A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- нарушении статьи 37 БК РФ «Принцип достоверности бюджета» при формирование местного бюджета не было учтено реальная доходная база; </w:t>
            </w:r>
          </w:p>
          <w:p w:rsidR="0022347A" w:rsidRPr="00030278" w:rsidRDefault="0022347A" w:rsidP="0022347A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 отсутствует план социально экономического развития сельского поселения  АСП «сельсовет Мунинский» на 2017-2020 годы;</w:t>
            </w:r>
          </w:p>
          <w:p w:rsidR="0022347A" w:rsidRPr="00030278" w:rsidRDefault="0022347A" w:rsidP="0022347A">
            <w:pPr>
              <w:spacing w:after="0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 в нарушении статьи 36 «Принцип прозрачности» Бюджетного кодекса РФ отчет об исполнении бюджета за 2017 год не опубликован в средствах массовой информации;</w:t>
            </w:r>
          </w:p>
          <w:p w:rsidR="0022347A" w:rsidRPr="00030278" w:rsidRDefault="0022347A" w:rsidP="0022347A">
            <w:pPr>
              <w:spacing w:after="0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 - отсутствует учет и отчетность по всем бухгалтерским регистрам  по всем балансовым отчетам синтетического аналитического учета за период  с 01.01.2017 г. по 31.12.2017 г.;  </w:t>
            </w:r>
          </w:p>
          <w:p w:rsidR="0022347A" w:rsidRPr="00030278" w:rsidRDefault="0022347A" w:rsidP="0022347A">
            <w:pPr>
              <w:spacing w:after="0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 - основные средства и имущество по переданным полномочиям муниципальному району с 1 января 2015 года не переданы в баланс муниципального района «Ботлихский район» на основании Федерального закона от 6 октября 2003 г. N 131-ФЗ  "Об общих принципах организации местного самоуправления в Российской Федерации" в частности:</w:t>
            </w:r>
          </w:p>
          <w:p w:rsidR="0022347A" w:rsidRPr="00030278" w:rsidRDefault="0022347A" w:rsidP="0022347A">
            <w:pPr>
              <w:spacing w:after="0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- объекты дорожного фонда на сумму </w:t>
            </w:r>
            <w:r w:rsidRPr="00030278">
              <w:rPr>
                <w:rFonts w:ascii="Times New Roman" w:hAnsi="Times New Roman"/>
                <w:b/>
              </w:rPr>
              <w:t>3057000</w:t>
            </w:r>
            <w:r w:rsidRPr="00030278">
              <w:rPr>
                <w:rFonts w:ascii="Times New Roman" w:hAnsi="Times New Roman"/>
              </w:rPr>
              <w:t xml:space="preserve"> рублей;</w:t>
            </w:r>
          </w:p>
          <w:p w:rsidR="0022347A" w:rsidRPr="00030278" w:rsidRDefault="0022347A" w:rsidP="0022347A">
            <w:pPr>
              <w:spacing w:after="0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- объекты водоснабжения и водоотведения на сумму </w:t>
            </w:r>
            <w:r w:rsidRPr="00030278">
              <w:rPr>
                <w:rFonts w:ascii="Times New Roman" w:hAnsi="Times New Roman"/>
                <w:b/>
              </w:rPr>
              <w:t>6714900</w:t>
            </w:r>
            <w:r w:rsidRPr="00030278">
              <w:rPr>
                <w:rFonts w:ascii="Times New Roman" w:hAnsi="Times New Roman"/>
              </w:rPr>
              <w:t xml:space="preserve"> рублей;</w:t>
            </w:r>
          </w:p>
          <w:p w:rsidR="0022347A" w:rsidRPr="00030278" w:rsidRDefault="0022347A" w:rsidP="0022347A">
            <w:pPr>
              <w:spacing w:after="0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- места захоронения на сумму </w:t>
            </w:r>
            <w:r w:rsidRPr="00030278">
              <w:rPr>
                <w:rFonts w:ascii="Times New Roman" w:hAnsi="Times New Roman"/>
                <w:b/>
              </w:rPr>
              <w:t>2294590</w:t>
            </w:r>
            <w:r w:rsidRPr="00030278">
              <w:rPr>
                <w:rFonts w:ascii="Times New Roman" w:hAnsi="Times New Roman"/>
              </w:rPr>
              <w:t xml:space="preserve"> рублей.</w:t>
            </w:r>
          </w:p>
          <w:p w:rsidR="0022347A" w:rsidRPr="00030278" w:rsidRDefault="0022347A" w:rsidP="0022347A">
            <w:pPr>
              <w:spacing w:after="0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- выявлено неправомерные расходы на сумму </w:t>
            </w:r>
            <w:r w:rsidRPr="00030278">
              <w:rPr>
                <w:rFonts w:ascii="Times New Roman" w:hAnsi="Times New Roman"/>
                <w:b/>
              </w:rPr>
              <w:t>13548</w:t>
            </w:r>
            <w:r w:rsidRPr="00030278">
              <w:rPr>
                <w:rFonts w:ascii="Times New Roman" w:hAnsi="Times New Roman"/>
              </w:rPr>
              <w:t xml:space="preserve"> рублей;</w:t>
            </w:r>
          </w:p>
          <w:p w:rsidR="0022347A" w:rsidRPr="00030278" w:rsidRDefault="0022347A" w:rsidP="0022347A">
            <w:pPr>
              <w:spacing w:after="0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- выявлено не целевое расходование бюджетных средств на сумму </w:t>
            </w:r>
            <w:r w:rsidRPr="00030278">
              <w:rPr>
                <w:rFonts w:ascii="Times New Roman" w:hAnsi="Times New Roman"/>
                <w:b/>
              </w:rPr>
              <w:t>13172</w:t>
            </w:r>
            <w:r w:rsidRPr="00030278">
              <w:rPr>
                <w:rFonts w:ascii="Times New Roman" w:hAnsi="Times New Roman"/>
              </w:rPr>
              <w:t xml:space="preserve"> рублей. </w:t>
            </w:r>
          </w:p>
          <w:p w:rsidR="002E4037" w:rsidRPr="00030278" w:rsidRDefault="002E4037" w:rsidP="00520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347A" w:rsidRPr="00030278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7A" w:rsidRPr="00030278" w:rsidRDefault="0022347A" w:rsidP="009E1E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3.15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A" w:rsidRPr="00030278" w:rsidRDefault="00FA3247" w:rsidP="002234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30278">
              <w:rPr>
                <w:rFonts w:ascii="Times New Roman" w:hAnsi="Times New Roman"/>
                <w:sz w:val="22"/>
                <w:szCs w:val="22"/>
              </w:rPr>
              <w:t>По поручению Прокурора Ботлихского района проверка по обращению Шарапудиновой Т.Г.</w:t>
            </w:r>
            <w:r w:rsidR="00A20174" w:rsidRPr="00030278">
              <w:rPr>
                <w:rFonts w:ascii="Times New Roman" w:hAnsi="Times New Roman"/>
                <w:sz w:val="22"/>
                <w:szCs w:val="22"/>
              </w:rPr>
              <w:t xml:space="preserve"> жителя селения Ансалта Ботлихского района.</w:t>
            </w:r>
            <w:r w:rsidRPr="0003027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7A" w:rsidRPr="00030278" w:rsidRDefault="00FA3247" w:rsidP="0022347A">
            <w:pPr>
              <w:spacing w:after="0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Проверка </w:t>
            </w:r>
            <w:r w:rsidR="00A20174" w:rsidRPr="00030278">
              <w:rPr>
                <w:rFonts w:ascii="Times New Roman" w:hAnsi="Times New Roman"/>
              </w:rPr>
              <w:t xml:space="preserve">СПК «1 Мая»  в части выплаты заработной платы работникам СПК «1 мая» . на основании проведенной проверки составлено справка и представлен материал проверки Прокурору Ботлихского района . Справка от 22.10.2018 г. препроводительное от 22.10.2018 г. № </w:t>
            </w:r>
            <w:r w:rsidR="00A20174" w:rsidRPr="00030278">
              <w:rPr>
                <w:rFonts w:ascii="Times New Roman" w:hAnsi="Times New Roman"/>
              </w:rPr>
              <w:lastRenderedPageBreak/>
              <w:t>103.</w:t>
            </w:r>
          </w:p>
        </w:tc>
      </w:tr>
      <w:tr w:rsidR="00A20174" w:rsidRPr="00030278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74" w:rsidRPr="00030278" w:rsidRDefault="00A20174" w:rsidP="009E1E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lastRenderedPageBreak/>
              <w:t>3.16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8" w:rsidRPr="00030278" w:rsidRDefault="00323E68" w:rsidP="002234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323E68" w:rsidRPr="00030278" w:rsidRDefault="00323E68" w:rsidP="002234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323E68" w:rsidRPr="00030278" w:rsidRDefault="00323E68" w:rsidP="002234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323E68" w:rsidRPr="00030278" w:rsidRDefault="00323E68" w:rsidP="002234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323E68" w:rsidRPr="00030278" w:rsidRDefault="00323E68" w:rsidP="002234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323E68" w:rsidRPr="00030278" w:rsidRDefault="00323E68" w:rsidP="002234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323E68" w:rsidRPr="00030278" w:rsidRDefault="00323E68" w:rsidP="002234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323E68" w:rsidRPr="00030278" w:rsidRDefault="00323E68" w:rsidP="002234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323E68" w:rsidRPr="00030278" w:rsidRDefault="00323E68" w:rsidP="002234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323E68" w:rsidRPr="00030278" w:rsidRDefault="00323E68" w:rsidP="002234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323E68" w:rsidRPr="00030278" w:rsidRDefault="00323E68" w:rsidP="002234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323E68" w:rsidRPr="00030278" w:rsidRDefault="00323E68" w:rsidP="002234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A20174" w:rsidRPr="00030278" w:rsidRDefault="00A20174" w:rsidP="0022347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30278">
              <w:rPr>
                <w:rFonts w:ascii="Times New Roman" w:hAnsi="Times New Roman"/>
                <w:sz w:val="22"/>
                <w:szCs w:val="22"/>
              </w:rPr>
              <w:t xml:space="preserve">По поручению Главы района и Прокуратуры района  проверка недоимок выявленных на 10.10.2018 г. по бюджетным учреждениям и сельским поселениям МР «Ботлихский район»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68" w:rsidRPr="00030278" w:rsidRDefault="00A20174" w:rsidP="00323E68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Проведенной проверкой установлено в нарушение 250 ФЗ от 03.07.2016 г</w:t>
            </w:r>
            <w:r w:rsidR="00323E68" w:rsidRPr="00030278">
              <w:rPr>
                <w:rFonts w:ascii="Times New Roman" w:hAnsi="Times New Roman"/>
              </w:rPr>
              <w:t>.</w:t>
            </w:r>
            <w:r w:rsidRPr="00030278">
              <w:rPr>
                <w:rFonts w:ascii="Times New Roman" w:hAnsi="Times New Roman"/>
              </w:rPr>
              <w:t xml:space="preserve"> </w:t>
            </w:r>
            <w:r w:rsidR="00323E68" w:rsidRPr="000302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23E68" w:rsidRPr="00030278">
              <w:rPr>
                <w:rFonts w:ascii="Times New Roman" w:hAnsi="Times New Roman"/>
              </w:rPr>
              <w:t>что задолженность, переданная ГУПФ РФ по РД в Ботлихском районе и ГУ-РО ФСС РФ по РД на 01.01.2017 год в налоговые органы как администратору этих доходов с 01.01.2017 года  и задолженность отраженная налоговым органом  по взносам на обязательное пенсионное и медицинское страхование, а также на обязательное социальное страхование  не соответствует данным, которые представили, ГУПФ РФ по РД в Ботлихском районе и ГУ-РО ФСС РФ по РД которые, отражены в налоговом органе по состоянию на 10.10.2018 год, разница составляет 1677332,60 рублей.</w:t>
            </w:r>
          </w:p>
          <w:p w:rsidR="00323E68" w:rsidRPr="00030278" w:rsidRDefault="00323E68" w:rsidP="00323E68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         По объяснительным глав сельских администраций и руководителей муниципальных учреждений,  главных бухгалтеров указанные недоимки по страховым взносам на обязательное пенсионное и медицинское страхование, а также на обязательное социальное страхование отсутствует. По состоянию на 01.01.2017 год, указанные учреждения и организации полностью отчитались </w:t>
            </w:r>
          </w:p>
          <w:p w:rsidR="00323E68" w:rsidRPr="00030278" w:rsidRDefault="00323E68" w:rsidP="00323E68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перед  ГУПФ РФ по РД по страховым взносам и медстрахованию в пенсионный фонд и по взносам соцстрахования перед ГУ ФО ФСС по РД, о чем свидетельствует данные пенсионного фонда и фонда ФСС за исключением некоторых учреждений. Также в учетных данных по состоянию на 01.01.2017 года эти задолженности не числятся.     </w:t>
            </w:r>
          </w:p>
          <w:p w:rsidR="00323E68" w:rsidRPr="00030278" w:rsidRDefault="00323E68" w:rsidP="00323E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0278">
              <w:rPr>
                <w:rFonts w:ascii="Times New Roman" w:hAnsi="Times New Roman"/>
                <w:color w:val="000000" w:themeColor="text1"/>
              </w:rPr>
              <w:t xml:space="preserve">  В связи с передачей функций налоговым органам по налоговому администрированию страховых взносов были приняты законы, направленные на так называемую налоговую амнистию. В случае утраты налоговыми органами возможности взыскания переданных им органами Пенсионного фонда РФ и органами Фонда социального страхования РФ недоимки по страховым взносам и задолженности по соответствующим пеням и штрафам, образовавшихся на 1 января 2017 г., а также доначисленных ими сумм, подлежащих уплате по результатам контрольных мероприятий, проведенных за расчетные (отчетные) периоды, истекшие до 1 января 2017 г., в связи с истечением установленного срока их взыскания в период с 1 </w:t>
            </w:r>
            <w:r w:rsidRPr="00030278">
              <w:rPr>
                <w:rFonts w:ascii="Times New Roman" w:hAnsi="Times New Roman"/>
                <w:color w:val="000000" w:themeColor="text1"/>
              </w:rPr>
              <w:lastRenderedPageBreak/>
              <w:t>января 2017 г. до даты подписания акта приема-передачи указанные недоимка и задолженность признаются безнадежными к взысканию и списываются налоговым органом по месту нахождения организации (месту нахождения обособленных подразделений организации) в утверждаемом порядке (</w:t>
            </w:r>
            <w:hyperlink r:id="rId13" w:history="1">
              <w:r w:rsidRPr="00030278">
                <w:rPr>
                  <w:rFonts w:ascii="Times New Roman" w:hAnsi="Times New Roman"/>
                  <w:color w:val="000000" w:themeColor="text1"/>
                </w:rPr>
                <w:t>ч. 3.1 ст. 4</w:t>
              </w:r>
            </w:hyperlink>
            <w:r w:rsidRPr="00030278">
              <w:rPr>
                <w:rFonts w:ascii="Times New Roman" w:hAnsi="Times New Roman"/>
                <w:color w:val="000000" w:themeColor="text1"/>
              </w:rPr>
              <w:t xml:space="preserve"> Федерального закона от 03.07.2016 N 243-ФЗ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страхование").</w:t>
            </w:r>
          </w:p>
          <w:p w:rsidR="00323E68" w:rsidRPr="00030278" w:rsidRDefault="00323E68" w:rsidP="00323E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30278">
              <w:rPr>
                <w:rFonts w:ascii="Times New Roman" w:hAnsi="Times New Roman"/>
                <w:color w:val="000000" w:themeColor="text1"/>
              </w:rPr>
              <w:t xml:space="preserve">   Данные положения применяются к недоимке и задолженности, в отношении которых на день вступления в силу Федерального закона от 28.12.2017 N 436-ФЗ не принят акт суда, в соответствии с которым налоговый орган утрачивает возможность взыскания недоимки, задолженности по пеням и штрафам в связи с истечением установленного срока их взыскания, в том числе не вынесено определение об отказе в восстановлении пропущенного срока подачи заявления в суд о взыскании недоимки, задолженности по пеням и штрафам (</w:t>
            </w:r>
            <w:hyperlink r:id="rId14" w:history="1">
              <w:r w:rsidRPr="00030278">
                <w:rPr>
                  <w:rFonts w:ascii="Times New Roman" w:hAnsi="Times New Roman"/>
                  <w:color w:val="000000" w:themeColor="text1"/>
                </w:rPr>
                <w:t>ч. 10 ст. 14</w:t>
              </w:r>
            </w:hyperlink>
            <w:r w:rsidRPr="00030278">
              <w:rPr>
                <w:rFonts w:ascii="Times New Roman" w:hAnsi="Times New Roman"/>
                <w:color w:val="000000" w:themeColor="text1"/>
              </w:rPr>
              <w:t xml:space="preserve"> Федерального закона N 436-ФЗ).</w:t>
            </w:r>
          </w:p>
          <w:p w:rsidR="00A20174" w:rsidRPr="00030278" w:rsidRDefault="00323E68" w:rsidP="00323E68">
            <w:pPr>
              <w:spacing w:after="0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  <w:color w:val="000000" w:themeColor="text1"/>
              </w:rPr>
              <w:t xml:space="preserve">    Приказом ФНС России от 14.05.2018 N ММВ-7-8/256@ утвержден соответствующий </w:t>
            </w:r>
            <w:hyperlink r:id="rId15" w:history="1">
              <w:r w:rsidRPr="00030278">
                <w:rPr>
                  <w:rFonts w:ascii="Times New Roman" w:hAnsi="Times New Roman"/>
                  <w:color w:val="000000" w:themeColor="text1"/>
                </w:rPr>
                <w:t>Порядок</w:t>
              </w:r>
            </w:hyperlink>
            <w:r w:rsidRPr="00030278">
              <w:rPr>
                <w:rFonts w:ascii="Times New Roman" w:hAnsi="Times New Roman"/>
                <w:color w:val="000000" w:themeColor="text1"/>
              </w:rPr>
              <w:t xml:space="preserve"> признания безнадежными к взысканию и списания налоговым органом переданных органами пенсионного фонда Российской Федерации и органами Фонда социального страхования Российской Федерации недоимки по страховым взносам и задолженности по соответствующим пеням и штрафам, образовавшихся на 1 января 2017 года но однако налоговым органом в лице МРИ-12 не приняты решения о списания таких долгов. Материалы проверки направлены на имя Главы района и на имя Прокурора района. (исх. КСП от 29.11.2018 г. № 113</w:t>
            </w:r>
          </w:p>
        </w:tc>
      </w:tr>
      <w:tr w:rsidR="00323E68" w:rsidRPr="00030278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68" w:rsidRPr="00030278" w:rsidRDefault="00323E68" w:rsidP="009E1E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lastRenderedPageBreak/>
              <w:t>3.17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8" w:rsidRPr="00030278" w:rsidRDefault="00323E68" w:rsidP="00323E68">
            <w:pPr>
              <w:tabs>
                <w:tab w:val="left" w:pos="6343"/>
                <w:tab w:val="left" w:pos="9639"/>
              </w:tabs>
              <w:contextualSpacing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Проверка по Поручению Счетной палаты Республики Дагестан по использованию средств, выделенных на обеспечение жилой площадью детей-сирот и детей, оставшихся без попечения родителей, МР «Ботлихский </w:t>
            </w:r>
            <w:r w:rsidRPr="00030278">
              <w:rPr>
                <w:rFonts w:ascii="Times New Roman" w:hAnsi="Times New Roman"/>
              </w:rPr>
              <w:lastRenderedPageBreak/>
              <w:t>район» за 2018 год.</w:t>
            </w:r>
          </w:p>
          <w:p w:rsidR="00323E68" w:rsidRPr="00030278" w:rsidRDefault="00323E68" w:rsidP="002234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68" w:rsidRPr="00030278" w:rsidRDefault="00323E68" w:rsidP="00323E68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lastRenderedPageBreak/>
              <w:t xml:space="preserve">На основании проведенной проверки составлена справка от 27.12.2018 г. </w:t>
            </w:r>
            <w:r w:rsidR="005516CA" w:rsidRPr="00030278">
              <w:rPr>
                <w:rFonts w:ascii="Times New Roman" w:hAnsi="Times New Roman"/>
              </w:rPr>
              <w:t>Материалы проверки представлены Счетную палату РД на израсходование бюджетных средств на сумму 2359368 рублей. Жилье детям сиротам куплено на сумму 2359368 рублей. Проверка проведена с выездом на место нахождения квартир.</w:t>
            </w:r>
            <w:r w:rsidRPr="00030278">
              <w:rPr>
                <w:rFonts w:ascii="Times New Roman" w:hAnsi="Times New Roman"/>
              </w:rPr>
              <w:t xml:space="preserve"> </w:t>
            </w:r>
          </w:p>
        </w:tc>
      </w:tr>
      <w:tr w:rsidR="005516CA" w:rsidRPr="00030278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Pr="00030278" w:rsidRDefault="005516CA" w:rsidP="009E1E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lastRenderedPageBreak/>
              <w:t>3.18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CA" w:rsidRPr="00030278" w:rsidRDefault="005516CA" w:rsidP="00323E68">
            <w:pPr>
              <w:tabs>
                <w:tab w:val="left" w:pos="6343"/>
                <w:tab w:val="left" w:pos="9639"/>
              </w:tabs>
              <w:contextualSpacing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Проверка по Поручению Счетной палаты РД на обеспечение </w:t>
            </w:r>
            <w:r w:rsidRPr="00030278">
              <w:rPr>
                <w:rFonts w:ascii="Times New Roman" w:eastAsia="Times New Roman" w:hAnsi="Times New Roman"/>
              </w:rPr>
              <w:t>разовым питанием учащихся 1-4 классов образовательных учре</w:t>
            </w:r>
            <w:r w:rsidRPr="00030278">
              <w:rPr>
                <w:rFonts w:ascii="Times New Roman" w:hAnsi="Times New Roman"/>
              </w:rPr>
              <w:t>ждений МР «Ботлихский район»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CA" w:rsidRPr="00030278" w:rsidRDefault="005516CA" w:rsidP="005516CA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На основании проведенной проверки составлена справка от 27.12.2018 г. Материалы проверки представлены Счетную палату РД проверка проведена выборочно в следующих образовательных учреждениях:</w:t>
            </w:r>
          </w:p>
          <w:p w:rsidR="005516CA" w:rsidRPr="00030278" w:rsidRDefault="005516CA" w:rsidP="005516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030278">
              <w:rPr>
                <w:rFonts w:ascii="Times New Roman" w:eastAsia="Times New Roman" w:hAnsi="Times New Roman"/>
              </w:rPr>
              <w:t>- «МКОУ «Рахатинская СОШ»;</w:t>
            </w:r>
          </w:p>
          <w:p w:rsidR="005516CA" w:rsidRPr="00030278" w:rsidRDefault="005516CA" w:rsidP="005516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030278">
              <w:rPr>
                <w:rFonts w:ascii="Times New Roman" w:eastAsia="Times New Roman" w:hAnsi="Times New Roman"/>
              </w:rPr>
              <w:t>- МКОУ</w:t>
            </w:r>
            <w:r w:rsidRPr="00030278">
              <w:rPr>
                <w:rFonts w:ascii="Times New Roman" w:hAnsi="Times New Roman"/>
              </w:rPr>
              <w:t xml:space="preserve"> Ансалтинская СОШ</w:t>
            </w:r>
            <w:r w:rsidRPr="00030278">
              <w:rPr>
                <w:rFonts w:ascii="Times New Roman" w:eastAsia="Times New Roman" w:hAnsi="Times New Roman"/>
              </w:rPr>
              <w:t>»;</w:t>
            </w:r>
          </w:p>
          <w:p w:rsidR="005516CA" w:rsidRPr="00030278" w:rsidRDefault="005516CA" w:rsidP="005516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030278">
              <w:rPr>
                <w:rFonts w:ascii="Times New Roman" w:eastAsia="Times New Roman" w:hAnsi="Times New Roman"/>
              </w:rPr>
              <w:t>- МКОУ Шодродинская СОШ;</w:t>
            </w:r>
          </w:p>
          <w:p w:rsidR="005516CA" w:rsidRPr="00030278" w:rsidRDefault="005516CA" w:rsidP="005516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030278">
              <w:rPr>
                <w:rFonts w:ascii="Times New Roman" w:eastAsia="Times New Roman" w:hAnsi="Times New Roman"/>
              </w:rPr>
              <w:t>- МКОУ Ботлихская  СОШ № 1;</w:t>
            </w:r>
          </w:p>
          <w:p w:rsidR="005516CA" w:rsidRPr="00030278" w:rsidRDefault="005516CA" w:rsidP="005516C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30278">
              <w:rPr>
                <w:rFonts w:ascii="Times New Roman" w:eastAsia="Times New Roman" w:hAnsi="Times New Roman"/>
              </w:rPr>
              <w:t xml:space="preserve">         - МКОУ Ботлихская СОШ №3</w:t>
            </w:r>
          </w:p>
          <w:p w:rsidR="005516CA" w:rsidRPr="00030278" w:rsidRDefault="005516CA" w:rsidP="005516CA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eastAsia="Times New Roman" w:hAnsi="Times New Roman"/>
              </w:rPr>
              <w:t>Проведенной проверкой выявлено в указанных общеобразовательных учреждениях отсутствуют рецептуры, технологические инструкции, технические условия приготовления пищи</w:t>
            </w:r>
          </w:p>
        </w:tc>
      </w:tr>
      <w:tr w:rsidR="00415C10" w:rsidRPr="00030278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10" w:rsidRPr="00030278" w:rsidRDefault="00415C10" w:rsidP="00415C1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3.19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10" w:rsidRPr="00030278" w:rsidRDefault="00415C10" w:rsidP="00415C1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278">
              <w:rPr>
                <w:rFonts w:ascii="Times New Roman" w:hAnsi="Times New Roman" w:cs="Times New Roman"/>
                <w:sz w:val="22"/>
                <w:szCs w:val="22"/>
              </w:rPr>
              <w:t>Проверка целевого и эффективного использования бюджетных средств выделенных МО "село Чанко"</w:t>
            </w:r>
          </w:p>
          <w:p w:rsidR="00415C10" w:rsidRPr="00030278" w:rsidRDefault="00415C10" w:rsidP="00415C10">
            <w:pPr>
              <w:tabs>
                <w:tab w:val="left" w:pos="6343"/>
                <w:tab w:val="left" w:pos="9639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за 2017 год.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При принятии, составлении и исполнении бюджета за 2017-2018 годы АСП «сельсовет Чанковский</w:t>
            </w:r>
            <w:r w:rsidRPr="00030278">
              <w:rPr>
                <w:rFonts w:ascii="Times New Roman" w:hAnsi="Times New Roman"/>
                <w:spacing w:val="-1"/>
              </w:rPr>
              <w:t>»</w:t>
            </w:r>
            <w:r w:rsidRPr="00030278">
              <w:rPr>
                <w:rFonts w:ascii="Times New Roman" w:hAnsi="Times New Roman"/>
              </w:rPr>
              <w:t xml:space="preserve"> допускались нарушения: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 на момент принятия бюджета на  2017-2018 годы не принято Положение «О  бюджетном процессе в  АСП «сельсовет Чанковский</w:t>
            </w:r>
            <w:r w:rsidRPr="00030278">
              <w:rPr>
                <w:rFonts w:ascii="Times New Roman" w:hAnsi="Times New Roman"/>
                <w:spacing w:val="-1"/>
              </w:rPr>
              <w:t>»</w:t>
            </w:r>
            <w:r w:rsidRPr="00030278">
              <w:rPr>
                <w:rFonts w:ascii="Times New Roman" w:hAnsi="Times New Roman"/>
              </w:rPr>
              <w:t>, что является нарушением п.1 ст. 9 БК РФ;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 в нарушении статьи 37 БК РФ «Принцип достоверности бюджета» при формировании местного бюджета не была учтена реальная доходная база;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30278">
              <w:rPr>
                <w:rFonts w:ascii="Times New Roman" w:hAnsi="Times New Roman"/>
              </w:rPr>
              <w:t xml:space="preserve">- </w:t>
            </w:r>
            <w:r w:rsidRPr="00030278">
              <w:rPr>
                <w:rFonts w:ascii="Times New Roman" w:hAnsi="Times New Roman"/>
                <w:bCs/>
              </w:rPr>
              <w:t xml:space="preserve">недоимка налоговых поступлений </w:t>
            </w:r>
            <w:r w:rsidRPr="00030278">
              <w:rPr>
                <w:rFonts w:ascii="Times New Roman" w:hAnsi="Times New Roman"/>
                <w:b/>
                <w:bCs/>
              </w:rPr>
              <w:t>7161</w:t>
            </w:r>
            <w:r w:rsidRPr="00030278">
              <w:rPr>
                <w:rFonts w:ascii="Times New Roman" w:hAnsi="Times New Roman"/>
                <w:bCs/>
              </w:rPr>
              <w:t xml:space="preserve"> рублей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30278">
              <w:rPr>
                <w:rFonts w:ascii="Times New Roman" w:hAnsi="Times New Roman"/>
                <w:bCs/>
              </w:rPr>
              <w:t xml:space="preserve">- выявлено не эффективные расходы на сумму </w:t>
            </w:r>
            <w:r w:rsidRPr="00030278">
              <w:rPr>
                <w:rFonts w:ascii="Times New Roman" w:hAnsi="Times New Roman"/>
                <w:b/>
                <w:bCs/>
              </w:rPr>
              <w:t>24888</w:t>
            </w:r>
            <w:r w:rsidRPr="00030278">
              <w:rPr>
                <w:rFonts w:ascii="Times New Roman" w:hAnsi="Times New Roman"/>
                <w:bCs/>
              </w:rPr>
              <w:t xml:space="preserve"> рублей.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- выявлено излишки ОС и ТМЦ на сумму </w:t>
            </w:r>
            <w:r w:rsidRPr="00030278">
              <w:rPr>
                <w:rFonts w:ascii="Times New Roman" w:hAnsi="Times New Roman"/>
                <w:b/>
              </w:rPr>
              <w:t xml:space="preserve">7800 </w:t>
            </w:r>
            <w:r w:rsidRPr="00030278">
              <w:rPr>
                <w:rFonts w:ascii="Times New Roman" w:hAnsi="Times New Roman"/>
              </w:rPr>
              <w:t>рублей;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- не правомерные расходы на сумму </w:t>
            </w:r>
            <w:r w:rsidRPr="00030278">
              <w:rPr>
                <w:rFonts w:ascii="Times New Roman" w:hAnsi="Times New Roman"/>
                <w:b/>
              </w:rPr>
              <w:t>158697</w:t>
            </w:r>
            <w:r w:rsidRPr="00030278">
              <w:rPr>
                <w:rFonts w:ascii="Times New Roman" w:hAnsi="Times New Roman"/>
              </w:rPr>
              <w:t xml:space="preserve"> рублей.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-выявлено не целевое использование бюджетных средств на сумму </w:t>
            </w:r>
            <w:r w:rsidRPr="00030278">
              <w:rPr>
                <w:rFonts w:ascii="Times New Roman" w:hAnsi="Times New Roman"/>
                <w:b/>
              </w:rPr>
              <w:t xml:space="preserve">13394 </w:t>
            </w:r>
            <w:r w:rsidRPr="00030278">
              <w:rPr>
                <w:rFonts w:ascii="Times New Roman" w:hAnsi="Times New Roman"/>
              </w:rPr>
              <w:t>рублей.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 в нарушении статьи 36 «Принцип прозрачности» Бюджетного кодекса РФ отчет об исполнении бюджета за 2017-2018 годы не опубликован в средствах массовой информации;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      - основные средства и имущество по переданным полномочиям муниципальному району с 1 января 2016 года не переданы в баланс муниципального района «Ботлихский район» на основании Федерального закона от 6 октября 2003 г. N 131-ФЗ  "Об общих принципах организации </w:t>
            </w:r>
            <w:r w:rsidRPr="00030278">
              <w:rPr>
                <w:rFonts w:ascii="Times New Roman" w:hAnsi="Times New Roman"/>
              </w:rPr>
              <w:lastRenderedPageBreak/>
              <w:t>местного самоуправления в Российской Федерации" в частности: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- объекты дорожного фонда;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- объекты водоснабжения и водоотведения;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- места захоронения.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</w:t>
            </w:r>
            <w:r w:rsidRPr="00030278">
              <w:rPr>
                <w:rFonts w:ascii="Times New Roman" w:hAnsi="Times New Roman"/>
                <w:b/>
              </w:rPr>
              <w:t xml:space="preserve"> - </w:t>
            </w:r>
            <w:r w:rsidRPr="00030278">
              <w:rPr>
                <w:rFonts w:ascii="Times New Roman" w:hAnsi="Times New Roman"/>
              </w:rPr>
              <w:t>в балансе не отражены некоторые объекты водоснабжения и водоотведения, места захоронения и здания и сооружения.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-в нарушении Федерального закона 257-ФЗ от 08.11.2007 года «Об автомобильных дорогах и о дорожной деятельности в Российской Федерации» п.5,12 ст.13 в АСП «сельсовет Чанковский</w:t>
            </w:r>
            <w:r w:rsidRPr="00030278">
              <w:rPr>
                <w:rFonts w:ascii="Times New Roman" w:hAnsi="Times New Roman"/>
                <w:spacing w:val="-1"/>
              </w:rPr>
              <w:t xml:space="preserve">» </w:t>
            </w:r>
            <w:r w:rsidRPr="00030278">
              <w:rPr>
                <w:rFonts w:ascii="Times New Roman" w:hAnsi="Times New Roman"/>
              </w:rPr>
              <w:t xml:space="preserve">отсутствует утверждённый перечень внутри сельских дорог.  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 - на основании ст.72 БК РФ  работы по ремонту внутри сельской дороги с. Чанко  на сумму </w:t>
            </w:r>
            <w:r w:rsidRPr="00030278">
              <w:rPr>
                <w:rFonts w:ascii="Times New Roman" w:hAnsi="Times New Roman"/>
                <w:b/>
              </w:rPr>
              <w:t>499176</w:t>
            </w:r>
            <w:r w:rsidRPr="00030278">
              <w:rPr>
                <w:rFonts w:ascii="Times New Roman" w:hAnsi="Times New Roman"/>
              </w:rPr>
              <w:t xml:space="preserve"> рублей проведены в нарушении ст. 8,13,18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     - в нарушении Федерального закона 257-ФЗ от 08.11.2007 года «Об автомобильных дорогах и о дорожной деятельности в Российской Федерации»  п.1,2,3,4 ст.10 в АСП «сельсовет Чанковский</w:t>
            </w:r>
            <w:r w:rsidRPr="00030278">
              <w:rPr>
                <w:rFonts w:ascii="Times New Roman" w:hAnsi="Times New Roman"/>
                <w:spacing w:val="-1"/>
              </w:rPr>
              <w:t xml:space="preserve">» </w:t>
            </w:r>
            <w:r w:rsidRPr="00030278">
              <w:rPr>
                <w:rFonts w:ascii="Times New Roman" w:hAnsi="Times New Roman"/>
              </w:rPr>
              <w:t>не внесены  внутри сельские дороги в Единый государственный реестр;</w:t>
            </w:r>
          </w:p>
          <w:p w:rsidR="00415C10" w:rsidRPr="00030278" w:rsidRDefault="00415C10" w:rsidP="00415C10">
            <w:pPr>
              <w:tabs>
                <w:tab w:val="left" w:pos="4005"/>
                <w:tab w:val="center" w:pos="4677"/>
              </w:tabs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   в нарушении п. 3, 5 ст. 8 Федерального закона от 6 декабря 2011 года № 402-ФЗ в целях организации бухгалтерского учета не сформирована учетная политика;</w:t>
            </w:r>
          </w:p>
          <w:p w:rsidR="00415C10" w:rsidRPr="00030278" w:rsidRDefault="00415C10" w:rsidP="00415C10">
            <w:pPr>
              <w:tabs>
                <w:tab w:val="left" w:pos="4005"/>
                <w:tab w:val="center" w:pos="4677"/>
              </w:tabs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>-  отсутствует синтетический и аналитический учет по всем балансовым счетам.</w:t>
            </w:r>
          </w:p>
          <w:p w:rsidR="00415C10" w:rsidRPr="00030278" w:rsidRDefault="00415C10" w:rsidP="00415C10">
            <w:pPr>
              <w:tabs>
                <w:tab w:val="left" w:pos="4005"/>
                <w:tab w:val="center" w:pos="4677"/>
              </w:tabs>
              <w:spacing w:after="0"/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 - отсутствует перечень муниципального имущества;</w:t>
            </w:r>
          </w:p>
          <w:p w:rsidR="00415C10" w:rsidRPr="00030278" w:rsidRDefault="00415C10" w:rsidP="00415C10">
            <w:pPr>
              <w:pStyle w:val="20"/>
              <w:shd w:val="clear" w:color="auto" w:fill="auto"/>
              <w:spacing w:line="322" w:lineRule="exact"/>
              <w:rPr>
                <w:rFonts w:cs="Times New Roman"/>
                <w:sz w:val="22"/>
                <w:szCs w:val="22"/>
              </w:rPr>
            </w:pPr>
            <w:r w:rsidRPr="00030278">
              <w:rPr>
                <w:rFonts w:cs="Times New Roman"/>
                <w:sz w:val="22"/>
                <w:szCs w:val="22"/>
              </w:rPr>
              <w:t xml:space="preserve"> - отсутствует Положение о ведении муниципального реестра муниципального имущества и муниципального перечня.   </w:t>
            </w:r>
          </w:p>
          <w:p w:rsidR="00415C10" w:rsidRPr="00030278" w:rsidRDefault="00415C10" w:rsidP="00415C10">
            <w:pPr>
              <w:pStyle w:val="20"/>
              <w:shd w:val="clear" w:color="auto" w:fill="auto"/>
              <w:spacing w:line="322" w:lineRule="exact"/>
              <w:rPr>
                <w:rFonts w:cs="Times New Roman"/>
                <w:sz w:val="22"/>
                <w:szCs w:val="22"/>
              </w:rPr>
            </w:pPr>
            <w:r w:rsidRPr="00030278">
              <w:rPr>
                <w:rFonts w:cs="Times New Roman"/>
                <w:sz w:val="22"/>
                <w:szCs w:val="22"/>
              </w:rPr>
              <w:t>На имя главы СП «сельсовет Чанковский» направлено Представление о  принятия мер для устранения выявленных нарушений от 29.11.2018 г. № 102</w:t>
            </w:r>
            <w:r w:rsidR="00F412AB" w:rsidRPr="00030278">
              <w:rPr>
                <w:rFonts w:cs="Times New Roman"/>
                <w:sz w:val="22"/>
                <w:szCs w:val="22"/>
              </w:rPr>
              <w:t>.</w:t>
            </w:r>
          </w:p>
          <w:p w:rsidR="00415C10" w:rsidRPr="00030278" w:rsidRDefault="00415C10" w:rsidP="00415C1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412AB" w:rsidRPr="00415C10" w:rsidTr="0022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B" w:rsidRPr="00030278" w:rsidRDefault="00F412AB" w:rsidP="00415C1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lastRenderedPageBreak/>
              <w:t>3.20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B" w:rsidRPr="00030278" w:rsidRDefault="00F412AB" w:rsidP="00F412AB">
            <w:pPr>
              <w:jc w:val="both"/>
              <w:rPr>
                <w:rFonts w:ascii="Times New Roman" w:hAnsi="Times New Roman"/>
              </w:rPr>
            </w:pPr>
          </w:p>
          <w:p w:rsidR="00F412AB" w:rsidRPr="00030278" w:rsidRDefault="00F412AB" w:rsidP="00F412AB">
            <w:pPr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t xml:space="preserve">Заключение по результатам </w:t>
            </w:r>
            <w:r w:rsidRPr="00030278">
              <w:rPr>
                <w:rFonts w:ascii="Times New Roman" w:hAnsi="Times New Roman"/>
              </w:rPr>
              <w:lastRenderedPageBreak/>
              <w:t>внешней проверки проекта бюджета муниципального района «Ботлихский район» на 2019 год.</w:t>
            </w:r>
          </w:p>
          <w:p w:rsidR="00F412AB" w:rsidRPr="00030278" w:rsidRDefault="00F412AB" w:rsidP="00F412AB">
            <w:pPr>
              <w:ind w:left="720" w:right="895"/>
              <w:jc w:val="both"/>
              <w:rPr>
                <w:rFonts w:ascii="Times New Roman" w:hAnsi="Times New Roman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AB" w:rsidRPr="00030278" w:rsidRDefault="00F412AB" w:rsidP="00F412AB">
            <w:pPr>
              <w:jc w:val="both"/>
              <w:rPr>
                <w:rFonts w:ascii="Times New Roman" w:hAnsi="Times New Roman"/>
              </w:rPr>
            </w:pPr>
            <w:r w:rsidRPr="00030278">
              <w:rPr>
                <w:rFonts w:ascii="Times New Roman" w:hAnsi="Times New Roman"/>
              </w:rPr>
              <w:lastRenderedPageBreak/>
              <w:t xml:space="preserve">Заключение по результатам внешней проверки проекта бюджета муниципального района «Ботлихский район» на 2019 год представлен в </w:t>
            </w:r>
            <w:r w:rsidRPr="00030278">
              <w:rPr>
                <w:rFonts w:ascii="Times New Roman" w:hAnsi="Times New Roman"/>
              </w:rPr>
              <w:lastRenderedPageBreak/>
              <w:t xml:space="preserve">адрес Главы района и в адрес Председателя Собрания депутатов МР «Ботлихский район» от 24.12.2018 г. № 108. Счетная палата МР провела подробный анализ проекта бюджета на 2019 год. </w:t>
            </w:r>
          </w:p>
          <w:p w:rsidR="00F412AB" w:rsidRPr="00030278" w:rsidRDefault="00F412AB" w:rsidP="00415C1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54730" w:rsidRDefault="00854730" w:rsidP="00415C1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9483A" w:rsidRDefault="0039483A" w:rsidP="00415C1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F653C" w:rsidRDefault="00DF653C" w:rsidP="00415C1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F653C" w:rsidRDefault="00DF653C" w:rsidP="00415C1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F653C" w:rsidRDefault="00DF653C" w:rsidP="00415C1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F653C" w:rsidRDefault="00DF653C" w:rsidP="00415C1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F653C" w:rsidRDefault="00DF653C" w:rsidP="00415C1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F653C" w:rsidRDefault="00DF653C" w:rsidP="00415C1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F653C" w:rsidRDefault="00DF653C" w:rsidP="00415C1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9483A" w:rsidRPr="00415C10" w:rsidRDefault="0039483A" w:rsidP="00415C1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B37F19" w:rsidRDefault="00B37F19" w:rsidP="009E5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Внеплановые </w:t>
      </w:r>
      <w:r w:rsidR="00827833">
        <w:rPr>
          <w:rFonts w:ascii="Times New Roman" w:hAnsi="Times New Roman"/>
          <w:b/>
          <w:sz w:val="28"/>
          <w:szCs w:val="28"/>
          <w:u w:val="single"/>
        </w:rPr>
        <w:t>мероприятия</w:t>
      </w:r>
    </w:p>
    <w:p w:rsidR="009E5208" w:rsidRDefault="009E5208" w:rsidP="009E5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3D95" w:rsidRDefault="00B37F19" w:rsidP="002C3D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0FA1">
        <w:rPr>
          <w:rFonts w:ascii="Times New Roman" w:hAnsi="Times New Roman"/>
          <w:sz w:val="28"/>
          <w:szCs w:val="28"/>
        </w:rPr>
        <w:t xml:space="preserve">В течение </w:t>
      </w:r>
      <w:r w:rsidR="00850FA1" w:rsidRPr="00E05970">
        <w:rPr>
          <w:rFonts w:ascii="Times New Roman" w:hAnsi="Times New Roman"/>
          <w:sz w:val="28"/>
          <w:szCs w:val="28"/>
        </w:rPr>
        <w:t xml:space="preserve">отчетного периода </w:t>
      </w:r>
      <w:r w:rsidR="00E05970">
        <w:rPr>
          <w:rFonts w:ascii="Times New Roman" w:hAnsi="Times New Roman"/>
          <w:sz w:val="28"/>
          <w:szCs w:val="28"/>
        </w:rPr>
        <w:t>Контрольно-счетной палатой</w:t>
      </w:r>
      <w:r w:rsidR="00415C10">
        <w:rPr>
          <w:rFonts w:ascii="Times New Roman" w:hAnsi="Times New Roman"/>
          <w:sz w:val="28"/>
          <w:szCs w:val="28"/>
        </w:rPr>
        <w:t xml:space="preserve"> </w:t>
      </w:r>
      <w:r w:rsidR="00815087" w:rsidRPr="00E05970">
        <w:rPr>
          <w:rFonts w:ascii="Times New Roman" w:hAnsi="Times New Roman"/>
          <w:sz w:val="28"/>
          <w:szCs w:val="28"/>
        </w:rPr>
        <w:t>проведен</w:t>
      </w:r>
      <w:r w:rsidR="00815087">
        <w:rPr>
          <w:rFonts w:ascii="Times New Roman" w:hAnsi="Times New Roman"/>
          <w:sz w:val="28"/>
          <w:szCs w:val="28"/>
        </w:rPr>
        <w:t>ы внеплановы</w:t>
      </w:r>
      <w:r w:rsidR="00696B4E" w:rsidRPr="00E05970">
        <w:rPr>
          <w:rFonts w:ascii="Times New Roman" w:hAnsi="Times New Roman"/>
          <w:sz w:val="28"/>
          <w:szCs w:val="28"/>
        </w:rPr>
        <w:t>е контрольное мероприятие</w:t>
      </w:r>
      <w:r w:rsidR="002C3D95">
        <w:rPr>
          <w:rFonts w:ascii="Times New Roman" w:hAnsi="Times New Roman"/>
          <w:sz w:val="28"/>
          <w:szCs w:val="28"/>
        </w:rPr>
        <w:t>:</w:t>
      </w:r>
    </w:p>
    <w:p w:rsidR="00B246B2" w:rsidRDefault="0000547E" w:rsidP="00B246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поручению Главы района проверка поступивших </w:t>
      </w:r>
      <w:r w:rsidR="001D58EC">
        <w:rPr>
          <w:rFonts w:ascii="Times New Roman" w:hAnsi="Times New Roman"/>
          <w:sz w:val="28"/>
          <w:szCs w:val="28"/>
        </w:rPr>
        <w:t>книг и книжной продукции из министерства образования РД</w:t>
      </w:r>
      <w:r w:rsidR="007378B5">
        <w:rPr>
          <w:rFonts w:ascii="Times New Roman" w:hAnsi="Times New Roman"/>
          <w:sz w:val="28"/>
          <w:szCs w:val="28"/>
        </w:rPr>
        <w:t>.</w:t>
      </w:r>
      <w:r w:rsidR="001D58EC">
        <w:rPr>
          <w:rFonts w:ascii="Times New Roman" w:hAnsi="Times New Roman"/>
          <w:sz w:val="28"/>
          <w:szCs w:val="28"/>
        </w:rPr>
        <w:t xml:space="preserve"> Проведенной проверкой</w:t>
      </w:r>
      <w:r w:rsidR="007378B5">
        <w:rPr>
          <w:rFonts w:ascii="Times New Roman" w:hAnsi="Times New Roman"/>
          <w:sz w:val="28"/>
          <w:szCs w:val="28"/>
        </w:rPr>
        <w:t xml:space="preserve"> установлен факт отсутствия учета и отчетности книжной продукции отражения в бухгалтерских регистрах</w:t>
      </w:r>
      <w:r w:rsidR="00B246B2">
        <w:rPr>
          <w:rFonts w:ascii="Times New Roman" w:hAnsi="Times New Roman"/>
          <w:sz w:val="28"/>
          <w:szCs w:val="28"/>
        </w:rPr>
        <w:t xml:space="preserve"> книжная продукция на сумму 24937709,26 рублей, указанные ценности приняты к учету;</w:t>
      </w:r>
    </w:p>
    <w:p w:rsidR="00B246B2" w:rsidRDefault="0039483A" w:rsidP="00DF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483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поручению Главы района и п</w:t>
      </w:r>
      <w:r w:rsidRPr="0039483A">
        <w:rPr>
          <w:rFonts w:ascii="Times New Roman" w:hAnsi="Times New Roman"/>
          <w:sz w:val="28"/>
          <w:szCs w:val="28"/>
        </w:rPr>
        <w:t xml:space="preserve">рокуратуры района </w:t>
      </w:r>
      <w:r w:rsidR="0000547E">
        <w:rPr>
          <w:rFonts w:ascii="Times New Roman" w:hAnsi="Times New Roman"/>
          <w:sz w:val="28"/>
          <w:szCs w:val="28"/>
        </w:rPr>
        <w:t xml:space="preserve"> проведена</w:t>
      </w:r>
      <w:r w:rsidRPr="0039483A">
        <w:rPr>
          <w:rFonts w:ascii="Times New Roman" w:hAnsi="Times New Roman"/>
          <w:sz w:val="28"/>
          <w:szCs w:val="28"/>
        </w:rPr>
        <w:t xml:space="preserve"> проверка недоимок выявленных на 10.10.2018 г. по бюджетным учреждениям и сельским поселениям МР «Ботлихский район»</w:t>
      </w:r>
      <w:r w:rsidR="0000547E">
        <w:rPr>
          <w:rFonts w:ascii="Times New Roman" w:hAnsi="Times New Roman"/>
          <w:sz w:val="28"/>
          <w:szCs w:val="28"/>
        </w:rPr>
        <w:t xml:space="preserve"> по данным налоговых органов,</w:t>
      </w:r>
      <w:r>
        <w:rPr>
          <w:rFonts w:ascii="Times New Roman" w:hAnsi="Times New Roman"/>
          <w:sz w:val="28"/>
          <w:szCs w:val="28"/>
        </w:rPr>
        <w:t xml:space="preserve"> результаты проверки указаны в таблице</w:t>
      </w:r>
      <w:r w:rsidRPr="0039483A">
        <w:rPr>
          <w:rFonts w:ascii="Times New Roman" w:hAnsi="Times New Roman"/>
          <w:b/>
          <w:sz w:val="28"/>
          <w:szCs w:val="28"/>
        </w:rPr>
        <w:t xml:space="preserve"> </w:t>
      </w:r>
      <w:r w:rsidR="0000547E">
        <w:rPr>
          <w:rFonts w:ascii="Times New Roman" w:hAnsi="Times New Roman"/>
          <w:b/>
          <w:sz w:val="28"/>
          <w:szCs w:val="28"/>
        </w:rPr>
        <w:t>«</w:t>
      </w:r>
      <w:r w:rsidRPr="0039483A">
        <w:rPr>
          <w:rFonts w:ascii="Times New Roman" w:hAnsi="Times New Roman"/>
          <w:sz w:val="28"/>
          <w:szCs w:val="28"/>
        </w:rPr>
        <w:t>Реализация плановых  и не плановых мероприятий и результаты проверок за 2018 год</w:t>
      </w:r>
      <w:r w:rsidR="000054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C3D95" w:rsidRDefault="002C3D95" w:rsidP="00DF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011D" w:rsidRPr="00E05970">
        <w:rPr>
          <w:rFonts w:ascii="Times New Roman" w:hAnsi="Times New Roman"/>
          <w:sz w:val="28"/>
          <w:szCs w:val="28"/>
        </w:rPr>
        <w:t xml:space="preserve"> на основании</w:t>
      </w:r>
      <w:r w:rsidR="00C8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письма прокурора Ботлихского района</w:t>
      </w:r>
      <w:r w:rsidR="0000547E">
        <w:rPr>
          <w:rFonts w:ascii="Times New Roman" w:hAnsi="Times New Roman"/>
          <w:sz w:val="28"/>
          <w:szCs w:val="28"/>
        </w:rPr>
        <w:t xml:space="preserve"> от 24.08.2018 г. № 1-р-2018г.</w:t>
      </w:r>
      <w:r w:rsidR="0000547E" w:rsidRPr="00A66947">
        <w:rPr>
          <w:rFonts w:ascii="Times New Roman" w:hAnsi="Times New Roman"/>
        </w:rPr>
        <w:t xml:space="preserve"> </w:t>
      </w:r>
      <w:r w:rsidR="0000547E" w:rsidRPr="0000547E">
        <w:rPr>
          <w:rFonts w:ascii="Times New Roman" w:hAnsi="Times New Roman"/>
          <w:sz w:val="28"/>
          <w:szCs w:val="28"/>
        </w:rPr>
        <w:t xml:space="preserve">по обращению Шарапудиновой Т.Г. жителя селения Ансалта </w:t>
      </w:r>
      <w:r w:rsidR="0000547E" w:rsidRPr="00B246B2">
        <w:rPr>
          <w:rFonts w:ascii="Times New Roman" w:hAnsi="Times New Roman"/>
          <w:sz w:val="28"/>
          <w:szCs w:val="28"/>
        </w:rPr>
        <w:t>Ботлихского района</w:t>
      </w:r>
      <w:r w:rsidRPr="00B246B2">
        <w:rPr>
          <w:rFonts w:ascii="Times New Roman" w:hAnsi="Times New Roman"/>
          <w:sz w:val="28"/>
          <w:szCs w:val="28"/>
        </w:rPr>
        <w:t xml:space="preserve"> </w:t>
      </w:r>
      <w:r w:rsidR="0000547E" w:rsidRPr="00B246B2">
        <w:rPr>
          <w:rFonts w:ascii="Times New Roman" w:hAnsi="Times New Roman"/>
          <w:sz w:val="28"/>
          <w:szCs w:val="28"/>
        </w:rPr>
        <w:t>по вопросу о заработной платы СПК «1 мая»</w:t>
      </w:r>
      <w:r w:rsidR="001D58EC" w:rsidRPr="00B246B2">
        <w:rPr>
          <w:rFonts w:ascii="Times New Roman" w:hAnsi="Times New Roman"/>
          <w:sz w:val="28"/>
          <w:szCs w:val="28"/>
        </w:rPr>
        <w:t>.</w:t>
      </w:r>
      <w:r w:rsidR="001D58EC">
        <w:rPr>
          <w:rFonts w:ascii="Times New Roman" w:hAnsi="Times New Roman"/>
          <w:sz w:val="28"/>
          <w:szCs w:val="28"/>
        </w:rPr>
        <w:t xml:space="preserve"> Установлен факт о не своевременном выплате заработной платы в сумме 30033 рублей,  Шарапудиновой Т.Г.,</w:t>
      </w:r>
      <w:r w:rsidR="0000547E">
        <w:rPr>
          <w:rFonts w:ascii="Times New Roman" w:hAnsi="Times New Roman"/>
          <w:sz w:val="28"/>
          <w:szCs w:val="28"/>
        </w:rPr>
        <w:t xml:space="preserve"> материалы проверки направлены прокурору Ботлихского района от 24.08.2018 г № 103</w:t>
      </w:r>
      <w:r w:rsidR="000017B4">
        <w:rPr>
          <w:rFonts w:ascii="Times New Roman" w:hAnsi="Times New Roman"/>
          <w:sz w:val="28"/>
          <w:szCs w:val="28"/>
        </w:rPr>
        <w:t>;</w:t>
      </w:r>
    </w:p>
    <w:p w:rsidR="00C218E0" w:rsidRDefault="00B246B2" w:rsidP="00DF65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46B2">
        <w:rPr>
          <w:rFonts w:ascii="Times New Roman" w:hAnsi="Times New Roman"/>
          <w:sz w:val="28"/>
          <w:szCs w:val="28"/>
        </w:rPr>
        <w:t>-  по поручению Главы района и на основании письма ВРИО начальника ОМВД  России по Ботлихскому району проведена внеплановая проверка в ГКОУ РД</w:t>
      </w:r>
      <w:r w:rsidR="00DF653C">
        <w:rPr>
          <w:rFonts w:ascii="Times New Roman" w:hAnsi="Times New Roman"/>
          <w:sz w:val="28"/>
          <w:szCs w:val="28"/>
        </w:rPr>
        <w:t xml:space="preserve"> с. Ботлих</w:t>
      </w:r>
      <w:r>
        <w:rPr>
          <w:rFonts w:ascii="Times New Roman" w:hAnsi="Times New Roman"/>
          <w:sz w:val="28"/>
          <w:szCs w:val="28"/>
        </w:rPr>
        <w:t>. П</w:t>
      </w:r>
      <w:r w:rsidR="00DF653C">
        <w:rPr>
          <w:rFonts w:ascii="Times New Roman" w:hAnsi="Times New Roman"/>
          <w:sz w:val="28"/>
          <w:szCs w:val="28"/>
        </w:rPr>
        <w:t>роведенной проверкой установлено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DF653C">
        <w:rPr>
          <w:rFonts w:ascii="Times New Roman" w:hAnsi="Times New Roman"/>
          <w:sz w:val="28"/>
          <w:szCs w:val="28"/>
        </w:rPr>
        <w:t xml:space="preserve">достача </w:t>
      </w:r>
      <w:r w:rsidR="00DF653C">
        <w:rPr>
          <w:rFonts w:ascii="Times New Roman" w:hAnsi="Times New Roman"/>
          <w:sz w:val="28"/>
          <w:szCs w:val="28"/>
        </w:rPr>
        <w:lastRenderedPageBreak/>
        <w:t>материальных ценностей на сумму</w:t>
      </w:r>
      <w:r>
        <w:rPr>
          <w:rFonts w:ascii="Times New Roman" w:hAnsi="Times New Roman"/>
          <w:sz w:val="28"/>
          <w:szCs w:val="28"/>
        </w:rPr>
        <w:t xml:space="preserve"> 234687,22 рубле</w:t>
      </w:r>
      <w:r w:rsidR="00DF653C">
        <w:rPr>
          <w:rFonts w:ascii="Times New Roman" w:hAnsi="Times New Roman"/>
          <w:sz w:val="28"/>
          <w:szCs w:val="28"/>
        </w:rPr>
        <w:t>й. Материалы проверки направлены начальнику ОМВД России по Ботлихскому району;</w:t>
      </w:r>
    </w:p>
    <w:p w:rsidR="00974365" w:rsidRDefault="00DF653C" w:rsidP="00DF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поручению Счетной палаты РД проведены проверки по двум направлениям</w:t>
      </w:r>
      <w:r w:rsidRPr="00974365">
        <w:rPr>
          <w:rFonts w:ascii="Times New Roman" w:hAnsi="Times New Roman"/>
          <w:sz w:val="28"/>
          <w:szCs w:val="28"/>
        </w:rPr>
        <w:t xml:space="preserve">  </w:t>
      </w:r>
    </w:p>
    <w:p w:rsidR="00DF653C" w:rsidRDefault="00974365" w:rsidP="00DF6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1. </w:t>
      </w:r>
      <w:r w:rsidR="00A66947">
        <w:rPr>
          <w:rFonts w:ascii="Times New Roman" w:hAnsi="Times New Roman"/>
          <w:sz w:val="28"/>
          <w:szCs w:val="28"/>
        </w:rPr>
        <w:t>О</w:t>
      </w:r>
      <w:r w:rsidR="00DF653C" w:rsidRPr="00974365">
        <w:rPr>
          <w:rFonts w:ascii="Times New Roman" w:hAnsi="Times New Roman"/>
          <w:sz w:val="28"/>
          <w:szCs w:val="28"/>
        </w:rPr>
        <w:t xml:space="preserve">беспечение </w:t>
      </w:r>
      <w:r w:rsidR="00DF653C" w:rsidRPr="00974365">
        <w:rPr>
          <w:rFonts w:ascii="Times New Roman" w:eastAsia="Times New Roman" w:hAnsi="Times New Roman"/>
          <w:sz w:val="28"/>
          <w:szCs w:val="28"/>
        </w:rPr>
        <w:t>разовым питанием учащихся 1-4 классов образовательных учре</w:t>
      </w:r>
      <w:r w:rsidR="00DF653C" w:rsidRPr="00974365">
        <w:rPr>
          <w:rFonts w:ascii="Times New Roman" w:hAnsi="Times New Roman"/>
          <w:sz w:val="28"/>
          <w:szCs w:val="28"/>
        </w:rPr>
        <w:t>ждений МР «Ботлихский район»</w:t>
      </w:r>
      <w:r>
        <w:rPr>
          <w:rFonts w:ascii="Times New Roman" w:hAnsi="Times New Roman"/>
          <w:sz w:val="28"/>
          <w:szCs w:val="28"/>
        </w:rPr>
        <w:t xml:space="preserve"> за 2018 год выборочная проверка;</w:t>
      </w:r>
    </w:p>
    <w:p w:rsidR="00974365" w:rsidRDefault="00974365" w:rsidP="00DF65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6947">
        <w:rPr>
          <w:rFonts w:ascii="Times New Roman" w:hAnsi="Times New Roman"/>
          <w:sz w:val="28"/>
          <w:szCs w:val="28"/>
        </w:rPr>
        <w:t xml:space="preserve">                 2. </w:t>
      </w:r>
      <w:r w:rsidR="00A66947">
        <w:rPr>
          <w:rFonts w:ascii="Times New Roman" w:hAnsi="Times New Roman"/>
          <w:sz w:val="28"/>
          <w:szCs w:val="28"/>
        </w:rPr>
        <w:t xml:space="preserve">Проверка целевого </w:t>
      </w:r>
      <w:r w:rsidR="00A66947" w:rsidRPr="00A66947">
        <w:rPr>
          <w:rFonts w:ascii="Times New Roman" w:hAnsi="Times New Roman"/>
          <w:sz w:val="28"/>
          <w:szCs w:val="28"/>
        </w:rPr>
        <w:t xml:space="preserve"> использов</w:t>
      </w:r>
      <w:r w:rsidR="00A66947">
        <w:rPr>
          <w:rFonts w:ascii="Times New Roman" w:hAnsi="Times New Roman"/>
          <w:sz w:val="28"/>
          <w:szCs w:val="28"/>
        </w:rPr>
        <w:t>ания бюджетных</w:t>
      </w:r>
      <w:r w:rsidR="00A66947" w:rsidRPr="00A66947">
        <w:rPr>
          <w:rFonts w:ascii="Times New Roman" w:hAnsi="Times New Roman"/>
          <w:sz w:val="28"/>
          <w:szCs w:val="28"/>
        </w:rPr>
        <w:t xml:space="preserve"> средств, выделенных на обеспечение жилой площадью детей-сирот и детей, оставшихся без попечения родителей, МР «Ботлихский район» за 2018 год.</w:t>
      </w:r>
    </w:p>
    <w:p w:rsidR="00A66947" w:rsidRPr="00A66947" w:rsidRDefault="00A66947" w:rsidP="00DF65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05F" w:rsidRPr="00A66947" w:rsidRDefault="0063205F" w:rsidP="0063205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3033" w:rsidRDefault="00EB3033" w:rsidP="00EB3033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6947">
        <w:rPr>
          <w:rFonts w:ascii="Times New Roman" w:hAnsi="Times New Roman"/>
          <w:b/>
          <w:sz w:val="28"/>
          <w:szCs w:val="28"/>
          <w:u w:val="single"/>
        </w:rPr>
        <w:t>Внешняя проверка годового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отчета об исполнении бюджета</w:t>
      </w:r>
    </w:p>
    <w:p w:rsidR="00EB3033" w:rsidRDefault="00EB3033" w:rsidP="00EB3033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28D1" w:rsidRDefault="00EB3033" w:rsidP="001C5F1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03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264.4 Бюджетного кодекса Российской Федерации Конт</w:t>
      </w:r>
      <w:r w:rsidR="001C5F1E">
        <w:rPr>
          <w:rFonts w:ascii="Times New Roman" w:hAnsi="Times New Roman"/>
          <w:sz w:val="28"/>
          <w:szCs w:val="28"/>
        </w:rPr>
        <w:t>рольно-счетной палатой проведена</w:t>
      </w:r>
      <w:r w:rsidR="00A66947">
        <w:rPr>
          <w:rFonts w:ascii="Times New Roman" w:hAnsi="Times New Roman"/>
          <w:sz w:val="28"/>
          <w:szCs w:val="28"/>
        </w:rPr>
        <w:t xml:space="preserve"> </w:t>
      </w:r>
      <w:r w:rsidR="001C5F1E">
        <w:rPr>
          <w:rFonts w:ascii="Times New Roman" w:hAnsi="Times New Roman"/>
          <w:sz w:val="28"/>
          <w:szCs w:val="28"/>
        </w:rPr>
        <w:t>внешняя</w:t>
      </w:r>
      <w:r>
        <w:rPr>
          <w:rFonts w:ascii="Times New Roman" w:hAnsi="Times New Roman"/>
          <w:sz w:val="28"/>
          <w:szCs w:val="28"/>
        </w:rPr>
        <w:t xml:space="preserve"> проверк</w:t>
      </w:r>
      <w:r w:rsidR="001C5F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1C5F1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отчета об исполнении  </w:t>
      </w:r>
      <w:r w:rsidR="001C5F1E">
        <w:rPr>
          <w:rFonts w:ascii="Times New Roman" w:hAnsi="Times New Roman"/>
          <w:sz w:val="28"/>
          <w:szCs w:val="28"/>
        </w:rPr>
        <w:t xml:space="preserve"> бюджета МР «Ботлихский район»</w:t>
      </w:r>
      <w:r w:rsidR="00A66947">
        <w:rPr>
          <w:rFonts w:ascii="Times New Roman" w:hAnsi="Times New Roman"/>
          <w:sz w:val="28"/>
          <w:szCs w:val="28"/>
        </w:rPr>
        <w:t>за 2017</w:t>
      </w:r>
      <w:r w:rsidR="009C0FAC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ab/>
      </w:r>
    </w:p>
    <w:p w:rsidR="00F755B1" w:rsidRDefault="002528D1" w:rsidP="00740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5F1E">
        <w:rPr>
          <w:rFonts w:ascii="Times New Roman" w:hAnsi="Times New Roman"/>
          <w:sz w:val="28"/>
          <w:szCs w:val="28"/>
        </w:rPr>
        <w:t>По результатам внешней</w:t>
      </w:r>
      <w:r w:rsidR="00A66947">
        <w:rPr>
          <w:rFonts w:ascii="Times New Roman" w:hAnsi="Times New Roman"/>
          <w:sz w:val="28"/>
          <w:szCs w:val="28"/>
        </w:rPr>
        <w:t xml:space="preserve"> </w:t>
      </w:r>
      <w:r w:rsidR="001C5F1E">
        <w:rPr>
          <w:rFonts w:ascii="Times New Roman" w:hAnsi="Times New Roman"/>
          <w:sz w:val="28"/>
          <w:szCs w:val="28"/>
        </w:rPr>
        <w:t>проверки подготовлен заключение о результатах внешней проверки годового отчета об исполнении</w:t>
      </w:r>
      <w:r w:rsidR="00740119">
        <w:rPr>
          <w:rFonts w:ascii="Times New Roman" w:hAnsi="Times New Roman"/>
          <w:sz w:val="28"/>
          <w:szCs w:val="28"/>
        </w:rPr>
        <w:t xml:space="preserve"> бюджета муниципального р</w:t>
      </w:r>
      <w:r w:rsidR="00A66947">
        <w:rPr>
          <w:rFonts w:ascii="Times New Roman" w:hAnsi="Times New Roman"/>
          <w:sz w:val="28"/>
          <w:szCs w:val="28"/>
        </w:rPr>
        <w:t>айона «Ботлихский район» за 2017</w:t>
      </w:r>
      <w:r w:rsidR="00740119">
        <w:rPr>
          <w:rFonts w:ascii="Times New Roman" w:hAnsi="Times New Roman"/>
          <w:sz w:val="28"/>
          <w:szCs w:val="28"/>
        </w:rPr>
        <w:t xml:space="preserve">  год.</w:t>
      </w:r>
      <w:r w:rsidR="00A66947">
        <w:rPr>
          <w:rFonts w:ascii="Times New Roman" w:hAnsi="Times New Roman"/>
          <w:sz w:val="28"/>
          <w:szCs w:val="28"/>
        </w:rPr>
        <w:t xml:space="preserve"> </w:t>
      </w:r>
      <w:r w:rsidR="00740119">
        <w:rPr>
          <w:rFonts w:ascii="Times New Roman" w:hAnsi="Times New Roman"/>
          <w:sz w:val="28"/>
          <w:szCs w:val="28"/>
        </w:rPr>
        <w:t>Заключение представлен на имя главы района и на адрес Собрания депутатов МР «Ботлихский район»</w:t>
      </w:r>
    </w:p>
    <w:p w:rsidR="00740119" w:rsidRDefault="00740119" w:rsidP="00740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A66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составления заключения использованы результаты </w:t>
      </w:r>
      <w:r w:rsidR="00FE2581">
        <w:rPr>
          <w:rFonts w:ascii="Times New Roman" w:hAnsi="Times New Roman"/>
          <w:sz w:val="28"/>
          <w:szCs w:val="28"/>
        </w:rPr>
        <w:t>проверки,</w:t>
      </w:r>
      <w:r w:rsidR="00A66947">
        <w:rPr>
          <w:rFonts w:ascii="Times New Roman" w:hAnsi="Times New Roman"/>
          <w:sz w:val="28"/>
          <w:szCs w:val="28"/>
        </w:rPr>
        <w:t xml:space="preserve"> проведенные  КСП за 2017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40119" w:rsidRDefault="00740119" w:rsidP="00740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FA1" w:rsidRPr="002C1BDD" w:rsidRDefault="002C1BDD" w:rsidP="009E5208">
      <w:pPr>
        <w:pStyle w:val="a3"/>
        <w:jc w:val="center"/>
        <w:rPr>
          <w:b/>
          <w:sz w:val="28"/>
          <w:szCs w:val="28"/>
          <w:u w:val="single"/>
        </w:rPr>
      </w:pPr>
      <w:r w:rsidRPr="002C1BDD">
        <w:rPr>
          <w:b/>
          <w:sz w:val="28"/>
          <w:szCs w:val="28"/>
          <w:u w:val="single"/>
        </w:rPr>
        <w:t>Результаты контрольных мероприятий</w:t>
      </w:r>
    </w:p>
    <w:p w:rsidR="00850FA1" w:rsidRDefault="00850FA1" w:rsidP="009E5208">
      <w:pPr>
        <w:pStyle w:val="a3"/>
        <w:jc w:val="center"/>
        <w:rPr>
          <w:b/>
          <w:sz w:val="28"/>
          <w:szCs w:val="28"/>
          <w:u w:val="single"/>
        </w:rPr>
      </w:pPr>
    </w:p>
    <w:p w:rsidR="00CA40D1" w:rsidRPr="00CA40D1" w:rsidRDefault="00A66947" w:rsidP="009E520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9C0FAC">
        <w:rPr>
          <w:sz w:val="28"/>
          <w:szCs w:val="28"/>
        </w:rPr>
        <w:t xml:space="preserve"> году Контро</w:t>
      </w:r>
      <w:r w:rsidR="009656D6">
        <w:rPr>
          <w:sz w:val="28"/>
          <w:szCs w:val="28"/>
        </w:rPr>
        <w:t>льно-счетная палата выполнила 20</w:t>
      </w:r>
      <w:r w:rsidR="009C0FAC">
        <w:rPr>
          <w:sz w:val="28"/>
          <w:szCs w:val="28"/>
        </w:rPr>
        <w:t xml:space="preserve"> контрольных мероприятий, которые проведены в полном объеме.</w:t>
      </w:r>
    </w:p>
    <w:p w:rsidR="00850FA1" w:rsidRDefault="002C1BDD" w:rsidP="00252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</w:t>
      </w:r>
      <w:r w:rsidR="00EB3033">
        <w:rPr>
          <w:rFonts w:ascii="Times New Roman" w:hAnsi="Times New Roman"/>
          <w:sz w:val="28"/>
          <w:szCs w:val="28"/>
        </w:rPr>
        <w:t xml:space="preserve">рольными мероприятиями охвачено </w:t>
      </w:r>
      <w:r w:rsidR="00C71676">
        <w:rPr>
          <w:rFonts w:ascii="Times New Roman" w:hAnsi="Times New Roman"/>
          <w:sz w:val="28"/>
          <w:szCs w:val="28"/>
        </w:rPr>
        <w:t>5</w:t>
      </w:r>
      <w:r w:rsidR="002E687B">
        <w:rPr>
          <w:rFonts w:ascii="Times New Roman" w:hAnsi="Times New Roman"/>
          <w:sz w:val="28"/>
          <w:szCs w:val="28"/>
        </w:rPr>
        <w:t>5</w:t>
      </w:r>
      <w:r w:rsidR="00A66947">
        <w:rPr>
          <w:rFonts w:ascii="Times New Roman" w:hAnsi="Times New Roman"/>
          <w:sz w:val="28"/>
          <w:szCs w:val="28"/>
        </w:rPr>
        <w:t xml:space="preserve"> </w:t>
      </w:r>
      <w:r w:rsidR="00C15317">
        <w:rPr>
          <w:rFonts w:ascii="Times New Roman" w:hAnsi="Times New Roman"/>
          <w:sz w:val="28"/>
          <w:szCs w:val="28"/>
        </w:rPr>
        <w:t>объектов в том числе</w:t>
      </w:r>
      <w:r w:rsidR="00EB3033">
        <w:rPr>
          <w:rFonts w:ascii="Times New Roman" w:hAnsi="Times New Roman"/>
          <w:sz w:val="28"/>
          <w:szCs w:val="28"/>
        </w:rPr>
        <w:t>:</w:t>
      </w:r>
    </w:p>
    <w:p w:rsidR="00965608" w:rsidRPr="00C15317" w:rsidRDefault="00E10A99" w:rsidP="0079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56D6">
        <w:rPr>
          <w:rFonts w:ascii="Times New Roman" w:hAnsi="Times New Roman"/>
          <w:sz w:val="28"/>
          <w:szCs w:val="28"/>
        </w:rPr>
        <w:t>МО «село Тандо»</w:t>
      </w:r>
      <w:r w:rsidR="009C0FAC" w:rsidRPr="00C15317">
        <w:rPr>
          <w:rFonts w:ascii="Times New Roman" w:hAnsi="Times New Roman"/>
          <w:sz w:val="28"/>
          <w:szCs w:val="28"/>
        </w:rPr>
        <w:t>;</w:t>
      </w:r>
    </w:p>
    <w:p w:rsidR="00C15317" w:rsidRDefault="00E10A99" w:rsidP="0079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56D6">
        <w:rPr>
          <w:rFonts w:ascii="Times New Roman" w:hAnsi="Times New Roman"/>
          <w:sz w:val="28"/>
          <w:szCs w:val="28"/>
        </w:rPr>
        <w:t>МО «село Н-Инхело»</w:t>
      </w:r>
      <w:r w:rsidR="00C15317" w:rsidRPr="00C15317">
        <w:rPr>
          <w:rFonts w:ascii="Times New Roman" w:hAnsi="Times New Roman"/>
          <w:sz w:val="28"/>
          <w:szCs w:val="28"/>
        </w:rPr>
        <w:t>;</w:t>
      </w:r>
    </w:p>
    <w:p w:rsidR="00C15317" w:rsidRDefault="00E10A99" w:rsidP="0079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56D6">
        <w:rPr>
          <w:rFonts w:ascii="Times New Roman" w:hAnsi="Times New Roman"/>
          <w:sz w:val="28"/>
          <w:szCs w:val="28"/>
        </w:rPr>
        <w:t>МО «село Муни»</w:t>
      </w:r>
      <w:r w:rsidR="00D46AB9">
        <w:rPr>
          <w:rFonts w:ascii="Times New Roman" w:hAnsi="Times New Roman"/>
          <w:sz w:val="28"/>
          <w:szCs w:val="28"/>
        </w:rPr>
        <w:t>;</w:t>
      </w:r>
    </w:p>
    <w:p w:rsidR="00D46AB9" w:rsidRPr="00D46AB9" w:rsidRDefault="00E10A99" w:rsidP="0079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656D6">
        <w:rPr>
          <w:rFonts w:ascii="Times New Roman" w:hAnsi="Times New Roman"/>
          <w:color w:val="000000"/>
          <w:sz w:val="28"/>
          <w:szCs w:val="28"/>
        </w:rPr>
        <w:t>МО «село Кванхидатли»</w:t>
      </w:r>
      <w:r w:rsidR="00D46AB9">
        <w:rPr>
          <w:rFonts w:ascii="Times New Roman" w:hAnsi="Times New Roman"/>
          <w:color w:val="000000"/>
          <w:sz w:val="28"/>
          <w:szCs w:val="28"/>
        </w:rPr>
        <w:t>;</w:t>
      </w:r>
    </w:p>
    <w:p w:rsidR="00D46AB9" w:rsidRPr="000C74AA" w:rsidRDefault="00E10A99" w:rsidP="0079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C74AA">
        <w:rPr>
          <w:rFonts w:ascii="Times New Roman" w:hAnsi="Times New Roman"/>
          <w:color w:val="000000"/>
          <w:sz w:val="28"/>
          <w:szCs w:val="28"/>
        </w:rPr>
        <w:t>МО "село Миарсо»</w:t>
      </w:r>
      <w:r w:rsidR="00D46AB9">
        <w:rPr>
          <w:rFonts w:ascii="Times New Roman" w:hAnsi="Times New Roman"/>
          <w:color w:val="000000"/>
          <w:sz w:val="28"/>
          <w:szCs w:val="28"/>
        </w:rPr>
        <w:t>;</w:t>
      </w:r>
    </w:p>
    <w:p w:rsidR="000C74AA" w:rsidRPr="00955CD4" w:rsidRDefault="00E10A99" w:rsidP="0079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C74AA">
        <w:rPr>
          <w:rFonts w:ascii="Times New Roman" w:hAnsi="Times New Roman"/>
          <w:color w:val="000000"/>
          <w:sz w:val="28"/>
          <w:szCs w:val="28"/>
        </w:rPr>
        <w:t>МО «село Чанко»</w:t>
      </w:r>
    </w:p>
    <w:p w:rsidR="00D46AB9" w:rsidRDefault="00E10A99" w:rsidP="000C74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74AA">
        <w:rPr>
          <w:rFonts w:ascii="Times New Roman" w:hAnsi="Times New Roman"/>
          <w:sz w:val="28"/>
          <w:szCs w:val="28"/>
        </w:rPr>
        <w:t>СПК «1 мая»</w:t>
      </w:r>
    </w:p>
    <w:p w:rsidR="002E687B" w:rsidRPr="000C74AA" w:rsidRDefault="002E687B" w:rsidP="000C74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ГКОУ РД с. Ботлих</w:t>
      </w:r>
    </w:p>
    <w:p w:rsidR="00955CD4" w:rsidRDefault="00E10A99" w:rsidP="00790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74AA">
        <w:rPr>
          <w:rFonts w:ascii="Times New Roman" w:hAnsi="Times New Roman"/>
          <w:sz w:val="28"/>
          <w:szCs w:val="28"/>
        </w:rPr>
        <w:t>МКУ «Тандовский</w:t>
      </w:r>
      <w:r w:rsidR="00955CD4">
        <w:rPr>
          <w:rFonts w:ascii="Times New Roman" w:hAnsi="Times New Roman"/>
          <w:sz w:val="28"/>
          <w:szCs w:val="28"/>
        </w:rPr>
        <w:t xml:space="preserve"> сельский центр культуры и досуга»</w:t>
      </w:r>
    </w:p>
    <w:p w:rsidR="00955CD4" w:rsidRPr="00E75D43" w:rsidRDefault="00E10A99" w:rsidP="00E75D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74AA">
        <w:rPr>
          <w:rFonts w:ascii="Times New Roman" w:hAnsi="Times New Roman"/>
          <w:sz w:val="28"/>
          <w:szCs w:val="28"/>
        </w:rPr>
        <w:t>МКУ «Н-Инхоловский</w:t>
      </w:r>
      <w:r w:rsidR="00955CD4">
        <w:rPr>
          <w:rFonts w:ascii="Times New Roman" w:hAnsi="Times New Roman"/>
          <w:sz w:val="28"/>
          <w:szCs w:val="28"/>
        </w:rPr>
        <w:t xml:space="preserve"> сельский центр культуры и досуга»</w:t>
      </w:r>
    </w:p>
    <w:p w:rsidR="00955CD4" w:rsidRPr="00955CD4" w:rsidRDefault="00E10A99" w:rsidP="00955C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МКУ «Мунинский</w:t>
      </w:r>
      <w:r w:rsidR="00955CD4">
        <w:rPr>
          <w:rFonts w:ascii="Times New Roman" w:hAnsi="Times New Roman"/>
          <w:sz w:val="28"/>
          <w:szCs w:val="28"/>
        </w:rPr>
        <w:t xml:space="preserve"> сельский центр культуры и досуга»</w:t>
      </w:r>
    </w:p>
    <w:p w:rsidR="00955CD4" w:rsidRDefault="00E10A99" w:rsidP="00955C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МКУ «Кванхидатлинский</w:t>
      </w:r>
      <w:r w:rsidR="00955CD4">
        <w:rPr>
          <w:rFonts w:ascii="Times New Roman" w:hAnsi="Times New Roman"/>
          <w:sz w:val="28"/>
          <w:szCs w:val="28"/>
        </w:rPr>
        <w:t xml:space="preserve"> сельский центр культуры и досуга»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 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МКДОУ "Д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етский сад "Че</w:t>
      </w:r>
      <w:r w:rsidR="00937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бурашка"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КДОУ "Детский сад "Солнышко"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МКДОУ "Детский сад "Ласточка";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МКДОУ 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сад "Родничок»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"Детский сад "Аист"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МКДОУ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"Детский сад "Орлен</w:t>
      </w:r>
      <w:r w:rsidR="00937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ок"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"Детский сад "Улыбка"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МКДОУ "Д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етский</w:t>
      </w:r>
      <w:r w:rsidR="00937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сад "Теремок "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МКДОУ "Дет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сад "Журавлик "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"Детс</w:t>
      </w:r>
      <w:r w:rsidR="00937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кий сад "Радуга "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 "Детский сад "Светлячок "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МКДОУ "Д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етский сад "Орленок"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"Детский са</w:t>
      </w:r>
      <w:r w:rsidR="00937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 "Сказка"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МКДОУ "Д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етский сад "Звездочка";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 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"Андийская СОШ №1" 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eastAsia="Times New Roman" w:cs="Calibri"/>
          <w:color w:val="000000"/>
          <w:lang w:eastAsia="ru-RU"/>
        </w:rPr>
        <w:t xml:space="preserve">   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«Андийская СОШ №2»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МКОУ «Рикванинская СОШ»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МКОУ «Гагатлинская СОШ»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МКОУ « Чанковская СОШ»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МКОУ «Мунинская  СОШ»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МКОУ "Ортаколинская СОШ";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МКОУ "Тлохская СОШ" ;</w:t>
      </w:r>
    </w:p>
    <w:p w:rsidR="00E10A99" w:rsidRPr="00E10A99" w:rsidRDefault="00937F20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0A99"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0A99"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"Ботлихская СОШ №1" 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МКОУ "Ботлихская СОШ №2" 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МКОУ "Ботлихская СОШ №3" 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МКОУ "Рахатинская СОШ";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МКОУ "Годоберинская СОШ" 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МКОУ "Тандовская СОШ" 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МКОУ "Хелетуринская СОШ" 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37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"Алакский лицей"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37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"Ансалтинская СОШ" 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МКОУ "Шодродинская СОШ" 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37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"Миарсинская СОШ";</w:t>
      </w:r>
    </w:p>
    <w:p w:rsidR="00E10A99" w:rsidRPr="00E10A99" w:rsidRDefault="00937F20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0A99"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МКОУ "Зиловская СОШ"</w:t>
      </w:r>
      <w:r w:rsid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10A99"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37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"Нижне-Инхеловская ООШ"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МКОУ "Кижанинская ООШ" 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 "Кванхидатлинская ООШ" 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eastAsia="Times New Roman" w:cs="Calibri"/>
          <w:color w:val="000000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МКОУ "Ашалинская ООШ" 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</w:t>
      </w:r>
      <w:r w:rsidRPr="00E10A99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</w:t>
      </w:r>
      <w:r w:rsidR="00937F20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МКУДО "Ботлихская ДЮСШ"</w:t>
      </w:r>
      <w:r w:rsidRPr="00E10A99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</w:t>
      </w:r>
      <w:r w:rsidR="00937F20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</w:t>
      </w:r>
      <w:r w:rsidRPr="00E10A99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МКУДО "Ансалтинская ДЮСШ" ;</w:t>
      </w:r>
    </w:p>
    <w:p w:rsidR="00E10A99" w:rsidRPr="00E10A99" w:rsidRDefault="00937F20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0A99"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МКУДО "Тлохская ДЮСШ" 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МКУДО "Андийская ДЮСШ" ;</w:t>
      </w:r>
    </w:p>
    <w:p w:rsidR="00E10A99" w:rsidRPr="00E10A99" w:rsidRDefault="00E10A99" w:rsidP="00E10A99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МКОУ "ФОК" с. Ботлих .</w:t>
      </w:r>
    </w:p>
    <w:p w:rsidR="0079082C" w:rsidRPr="00E75D43" w:rsidRDefault="0079082C" w:rsidP="00937F20">
      <w:p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F905CC" w:rsidRDefault="003E1840" w:rsidP="00F905C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1E07">
        <w:rPr>
          <w:rFonts w:ascii="Times New Roman" w:hAnsi="Times New Roman"/>
          <w:sz w:val="28"/>
          <w:szCs w:val="28"/>
        </w:rPr>
        <w:t>Объем проверенных средст</w:t>
      </w:r>
      <w:r w:rsidR="00EB3033">
        <w:rPr>
          <w:rFonts w:ascii="Times New Roman" w:hAnsi="Times New Roman"/>
          <w:sz w:val="28"/>
          <w:szCs w:val="28"/>
        </w:rPr>
        <w:t xml:space="preserve">в </w:t>
      </w:r>
      <w:r w:rsidR="00937F20">
        <w:rPr>
          <w:rFonts w:ascii="Times New Roman" w:hAnsi="Times New Roman"/>
          <w:sz w:val="28"/>
          <w:szCs w:val="28"/>
        </w:rPr>
        <w:t>в 2018</w:t>
      </w:r>
      <w:r w:rsidR="0079082C">
        <w:rPr>
          <w:rFonts w:ascii="Times New Roman" w:hAnsi="Times New Roman"/>
          <w:sz w:val="28"/>
          <w:szCs w:val="28"/>
        </w:rPr>
        <w:t xml:space="preserve"> году составил</w:t>
      </w:r>
      <w:r w:rsidR="00F905CC">
        <w:rPr>
          <w:rFonts w:ascii="Times New Roman" w:hAnsi="Times New Roman"/>
          <w:sz w:val="28"/>
          <w:szCs w:val="28"/>
        </w:rPr>
        <w:t xml:space="preserve"> 687623334</w:t>
      </w:r>
      <w:r w:rsidR="00F905CC" w:rsidRPr="009D1E07">
        <w:rPr>
          <w:rFonts w:ascii="Times New Roman" w:hAnsi="Times New Roman"/>
          <w:sz w:val="28"/>
          <w:szCs w:val="28"/>
        </w:rPr>
        <w:t xml:space="preserve"> рублей, что </w:t>
      </w:r>
      <w:r w:rsidR="00F905CC">
        <w:rPr>
          <w:rFonts w:ascii="Times New Roman" w:hAnsi="Times New Roman"/>
          <w:sz w:val="28"/>
          <w:szCs w:val="28"/>
        </w:rPr>
        <w:t xml:space="preserve"> 45 </w:t>
      </w:r>
      <w:r w:rsidR="00F905CC" w:rsidRPr="009D1E07">
        <w:rPr>
          <w:rFonts w:ascii="Times New Roman" w:hAnsi="Times New Roman"/>
          <w:sz w:val="28"/>
          <w:szCs w:val="28"/>
        </w:rPr>
        <w:t>%</w:t>
      </w:r>
      <w:r w:rsidR="00F905CC">
        <w:rPr>
          <w:rFonts w:ascii="Times New Roman" w:hAnsi="Times New Roman"/>
          <w:sz w:val="28"/>
          <w:szCs w:val="28"/>
        </w:rPr>
        <w:t xml:space="preserve"> больше</w:t>
      </w:r>
      <w:r w:rsidR="00F905CC" w:rsidRPr="009D1E07">
        <w:rPr>
          <w:rFonts w:ascii="Times New Roman" w:hAnsi="Times New Roman"/>
          <w:sz w:val="28"/>
          <w:szCs w:val="28"/>
        </w:rPr>
        <w:t xml:space="preserve"> от объема проверенных средств в 201</w:t>
      </w:r>
      <w:r w:rsidR="00F905CC">
        <w:rPr>
          <w:rFonts w:ascii="Times New Roman" w:hAnsi="Times New Roman"/>
          <w:sz w:val="28"/>
          <w:szCs w:val="28"/>
        </w:rPr>
        <w:t>7 году.</w:t>
      </w:r>
    </w:p>
    <w:p w:rsidR="000D7AD6" w:rsidRDefault="000D7AD6" w:rsidP="00F905C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D7AD6" w:rsidRDefault="000D7AD6" w:rsidP="00F905C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D7AD6" w:rsidRDefault="000D7AD6" w:rsidP="00F905C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905CC" w:rsidRPr="00F905CC" w:rsidRDefault="00F905CC" w:rsidP="00F905CC">
      <w:pPr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</w:p>
    <w:p w:rsidR="00C878FE" w:rsidRDefault="009D1E07" w:rsidP="004F08BC">
      <w:pPr>
        <w:spacing w:after="0" w:line="240" w:lineRule="auto"/>
        <w:ind w:firstLine="705"/>
        <w:jc w:val="both"/>
        <w:rPr>
          <w:b/>
          <w:i/>
          <w:sz w:val="28"/>
          <w:szCs w:val="28"/>
        </w:rPr>
      </w:pPr>
      <w:r w:rsidRPr="009D1E07">
        <w:rPr>
          <w:rFonts w:ascii="Times New Roman" w:hAnsi="Times New Roman"/>
          <w:sz w:val="28"/>
          <w:szCs w:val="28"/>
        </w:rPr>
        <w:t> </w:t>
      </w:r>
    </w:p>
    <w:p w:rsidR="003E1840" w:rsidRPr="003E1840" w:rsidRDefault="003E1840" w:rsidP="003E1840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3E1840">
        <w:rPr>
          <w:b/>
          <w:i/>
          <w:sz w:val="28"/>
          <w:szCs w:val="28"/>
        </w:rPr>
        <w:t>В результате проведенных контрольных мероприятий установлено</w:t>
      </w:r>
      <w:r w:rsidR="00564554">
        <w:rPr>
          <w:b/>
          <w:i/>
          <w:sz w:val="28"/>
          <w:szCs w:val="28"/>
        </w:rPr>
        <w:t xml:space="preserve"> (в отношени</w:t>
      </w:r>
      <w:r w:rsidR="00030278">
        <w:rPr>
          <w:b/>
          <w:i/>
          <w:sz w:val="28"/>
          <w:szCs w:val="28"/>
        </w:rPr>
        <w:t>и проверок, реализованных в 2018</w:t>
      </w:r>
      <w:r w:rsidR="00564554">
        <w:rPr>
          <w:b/>
          <w:i/>
          <w:sz w:val="28"/>
          <w:szCs w:val="28"/>
        </w:rPr>
        <w:t xml:space="preserve"> году)</w:t>
      </w:r>
      <w:r w:rsidRPr="003E1840">
        <w:rPr>
          <w:b/>
          <w:i/>
          <w:sz w:val="28"/>
          <w:szCs w:val="28"/>
        </w:rPr>
        <w:t>:</w:t>
      </w:r>
    </w:p>
    <w:p w:rsidR="006F14FC" w:rsidRPr="006F14FC" w:rsidRDefault="00450641" w:rsidP="00BE20AB">
      <w:pPr>
        <w:pStyle w:val="a3"/>
        <w:numPr>
          <w:ilvl w:val="0"/>
          <w:numId w:val="5"/>
        </w:numPr>
        <w:spacing w:before="120"/>
        <w:ind w:left="0" w:firstLine="709"/>
        <w:jc w:val="both"/>
        <w:rPr>
          <w:sz w:val="28"/>
          <w:szCs w:val="28"/>
          <w:u w:val="single"/>
        </w:rPr>
      </w:pPr>
      <w:r w:rsidRPr="009032D8">
        <w:rPr>
          <w:sz w:val="28"/>
          <w:szCs w:val="28"/>
        </w:rPr>
        <w:t xml:space="preserve">Финансовых </w:t>
      </w:r>
      <w:r w:rsidR="003E1840" w:rsidRPr="009032D8">
        <w:rPr>
          <w:sz w:val="28"/>
          <w:szCs w:val="28"/>
        </w:rPr>
        <w:t xml:space="preserve">нарушений </w:t>
      </w:r>
      <w:r w:rsidR="00BC4003" w:rsidRPr="009032D8">
        <w:rPr>
          <w:sz w:val="28"/>
          <w:szCs w:val="28"/>
        </w:rPr>
        <w:t xml:space="preserve">на сумму </w:t>
      </w:r>
      <w:r w:rsidR="00A83E7F" w:rsidRPr="009032D8">
        <w:rPr>
          <w:i/>
          <w:sz w:val="28"/>
          <w:szCs w:val="28"/>
        </w:rPr>
        <w:t>372</w:t>
      </w:r>
      <w:r w:rsidR="00814D2A">
        <w:rPr>
          <w:i/>
          <w:sz w:val="28"/>
          <w:szCs w:val="28"/>
        </w:rPr>
        <w:t>95</w:t>
      </w:r>
      <w:r w:rsidR="009362F8" w:rsidRPr="009032D8">
        <w:rPr>
          <w:i/>
          <w:sz w:val="28"/>
          <w:szCs w:val="28"/>
        </w:rPr>
        <w:t xml:space="preserve"> тыс. рублей</w:t>
      </w:r>
      <w:r w:rsidR="000D7AD6">
        <w:rPr>
          <w:sz w:val="28"/>
          <w:szCs w:val="28"/>
        </w:rPr>
        <w:t>, что в 1,08</w:t>
      </w:r>
      <w:r w:rsidR="009362F8" w:rsidRPr="009032D8">
        <w:rPr>
          <w:sz w:val="28"/>
          <w:szCs w:val="28"/>
        </w:rPr>
        <w:t xml:space="preserve"> раза больше аналогичного показателя прошлого года</w:t>
      </w:r>
      <w:r w:rsidR="006F14FC">
        <w:rPr>
          <w:sz w:val="28"/>
          <w:szCs w:val="28"/>
        </w:rPr>
        <w:t xml:space="preserve"> в том числе:</w:t>
      </w:r>
    </w:p>
    <w:p w:rsidR="009032D8" w:rsidRPr="006F14FC" w:rsidRDefault="00BC4003" w:rsidP="00BE20AB">
      <w:pPr>
        <w:pStyle w:val="a3"/>
        <w:numPr>
          <w:ilvl w:val="0"/>
          <w:numId w:val="5"/>
        </w:numPr>
        <w:spacing w:before="120"/>
        <w:ind w:left="0" w:firstLine="709"/>
        <w:jc w:val="both"/>
        <w:rPr>
          <w:sz w:val="28"/>
          <w:szCs w:val="28"/>
          <w:u w:val="single"/>
        </w:rPr>
      </w:pPr>
      <w:r w:rsidRPr="009032D8">
        <w:rPr>
          <w:sz w:val="28"/>
          <w:szCs w:val="28"/>
        </w:rPr>
        <w:t xml:space="preserve"> нарушений </w:t>
      </w:r>
      <w:r w:rsidR="009362F8" w:rsidRPr="009032D8">
        <w:rPr>
          <w:sz w:val="28"/>
          <w:szCs w:val="28"/>
        </w:rPr>
        <w:t xml:space="preserve">законодательства в сфере закупок на сумму </w:t>
      </w:r>
      <w:r w:rsidR="000D7AD6">
        <w:rPr>
          <w:sz w:val="28"/>
          <w:szCs w:val="28"/>
        </w:rPr>
        <w:t>1494,7</w:t>
      </w:r>
      <w:r w:rsidR="009362F8" w:rsidRPr="009032D8">
        <w:rPr>
          <w:sz w:val="28"/>
          <w:szCs w:val="28"/>
        </w:rPr>
        <w:t xml:space="preserve"> тыс. рублей</w:t>
      </w:r>
      <w:r w:rsidR="006F14FC">
        <w:rPr>
          <w:sz w:val="28"/>
          <w:szCs w:val="28"/>
        </w:rPr>
        <w:t>;</w:t>
      </w:r>
    </w:p>
    <w:p w:rsidR="006F14FC" w:rsidRPr="006F14FC" w:rsidRDefault="006F14FC" w:rsidP="00BE20AB">
      <w:pPr>
        <w:pStyle w:val="a3"/>
        <w:numPr>
          <w:ilvl w:val="0"/>
          <w:numId w:val="5"/>
        </w:numPr>
        <w:spacing w:before="120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не целевое использование бюджетных средств на сумму </w:t>
      </w:r>
      <w:r w:rsidR="000D7AD6">
        <w:rPr>
          <w:sz w:val="28"/>
          <w:szCs w:val="28"/>
        </w:rPr>
        <w:t>1010</w:t>
      </w:r>
      <w:r>
        <w:rPr>
          <w:sz w:val="28"/>
          <w:szCs w:val="28"/>
        </w:rPr>
        <w:t xml:space="preserve"> тыс. рублей;</w:t>
      </w:r>
    </w:p>
    <w:p w:rsidR="006F14FC" w:rsidRPr="006F14FC" w:rsidRDefault="006F14FC" w:rsidP="00BE20AB">
      <w:pPr>
        <w:pStyle w:val="a3"/>
        <w:numPr>
          <w:ilvl w:val="0"/>
          <w:numId w:val="5"/>
        </w:numPr>
        <w:spacing w:before="120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не эффективное использовани</w:t>
      </w:r>
      <w:r w:rsidR="000D7AD6">
        <w:rPr>
          <w:sz w:val="28"/>
          <w:szCs w:val="28"/>
        </w:rPr>
        <w:t>е бюджетных средств на сумму 2756</w:t>
      </w:r>
      <w:r>
        <w:rPr>
          <w:sz w:val="28"/>
          <w:szCs w:val="28"/>
        </w:rPr>
        <w:t xml:space="preserve"> тыс. рублей;</w:t>
      </w:r>
    </w:p>
    <w:p w:rsidR="00814D2A" w:rsidRPr="00814D2A" w:rsidRDefault="006F14FC" w:rsidP="00BE20AB">
      <w:pPr>
        <w:pStyle w:val="a3"/>
        <w:numPr>
          <w:ilvl w:val="0"/>
          <w:numId w:val="5"/>
        </w:numPr>
        <w:spacing w:before="120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="000D7AD6">
        <w:rPr>
          <w:sz w:val="28"/>
          <w:szCs w:val="28"/>
        </w:rPr>
        <w:t>е правомерные расходы на сумму 236</w:t>
      </w:r>
      <w:r w:rsidR="00814D2A">
        <w:rPr>
          <w:sz w:val="28"/>
          <w:szCs w:val="28"/>
        </w:rPr>
        <w:t xml:space="preserve"> тыс. рублей;</w:t>
      </w:r>
    </w:p>
    <w:p w:rsidR="003E1840" w:rsidRPr="00B64E32" w:rsidRDefault="00814D2A" w:rsidP="009032D8">
      <w:pPr>
        <w:pStyle w:val="a3"/>
        <w:numPr>
          <w:ilvl w:val="0"/>
          <w:numId w:val="5"/>
        </w:numPr>
        <w:spacing w:before="120"/>
        <w:ind w:left="0" w:firstLine="709"/>
        <w:jc w:val="both"/>
        <w:rPr>
          <w:sz w:val="28"/>
          <w:szCs w:val="28"/>
          <w:u w:val="single"/>
        </w:rPr>
      </w:pPr>
      <w:r w:rsidRPr="00B64E32">
        <w:rPr>
          <w:sz w:val="28"/>
          <w:szCs w:val="28"/>
        </w:rPr>
        <w:t>нарушения в сфере управления и распоряжения муниципальной собственностью</w:t>
      </w:r>
      <w:r w:rsidR="000D7AD6" w:rsidRPr="00B64E32">
        <w:rPr>
          <w:sz w:val="28"/>
          <w:szCs w:val="28"/>
        </w:rPr>
        <w:t xml:space="preserve"> на сумму </w:t>
      </w:r>
      <w:r w:rsidR="000D7AD6" w:rsidRPr="00B64E32">
        <w:rPr>
          <w:rFonts w:eastAsia="Tahoma"/>
          <w:sz w:val="28"/>
          <w:szCs w:val="28"/>
        </w:rPr>
        <w:t>35,021</w:t>
      </w:r>
      <w:r w:rsidRPr="00B64E32">
        <w:rPr>
          <w:sz w:val="28"/>
          <w:szCs w:val="28"/>
        </w:rPr>
        <w:t xml:space="preserve"> тыс.рублей.</w:t>
      </w:r>
      <w:r w:rsidR="001F3B82" w:rsidRPr="00B64E32">
        <w:rPr>
          <w:sz w:val="28"/>
          <w:szCs w:val="28"/>
        </w:rPr>
        <w:tab/>
      </w:r>
    </w:p>
    <w:p w:rsidR="003F09EB" w:rsidRDefault="003A1307" w:rsidP="00E05E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E05EB7">
        <w:rPr>
          <w:rFonts w:ascii="Times New Roman" w:hAnsi="Times New Roman"/>
          <w:sz w:val="28"/>
          <w:szCs w:val="28"/>
        </w:rPr>
        <w:t xml:space="preserve">Проверки, проводимые в отчетном году, </w:t>
      </w:r>
      <w:r>
        <w:rPr>
          <w:rFonts w:ascii="Times New Roman" w:hAnsi="Times New Roman"/>
          <w:sz w:val="28"/>
          <w:szCs w:val="28"/>
        </w:rPr>
        <w:t>как и в 201</w:t>
      </w:r>
      <w:r w:rsidR="00D861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году, </w:t>
      </w:r>
      <w:r w:rsidR="00E05EB7">
        <w:rPr>
          <w:rFonts w:ascii="Times New Roman" w:hAnsi="Times New Roman"/>
          <w:sz w:val="28"/>
          <w:szCs w:val="28"/>
        </w:rPr>
        <w:t xml:space="preserve">акцентированы по двум направлениям: </w:t>
      </w:r>
      <w:r w:rsidR="00F66CB4" w:rsidRPr="003527AA">
        <w:rPr>
          <w:rFonts w:ascii="Times New Roman" w:hAnsi="Times New Roman"/>
          <w:sz w:val="28"/>
          <w:szCs w:val="28"/>
          <w:u w:val="single"/>
        </w:rPr>
        <w:t>поступление доходов от использования муниципального</w:t>
      </w:r>
      <w:r w:rsidR="00D8619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66CB4" w:rsidRPr="003527AA">
        <w:rPr>
          <w:rFonts w:ascii="Times New Roman" w:hAnsi="Times New Roman"/>
          <w:sz w:val="28"/>
          <w:szCs w:val="28"/>
          <w:u w:val="single"/>
        </w:rPr>
        <w:t>имущества</w:t>
      </w:r>
      <w:r w:rsidR="003F09EB">
        <w:rPr>
          <w:rFonts w:ascii="Times New Roman" w:hAnsi="Times New Roman"/>
          <w:sz w:val="28"/>
          <w:szCs w:val="28"/>
          <w:u w:val="single"/>
        </w:rPr>
        <w:t xml:space="preserve"> и аудит закупок товаров, работ, услуг для обеспечения муниципальных нужд.</w:t>
      </w:r>
    </w:p>
    <w:p w:rsidR="00DE5820" w:rsidRPr="009A7110" w:rsidRDefault="008F48AC" w:rsidP="003A1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1307">
        <w:rPr>
          <w:rFonts w:ascii="Times New Roman" w:hAnsi="Times New Roman"/>
          <w:sz w:val="28"/>
          <w:szCs w:val="28"/>
        </w:rPr>
        <w:t>В условиях сложившихся бюджетных ограничений,  усиливается потребность в обоснованном распределении имеющихся ресурсов в соответствии с объективными потребностями органов местного самоуправления и бюджетных учреждений. В связи  с чем</w:t>
      </w:r>
      <w:r w:rsidR="00F767AA">
        <w:rPr>
          <w:rFonts w:ascii="Times New Roman" w:hAnsi="Times New Roman"/>
          <w:sz w:val="28"/>
          <w:szCs w:val="28"/>
        </w:rPr>
        <w:t>,</w:t>
      </w:r>
      <w:r w:rsidR="003A1307">
        <w:rPr>
          <w:rFonts w:ascii="Times New Roman" w:hAnsi="Times New Roman"/>
          <w:sz w:val="28"/>
          <w:szCs w:val="28"/>
        </w:rPr>
        <w:t xml:space="preserve"> Контрольно-счетная палата в рамках своей деятельности должна либо подтвердить соблюдени</w:t>
      </w:r>
      <w:r w:rsidR="00F767AA">
        <w:rPr>
          <w:rFonts w:ascii="Times New Roman" w:hAnsi="Times New Roman"/>
          <w:sz w:val="28"/>
          <w:szCs w:val="28"/>
        </w:rPr>
        <w:t>е</w:t>
      </w:r>
      <w:r w:rsidR="003A1307">
        <w:rPr>
          <w:rFonts w:ascii="Times New Roman" w:hAnsi="Times New Roman"/>
          <w:sz w:val="28"/>
          <w:szCs w:val="28"/>
        </w:rPr>
        <w:t xml:space="preserve"> принципа эффективного и экономного расходования средств муниципального бюджета либо указать на его нарушения в ходе проведения аудита закупок товаров, работ, услуг для обеспечения муниципальных нужд.</w:t>
      </w:r>
    </w:p>
    <w:p w:rsidR="00DE5820" w:rsidRDefault="00DE5820" w:rsidP="00DE5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EFC" w:rsidRDefault="005A3EFC" w:rsidP="005A3E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Основные выводы и принятые меры по результатам</w:t>
      </w:r>
    </w:p>
    <w:p w:rsidR="005A3EFC" w:rsidRDefault="005A3EFC" w:rsidP="005A3E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проведенных контрольных мероприятий</w:t>
      </w:r>
    </w:p>
    <w:p w:rsidR="005A3EFC" w:rsidRDefault="005A3EFC" w:rsidP="005A3EF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F2075" w:rsidRPr="00FB12C5" w:rsidRDefault="005A3EFC" w:rsidP="005A3EFC">
      <w:pPr>
        <w:pStyle w:val="a3"/>
        <w:ind w:firstLine="709"/>
        <w:jc w:val="both"/>
        <w:rPr>
          <w:sz w:val="28"/>
          <w:szCs w:val="28"/>
          <w:u w:val="single"/>
        </w:rPr>
      </w:pPr>
      <w:r w:rsidRPr="00FB12C5">
        <w:rPr>
          <w:sz w:val="28"/>
          <w:szCs w:val="28"/>
          <w:u w:val="single"/>
        </w:rPr>
        <w:t xml:space="preserve">По результатам </w:t>
      </w:r>
      <w:r w:rsidR="002818A3" w:rsidRPr="00FB12C5">
        <w:rPr>
          <w:sz w:val="28"/>
          <w:szCs w:val="28"/>
          <w:u w:val="single"/>
        </w:rPr>
        <w:t xml:space="preserve">плановых и внеплановых </w:t>
      </w:r>
      <w:r w:rsidRPr="00FB12C5">
        <w:rPr>
          <w:sz w:val="28"/>
          <w:szCs w:val="28"/>
          <w:u w:val="single"/>
        </w:rPr>
        <w:t>контрольных мероприятий</w:t>
      </w:r>
      <w:r w:rsidR="00B64E32">
        <w:rPr>
          <w:sz w:val="28"/>
          <w:szCs w:val="28"/>
          <w:u w:val="single"/>
        </w:rPr>
        <w:t>, проведенных в 2018</w:t>
      </w:r>
      <w:r w:rsidR="002528D1" w:rsidRPr="00FB12C5">
        <w:rPr>
          <w:sz w:val="28"/>
          <w:szCs w:val="28"/>
          <w:u w:val="single"/>
        </w:rPr>
        <w:t xml:space="preserve"> году</w:t>
      </w:r>
      <w:r w:rsidR="00D8619D">
        <w:rPr>
          <w:sz w:val="28"/>
          <w:szCs w:val="28"/>
          <w:u w:val="single"/>
        </w:rPr>
        <w:t xml:space="preserve"> </w:t>
      </w:r>
      <w:r w:rsidRPr="00FB12C5">
        <w:rPr>
          <w:sz w:val="28"/>
          <w:szCs w:val="28"/>
          <w:u w:val="single"/>
        </w:rPr>
        <w:t>составлен</w:t>
      </w:r>
      <w:r w:rsidR="002528D1" w:rsidRPr="00FB12C5">
        <w:rPr>
          <w:sz w:val="28"/>
          <w:szCs w:val="28"/>
          <w:u w:val="single"/>
        </w:rPr>
        <w:t>ы</w:t>
      </w:r>
      <w:r w:rsidR="00EF2075" w:rsidRPr="00FB12C5">
        <w:rPr>
          <w:sz w:val="28"/>
          <w:szCs w:val="28"/>
          <w:u w:val="single"/>
        </w:rPr>
        <w:t>:</w:t>
      </w:r>
    </w:p>
    <w:p w:rsidR="00D32FDF" w:rsidRPr="00622109" w:rsidRDefault="00086BD3" w:rsidP="00D32FDF">
      <w:pPr>
        <w:pStyle w:val="a3"/>
        <w:numPr>
          <w:ilvl w:val="0"/>
          <w:numId w:val="18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2D26B5" w:rsidRPr="00622109">
        <w:rPr>
          <w:sz w:val="28"/>
          <w:szCs w:val="28"/>
        </w:rPr>
        <w:t xml:space="preserve"> итоговых документов – актов проверок</w:t>
      </w:r>
      <w:r w:rsidR="00B5297A">
        <w:rPr>
          <w:sz w:val="28"/>
          <w:szCs w:val="28"/>
        </w:rPr>
        <w:t xml:space="preserve"> инвентаризационные описи справки </w:t>
      </w:r>
      <w:r w:rsidR="002D26B5" w:rsidRPr="00622109">
        <w:rPr>
          <w:sz w:val="28"/>
          <w:szCs w:val="28"/>
        </w:rPr>
        <w:t xml:space="preserve"> по итогам пров</w:t>
      </w:r>
      <w:r w:rsidR="00D32FDF" w:rsidRPr="00622109">
        <w:rPr>
          <w:sz w:val="28"/>
          <w:szCs w:val="28"/>
        </w:rPr>
        <w:t xml:space="preserve">еденных контрольных </w:t>
      </w:r>
      <w:r w:rsidR="00622109">
        <w:rPr>
          <w:sz w:val="28"/>
          <w:szCs w:val="28"/>
        </w:rPr>
        <w:t>мероприятий.</w:t>
      </w:r>
    </w:p>
    <w:p w:rsidR="005A3EFC" w:rsidRDefault="003168C2" w:rsidP="003168C2">
      <w:pPr>
        <w:pStyle w:val="a3"/>
        <w:ind w:firstLine="709"/>
        <w:jc w:val="both"/>
        <w:rPr>
          <w:sz w:val="28"/>
          <w:szCs w:val="28"/>
        </w:rPr>
      </w:pPr>
      <w:r w:rsidRPr="00A3454F">
        <w:rPr>
          <w:sz w:val="28"/>
          <w:szCs w:val="28"/>
        </w:rPr>
        <w:t>Каждое контрольное мероприятие</w:t>
      </w:r>
      <w:r w:rsidR="00D8619D">
        <w:rPr>
          <w:sz w:val="28"/>
          <w:szCs w:val="28"/>
        </w:rPr>
        <w:t xml:space="preserve"> </w:t>
      </w:r>
      <w:r w:rsidRPr="00A3454F">
        <w:rPr>
          <w:sz w:val="28"/>
          <w:szCs w:val="28"/>
        </w:rPr>
        <w:t xml:space="preserve">завершено в виде </w:t>
      </w:r>
      <w:r w:rsidR="00D32FDF" w:rsidRPr="00A3454F">
        <w:rPr>
          <w:sz w:val="28"/>
          <w:szCs w:val="28"/>
        </w:rPr>
        <w:t>акта</w:t>
      </w:r>
      <w:r w:rsidR="00B5297A">
        <w:rPr>
          <w:sz w:val="28"/>
          <w:szCs w:val="28"/>
        </w:rPr>
        <w:t xml:space="preserve"> справки</w:t>
      </w:r>
      <w:r w:rsidRPr="00A3454F">
        <w:rPr>
          <w:sz w:val="28"/>
          <w:szCs w:val="28"/>
        </w:rPr>
        <w:t xml:space="preserve"> </w:t>
      </w:r>
      <w:r w:rsidR="005A3EFC" w:rsidRPr="00A3454F">
        <w:rPr>
          <w:sz w:val="28"/>
          <w:szCs w:val="28"/>
        </w:rPr>
        <w:t xml:space="preserve"> исполненного в соответствии с Регламентом Контрольно-счетной палаты.</w:t>
      </w:r>
      <w:r w:rsidR="00D32FDF" w:rsidRPr="00A3454F">
        <w:rPr>
          <w:sz w:val="28"/>
          <w:szCs w:val="28"/>
        </w:rPr>
        <w:t xml:space="preserve"> </w:t>
      </w:r>
      <w:r w:rsidRPr="00A3454F">
        <w:rPr>
          <w:sz w:val="28"/>
          <w:szCs w:val="28"/>
        </w:rPr>
        <w:t xml:space="preserve">В соответствии со Стандартом </w:t>
      </w:r>
      <w:r w:rsidR="00F62392" w:rsidRPr="00A3454F">
        <w:rPr>
          <w:sz w:val="28"/>
          <w:szCs w:val="28"/>
        </w:rPr>
        <w:t>ФК «Общие правила п</w:t>
      </w:r>
      <w:r w:rsidR="00A3454F">
        <w:rPr>
          <w:sz w:val="28"/>
          <w:szCs w:val="28"/>
        </w:rPr>
        <w:t>р</w:t>
      </w:r>
      <w:r w:rsidR="00F62392" w:rsidRPr="00A3454F">
        <w:rPr>
          <w:sz w:val="28"/>
          <w:szCs w:val="28"/>
        </w:rPr>
        <w:t xml:space="preserve">оведения контрольного мероприятия» в адрес </w:t>
      </w:r>
      <w:r w:rsidR="00185D0E">
        <w:rPr>
          <w:sz w:val="28"/>
          <w:szCs w:val="28"/>
        </w:rPr>
        <w:t>Собрание депутатов</w:t>
      </w:r>
      <w:r w:rsidR="00BC4003">
        <w:rPr>
          <w:sz w:val="28"/>
          <w:szCs w:val="28"/>
        </w:rPr>
        <w:t xml:space="preserve"> муниципального района «</w:t>
      </w:r>
      <w:r w:rsidR="00C77334">
        <w:rPr>
          <w:sz w:val="28"/>
          <w:szCs w:val="28"/>
        </w:rPr>
        <w:t>Ботлихский район</w:t>
      </w:r>
      <w:r w:rsidR="00BC4003">
        <w:rPr>
          <w:sz w:val="28"/>
          <w:szCs w:val="28"/>
        </w:rPr>
        <w:t>» направлено   информационн</w:t>
      </w:r>
      <w:r w:rsidR="002818A3">
        <w:rPr>
          <w:sz w:val="28"/>
          <w:szCs w:val="28"/>
        </w:rPr>
        <w:t>ое</w:t>
      </w:r>
      <w:r w:rsidR="00BC4003">
        <w:rPr>
          <w:sz w:val="28"/>
          <w:szCs w:val="28"/>
        </w:rPr>
        <w:t xml:space="preserve"> письм</w:t>
      </w:r>
      <w:r w:rsidR="002818A3">
        <w:rPr>
          <w:sz w:val="28"/>
          <w:szCs w:val="28"/>
        </w:rPr>
        <w:t>о</w:t>
      </w:r>
      <w:r w:rsidR="00BC4003">
        <w:rPr>
          <w:sz w:val="28"/>
          <w:szCs w:val="28"/>
        </w:rPr>
        <w:t xml:space="preserve"> по результатам проведенных мероприятий, в адрес </w:t>
      </w:r>
      <w:r w:rsidR="00BE20AB" w:rsidRPr="00A3454F">
        <w:rPr>
          <w:sz w:val="28"/>
          <w:szCs w:val="28"/>
        </w:rPr>
        <w:t>администрации муниципального района «</w:t>
      </w:r>
      <w:r w:rsidR="00C77334">
        <w:rPr>
          <w:sz w:val="28"/>
          <w:szCs w:val="28"/>
        </w:rPr>
        <w:t>Ботлихский район</w:t>
      </w:r>
      <w:r w:rsidR="00BE20AB">
        <w:rPr>
          <w:sz w:val="28"/>
          <w:szCs w:val="28"/>
        </w:rPr>
        <w:t xml:space="preserve">» </w:t>
      </w:r>
      <w:r w:rsidR="00BC4003">
        <w:rPr>
          <w:sz w:val="28"/>
          <w:szCs w:val="28"/>
        </w:rPr>
        <w:t xml:space="preserve">- </w:t>
      </w:r>
      <w:r w:rsidR="00086BD3">
        <w:rPr>
          <w:sz w:val="28"/>
          <w:szCs w:val="28"/>
        </w:rPr>
        <w:t>6</w:t>
      </w:r>
      <w:r w:rsidR="00622109">
        <w:rPr>
          <w:sz w:val="28"/>
          <w:szCs w:val="28"/>
        </w:rPr>
        <w:t xml:space="preserve"> представление</w:t>
      </w:r>
      <w:r w:rsidR="00086BD3">
        <w:rPr>
          <w:sz w:val="28"/>
          <w:szCs w:val="28"/>
        </w:rPr>
        <w:t xml:space="preserve"> и 6 представление в адрес МО СП</w:t>
      </w:r>
      <w:r w:rsidR="004C5442">
        <w:rPr>
          <w:sz w:val="28"/>
          <w:szCs w:val="28"/>
        </w:rPr>
        <w:t>, так же направлены представлений в адрес МБУ ЦБ – 2 представлений.</w:t>
      </w:r>
    </w:p>
    <w:p w:rsidR="002818A3" w:rsidRDefault="002818A3" w:rsidP="003168C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A793F">
        <w:rPr>
          <w:sz w:val="28"/>
          <w:szCs w:val="28"/>
        </w:rPr>
        <w:t>целях реализации ст. 99</w:t>
      </w:r>
      <w:r>
        <w:rPr>
          <w:sz w:val="28"/>
          <w:szCs w:val="28"/>
        </w:rPr>
        <w:t xml:space="preserve"> Закон</w:t>
      </w:r>
      <w:r w:rsidR="00AA793F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 от 05.04.2013 г. № 44-ФЗ «О контрактной системе в сфере закупок товаров, работ, услуг для обеспечения государственных (муниципальных) нужд»</w:t>
      </w:r>
      <w:r w:rsidR="00B64E32">
        <w:rPr>
          <w:sz w:val="28"/>
          <w:szCs w:val="28"/>
        </w:rPr>
        <w:t xml:space="preserve"> две материалы направлены</w:t>
      </w:r>
      <w:r w:rsidR="00622109">
        <w:rPr>
          <w:sz w:val="28"/>
          <w:szCs w:val="28"/>
        </w:rPr>
        <w:t xml:space="preserve"> в адрес прокуратуры района</w:t>
      </w:r>
      <w:r w:rsidR="00AA793F">
        <w:rPr>
          <w:sz w:val="28"/>
          <w:szCs w:val="28"/>
        </w:rPr>
        <w:t>.</w:t>
      </w:r>
    </w:p>
    <w:p w:rsidR="00030278" w:rsidRDefault="00030278" w:rsidP="003168C2">
      <w:pPr>
        <w:pStyle w:val="a3"/>
        <w:ind w:firstLine="709"/>
        <w:jc w:val="both"/>
        <w:rPr>
          <w:sz w:val="28"/>
          <w:szCs w:val="28"/>
        </w:rPr>
      </w:pPr>
    </w:p>
    <w:p w:rsidR="005A3EFC" w:rsidRDefault="005A3EFC" w:rsidP="005A3EFC">
      <w:pPr>
        <w:pStyle w:val="a3"/>
        <w:ind w:firstLine="709"/>
        <w:jc w:val="both"/>
        <w:rPr>
          <w:sz w:val="28"/>
          <w:szCs w:val="28"/>
        </w:rPr>
      </w:pPr>
    </w:p>
    <w:p w:rsidR="005A3EFC" w:rsidRPr="00022447" w:rsidRDefault="005A3EFC" w:rsidP="005A3EFC">
      <w:pPr>
        <w:pStyle w:val="a3"/>
        <w:ind w:firstLine="709"/>
        <w:jc w:val="both"/>
        <w:rPr>
          <w:b/>
          <w:sz w:val="28"/>
          <w:szCs w:val="28"/>
          <w:u w:val="single"/>
        </w:rPr>
      </w:pPr>
      <w:r w:rsidRPr="00022447">
        <w:rPr>
          <w:b/>
          <w:sz w:val="28"/>
          <w:szCs w:val="28"/>
          <w:u w:val="single"/>
        </w:rPr>
        <w:t>Основные выводы по результатам контрольных мероприятий:</w:t>
      </w:r>
    </w:p>
    <w:p w:rsidR="005F77DC" w:rsidRDefault="005F77DC" w:rsidP="005F77DC">
      <w:pPr>
        <w:pStyle w:val="a3"/>
        <w:ind w:left="709"/>
        <w:jc w:val="both"/>
        <w:rPr>
          <w:sz w:val="28"/>
          <w:szCs w:val="28"/>
        </w:rPr>
      </w:pPr>
    </w:p>
    <w:p w:rsidR="00E82FA7" w:rsidRDefault="00502632" w:rsidP="00502632">
      <w:pPr>
        <w:pStyle w:val="a3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502632">
        <w:rPr>
          <w:i/>
          <w:sz w:val="28"/>
          <w:szCs w:val="28"/>
        </w:rPr>
        <w:t xml:space="preserve">Проверка </w:t>
      </w:r>
      <w:r w:rsidR="00AA793F">
        <w:rPr>
          <w:i/>
          <w:sz w:val="28"/>
          <w:szCs w:val="28"/>
        </w:rPr>
        <w:t>соблюдения установленного порядка управления и распоряжения имуществом муни</w:t>
      </w:r>
      <w:r w:rsidR="004C5442">
        <w:rPr>
          <w:i/>
          <w:sz w:val="28"/>
          <w:szCs w:val="28"/>
        </w:rPr>
        <w:t>ципального образования сельских поселений</w:t>
      </w:r>
      <w:r>
        <w:rPr>
          <w:i/>
          <w:sz w:val="28"/>
          <w:szCs w:val="28"/>
        </w:rPr>
        <w:t>:</w:t>
      </w:r>
    </w:p>
    <w:p w:rsidR="00AA793F" w:rsidRPr="0065132F" w:rsidRDefault="00FC3302" w:rsidP="0065132F">
      <w:pPr>
        <w:pStyle w:val="a3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</w:pPr>
      <w:r>
        <w:rPr>
          <w:sz w:val="28"/>
          <w:szCs w:val="28"/>
        </w:rPr>
        <w:t>Проведены проверки 6</w:t>
      </w:r>
      <w:r w:rsidR="00622109">
        <w:rPr>
          <w:sz w:val="28"/>
          <w:szCs w:val="28"/>
        </w:rPr>
        <w:t xml:space="preserve"> поселений. Администрации </w:t>
      </w:r>
      <w:r w:rsidR="00AA793F" w:rsidRPr="0065132F">
        <w:rPr>
          <w:sz w:val="28"/>
          <w:szCs w:val="28"/>
        </w:rPr>
        <w:t xml:space="preserve"> поселений распоряжались и управляли имуществом при отсутствии нормативно</w:t>
      </w:r>
      <w:r w:rsidR="0065132F" w:rsidRPr="0065132F">
        <w:rPr>
          <w:sz w:val="28"/>
          <w:szCs w:val="28"/>
        </w:rPr>
        <w:t>-правовых актов, определяющих порядок учета, управления и распоряжения муниципальным имуществом поселения;</w:t>
      </w:r>
    </w:p>
    <w:p w:rsidR="00AA793F" w:rsidRPr="0065132F" w:rsidRDefault="00622109" w:rsidP="0065132F">
      <w:pPr>
        <w:pStyle w:val="a8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инвентаризации материальных ценностей </w:t>
      </w:r>
      <w:r w:rsidR="004C5442">
        <w:rPr>
          <w:rFonts w:ascii="Times New Roman" w:hAnsi="Times New Roman"/>
          <w:sz w:val="28"/>
          <w:szCs w:val="28"/>
        </w:rPr>
        <w:t>в МО «село Миарсо</w:t>
      </w:r>
      <w:r w:rsidR="0038011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выявлено</w:t>
      </w:r>
      <w:r w:rsidR="00380112">
        <w:rPr>
          <w:rFonts w:ascii="Times New Roman" w:hAnsi="Times New Roman"/>
          <w:sz w:val="28"/>
          <w:szCs w:val="28"/>
        </w:rPr>
        <w:t xml:space="preserve"> излишки материа</w:t>
      </w:r>
      <w:r w:rsidR="004C5442">
        <w:rPr>
          <w:rFonts w:ascii="Times New Roman" w:hAnsi="Times New Roman"/>
          <w:sz w:val="28"/>
          <w:szCs w:val="28"/>
        </w:rPr>
        <w:t>льных ценностей на сумму 20191416</w:t>
      </w:r>
      <w:r w:rsidR="00380112">
        <w:rPr>
          <w:rFonts w:ascii="Times New Roman" w:hAnsi="Times New Roman"/>
          <w:sz w:val="28"/>
          <w:szCs w:val="28"/>
        </w:rPr>
        <w:t xml:space="preserve"> рубл</w:t>
      </w:r>
      <w:r w:rsidR="004C5442">
        <w:rPr>
          <w:rFonts w:ascii="Times New Roman" w:hAnsi="Times New Roman"/>
          <w:sz w:val="28"/>
          <w:szCs w:val="28"/>
        </w:rPr>
        <w:t>ей, также излишки выявлены в МО</w:t>
      </w:r>
      <w:r w:rsidR="00380112">
        <w:rPr>
          <w:rFonts w:ascii="Times New Roman" w:hAnsi="Times New Roman"/>
          <w:sz w:val="28"/>
          <w:szCs w:val="28"/>
        </w:rPr>
        <w:t xml:space="preserve"> «</w:t>
      </w:r>
      <w:r w:rsidR="004C5442">
        <w:rPr>
          <w:rFonts w:ascii="Times New Roman" w:hAnsi="Times New Roman"/>
          <w:sz w:val="28"/>
          <w:szCs w:val="28"/>
        </w:rPr>
        <w:t xml:space="preserve"> село Тандо» на сумму 1160525</w:t>
      </w:r>
      <w:r w:rsidR="00380112">
        <w:rPr>
          <w:rFonts w:ascii="Times New Roman" w:hAnsi="Times New Roman"/>
          <w:sz w:val="28"/>
          <w:szCs w:val="28"/>
        </w:rPr>
        <w:t xml:space="preserve"> рублей,</w:t>
      </w:r>
      <w:r w:rsidR="006B1432">
        <w:rPr>
          <w:rFonts w:ascii="Times New Roman" w:hAnsi="Times New Roman"/>
          <w:sz w:val="28"/>
          <w:szCs w:val="28"/>
        </w:rPr>
        <w:t xml:space="preserve"> в </w:t>
      </w:r>
      <w:r w:rsidR="004C5442">
        <w:rPr>
          <w:rFonts w:ascii="Times New Roman" w:hAnsi="Times New Roman"/>
          <w:sz w:val="28"/>
          <w:szCs w:val="28"/>
        </w:rPr>
        <w:t xml:space="preserve"> образовательных учреждениях на сумму 13661898,40</w:t>
      </w:r>
      <w:r w:rsidR="006B1432">
        <w:rPr>
          <w:rFonts w:ascii="Times New Roman" w:hAnsi="Times New Roman"/>
          <w:sz w:val="28"/>
          <w:szCs w:val="28"/>
        </w:rPr>
        <w:t xml:space="preserve"> рублей,</w:t>
      </w:r>
      <w:r w:rsidR="00380112">
        <w:rPr>
          <w:rFonts w:ascii="Times New Roman" w:hAnsi="Times New Roman"/>
          <w:sz w:val="28"/>
          <w:szCs w:val="28"/>
        </w:rPr>
        <w:t xml:space="preserve"> указанные ценности оприходованы и закреплены за материально- ответственным</w:t>
      </w:r>
      <w:r w:rsidR="00907025">
        <w:rPr>
          <w:rFonts w:ascii="Times New Roman" w:hAnsi="Times New Roman"/>
          <w:sz w:val="28"/>
          <w:szCs w:val="28"/>
        </w:rPr>
        <w:t>и лица</w:t>
      </w:r>
      <w:r w:rsidR="00380112">
        <w:rPr>
          <w:rFonts w:ascii="Times New Roman" w:hAnsi="Times New Roman"/>
          <w:sz w:val="28"/>
          <w:szCs w:val="28"/>
        </w:rPr>
        <w:t>м</w:t>
      </w:r>
      <w:r w:rsidR="00907025">
        <w:rPr>
          <w:rFonts w:ascii="Times New Roman" w:hAnsi="Times New Roman"/>
          <w:sz w:val="28"/>
          <w:szCs w:val="28"/>
        </w:rPr>
        <w:t>и</w:t>
      </w:r>
      <w:r w:rsidR="00AA793F" w:rsidRPr="0065132F">
        <w:rPr>
          <w:rFonts w:ascii="Times New Roman" w:hAnsi="Times New Roman"/>
          <w:sz w:val="28"/>
          <w:szCs w:val="28"/>
        </w:rPr>
        <w:t>;</w:t>
      </w:r>
    </w:p>
    <w:p w:rsidR="00380112" w:rsidRPr="00380112" w:rsidRDefault="00380112" w:rsidP="00380112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80112">
        <w:rPr>
          <w:rFonts w:ascii="Times New Roman" w:hAnsi="Times New Roman"/>
          <w:sz w:val="28"/>
          <w:szCs w:val="28"/>
        </w:rPr>
        <w:t>Выявлено недостача материа</w:t>
      </w:r>
      <w:r w:rsidR="004C5442">
        <w:rPr>
          <w:rFonts w:ascii="Times New Roman" w:hAnsi="Times New Roman"/>
          <w:sz w:val="28"/>
          <w:szCs w:val="28"/>
        </w:rPr>
        <w:t>льных ценностей на сумму 761953,62</w:t>
      </w:r>
      <w:r w:rsidRPr="00380112">
        <w:rPr>
          <w:rFonts w:ascii="Times New Roman" w:hAnsi="Times New Roman"/>
          <w:sz w:val="28"/>
          <w:szCs w:val="28"/>
        </w:rPr>
        <w:t xml:space="preserve"> </w:t>
      </w:r>
      <w:r w:rsidR="004C5442">
        <w:rPr>
          <w:rFonts w:ascii="Times New Roman" w:hAnsi="Times New Roman"/>
          <w:sz w:val="28"/>
          <w:szCs w:val="28"/>
        </w:rPr>
        <w:t>рублей в образовательных учреждениях АМР «Ботлихский район»</w:t>
      </w:r>
      <w:r w:rsidRPr="00380112">
        <w:rPr>
          <w:rFonts w:ascii="Times New Roman" w:hAnsi="Times New Roman"/>
          <w:sz w:val="28"/>
          <w:szCs w:val="28"/>
        </w:rPr>
        <w:t>;</w:t>
      </w:r>
    </w:p>
    <w:p w:rsidR="0065132F" w:rsidRPr="00022447" w:rsidRDefault="00380112" w:rsidP="0038011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Отсутствует</w:t>
      </w:r>
      <w:r w:rsidR="00B6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7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реестр и </w:t>
      </w:r>
      <w:r w:rsidR="00022447" w:rsidRPr="00022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муниципального имущества </w:t>
      </w:r>
      <w:r w:rsidR="004C54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всех 6</w:t>
      </w:r>
      <w:r w:rsidR="00022447" w:rsidRPr="00022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сельских поселениях.</w:t>
      </w:r>
    </w:p>
    <w:p w:rsidR="00022447" w:rsidRPr="00022447" w:rsidRDefault="007F613C" w:rsidP="007F613C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447">
        <w:rPr>
          <w:rFonts w:ascii="Times New Roman" w:hAnsi="Times New Roman"/>
          <w:i/>
          <w:sz w:val="28"/>
          <w:szCs w:val="28"/>
        </w:rPr>
        <w:t>Аудит закупок товаров, работ, услуг для обеспечения муниципальных нужд, осуществляемых в 201</w:t>
      </w:r>
      <w:r w:rsidR="00B64E32">
        <w:rPr>
          <w:rFonts w:ascii="Times New Roman" w:hAnsi="Times New Roman"/>
          <w:i/>
          <w:sz w:val="28"/>
          <w:szCs w:val="28"/>
        </w:rPr>
        <w:t>8</w:t>
      </w:r>
      <w:r w:rsidRPr="00022447">
        <w:rPr>
          <w:rFonts w:ascii="Times New Roman" w:hAnsi="Times New Roman"/>
          <w:i/>
          <w:sz w:val="28"/>
          <w:szCs w:val="28"/>
        </w:rPr>
        <w:t xml:space="preserve"> году </w:t>
      </w:r>
    </w:p>
    <w:p w:rsidR="008C4913" w:rsidRPr="00022447" w:rsidRDefault="004C5442" w:rsidP="007F613C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нарушении</w:t>
      </w:r>
      <w:r w:rsidR="007F613C" w:rsidRPr="00022447">
        <w:rPr>
          <w:rFonts w:ascii="Times New Roman" w:hAnsi="Times New Roman"/>
          <w:sz w:val="28"/>
          <w:szCs w:val="28"/>
        </w:rPr>
        <w:t xml:space="preserve"> статьи 72 Бюджетного Кодекса Российской Федерации и </w:t>
      </w:r>
      <w:r w:rsidR="0065132F" w:rsidRPr="00022447">
        <w:rPr>
          <w:rFonts w:ascii="Times New Roman" w:hAnsi="Times New Roman"/>
          <w:sz w:val="28"/>
          <w:szCs w:val="28"/>
        </w:rPr>
        <w:t xml:space="preserve">ст. 21 </w:t>
      </w:r>
      <w:r w:rsidR="007F613C" w:rsidRPr="00022447">
        <w:rPr>
          <w:rFonts w:ascii="Times New Roman" w:hAnsi="Times New Roman"/>
          <w:sz w:val="28"/>
          <w:szCs w:val="28"/>
        </w:rPr>
        <w:t xml:space="preserve">Закона </w:t>
      </w:r>
      <w:r w:rsidR="00EF746E" w:rsidRPr="00022447">
        <w:rPr>
          <w:rFonts w:ascii="Times New Roman" w:hAnsi="Times New Roman"/>
          <w:sz w:val="28"/>
          <w:szCs w:val="28"/>
        </w:rPr>
        <w:t xml:space="preserve">Российской Федерации от 05.04.2013г. </w:t>
      </w:r>
      <w:r w:rsidR="007F613C" w:rsidRPr="00022447">
        <w:rPr>
          <w:rFonts w:ascii="Times New Roman" w:hAnsi="Times New Roman"/>
          <w:sz w:val="28"/>
          <w:szCs w:val="28"/>
        </w:rPr>
        <w:t>№ 44-ФЗ</w:t>
      </w:r>
      <w:r w:rsidR="00EF746E" w:rsidRPr="00022447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>
        <w:rPr>
          <w:rFonts w:ascii="Times New Roman" w:hAnsi="Times New Roman"/>
          <w:sz w:val="28"/>
          <w:szCs w:val="28"/>
        </w:rPr>
        <w:t xml:space="preserve"> </w:t>
      </w:r>
      <w:r w:rsidR="00022447">
        <w:rPr>
          <w:rFonts w:ascii="Times New Roman" w:hAnsi="Times New Roman"/>
          <w:sz w:val="28"/>
          <w:szCs w:val="28"/>
        </w:rPr>
        <w:t>сельскими поселениями</w:t>
      </w:r>
      <w:r w:rsidR="007F613C" w:rsidRPr="00022447">
        <w:rPr>
          <w:rFonts w:ascii="Times New Roman" w:hAnsi="Times New Roman"/>
          <w:sz w:val="28"/>
          <w:szCs w:val="28"/>
        </w:rPr>
        <w:t xml:space="preserve"> осуществлялись закупки, не предусмотренные в плане-графике </w:t>
      </w:r>
      <w:r w:rsidR="00F727B7" w:rsidRPr="00022447">
        <w:rPr>
          <w:rFonts w:ascii="Times New Roman" w:hAnsi="Times New Roman"/>
          <w:sz w:val="28"/>
          <w:szCs w:val="28"/>
        </w:rPr>
        <w:t>на</w:t>
      </w:r>
      <w:r w:rsidR="007F613C" w:rsidRPr="00022447">
        <w:rPr>
          <w:rFonts w:ascii="Times New Roman" w:hAnsi="Times New Roman"/>
          <w:sz w:val="28"/>
          <w:szCs w:val="28"/>
        </w:rPr>
        <w:t xml:space="preserve"> 201</w:t>
      </w:r>
      <w:r w:rsidR="0065132F" w:rsidRPr="00022447">
        <w:rPr>
          <w:rFonts w:ascii="Times New Roman" w:hAnsi="Times New Roman"/>
          <w:sz w:val="28"/>
          <w:szCs w:val="28"/>
        </w:rPr>
        <w:t>6</w:t>
      </w:r>
      <w:r w:rsidR="007F613C" w:rsidRPr="00022447">
        <w:rPr>
          <w:rFonts w:ascii="Times New Roman" w:hAnsi="Times New Roman"/>
          <w:sz w:val="28"/>
          <w:szCs w:val="28"/>
        </w:rPr>
        <w:t xml:space="preserve"> год на сумму </w:t>
      </w:r>
      <w:r w:rsidR="00193B5E" w:rsidRPr="00193B5E">
        <w:rPr>
          <w:rFonts w:ascii="Times New Roman" w:hAnsi="Times New Roman"/>
          <w:sz w:val="28"/>
          <w:szCs w:val="28"/>
        </w:rPr>
        <w:t>494,7</w:t>
      </w:r>
      <w:r w:rsidR="00193B5E" w:rsidRPr="009032D8">
        <w:rPr>
          <w:sz w:val="28"/>
          <w:szCs w:val="28"/>
        </w:rPr>
        <w:t xml:space="preserve"> </w:t>
      </w:r>
      <w:r w:rsidR="00022447">
        <w:rPr>
          <w:rFonts w:ascii="Times New Roman" w:hAnsi="Times New Roman"/>
          <w:sz w:val="28"/>
          <w:szCs w:val="28"/>
        </w:rPr>
        <w:t xml:space="preserve"> тыс. рублей</w:t>
      </w:r>
      <w:r w:rsidR="00103EA8" w:rsidRPr="00022447">
        <w:rPr>
          <w:rFonts w:ascii="Times New Roman" w:hAnsi="Times New Roman"/>
          <w:sz w:val="28"/>
          <w:szCs w:val="28"/>
        </w:rPr>
        <w:t>;</w:t>
      </w:r>
    </w:p>
    <w:p w:rsidR="00DB704A" w:rsidRPr="00193B5E" w:rsidRDefault="00103EA8" w:rsidP="00584D6A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B5E">
        <w:rPr>
          <w:rFonts w:ascii="Times New Roman" w:hAnsi="Times New Roman"/>
          <w:sz w:val="28"/>
          <w:szCs w:val="28"/>
        </w:rPr>
        <w:t>В нарушение п. 4 ст. 93 Закона № 44-ФЗ Заказчик осуществил закупки по договорам, заключенным в один день на поставку однородных услуг на общую сумму свыше 100 тыс. рублей</w:t>
      </w:r>
      <w:r w:rsidR="00022447" w:rsidRPr="00193B5E">
        <w:rPr>
          <w:rFonts w:ascii="Times New Roman" w:hAnsi="Times New Roman"/>
          <w:sz w:val="28"/>
          <w:szCs w:val="28"/>
        </w:rPr>
        <w:t xml:space="preserve"> в сельских муници</w:t>
      </w:r>
      <w:r w:rsidR="00193B5E" w:rsidRPr="00193B5E">
        <w:rPr>
          <w:rFonts w:ascii="Times New Roman" w:hAnsi="Times New Roman"/>
          <w:sz w:val="28"/>
          <w:szCs w:val="28"/>
        </w:rPr>
        <w:t xml:space="preserve">пальных поселениях на сумму 1494,7 </w:t>
      </w:r>
      <w:r w:rsidR="008C2F5B" w:rsidRPr="00193B5E">
        <w:rPr>
          <w:rFonts w:ascii="Times New Roman" w:hAnsi="Times New Roman"/>
          <w:sz w:val="28"/>
          <w:szCs w:val="28"/>
        </w:rPr>
        <w:t xml:space="preserve"> тыс.</w:t>
      </w:r>
      <w:r w:rsidR="00A4048D" w:rsidRPr="00193B5E">
        <w:rPr>
          <w:rFonts w:ascii="Times New Roman" w:hAnsi="Times New Roman"/>
          <w:sz w:val="28"/>
          <w:szCs w:val="28"/>
        </w:rPr>
        <w:t>рублей,</w:t>
      </w:r>
      <w:r w:rsidR="00531065" w:rsidRPr="00193B5E">
        <w:rPr>
          <w:rFonts w:ascii="Times New Roman" w:hAnsi="Times New Roman"/>
          <w:sz w:val="28"/>
          <w:szCs w:val="28"/>
        </w:rPr>
        <w:t xml:space="preserve"> в т</w:t>
      </w:r>
      <w:r w:rsidR="00193B5E" w:rsidRPr="00193B5E">
        <w:rPr>
          <w:rFonts w:ascii="Times New Roman" w:hAnsi="Times New Roman"/>
          <w:sz w:val="28"/>
          <w:szCs w:val="28"/>
        </w:rPr>
        <w:t>ом числе МО «сельсовет Чанковский» на сумму 499176 рублей, в МО «село Н-Инхело» на сумму 995616 рублей</w:t>
      </w:r>
      <w:r w:rsidR="00531065" w:rsidRPr="00193B5E">
        <w:rPr>
          <w:rFonts w:ascii="Times New Roman" w:hAnsi="Times New Roman"/>
          <w:sz w:val="28"/>
          <w:szCs w:val="28"/>
        </w:rPr>
        <w:t xml:space="preserve">. Проведенными проверками выявлено не эффективное использование бюджетных средств на сумму </w:t>
      </w:r>
      <w:r w:rsidR="00193B5E">
        <w:rPr>
          <w:rFonts w:ascii="Times New Roman" w:hAnsi="Times New Roman"/>
          <w:sz w:val="28"/>
          <w:szCs w:val="28"/>
        </w:rPr>
        <w:t>2756</w:t>
      </w:r>
      <w:r w:rsidR="008C2F5B" w:rsidRPr="00193B5E">
        <w:rPr>
          <w:rFonts w:ascii="Times New Roman" w:hAnsi="Times New Roman"/>
          <w:sz w:val="28"/>
          <w:szCs w:val="28"/>
        </w:rPr>
        <w:t xml:space="preserve"> тыс</w:t>
      </w:r>
      <w:r w:rsidR="008C2F5B" w:rsidRPr="00193B5E">
        <w:rPr>
          <w:rFonts w:ascii="Times New Roman" w:hAnsi="Times New Roman"/>
          <w:b/>
          <w:sz w:val="28"/>
          <w:szCs w:val="28"/>
        </w:rPr>
        <w:t>.</w:t>
      </w:r>
      <w:r w:rsidR="00107F14">
        <w:rPr>
          <w:rFonts w:ascii="Times New Roman" w:hAnsi="Times New Roman"/>
          <w:sz w:val="28"/>
          <w:szCs w:val="28"/>
        </w:rPr>
        <w:t xml:space="preserve"> рублей. </w:t>
      </w:r>
      <w:r w:rsidR="00107F14" w:rsidRPr="0024072B">
        <w:rPr>
          <w:rFonts w:ascii="Times New Roman" w:hAnsi="Times New Roman"/>
          <w:color w:val="000000"/>
          <w:sz w:val="28"/>
          <w:szCs w:val="28"/>
        </w:rPr>
        <w:t xml:space="preserve">В нарушение  ст. 283, 297 Бюджетного кодекса РФ некоторые сельские поселения приняли обязательства не обеспеченные бюджетными средствами на 2017 год, таким образом, образовалась кредиторская задолженность в сумме </w:t>
      </w:r>
      <w:r w:rsidR="00107F14" w:rsidRPr="0024072B">
        <w:rPr>
          <w:rFonts w:ascii="Times New Roman" w:hAnsi="Times New Roman"/>
          <w:b/>
          <w:color w:val="000000"/>
          <w:sz w:val="28"/>
          <w:szCs w:val="28"/>
        </w:rPr>
        <w:t>2717866</w:t>
      </w:r>
      <w:r w:rsidR="00107F14" w:rsidRPr="0024072B">
        <w:rPr>
          <w:rFonts w:ascii="Times New Roman" w:hAnsi="Times New Roman"/>
          <w:color w:val="000000"/>
          <w:sz w:val="28"/>
          <w:szCs w:val="28"/>
        </w:rPr>
        <w:t xml:space="preserve">  рублей</w:t>
      </w:r>
    </w:p>
    <w:p w:rsidR="00DB704A" w:rsidRDefault="00085A61" w:rsidP="00584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Проведен анализ состояния поступления налоговых платежей в районный бюджет и бю</w:t>
      </w:r>
      <w:r w:rsidR="00107F14">
        <w:rPr>
          <w:rFonts w:ascii="Times New Roman" w:hAnsi="Times New Roman"/>
          <w:sz w:val="28"/>
          <w:szCs w:val="28"/>
        </w:rPr>
        <w:t>джеты сельских поселений за 2017</w:t>
      </w:r>
      <w:r>
        <w:rPr>
          <w:rFonts w:ascii="Times New Roman" w:hAnsi="Times New Roman"/>
          <w:sz w:val="28"/>
          <w:szCs w:val="28"/>
        </w:rPr>
        <w:t xml:space="preserve"> год.</w:t>
      </w:r>
      <w:r w:rsidR="00DB704A">
        <w:rPr>
          <w:rFonts w:ascii="Times New Roman" w:hAnsi="Times New Roman"/>
          <w:sz w:val="28"/>
          <w:szCs w:val="28"/>
        </w:rPr>
        <w:t xml:space="preserve"> Проведенной проверкой установлено сумма задолжен</w:t>
      </w:r>
      <w:r w:rsidR="00107F14">
        <w:rPr>
          <w:rFonts w:ascii="Times New Roman" w:hAnsi="Times New Roman"/>
          <w:sz w:val="28"/>
          <w:szCs w:val="28"/>
        </w:rPr>
        <w:t>ности по состоянию на 01.01.2018 г. 21969</w:t>
      </w:r>
      <w:r w:rsidR="00DB704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B704A" w:rsidRDefault="00107F14" w:rsidP="00DB7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недоимка налогов – 15304</w:t>
      </w:r>
      <w:r w:rsidR="00DB704A">
        <w:rPr>
          <w:rFonts w:ascii="Times New Roman" w:hAnsi="Times New Roman"/>
          <w:sz w:val="28"/>
          <w:szCs w:val="28"/>
        </w:rPr>
        <w:t xml:space="preserve"> тыс. рублей;</w:t>
      </w:r>
    </w:p>
    <w:p w:rsidR="00DB704A" w:rsidRDefault="00DB704A" w:rsidP="00DB7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дебиторская задолженн</w:t>
      </w:r>
      <w:r w:rsidR="00107F14">
        <w:rPr>
          <w:rFonts w:ascii="Times New Roman" w:hAnsi="Times New Roman"/>
          <w:sz w:val="28"/>
          <w:szCs w:val="28"/>
        </w:rPr>
        <w:t>ость по налоговым доходам- 159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085A61" w:rsidRDefault="00DB704A" w:rsidP="00DB7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задолженност</w:t>
      </w:r>
      <w:r w:rsidR="00107F14">
        <w:rPr>
          <w:rFonts w:ascii="Times New Roman" w:hAnsi="Times New Roman"/>
          <w:sz w:val="28"/>
          <w:szCs w:val="28"/>
        </w:rPr>
        <w:t>ь по бюджетным кредитам – 6506,9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085A61">
        <w:rPr>
          <w:rFonts w:ascii="Times New Roman" w:hAnsi="Times New Roman"/>
          <w:sz w:val="28"/>
          <w:szCs w:val="28"/>
        </w:rPr>
        <w:t xml:space="preserve"> При этом рекомендовано главе МР «Ботлихский район» и главам сельских администраций:</w:t>
      </w:r>
    </w:p>
    <w:p w:rsidR="00085A61" w:rsidRPr="00085A61" w:rsidRDefault="00085A61" w:rsidP="00C77EAE">
      <w:pPr>
        <w:pStyle w:val="a8"/>
        <w:numPr>
          <w:ilvl w:val="0"/>
          <w:numId w:val="18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5A61">
        <w:rPr>
          <w:rFonts w:ascii="Times New Roman" w:hAnsi="Times New Roman"/>
          <w:sz w:val="28"/>
          <w:szCs w:val="28"/>
        </w:rPr>
        <w:t>Создание объективной системы финансовой поддержки местных       сельских бюджетов на основе сопоставления их нормативных бюджетных   потребностей и налогового потенциала каждого конкретного   муниципального образования с учетом обособленных учреждений и предприятий, находящихся на территории поселений.</w:t>
      </w:r>
    </w:p>
    <w:p w:rsidR="00085A61" w:rsidRPr="00085A61" w:rsidRDefault="00085A61" w:rsidP="00C77EAE">
      <w:pPr>
        <w:pStyle w:val="a8"/>
        <w:numPr>
          <w:ilvl w:val="0"/>
          <w:numId w:val="18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5A61">
        <w:rPr>
          <w:rFonts w:ascii="Times New Roman" w:hAnsi="Times New Roman"/>
          <w:sz w:val="28"/>
          <w:szCs w:val="28"/>
        </w:rPr>
        <w:t>Необходимость продолжение работы по мобилизации налога на доходы физических лиц в районный бюджет за счет легализации «теневой» заработной платы.</w:t>
      </w:r>
    </w:p>
    <w:p w:rsidR="00085A61" w:rsidRPr="00085A61" w:rsidRDefault="00085A61" w:rsidP="00C77EAE">
      <w:pPr>
        <w:pStyle w:val="a8"/>
        <w:numPr>
          <w:ilvl w:val="0"/>
          <w:numId w:val="18"/>
        </w:num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85A61">
        <w:rPr>
          <w:rFonts w:ascii="Times New Roman" w:hAnsi="Times New Roman"/>
          <w:sz w:val="28"/>
          <w:szCs w:val="28"/>
        </w:rPr>
        <w:t>Активизировать работу  межведомственной комиссии и оперативного мобильного отряда  по  проведению работ по актуализации налогооблагаемой базы по земельному налогу, налогу на имущество физических лиц и инвентаризации бесхозяйного имущества, а также по выявлению и постановке на налоговый учет лиц, осуществляющих незаконную предпринимательскую деятельность.</w:t>
      </w:r>
    </w:p>
    <w:p w:rsidR="00085A61" w:rsidRPr="00085A61" w:rsidRDefault="00085A61" w:rsidP="00C77EAE">
      <w:pPr>
        <w:pStyle w:val="a8"/>
        <w:numPr>
          <w:ilvl w:val="0"/>
          <w:numId w:val="18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5A61">
        <w:rPr>
          <w:rFonts w:ascii="Times New Roman" w:hAnsi="Times New Roman"/>
          <w:sz w:val="28"/>
          <w:szCs w:val="28"/>
        </w:rPr>
        <w:t xml:space="preserve">В соответствии пунктом 5 стати 31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085A61">
          <w:rPr>
            <w:rFonts w:ascii="Times New Roman" w:hAnsi="Times New Roman"/>
            <w:sz w:val="28"/>
            <w:szCs w:val="28"/>
          </w:rPr>
          <w:t>2013 г</w:t>
        </w:r>
      </w:smartTag>
      <w:r w:rsidRPr="00085A61">
        <w:rPr>
          <w:rFonts w:ascii="Times New Roman" w:hAnsi="Times New Roman"/>
          <w:sz w:val="28"/>
          <w:szCs w:val="28"/>
        </w:rPr>
        <w:t xml:space="preserve">. 44-ФЗ "О контрактной системе в сфере закупок товаров, работ, услуг для обеспечения государственных и муниципальных нужд" поручить конкурсной комиссии АМР «Ботлихский район» и другим муниципальным </w:t>
      </w:r>
      <w:r w:rsidRPr="00085A61">
        <w:rPr>
          <w:rFonts w:ascii="Times New Roman" w:hAnsi="Times New Roman"/>
          <w:sz w:val="28"/>
          <w:szCs w:val="28"/>
        </w:rPr>
        <w:lastRenderedPageBreak/>
        <w:t>учреждениям соблюдать требования при проведении торгов для отстранения участников торгов имеющих недоимки по налогам.</w:t>
      </w:r>
    </w:p>
    <w:p w:rsidR="00085A61" w:rsidRPr="00085A61" w:rsidRDefault="00085A61" w:rsidP="00C77EAE">
      <w:pPr>
        <w:pStyle w:val="a8"/>
        <w:numPr>
          <w:ilvl w:val="0"/>
          <w:numId w:val="18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5A61">
        <w:rPr>
          <w:rFonts w:ascii="Times New Roman" w:hAnsi="Times New Roman"/>
          <w:sz w:val="28"/>
          <w:szCs w:val="28"/>
        </w:rPr>
        <w:t>Для оперативного контроля за поступлениями налоговых платежей в районный бюджет наладит передачу информации финансовое управление МР «Ботлихский район» от МРИ ФНС № 12 в соответствии Постановления Правительства РФ  от 12 августа 2004 г. N 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сборов".</w:t>
      </w:r>
    </w:p>
    <w:p w:rsidR="00085A61" w:rsidRPr="00085A61" w:rsidRDefault="00085A61" w:rsidP="00C77EAE">
      <w:pPr>
        <w:pStyle w:val="a8"/>
        <w:numPr>
          <w:ilvl w:val="0"/>
          <w:numId w:val="18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5A61">
        <w:rPr>
          <w:rFonts w:ascii="Times New Roman" w:hAnsi="Times New Roman"/>
          <w:sz w:val="28"/>
          <w:szCs w:val="28"/>
        </w:rPr>
        <w:t>Рекомендовать главам муниципальных сельских поселен</w:t>
      </w:r>
      <w:r w:rsidR="00107F14">
        <w:rPr>
          <w:rFonts w:ascii="Times New Roman" w:hAnsi="Times New Roman"/>
          <w:sz w:val="28"/>
          <w:szCs w:val="28"/>
        </w:rPr>
        <w:t>ий завершит работы до 31.06.2019</w:t>
      </w:r>
      <w:r w:rsidRPr="00085A61">
        <w:rPr>
          <w:rFonts w:ascii="Times New Roman" w:hAnsi="Times New Roman"/>
          <w:sz w:val="28"/>
          <w:szCs w:val="28"/>
        </w:rPr>
        <w:t xml:space="preserve"> года</w:t>
      </w:r>
      <w:r w:rsidR="00FC3302">
        <w:rPr>
          <w:rFonts w:ascii="Times New Roman" w:hAnsi="Times New Roman"/>
          <w:sz w:val="28"/>
          <w:szCs w:val="28"/>
        </w:rPr>
        <w:t xml:space="preserve"> </w:t>
      </w:r>
      <w:r w:rsidRPr="00085A61">
        <w:rPr>
          <w:rFonts w:ascii="Times New Roman" w:hAnsi="Times New Roman"/>
          <w:sz w:val="28"/>
          <w:szCs w:val="28"/>
        </w:rPr>
        <w:t xml:space="preserve">по занесению данных по объектам капитального строительства и земельных участков в сельских муниципальных образованиях, программу «похозяйственней учет» и активизировать   работу   по уменьшению  объемов  недоимки,  в том числе путем проведения разъяснительной работы с налогоплательщиками. </w:t>
      </w:r>
    </w:p>
    <w:p w:rsidR="00085A61" w:rsidRPr="00085A61" w:rsidRDefault="00085A61" w:rsidP="00C77EAE">
      <w:pPr>
        <w:pStyle w:val="a8"/>
        <w:numPr>
          <w:ilvl w:val="0"/>
          <w:numId w:val="18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5A61">
        <w:rPr>
          <w:rFonts w:ascii="Times New Roman" w:hAnsi="Times New Roman"/>
          <w:sz w:val="28"/>
          <w:szCs w:val="28"/>
        </w:rPr>
        <w:t>Поручить УСХ АМР «Ботлихский район» произвести инвентаризацию земель сельскохозяйственного назначения в целях уточнения наличия и состояния земель сельскохозяйственного назначения, выявления неиспользуемых и неэффективно используемых земель.</w:t>
      </w:r>
    </w:p>
    <w:p w:rsidR="00085A61" w:rsidRPr="00085A61" w:rsidRDefault="00085A61" w:rsidP="00C77EAE">
      <w:pPr>
        <w:pStyle w:val="a8"/>
        <w:numPr>
          <w:ilvl w:val="0"/>
          <w:numId w:val="18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85A61">
        <w:rPr>
          <w:rFonts w:ascii="Times New Roman" w:hAnsi="Times New Roman"/>
          <w:sz w:val="28"/>
          <w:szCs w:val="28"/>
        </w:rPr>
        <w:t xml:space="preserve">Главам администраций сельских поселений принят меры к установлению землепользователей, использующих земельные участки без оформления документов, контроля за оформлением прав на используемые земельные участки. Своевременно направит материалы и документы в Управление Росс реестра по Республике Дагестан для привлечения к административной ответственности.   </w:t>
      </w:r>
    </w:p>
    <w:p w:rsidR="00085A61" w:rsidRDefault="00085A61" w:rsidP="00C77EA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85A61" w:rsidRDefault="00085A61" w:rsidP="00584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065" w:rsidRPr="00584D6A" w:rsidRDefault="00531065" w:rsidP="00584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58D" w:rsidRPr="00584D6A" w:rsidRDefault="0020758D" w:rsidP="00C97727">
      <w:pPr>
        <w:spacing w:after="0" w:line="240" w:lineRule="auto"/>
        <w:ind w:firstLine="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4D6A">
        <w:rPr>
          <w:rFonts w:ascii="Times New Roman" w:hAnsi="Times New Roman"/>
          <w:b/>
          <w:sz w:val="28"/>
          <w:szCs w:val="28"/>
          <w:u w:val="single"/>
        </w:rPr>
        <w:t>Принятые меры по результатам контрольных мероприятий</w:t>
      </w:r>
    </w:p>
    <w:p w:rsidR="00C97727" w:rsidRDefault="00C97727" w:rsidP="00C97727">
      <w:pPr>
        <w:spacing w:after="0" w:line="240" w:lineRule="auto"/>
        <w:ind w:firstLine="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871B3" w:rsidRDefault="008B7D74" w:rsidP="008B7D74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107F14">
        <w:rPr>
          <w:rFonts w:ascii="Times New Roman" w:hAnsi="Times New Roman"/>
          <w:sz w:val="28"/>
          <w:szCs w:val="28"/>
        </w:rPr>
        <w:t>оконченных в 2018</w:t>
      </w:r>
      <w:r w:rsidR="00AB483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контрольных мероприятий Контрольно-счетной палатой направлено </w:t>
      </w:r>
      <w:r w:rsidR="00107F1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представлени</w:t>
      </w:r>
      <w:r w:rsidR="004F73CD">
        <w:rPr>
          <w:rFonts w:ascii="Times New Roman" w:hAnsi="Times New Roman"/>
          <w:sz w:val="28"/>
          <w:szCs w:val="28"/>
        </w:rPr>
        <w:t>й</w:t>
      </w:r>
      <w:r w:rsidR="00A4048D">
        <w:rPr>
          <w:rFonts w:ascii="Times New Roman" w:hAnsi="Times New Roman"/>
          <w:sz w:val="28"/>
          <w:szCs w:val="28"/>
        </w:rPr>
        <w:t>, количество подготовленных предложений по итогам проверок К</w:t>
      </w:r>
      <w:r w:rsidR="00107F14">
        <w:rPr>
          <w:rFonts w:ascii="Times New Roman" w:hAnsi="Times New Roman"/>
          <w:sz w:val="28"/>
          <w:szCs w:val="28"/>
        </w:rPr>
        <w:t>онтрольно-счетной палатой МР 111</w:t>
      </w:r>
      <w:r w:rsidR="00A4048D">
        <w:rPr>
          <w:rFonts w:ascii="Times New Roman" w:hAnsi="Times New Roman"/>
          <w:sz w:val="28"/>
          <w:szCs w:val="28"/>
        </w:rPr>
        <w:t>, у</w:t>
      </w:r>
      <w:r w:rsidR="00FB348F">
        <w:rPr>
          <w:rFonts w:ascii="Times New Roman" w:hAnsi="Times New Roman"/>
          <w:sz w:val="28"/>
          <w:szCs w:val="28"/>
        </w:rPr>
        <w:t>чтенных при принятии</w:t>
      </w:r>
      <w:r w:rsidR="00107F14">
        <w:rPr>
          <w:rFonts w:ascii="Times New Roman" w:hAnsi="Times New Roman"/>
          <w:sz w:val="28"/>
          <w:szCs w:val="28"/>
        </w:rPr>
        <w:t xml:space="preserve"> решений </w:t>
      </w:r>
      <w:r w:rsidR="001D7EE2">
        <w:rPr>
          <w:rFonts w:ascii="Times New Roman" w:hAnsi="Times New Roman"/>
          <w:sz w:val="28"/>
          <w:szCs w:val="28"/>
        </w:rPr>
        <w:t>41</w:t>
      </w:r>
      <w:r w:rsidR="004F73CD">
        <w:rPr>
          <w:rFonts w:ascii="Times New Roman" w:hAnsi="Times New Roman"/>
          <w:sz w:val="28"/>
          <w:szCs w:val="28"/>
        </w:rPr>
        <w:t>.</w:t>
      </w:r>
      <w:r w:rsidR="00A4048D">
        <w:rPr>
          <w:rFonts w:ascii="Times New Roman" w:hAnsi="Times New Roman"/>
          <w:sz w:val="28"/>
          <w:szCs w:val="28"/>
        </w:rPr>
        <w:t xml:space="preserve"> По результатам проверок привлечено д</w:t>
      </w:r>
      <w:r w:rsidR="00107F14">
        <w:rPr>
          <w:rFonts w:ascii="Times New Roman" w:hAnsi="Times New Roman"/>
          <w:sz w:val="28"/>
          <w:szCs w:val="28"/>
        </w:rPr>
        <w:t>исциплинарной ответственности 14</w:t>
      </w:r>
      <w:r w:rsidR="00A4048D">
        <w:rPr>
          <w:rFonts w:ascii="Times New Roman" w:hAnsi="Times New Roman"/>
          <w:sz w:val="28"/>
          <w:szCs w:val="28"/>
        </w:rPr>
        <w:t xml:space="preserve"> должностных лиц.</w:t>
      </w:r>
      <w:r w:rsidR="001D7EE2">
        <w:rPr>
          <w:rFonts w:ascii="Times New Roman" w:hAnsi="Times New Roman"/>
          <w:sz w:val="28"/>
          <w:szCs w:val="28"/>
        </w:rPr>
        <w:t xml:space="preserve"> </w:t>
      </w:r>
      <w:r w:rsidR="004F73CD">
        <w:rPr>
          <w:rFonts w:ascii="Times New Roman" w:hAnsi="Times New Roman"/>
          <w:sz w:val="28"/>
          <w:szCs w:val="28"/>
        </w:rPr>
        <w:t xml:space="preserve">На дату отчета получена информация об устранении </w:t>
      </w:r>
      <w:r w:rsidR="00A4048D">
        <w:rPr>
          <w:rFonts w:ascii="Times New Roman" w:hAnsi="Times New Roman"/>
          <w:sz w:val="28"/>
          <w:szCs w:val="28"/>
        </w:rPr>
        <w:t>недостатков,</w:t>
      </w:r>
      <w:r w:rsidR="004F73CD">
        <w:rPr>
          <w:rFonts w:ascii="Times New Roman" w:hAnsi="Times New Roman"/>
          <w:sz w:val="28"/>
          <w:szCs w:val="28"/>
        </w:rPr>
        <w:t xml:space="preserve"> и все документы сняты с контроля. </w:t>
      </w:r>
    </w:p>
    <w:p w:rsidR="00431A14" w:rsidRDefault="008B7D74" w:rsidP="004F73CD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1A14">
        <w:rPr>
          <w:rFonts w:ascii="Times New Roman" w:hAnsi="Times New Roman"/>
          <w:sz w:val="28"/>
          <w:szCs w:val="28"/>
        </w:rPr>
        <w:t>В</w:t>
      </w:r>
      <w:r w:rsidR="00584D6A">
        <w:rPr>
          <w:rFonts w:ascii="Times New Roman" w:hAnsi="Times New Roman"/>
          <w:sz w:val="28"/>
          <w:szCs w:val="28"/>
        </w:rPr>
        <w:t xml:space="preserve"> адрес правоохранительны</w:t>
      </w:r>
      <w:r w:rsidR="00FB348F">
        <w:rPr>
          <w:rFonts w:ascii="Times New Roman" w:hAnsi="Times New Roman"/>
          <w:sz w:val="28"/>
          <w:szCs w:val="28"/>
        </w:rPr>
        <w:t xml:space="preserve">х органов за 2018 год переданы 5 </w:t>
      </w:r>
      <w:r w:rsidR="00C77EAE">
        <w:rPr>
          <w:rFonts w:ascii="Times New Roman" w:hAnsi="Times New Roman"/>
          <w:sz w:val="28"/>
          <w:szCs w:val="28"/>
        </w:rPr>
        <w:t>материалов,</w:t>
      </w:r>
      <w:r w:rsidR="00584D6A">
        <w:rPr>
          <w:rFonts w:ascii="Times New Roman" w:hAnsi="Times New Roman"/>
          <w:sz w:val="28"/>
          <w:szCs w:val="28"/>
        </w:rPr>
        <w:t xml:space="preserve"> в том числе в прокуратура Ботлихского района</w:t>
      </w:r>
      <w:r w:rsidR="00FB348F">
        <w:rPr>
          <w:rFonts w:ascii="Times New Roman" w:hAnsi="Times New Roman"/>
          <w:sz w:val="28"/>
          <w:szCs w:val="28"/>
        </w:rPr>
        <w:t xml:space="preserve"> 4</w:t>
      </w:r>
      <w:r w:rsidR="00F241B9">
        <w:rPr>
          <w:rFonts w:ascii="Times New Roman" w:hAnsi="Times New Roman"/>
          <w:sz w:val="28"/>
          <w:szCs w:val="28"/>
        </w:rPr>
        <w:t xml:space="preserve"> материалов, 1</w:t>
      </w:r>
      <w:r w:rsidR="00584D6A">
        <w:rPr>
          <w:rFonts w:ascii="Times New Roman" w:hAnsi="Times New Roman"/>
          <w:sz w:val="28"/>
          <w:szCs w:val="28"/>
        </w:rPr>
        <w:t xml:space="preserve"> материала ОМВД</w:t>
      </w:r>
      <w:r w:rsidR="00F241B9">
        <w:rPr>
          <w:rFonts w:ascii="Times New Roman" w:hAnsi="Times New Roman"/>
          <w:sz w:val="28"/>
          <w:szCs w:val="28"/>
        </w:rPr>
        <w:t xml:space="preserve"> по Ботлихскому району.</w:t>
      </w:r>
    </w:p>
    <w:p w:rsidR="00194AA5" w:rsidRDefault="00D66928" w:rsidP="00431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</w:t>
      </w:r>
      <w:r w:rsidR="00696B4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F241B9">
        <w:rPr>
          <w:rFonts w:ascii="Times New Roman" w:hAnsi="Times New Roman"/>
          <w:sz w:val="28"/>
          <w:szCs w:val="28"/>
        </w:rPr>
        <w:t>й, проведенных</w:t>
      </w:r>
      <w:r w:rsidR="00584D6A">
        <w:rPr>
          <w:rFonts w:ascii="Times New Roman" w:hAnsi="Times New Roman"/>
          <w:sz w:val="28"/>
          <w:szCs w:val="28"/>
        </w:rPr>
        <w:t xml:space="preserve"> </w:t>
      </w:r>
      <w:r w:rsidR="00FB348F">
        <w:rPr>
          <w:rFonts w:ascii="Times New Roman" w:hAnsi="Times New Roman"/>
          <w:sz w:val="28"/>
          <w:szCs w:val="28"/>
        </w:rPr>
        <w:t>в 2018</w:t>
      </w:r>
      <w:r w:rsidR="00696B4E">
        <w:rPr>
          <w:rFonts w:ascii="Times New Roman" w:hAnsi="Times New Roman"/>
          <w:sz w:val="28"/>
          <w:szCs w:val="28"/>
        </w:rPr>
        <w:t xml:space="preserve"> году, в бюджет мун</w:t>
      </w:r>
      <w:r w:rsidR="00FB348F">
        <w:rPr>
          <w:rFonts w:ascii="Times New Roman" w:hAnsi="Times New Roman"/>
          <w:sz w:val="28"/>
          <w:szCs w:val="28"/>
        </w:rPr>
        <w:t>иципального района поступили 1023</w:t>
      </w:r>
      <w:r w:rsidR="00696B4E">
        <w:rPr>
          <w:rFonts w:ascii="Times New Roman" w:hAnsi="Times New Roman"/>
          <w:sz w:val="28"/>
          <w:szCs w:val="28"/>
        </w:rPr>
        <w:t xml:space="preserve"> тыс. рублей.</w:t>
      </w:r>
    </w:p>
    <w:p w:rsidR="00C97727" w:rsidRDefault="00C97727" w:rsidP="00D66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 w:rsidR="002F1E3B" w:rsidRDefault="002F1E3B" w:rsidP="002F1E3B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Экспертно-аналитическая деятельность</w:t>
      </w:r>
      <w:r w:rsidR="00817080">
        <w:rPr>
          <w:rFonts w:ascii="Times New Roman" w:hAnsi="Times New Roman"/>
          <w:b/>
          <w:sz w:val="28"/>
          <w:szCs w:val="28"/>
          <w:u w:val="single"/>
        </w:rPr>
        <w:t xml:space="preserve"> и реализация результатов деятельности</w:t>
      </w:r>
    </w:p>
    <w:p w:rsidR="002F1E3B" w:rsidRDefault="002F1E3B" w:rsidP="002F1E3B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1E3B" w:rsidRDefault="00CA40D1" w:rsidP="00CA40D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B4836">
        <w:rPr>
          <w:rFonts w:ascii="Times New Roman" w:hAnsi="Times New Roman"/>
          <w:sz w:val="28"/>
          <w:szCs w:val="28"/>
        </w:rPr>
        <w:t>В отчетном периоде Контрольно-счетной палатой проводил</w:t>
      </w:r>
      <w:r w:rsidR="00683C60" w:rsidRPr="00AB4836">
        <w:rPr>
          <w:rFonts w:ascii="Times New Roman" w:hAnsi="Times New Roman"/>
          <w:sz w:val="28"/>
          <w:szCs w:val="28"/>
        </w:rPr>
        <w:t>и</w:t>
      </w:r>
      <w:r w:rsidRPr="00AB4836">
        <w:rPr>
          <w:rFonts w:ascii="Times New Roman" w:hAnsi="Times New Roman"/>
          <w:sz w:val="28"/>
          <w:szCs w:val="28"/>
        </w:rPr>
        <w:t>сь</w:t>
      </w:r>
      <w:r w:rsidR="00F767AA" w:rsidRPr="00AB4836">
        <w:rPr>
          <w:rFonts w:ascii="Times New Roman" w:hAnsi="Times New Roman"/>
          <w:sz w:val="28"/>
          <w:szCs w:val="28"/>
        </w:rPr>
        <w:t>:</w:t>
      </w:r>
      <w:r w:rsidRPr="00AB4836">
        <w:rPr>
          <w:rFonts w:ascii="Times New Roman" w:hAnsi="Times New Roman"/>
          <w:sz w:val="28"/>
          <w:szCs w:val="28"/>
        </w:rPr>
        <w:t xml:space="preserve"> экспертиз</w:t>
      </w:r>
      <w:r w:rsidR="00F767AA" w:rsidRPr="00AB4836">
        <w:rPr>
          <w:rFonts w:ascii="Times New Roman" w:hAnsi="Times New Roman"/>
          <w:sz w:val="28"/>
          <w:szCs w:val="28"/>
        </w:rPr>
        <w:t>а</w:t>
      </w:r>
      <w:r w:rsidRPr="00AB4836">
        <w:rPr>
          <w:rFonts w:ascii="Times New Roman" w:hAnsi="Times New Roman"/>
          <w:sz w:val="28"/>
          <w:szCs w:val="28"/>
        </w:rPr>
        <w:t xml:space="preserve"> проектов </w:t>
      </w:r>
      <w:r w:rsidR="00683C60" w:rsidRPr="00AB4836">
        <w:rPr>
          <w:rFonts w:ascii="Times New Roman" w:hAnsi="Times New Roman"/>
          <w:sz w:val="28"/>
          <w:szCs w:val="28"/>
        </w:rPr>
        <w:t>бюджет</w:t>
      </w:r>
      <w:r w:rsidR="007560DE">
        <w:rPr>
          <w:rFonts w:ascii="Times New Roman" w:hAnsi="Times New Roman"/>
          <w:sz w:val="28"/>
          <w:szCs w:val="28"/>
        </w:rPr>
        <w:t>ов муниципального района</w:t>
      </w:r>
      <w:r w:rsidR="00683C60" w:rsidRPr="00AB4836">
        <w:rPr>
          <w:rFonts w:ascii="Times New Roman" w:hAnsi="Times New Roman"/>
          <w:sz w:val="28"/>
          <w:szCs w:val="28"/>
        </w:rPr>
        <w:t xml:space="preserve">, проектов </w:t>
      </w:r>
      <w:r w:rsidRPr="00AB4836">
        <w:rPr>
          <w:rFonts w:ascii="Times New Roman" w:hAnsi="Times New Roman"/>
          <w:sz w:val="28"/>
          <w:szCs w:val="28"/>
        </w:rPr>
        <w:t>нормативн</w:t>
      </w:r>
      <w:r w:rsidR="00683C60" w:rsidRPr="00AB4836">
        <w:rPr>
          <w:rFonts w:ascii="Times New Roman" w:hAnsi="Times New Roman"/>
          <w:sz w:val="28"/>
          <w:szCs w:val="28"/>
        </w:rPr>
        <w:t>о-правовых актов,  анализ исполнения бюджета района</w:t>
      </w:r>
      <w:r w:rsidRPr="00AB4836">
        <w:rPr>
          <w:rFonts w:ascii="Times New Roman" w:hAnsi="Times New Roman"/>
          <w:sz w:val="28"/>
          <w:szCs w:val="28"/>
        </w:rPr>
        <w:t>.</w:t>
      </w:r>
      <w:r w:rsidR="00C65406" w:rsidRPr="00AB4836">
        <w:rPr>
          <w:rFonts w:ascii="Times New Roman" w:hAnsi="Times New Roman"/>
          <w:sz w:val="28"/>
          <w:szCs w:val="28"/>
        </w:rPr>
        <w:t xml:space="preserve"> По результатам проведенных экспертиз и аналитических мероприятий подготовлено </w:t>
      </w:r>
      <w:r w:rsidR="007560DE">
        <w:rPr>
          <w:rFonts w:ascii="Times New Roman" w:hAnsi="Times New Roman"/>
          <w:sz w:val="28"/>
          <w:szCs w:val="28"/>
        </w:rPr>
        <w:t>5</w:t>
      </w:r>
      <w:r w:rsidR="002772C1" w:rsidRPr="00AB4836">
        <w:rPr>
          <w:rFonts w:ascii="Times New Roman" w:hAnsi="Times New Roman"/>
          <w:sz w:val="28"/>
          <w:szCs w:val="28"/>
        </w:rPr>
        <w:t xml:space="preserve"> заключени</w:t>
      </w:r>
      <w:r w:rsidR="00AB4836">
        <w:rPr>
          <w:rFonts w:ascii="Times New Roman" w:hAnsi="Times New Roman"/>
          <w:sz w:val="28"/>
          <w:szCs w:val="28"/>
        </w:rPr>
        <w:t>й</w:t>
      </w:r>
      <w:r w:rsidR="00C65406">
        <w:rPr>
          <w:rFonts w:ascii="Times New Roman" w:hAnsi="Times New Roman"/>
          <w:sz w:val="28"/>
          <w:szCs w:val="28"/>
        </w:rPr>
        <w:t>:</w:t>
      </w:r>
    </w:p>
    <w:p w:rsidR="00DD0EDB" w:rsidRDefault="00DD0EDB" w:rsidP="00CA40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состояния поступления налоговых платежей в районный бюджет и бюджеты сельских поселений за 2016 год;</w:t>
      </w:r>
    </w:p>
    <w:p w:rsidR="00D91468" w:rsidRDefault="00DD0EDB" w:rsidP="00CA40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на </w:t>
      </w:r>
      <w:r w:rsidR="00FB348F">
        <w:rPr>
          <w:rFonts w:ascii="Times New Roman" w:hAnsi="Times New Roman"/>
          <w:sz w:val="28"/>
          <w:szCs w:val="28"/>
        </w:rPr>
        <w:t>проект изменения бюджета за 2018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DD0EDB" w:rsidRDefault="00DD0EDB" w:rsidP="00CA40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</w:t>
      </w:r>
      <w:r w:rsidR="00FB348F">
        <w:rPr>
          <w:rFonts w:ascii="Times New Roman" w:hAnsi="Times New Roman"/>
          <w:sz w:val="28"/>
          <w:szCs w:val="28"/>
        </w:rPr>
        <w:t>ючение на проект бюджета на 2019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DD0EDB" w:rsidRDefault="00DD0EDB" w:rsidP="00CA40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о результатах внешней проверки отчета об исполнения бюджета муниципального района за 2017 год. </w:t>
      </w:r>
    </w:p>
    <w:p w:rsidR="00C65406" w:rsidRPr="00C65406" w:rsidRDefault="00C65406" w:rsidP="00B13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FDF">
        <w:rPr>
          <w:rFonts w:ascii="Times New Roman" w:hAnsi="Times New Roman"/>
          <w:sz w:val="28"/>
          <w:szCs w:val="28"/>
        </w:rPr>
        <w:t xml:space="preserve">По результатам проведенных экспертиз и аналитических мероприятий </w:t>
      </w:r>
      <w:r w:rsidR="00D32FDF">
        <w:rPr>
          <w:rFonts w:ascii="Times New Roman" w:hAnsi="Times New Roman"/>
          <w:sz w:val="28"/>
          <w:szCs w:val="28"/>
        </w:rPr>
        <w:t>подготовлены предло</w:t>
      </w:r>
      <w:r w:rsidR="00B13AB4">
        <w:rPr>
          <w:rFonts w:ascii="Times New Roman" w:hAnsi="Times New Roman"/>
          <w:sz w:val="28"/>
          <w:szCs w:val="28"/>
        </w:rPr>
        <w:t>жения контрольно-счетной палаты МР «Ботлихский район» и представлены Главе района и Собрание депутатов МР «Ботлихский район»</w:t>
      </w:r>
      <w:r w:rsidR="00D32FDF">
        <w:rPr>
          <w:rFonts w:ascii="Times New Roman" w:hAnsi="Times New Roman"/>
          <w:sz w:val="28"/>
          <w:szCs w:val="28"/>
        </w:rPr>
        <w:t>.</w:t>
      </w:r>
    </w:p>
    <w:p w:rsidR="004877D7" w:rsidRDefault="004877D7" w:rsidP="009E5208">
      <w:pPr>
        <w:spacing w:after="0" w:line="240" w:lineRule="auto"/>
        <w:ind w:left="708" w:firstLine="357"/>
        <w:jc w:val="both"/>
        <w:rPr>
          <w:rFonts w:ascii="Times New Roman" w:hAnsi="Times New Roman"/>
          <w:sz w:val="28"/>
          <w:szCs w:val="28"/>
        </w:rPr>
      </w:pPr>
    </w:p>
    <w:p w:rsidR="00C97727" w:rsidRDefault="00C97727" w:rsidP="009E5208">
      <w:pPr>
        <w:spacing w:after="0" w:line="240" w:lineRule="auto"/>
        <w:ind w:left="708" w:firstLine="35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Информационная деятельность</w:t>
      </w:r>
    </w:p>
    <w:p w:rsidR="00F767AA" w:rsidRDefault="006B579C" w:rsidP="006B579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B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09.02.2009г. №8-ФЗ "Об обеспечении доступа к информации о деятельности государственных органов и органов местного самоуправления" и требованиями статьи 19 Федерального закона от 07.02.2011 года № 6-ФЗ вся информация о деятельности Контрольно-счетной</w:t>
      </w:r>
      <w:r w:rsidR="00FB34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A3B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палаты  должно быть размещено на официальном сайте в информационно-телекоммуникационной сети Интернет, и за отсутствия сайта это информация не размещается,  принимаются меры по созданию этого сайта. </w:t>
      </w:r>
      <w:r w:rsidR="00C97727">
        <w:rPr>
          <w:rFonts w:ascii="Times New Roman" w:hAnsi="Times New Roman"/>
          <w:sz w:val="28"/>
          <w:szCs w:val="28"/>
        </w:rPr>
        <w:t>Информация о деятельности Кон</w:t>
      </w:r>
      <w:r>
        <w:rPr>
          <w:rFonts w:ascii="Times New Roman" w:hAnsi="Times New Roman"/>
          <w:sz w:val="28"/>
          <w:szCs w:val="28"/>
        </w:rPr>
        <w:t xml:space="preserve">трольно-счетной палаты </w:t>
      </w:r>
      <w:r w:rsidR="00C97727">
        <w:rPr>
          <w:rFonts w:ascii="Times New Roman" w:hAnsi="Times New Roman"/>
          <w:sz w:val="28"/>
          <w:szCs w:val="28"/>
        </w:rPr>
        <w:t xml:space="preserve">  размещается на официальном сайте</w:t>
      </w:r>
      <w:r w:rsidR="00FB348F">
        <w:rPr>
          <w:rFonts w:ascii="Times New Roman" w:hAnsi="Times New Roman"/>
          <w:sz w:val="28"/>
          <w:szCs w:val="28"/>
        </w:rPr>
        <w:t xml:space="preserve"> </w:t>
      </w:r>
      <w:r w:rsidR="00B13AB4">
        <w:rPr>
          <w:rFonts w:ascii="Times New Roman" w:hAnsi="Times New Roman"/>
          <w:sz w:val="28"/>
          <w:szCs w:val="28"/>
        </w:rPr>
        <w:t xml:space="preserve">администрации </w:t>
      </w:r>
      <w:r w:rsidR="00D84A9F">
        <w:rPr>
          <w:rFonts w:ascii="Times New Roman" w:hAnsi="Times New Roman"/>
          <w:sz w:val="28"/>
          <w:szCs w:val="28"/>
        </w:rPr>
        <w:t>муниципального района «</w:t>
      </w:r>
      <w:r w:rsidR="00C77334">
        <w:rPr>
          <w:rFonts w:ascii="Times New Roman" w:hAnsi="Times New Roman"/>
          <w:sz w:val="28"/>
          <w:szCs w:val="28"/>
        </w:rPr>
        <w:t>Ботлихский район</w:t>
      </w:r>
      <w:r w:rsidR="00B13AB4">
        <w:rPr>
          <w:rFonts w:ascii="Times New Roman" w:hAnsi="Times New Roman"/>
          <w:sz w:val="28"/>
          <w:szCs w:val="28"/>
        </w:rPr>
        <w:t xml:space="preserve">»   </w:t>
      </w:r>
    </w:p>
    <w:p w:rsidR="007C3EEF" w:rsidRDefault="007C3EEF" w:rsidP="007C3EEF">
      <w:pPr>
        <w:spacing w:after="0" w:line="240" w:lineRule="auto"/>
        <w:ind w:firstLine="106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3EEF">
        <w:rPr>
          <w:rFonts w:ascii="Times New Roman" w:hAnsi="Times New Roman"/>
          <w:b/>
          <w:sz w:val="28"/>
          <w:szCs w:val="28"/>
          <w:u w:val="single"/>
        </w:rPr>
        <w:t>Борьба с коррупцией</w:t>
      </w:r>
    </w:p>
    <w:p w:rsidR="007C3EEF" w:rsidRDefault="007C3EEF" w:rsidP="007C3EEF">
      <w:pPr>
        <w:spacing w:after="0" w:line="240" w:lineRule="auto"/>
        <w:ind w:firstLine="106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5FA8" w:rsidRDefault="00D84A9F" w:rsidP="007C3EEF">
      <w:pPr>
        <w:spacing w:after="0" w:line="240" w:lineRule="auto"/>
        <w:ind w:firstLine="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Контрольно-счетная палата руководствуется пос</w:t>
      </w:r>
      <w:r w:rsidR="008C6A77">
        <w:rPr>
          <w:rFonts w:ascii="Times New Roman" w:hAnsi="Times New Roman"/>
          <w:sz w:val="28"/>
          <w:szCs w:val="28"/>
        </w:rPr>
        <w:t>тановлени</w:t>
      </w:r>
      <w:r>
        <w:rPr>
          <w:rFonts w:ascii="Times New Roman" w:hAnsi="Times New Roman"/>
          <w:sz w:val="28"/>
          <w:szCs w:val="28"/>
        </w:rPr>
        <w:t>ем</w:t>
      </w:r>
      <w:r w:rsidR="008C6A77">
        <w:rPr>
          <w:rFonts w:ascii="Times New Roman" w:hAnsi="Times New Roman"/>
          <w:sz w:val="28"/>
          <w:szCs w:val="28"/>
        </w:rPr>
        <w:t xml:space="preserve"> администрации муниципального района «</w:t>
      </w:r>
      <w:r w:rsidR="00C77334">
        <w:rPr>
          <w:rFonts w:ascii="Times New Roman" w:hAnsi="Times New Roman"/>
          <w:sz w:val="28"/>
          <w:szCs w:val="28"/>
        </w:rPr>
        <w:t>Ботлихский район</w:t>
      </w:r>
      <w:r w:rsidR="007D5FA8">
        <w:rPr>
          <w:rFonts w:ascii="Times New Roman" w:hAnsi="Times New Roman"/>
          <w:sz w:val="28"/>
          <w:szCs w:val="28"/>
        </w:rPr>
        <w:t>» от 25.07.2017 г. № 58</w:t>
      </w:r>
      <w:r w:rsidR="008C6A77">
        <w:rPr>
          <w:rFonts w:ascii="Times New Roman" w:hAnsi="Times New Roman"/>
          <w:sz w:val="28"/>
          <w:szCs w:val="28"/>
        </w:rPr>
        <w:t xml:space="preserve"> «Об </w:t>
      </w:r>
      <w:r w:rsidR="007D5FA8">
        <w:rPr>
          <w:rFonts w:ascii="Times New Roman" w:hAnsi="Times New Roman"/>
          <w:sz w:val="28"/>
          <w:szCs w:val="28"/>
        </w:rPr>
        <w:t>утверждение плана мероприятий по противодействию коррупции в МР</w:t>
      </w:r>
      <w:r w:rsidR="008C6A77">
        <w:rPr>
          <w:rFonts w:ascii="Times New Roman" w:hAnsi="Times New Roman"/>
          <w:sz w:val="28"/>
          <w:szCs w:val="28"/>
        </w:rPr>
        <w:t xml:space="preserve"> «</w:t>
      </w:r>
      <w:r w:rsidR="00C77334">
        <w:rPr>
          <w:rFonts w:ascii="Times New Roman" w:hAnsi="Times New Roman"/>
          <w:sz w:val="28"/>
          <w:szCs w:val="28"/>
        </w:rPr>
        <w:t>Ботлихский район</w:t>
      </w:r>
      <w:r w:rsidR="008C6A77">
        <w:rPr>
          <w:rFonts w:ascii="Times New Roman" w:hAnsi="Times New Roman"/>
          <w:sz w:val="28"/>
          <w:szCs w:val="28"/>
        </w:rPr>
        <w:t>»</w:t>
      </w:r>
      <w:r w:rsidR="007D5FA8">
        <w:rPr>
          <w:rFonts w:ascii="Times New Roman" w:hAnsi="Times New Roman"/>
          <w:sz w:val="28"/>
          <w:szCs w:val="28"/>
        </w:rPr>
        <w:t xml:space="preserve"> на 2017-2018 годы.</w:t>
      </w:r>
    </w:p>
    <w:p w:rsidR="00A2651D" w:rsidRPr="007D5FA8" w:rsidRDefault="008C6A77" w:rsidP="007C3EEF">
      <w:pPr>
        <w:spacing w:after="0" w:line="240" w:lineRule="auto"/>
        <w:ind w:firstLine="1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противодействия коррупции в</w:t>
      </w:r>
      <w:r w:rsidR="00A2651D" w:rsidRPr="00551B1D">
        <w:rPr>
          <w:rFonts w:ascii="Times New Roman" w:hAnsi="Times New Roman"/>
          <w:sz w:val="28"/>
          <w:szCs w:val="28"/>
        </w:rPr>
        <w:t xml:space="preserve"> 201</w:t>
      </w:r>
      <w:r w:rsidR="00FB348F">
        <w:rPr>
          <w:rFonts w:ascii="Times New Roman" w:hAnsi="Times New Roman"/>
          <w:sz w:val="28"/>
          <w:szCs w:val="28"/>
        </w:rPr>
        <w:t>8</w:t>
      </w:r>
      <w:r w:rsidR="00A2651D" w:rsidRPr="00551B1D">
        <w:rPr>
          <w:rFonts w:ascii="Times New Roman" w:hAnsi="Times New Roman"/>
          <w:sz w:val="28"/>
          <w:szCs w:val="28"/>
        </w:rPr>
        <w:t xml:space="preserve"> году председателем Контрольно-счетной палаты</w:t>
      </w:r>
      <w:r w:rsidR="00FB348F">
        <w:rPr>
          <w:rFonts w:ascii="Times New Roman" w:hAnsi="Times New Roman"/>
          <w:sz w:val="28"/>
          <w:szCs w:val="28"/>
        </w:rPr>
        <w:t xml:space="preserve"> и всеми работниками КСП</w:t>
      </w:r>
      <w:r w:rsidR="00A2651D" w:rsidRPr="00551B1D">
        <w:rPr>
          <w:rFonts w:ascii="Times New Roman" w:hAnsi="Times New Roman"/>
          <w:sz w:val="28"/>
          <w:szCs w:val="28"/>
        </w:rPr>
        <w:t xml:space="preserve"> предоставлены </w:t>
      </w:r>
      <w:r w:rsidR="00DA6466" w:rsidRPr="00551B1D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за 201</w:t>
      </w:r>
      <w:r w:rsidR="00FB348F">
        <w:rPr>
          <w:rFonts w:ascii="Times New Roman" w:hAnsi="Times New Roman"/>
          <w:sz w:val="28"/>
          <w:szCs w:val="28"/>
        </w:rPr>
        <w:t>8</w:t>
      </w:r>
      <w:r w:rsidR="007D5FA8">
        <w:rPr>
          <w:rFonts w:ascii="Times New Roman" w:hAnsi="Times New Roman"/>
          <w:sz w:val="28"/>
          <w:szCs w:val="28"/>
        </w:rPr>
        <w:t xml:space="preserve"> год</w:t>
      </w:r>
      <w:r w:rsidR="004C7409" w:rsidRPr="00551B1D">
        <w:rPr>
          <w:rFonts w:ascii="Times New Roman" w:hAnsi="Times New Roman"/>
          <w:sz w:val="28"/>
          <w:szCs w:val="28"/>
        </w:rPr>
        <w:t>.</w:t>
      </w:r>
      <w:r w:rsidR="00FB3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</w:t>
      </w:r>
      <w:r w:rsidR="007D5FA8">
        <w:rPr>
          <w:rFonts w:ascii="Times New Roman" w:hAnsi="Times New Roman"/>
          <w:sz w:val="28"/>
          <w:szCs w:val="28"/>
        </w:rPr>
        <w:t xml:space="preserve"> размещена на официальном сайте администрации МР «Ботлихский район»</w:t>
      </w:r>
    </w:p>
    <w:p w:rsidR="007C3EEF" w:rsidRDefault="007C3EEF" w:rsidP="007C3EEF">
      <w:pPr>
        <w:spacing w:after="0" w:line="240" w:lineRule="auto"/>
        <w:ind w:firstLine="1066"/>
        <w:jc w:val="both"/>
        <w:rPr>
          <w:rFonts w:ascii="Times New Roman" w:hAnsi="Times New Roman"/>
          <w:sz w:val="28"/>
          <w:szCs w:val="28"/>
        </w:rPr>
      </w:pPr>
    </w:p>
    <w:p w:rsidR="00C7628E" w:rsidRPr="00907025" w:rsidRDefault="00C7628E" w:rsidP="00C7628E">
      <w:pPr>
        <w:spacing w:after="0" w:line="240" w:lineRule="auto"/>
        <w:ind w:firstLine="1066"/>
        <w:jc w:val="center"/>
        <w:rPr>
          <w:rFonts w:ascii="Times New Roman" w:hAnsi="Times New Roman"/>
          <w:b/>
          <w:sz w:val="28"/>
          <w:szCs w:val="28"/>
        </w:rPr>
      </w:pPr>
      <w:r w:rsidRPr="00907025">
        <w:rPr>
          <w:rFonts w:ascii="Times New Roman" w:hAnsi="Times New Roman"/>
          <w:b/>
          <w:sz w:val="28"/>
          <w:szCs w:val="28"/>
        </w:rPr>
        <w:lastRenderedPageBreak/>
        <w:t>Взаимодействие с органами государственной власти, органами местного самоуправления, правоохранительными и другими контр</w:t>
      </w:r>
      <w:r w:rsidR="000533AD" w:rsidRPr="00907025">
        <w:rPr>
          <w:rFonts w:ascii="Times New Roman" w:hAnsi="Times New Roman"/>
          <w:b/>
          <w:sz w:val="28"/>
          <w:szCs w:val="28"/>
        </w:rPr>
        <w:t>олирующими органами, Счетной палатой Республики Дагестан</w:t>
      </w:r>
      <w:r w:rsidRPr="00907025">
        <w:rPr>
          <w:rFonts w:ascii="Times New Roman" w:hAnsi="Times New Roman"/>
          <w:b/>
          <w:sz w:val="28"/>
          <w:szCs w:val="28"/>
        </w:rPr>
        <w:t xml:space="preserve"> и иными органами профессионального сообщества</w:t>
      </w:r>
    </w:p>
    <w:p w:rsidR="00C7628E" w:rsidRDefault="00C7628E" w:rsidP="00C76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628E" w:rsidRDefault="00C7628E" w:rsidP="00C762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периоде осуществлялось конструктивное взаимодействие с администрацией муниципального района «</w:t>
      </w:r>
      <w:r w:rsidR="00C77334">
        <w:rPr>
          <w:sz w:val="28"/>
          <w:szCs w:val="28"/>
        </w:rPr>
        <w:t>Ботлихский район</w:t>
      </w:r>
      <w:r>
        <w:rPr>
          <w:sz w:val="28"/>
          <w:szCs w:val="28"/>
        </w:rPr>
        <w:t xml:space="preserve">» и с </w:t>
      </w:r>
      <w:r w:rsidR="00185D0E">
        <w:rPr>
          <w:sz w:val="28"/>
          <w:szCs w:val="28"/>
        </w:rPr>
        <w:t>Собрание депутатов</w:t>
      </w:r>
      <w:r w:rsidR="00784652">
        <w:rPr>
          <w:sz w:val="28"/>
          <w:szCs w:val="28"/>
        </w:rPr>
        <w:t xml:space="preserve"> района. </w:t>
      </w:r>
    </w:p>
    <w:p w:rsidR="009F7DC2" w:rsidRDefault="009F7DC2" w:rsidP="0078465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</w:t>
      </w:r>
      <w:r w:rsidR="00FB348F">
        <w:rPr>
          <w:sz w:val="28"/>
          <w:szCs w:val="28"/>
        </w:rPr>
        <w:t>й палаты принимал</w:t>
      </w:r>
      <w:r>
        <w:rPr>
          <w:sz w:val="28"/>
          <w:szCs w:val="28"/>
        </w:rPr>
        <w:t xml:space="preserve"> участие в </w:t>
      </w:r>
      <w:r w:rsidR="00AE28AF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 постоянных комиссий  </w:t>
      </w:r>
      <w:r w:rsidR="00AE28AF">
        <w:rPr>
          <w:sz w:val="28"/>
          <w:szCs w:val="28"/>
        </w:rPr>
        <w:t xml:space="preserve">и в заседаниях </w:t>
      </w:r>
      <w:r w:rsidR="00185D0E">
        <w:rPr>
          <w:sz w:val="28"/>
          <w:szCs w:val="28"/>
        </w:rPr>
        <w:t>Собрание депутатов</w:t>
      </w:r>
      <w:r w:rsidR="00AE28AF">
        <w:rPr>
          <w:sz w:val="28"/>
          <w:szCs w:val="28"/>
        </w:rPr>
        <w:t xml:space="preserve"> муниципального района«</w:t>
      </w:r>
      <w:r w:rsidR="00C77334">
        <w:rPr>
          <w:sz w:val="28"/>
          <w:szCs w:val="28"/>
        </w:rPr>
        <w:t>Ботлихский район</w:t>
      </w:r>
      <w:r w:rsidR="00AE28AF">
        <w:rPr>
          <w:sz w:val="28"/>
          <w:szCs w:val="28"/>
        </w:rPr>
        <w:t>».На постоянн</w:t>
      </w:r>
      <w:r w:rsidR="00FB348F">
        <w:rPr>
          <w:sz w:val="28"/>
          <w:szCs w:val="28"/>
        </w:rPr>
        <w:t>ой основе председатель принимал</w:t>
      </w:r>
      <w:r w:rsidR="00AE28AF">
        <w:rPr>
          <w:sz w:val="28"/>
          <w:szCs w:val="28"/>
        </w:rPr>
        <w:t xml:space="preserve"> участие в планерных совещаниях администрации муниципального района.</w:t>
      </w:r>
    </w:p>
    <w:p w:rsidR="00AE28AF" w:rsidRDefault="00AE28AF" w:rsidP="0078465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КСП является членом комиссии по </w:t>
      </w:r>
      <w:r w:rsidR="001A76F6">
        <w:rPr>
          <w:sz w:val="28"/>
          <w:szCs w:val="28"/>
        </w:rPr>
        <w:t>эффективному и рациональному расходованию средств бюджета муниципального района «</w:t>
      </w:r>
      <w:r w:rsidR="00C77334">
        <w:rPr>
          <w:sz w:val="28"/>
          <w:szCs w:val="28"/>
        </w:rPr>
        <w:t>Ботлихский район</w:t>
      </w:r>
      <w:r w:rsidR="001A76F6">
        <w:rPr>
          <w:sz w:val="28"/>
          <w:szCs w:val="28"/>
        </w:rPr>
        <w:t>»</w:t>
      </w:r>
      <w:r w:rsidR="000C3C9F">
        <w:rPr>
          <w:sz w:val="28"/>
          <w:szCs w:val="28"/>
        </w:rPr>
        <w:t xml:space="preserve">, членом комиссии по противодействию коррупции. </w:t>
      </w:r>
    </w:p>
    <w:p w:rsidR="000767E5" w:rsidRPr="000533AD" w:rsidRDefault="009F7DC2" w:rsidP="00053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д</w:t>
      </w:r>
      <w:r w:rsidR="00D806AB">
        <w:rPr>
          <w:rFonts w:ascii="Times New Roman" w:hAnsi="Times New Roman"/>
          <w:sz w:val="28"/>
          <w:szCs w:val="28"/>
        </w:rPr>
        <w:t>л</w:t>
      </w:r>
      <w:r w:rsidR="00784652">
        <w:rPr>
          <w:rFonts w:ascii="Times New Roman" w:hAnsi="Times New Roman"/>
          <w:sz w:val="28"/>
          <w:szCs w:val="28"/>
        </w:rPr>
        <w:t>я формирования проекта Плана основных мероприятий на 201</w:t>
      </w:r>
      <w:r w:rsidR="00FB348F">
        <w:rPr>
          <w:rFonts w:ascii="Times New Roman" w:hAnsi="Times New Roman"/>
          <w:sz w:val="28"/>
          <w:szCs w:val="28"/>
        </w:rPr>
        <w:t>9</w:t>
      </w:r>
      <w:r w:rsidR="00784652">
        <w:rPr>
          <w:rFonts w:ascii="Times New Roman" w:hAnsi="Times New Roman"/>
          <w:sz w:val="28"/>
          <w:szCs w:val="28"/>
        </w:rPr>
        <w:t xml:space="preserve"> год в адрес Контрольно-счетной палаты не поступил</w:t>
      </w:r>
      <w:r>
        <w:rPr>
          <w:rFonts w:ascii="Times New Roman" w:hAnsi="Times New Roman"/>
          <w:sz w:val="28"/>
          <w:szCs w:val="28"/>
        </w:rPr>
        <w:t>о</w:t>
      </w:r>
      <w:r w:rsidR="00784652">
        <w:rPr>
          <w:rFonts w:ascii="Times New Roman" w:hAnsi="Times New Roman"/>
          <w:sz w:val="28"/>
          <w:szCs w:val="28"/>
        </w:rPr>
        <w:t xml:space="preserve"> н</w:t>
      </w:r>
      <w:r w:rsidR="000767E5">
        <w:rPr>
          <w:rFonts w:ascii="Times New Roman" w:hAnsi="Times New Roman"/>
          <w:sz w:val="28"/>
          <w:szCs w:val="28"/>
        </w:rPr>
        <w:t xml:space="preserve">и одно предложение </w:t>
      </w:r>
      <w:r w:rsidR="00784652">
        <w:rPr>
          <w:rFonts w:ascii="Times New Roman" w:hAnsi="Times New Roman"/>
          <w:sz w:val="28"/>
          <w:szCs w:val="28"/>
        </w:rPr>
        <w:t xml:space="preserve"> от депутатов </w:t>
      </w:r>
      <w:r w:rsidR="00185D0E">
        <w:rPr>
          <w:rFonts w:ascii="Times New Roman" w:hAnsi="Times New Roman"/>
          <w:sz w:val="28"/>
          <w:szCs w:val="28"/>
        </w:rPr>
        <w:t>Собрание депутатов</w:t>
      </w:r>
      <w:r w:rsidR="00784652">
        <w:rPr>
          <w:rFonts w:ascii="Times New Roman" w:hAnsi="Times New Roman"/>
          <w:sz w:val="28"/>
          <w:szCs w:val="28"/>
        </w:rPr>
        <w:t xml:space="preserve"> муниципального района «</w:t>
      </w:r>
      <w:r w:rsidR="00C77334">
        <w:rPr>
          <w:rFonts w:ascii="Times New Roman" w:hAnsi="Times New Roman"/>
          <w:sz w:val="28"/>
          <w:szCs w:val="28"/>
        </w:rPr>
        <w:t>Ботлихский район</w:t>
      </w:r>
      <w:r w:rsidR="000533AD">
        <w:rPr>
          <w:rFonts w:ascii="Times New Roman" w:hAnsi="Times New Roman"/>
          <w:sz w:val="28"/>
          <w:szCs w:val="28"/>
        </w:rPr>
        <w:t>»</w:t>
      </w:r>
      <w:r w:rsidR="000767E5">
        <w:rPr>
          <w:rFonts w:ascii="Times New Roman" w:hAnsi="Times New Roman"/>
          <w:sz w:val="28"/>
          <w:szCs w:val="28"/>
        </w:rPr>
        <w:t xml:space="preserve">. </w:t>
      </w:r>
    </w:p>
    <w:p w:rsidR="00C7628E" w:rsidRPr="000533AD" w:rsidRDefault="00C7628E" w:rsidP="004A65DC">
      <w:pPr>
        <w:pStyle w:val="a3"/>
        <w:jc w:val="center"/>
        <w:rPr>
          <w:b/>
          <w:sz w:val="28"/>
          <w:szCs w:val="28"/>
          <w:u w:val="single"/>
        </w:rPr>
      </w:pPr>
      <w:r w:rsidRPr="000533AD">
        <w:rPr>
          <w:b/>
          <w:sz w:val="28"/>
          <w:szCs w:val="28"/>
          <w:u w:val="single"/>
        </w:rPr>
        <w:t>Взаимодействие с правоохранительными органами</w:t>
      </w:r>
    </w:p>
    <w:p w:rsidR="003E152D" w:rsidRPr="00AD6889" w:rsidRDefault="00AD6889" w:rsidP="00AD688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Контрольно-счетная палата МР «Ботлихский район» за отчетный год провела 3 проверок по поручениям правоохранительных органов. За отчетны</w:t>
      </w:r>
      <w:r w:rsidR="006B579C">
        <w:rPr>
          <w:sz w:val="28"/>
          <w:szCs w:val="28"/>
        </w:rPr>
        <w:t>й</w:t>
      </w:r>
      <w:r>
        <w:rPr>
          <w:sz w:val="28"/>
          <w:szCs w:val="28"/>
        </w:rPr>
        <w:t xml:space="preserve"> год по инициативе Контрольно-счетной палаты в адрес</w:t>
      </w:r>
      <w:r w:rsidR="008C7EA3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FB348F">
        <w:rPr>
          <w:sz w:val="28"/>
          <w:szCs w:val="28"/>
        </w:rPr>
        <w:t>курора района представлены 2</w:t>
      </w:r>
      <w:r w:rsidR="006B579C">
        <w:rPr>
          <w:sz w:val="28"/>
          <w:szCs w:val="28"/>
        </w:rPr>
        <w:t xml:space="preserve"> материала.  </w:t>
      </w:r>
    </w:p>
    <w:p w:rsidR="00C7628E" w:rsidRPr="000533AD" w:rsidRDefault="00C7628E" w:rsidP="000D1822">
      <w:pPr>
        <w:pStyle w:val="a3"/>
        <w:spacing w:before="120"/>
        <w:ind w:firstLine="567"/>
        <w:jc w:val="center"/>
        <w:rPr>
          <w:b/>
          <w:sz w:val="28"/>
          <w:szCs w:val="28"/>
          <w:u w:val="single"/>
        </w:rPr>
      </w:pPr>
      <w:r w:rsidRPr="000533AD">
        <w:rPr>
          <w:b/>
          <w:sz w:val="28"/>
          <w:szCs w:val="28"/>
          <w:u w:val="single"/>
        </w:rPr>
        <w:t>Взаимодействие с</w:t>
      </w:r>
      <w:r w:rsidR="00861C1F" w:rsidRPr="000533AD">
        <w:rPr>
          <w:b/>
          <w:sz w:val="28"/>
          <w:szCs w:val="28"/>
          <w:u w:val="single"/>
        </w:rPr>
        <w:t xml:space="preserve"> Контрольно-с</w:t>
      </w:r>
      <w:r w:rsidR="00650A17">
        <w:rPr>
          <w:b/>
          <w:sz w:val="28"/>
          <w:szCs w:val="28"/>
          <w:u w:val="single"/>
        </w:rPr>
        <w:t>четной палатой Республики Дагестан</w:t>
      </w:r>
      <w:r w:rsidR="0051781D" w:rsidRPr="000533AD">
        <w:rPr>
          <w:b/>
          <w:sz w:val="28"/>
          <w:szCs w:val="28"/>
          <w:u w:val="single"/>
        </w:rPr>
        <w:t xml:space="preserve"> и иными органами профессионального сообщества</w:t>
      </w:r>
    </w:p>
    <w:p w:rsidR="00C7628E" w:rsidRPr="001E4D76" w:rsidRDefault="00C7628E" w:rsidP="00C7628E">
      <w:pPr>
        <w:pStyle w:val="a3"/>
        <w:jc w:val="center"/>
        <w:rPr>
          <w:sz w:val="26"/>
          <w:szCs w:val="26"/>
          <w:u w:val="single"/>
        </w:rPr>
      </w:pPr>
    </w:p>
    <w:p w:rsidR="0051781D" w:rsidRPr="0051781D" w:rsidRDefault="004A65DC" w:rsidP="005178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D1822">
        <w:rPr>
          <w:sz w:val="28"/>
          <w:szCs w:val="28"/>
        </w:rPr>
        <w:t>онтрольно-счетная палата муниципального района «</w:t>
      </w:r>
      <w:r w:rsidR="00C77334">
        <w:rPr>
          <w:sz w:val="28"/>
          <w:szCs w:val="28"/>
        </w:rPr>
        <w:t>Ботлихский район</w:t>
      </w:r>
      <w:r w:rsidR="000D1822" w:rsidRPr="0051781D">
        <w:rPr>
          <w:sz w:val="28"/>
          <w:szCs w:val="28"/>
        </w:rPr>
        <w:t xml:space="preserve">» </w:t>
      </w:r>
      <w:r w:rsidR="00650A17">
        <w:rPr>
          <w:sz w:val="28"/>
          <w:szCs w:val="28"/>
        </w:rPr>
        <w:t xml:space="preserve">является членом Союза муниципальных контрольно-счетных органов Российской Федерации.Союз муниципальных </w:t>
      </w:r>
      <w:r w:rsidR="0051781D" w:rsidRPr="0051781D">
        <w:rPr>
          <w:sz w:val="28"/>
          <w:szCs w:val="28"/>
        </w:rPr>
        <w:t xml:space="preserve"> контрольно</w:t>
      </w:r>
      <w:r w:rsidR="00650A17">
        <w:rPr>
          <w:sz w:val="28"/>
          <w:szCs w:val="28"/>
        </w:rPr>
        <w:t>-счетных органов РФ</w:t>
      </w:r>
      <w:r w:rsidR="0051781D" w:rsidRPr="0051781D">
        <w:rPr>
          <w:sz w:val="28"/>
          <w:szCs w:val="28"/>
        </w:rPr>
        <w:t xml:space="preserve"> создан для координации деятельности органов внешнего фина</w:t>
      </w:r>
      <w:r w:rsidR="00650A17">
        <w:rPr>
          <w:sz w:val="28"/>
          <w:szCs w:val="28"/>
        </w:rPr>
        <w:t>нсового контроля РФ</w:t>
      </w:r>
      <w:r w:rsidR="0051781D" w:rsidRPr="0051781D">
        <w:rPr>
          <w:sz w:val="28"/>
          <w:szCs w:val="28"/>
        </w:rPr>
        <w:t xml:space="preserve">. </w:t>
      </w:r>
      <w:r w:rsidR="00FB348F">
        <w:rPr>
          <w:sz w:val="28"/>
          <w:szCs w:val="28"/>
        </w:rPr>
        <w:t>По поручению СП РД проведены две проверки материалы представлены в СП РД.</w:t>
      </w:r>
    </w:p>
    <w:p w:rsidR="00C7628E" w:rsidRDefault="00650A17" w:rsidP="00C7628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сайте Счетной Палаты РФ открыт портал </w:t>
      </w:r>
      <w:r>
        <w:rPr>
          <w:b/>
          <w:bCs/>
          <w:sz w:val="28"/>
          <w:szCs w:val="28"/>
        </w:rPr>
        <w:t xml:space="preserve"> «Союз МКСО»</w:t>
      </w:r>
      <w:r w:rsidR="000767E5">
        <w:rPr>
          <w:sz w:val="28"/>
          <w:szCs w:val="28"/>
        </w:rPr>
        <w:t xml:space="preserve"> для  КСП МР «Ботлихский район»</w:t>
      </w:r>
      <w:r w:rsidR="004A65DC">
        <w:rPr>
          <w:sz w:val="28"/>
          <w:szCs w:val="28"/>
        </w:rPr>
        <w:t>п</w:t>
      </w:r>
      <w:r w:rsidR="00C7628E" w:rsidRPr="000D1822">
        <w:rPr>
          <w:sz w:val="28"/>
          <w:szCs w:val="28"/>
        </w:rPr>
        <w:t>редоставлена возможность ознакомления с методическими материалами по проведенным и проводимым контрольным мероприятиям, с другой информацией, которая полезна для осуществления деятельности органа внешнего финансового контроля района.</w:t>
      </w:r>
    </w:p>
    <w:p w:rsidR="006B579C" w:rsidRPr="002A3B0A" w:rsidRDefault="006B579C" w:rsidP="006B5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3B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Бюджетным посланием Президента Российской Федерации Федеральному собранию, во всех сферах деятельности на первое место должен выходить критерий эффективного, результативного использования каждого бюджетного рубля.</w:t>
      </w:r>
    </w:p>
    <w:p w:rsidR="006B579C" w:rsidRPr="002A3B0A" w:rsidRDefault="006B579C" w:rsidP="006B5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3B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Поэтому, в Контрольно-счетной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палатой</w:t>
      </w:r>
      <w:r w:rsidRPr="002A3B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планируется усилить деятельность экспертно-аналитического направления, будет продолжена </w:t>
      </w:r>
      <w:r w:rsidRPr="002A3B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работа по контролю над разработкой и реализацией муниципальных программ, муниципальных заданий, расширению применения аудита эффективн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ости и элементов </w:t>
      </w:r>
      <w:r w:rsidRPr="002A3B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аудита.</w:t>
      </w:r>
    </w:p>
    <w:p w:rsidR="006B579C" w:rsidRDefault="006B579C" w:rsidP="006B57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B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эффективной системы финансового контроля невозможно без организации тесного взаимодействия с органами внутреннего контроля разных уровней, правоохранительными органами, всех ветвей власти. Объединив усилия депутатов Собрания, Администрации района и Контрольно-счетнойпалаты мы сможем повысить эффективность использования бюджетных средств.</w:t>
      </w:r>
    </w:p>
    <w:p w:rsidR="006B579C" w:rsidRDefault="006B579C" w:rsidP="00C7628E">
      <w:pPr>
        <w:pStyle w:val="a3"/>
        <w:ind w:firstLine="709"/>
        <w:jc w:val="both"/>
        <w:rPr>
          <w:sz w:val="28"/>
          <w:szCs w:val="28"/>
        </w:rPr>
      </w:pPr>
    </w:p>
    <w:p w:rsidR="000767E5" w:rsidRDefault="000767E5" w:rsidP="00C7628E">
      <w:pPr>
        <w:pStyle w:val="a3"/>
        <w:ind w:firstLine="709"/>
        <w:jc w:val="both"/>
        <w:rPr>
          <w:sz w:val="28"/>
          <w:szCs w:val="28"/>
        </w:rPr>
      </w:pPr>
    </w:p>
    <w:p w:rsidR="000767E5" w:rsidRDefault="000767E5" w:rsidP="00C7628E">
      <w:pPr>
        <w:pStyle w:val="a3"/>
        <w:ind w:firstLine="709"/>
        <w:jc w:val="both"/>
        <w:rPr>
          <w:sz w:val="28"/>
          <w:szCs w:val="28"/>
        </w:rPr>
      </w:pPr>
    </w:p>
    <w:p w:rsidR="000767E5" w:rsidRPr="000D1822" w:rsidRDefault="000767E5" w:rsidP="00C7628E">
      <w:pPr>
        <w:pStyle w:val="a3"/>
        <w:ind w:firstLine="709"/>
        <w:jc w:val="both"/>
        <w:rPr>
          <w:sz w:val="28"/>
          <w:szCs w:val="28"/>
        </w:rPr>
      </w:pPr>
    </w:p>
    <w:p w:rsidR="00C7628E" w:rsidRPr="000533AD" w:rsidRDefault="00C7628E" w:rsidP="00C762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3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Контрольно-счетной палаты </w:t>
      </w:r>
    </w:p>
    <w:p w:rsidR="00C7628E" w:rsidRPr="000533AD" w:rsidRDefault="00C7628E" w:rsidP="00C762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3A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C7628E" w:rsidRPr="000533AD" w:rsidRDefault="00C7628E" w:rsidP="006320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33A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77334" w:rsidRPr="000533AD">
        <w:rPr>
          <w:rFonts w:ascii="Times New Roman" w:eastAsia="Times New Roman" w:hAnsi="Times New Roman"/>
          <w:b/>
          <w:sz w:val="28"/>
          <w:szCs w:val="28"/>
          <w:lang w:eastAsia="ru-RU"/>
        </w:rPr>
        <w:t>Ботлихский район</w:t>
      </w:r>
      <w:r w:rsidR="0066437E" w:rsidRPr="000533A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="000533AD" w:rsidRPr="000533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ED34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FB34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ED34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FB34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 w:rsidR="000533AD" w:rsidRPr="000533AD">
        <w:rPr>
          <w:rFonts w:ascii="Times New Roman" w:eastAsia="Times New Roman" w:hAnsi="Times New Roman"/>
          <w:b/>
          <w:sz w:val="28"/>
          <w:szCs w:val="28"/>
          <w:lang w:eastAsia="ru-RU"/>
        </w:rPr>
        <w:t>. Мусалаев</w:t>
      </w:r>
    </w:p>
    <w:sectPr w:rsidR="00C7628E" w:rsidRPr="000533AD" w:rsidSect="007E16F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71" w:rsidRDefault="00D45B71" w:rsidP="009E1BF3">
      <w:pPr>
        <w:spacing w:after="0" w:line="240" w:lineRule="auto"/>
      </w:pPr>
      <w:r>
        <w:separator/>
      </w:r>
    </w:p>
  </w:endnote>
  <w:endnote w:type="continuationSeparator" w:id="1">
    <w:p w:rsidR="00D45B71" w:rsidRDefault="00D45B71" w:rsidP="009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471808"/>
    </w:sdtPr>
    <w:sdtContent>
      <w:p w:rsidR="005033EF" w:rsidRDefault="004425BF">
        <w:pPr>
          <w:pStyle w:val="ab"/>
          <w:jc w:val="center"/>
        </w:pPr>
        <w:fldSimple w:instr="PAGE   \* MERGEFORMAT">
          <w:r w:rsidR="00352933">
            <w:rPr>
              <w:noProof/>
            </w:rPr>
            <w:t>1</w:t>
          </w:r>
        </w:fldSimple>
      </w:p>
    </w:sdtContent>
  </w:sdt>
  <w:p w:rsidR="005033EF" w:rsidRDefault="005033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71" w:rsidRDefault="00D45B71" w:rsidP="009E1BF3">
      <w:pPr>
        <w:spacing w:after="0" w:line="240" w:lineRule="auto"/>
      </w:pPr>
      <w:r>
        <w:separator/>
      </w:r>
    </w:p>
  </w:footnote>
  <w:footnote w:type="continuationSeparator" w:id="1">
    <w:p w:rsidR="00D45B71" w:rsidRDefault="00D45B71" w:rsidP="009E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126"/>
    <w:multiLevelType w:val="hybridMultilevel"/>
    <w:tmpl w:val="B0264E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442E39"/>
    <w:multiLevelType w:val="hybridMultilevel"/>
    <w:tmpl w:val="046C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5158"/>
    <w:multiLevelType w:val="hybridMultilevel"/>
    <w:tmpl w:val="64547630"/>
    <w:lvl w:ilvl="0" w:tplc="3A8427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704B9F"/>
    <w:multiLevelType w:val="hybridMultilevel"/>
    <w:tmpl w:val="BA26E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9A73CA"/>
    <w:multiLevelType w:val="hybridMultilevel"/>
    <w:tmpl w:val="601CA622"/>
    <w:lvl w:ilvl="0" w:tplc="499C5F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C97173"/>
    <w:multiLevelType w:val="hybridMultilevel"/>
    <w:tmpl w:val="1A10466C"/>
    <w:lvl w:ilvl="0" w:tplc="88E2CE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C205F4"/>
    <w:multiLevelType w:val="hybridMultilevel"/>
    <w:tmpl w:val="A9001070"/>
    <w:lvl w:ilvl="0" w:tplc="23BC680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29F0EDF"/>
    <w:multiLevelType w:val="hybridMultilevel"/>
    <w:tmpl w:val="858A72AA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156E3F4E"/>
    <w:multiLevelType w:val="hybridMultilevel"/>
    <w:tmpl w:val="ABA6A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DB0C07"/>
    <w:multiLevelType w:val="hybridMultilevel"/>
    <w:tmpl w:val="40AC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B2A7F"/>
    <w:multiLevelType w:val="hybridMultilevel"/>
    <w:tmpl w:val="FB0ED0AE"/>
    <w:lvl w:ilvl="0" w:tplc="8F3C721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C6557B"/>
    <w:multiLevelType w:val="hybridMultilevel"/>
    <w:tmpl w:val="9CC6F6B4"/>
    <w:lvl w:ilvl="0" w:tplc="5C0248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A09431C"/>
    <w:multiLevelType w:val="hybridMultilevel"/>
    <w:tmpl w:val="2334DED8"/>
    <w:lvl w:ilvl="0" w:tplc="5BFC4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297236"/>
    <w:multiLevelType w:val="hybridMultilevel"/>
    <w:tmpl w:val="FC4C7E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D61986"/>
    <w:multiLevelType w:val="hybridMultilevel"/>
    <w:tmpl w:val="24F65F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AA1013"/>
    <w:multiLevelType w:val="hybridMultilevel"/>
    <w:tmpl w:val="2FCE5D7A"/>
    <w:lvl w:ilvl="0" w:tplc="DDB4E9F6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997098B"/>
    <w:multiLevelType w:val="hybridMultilevel"/>
    <w:tmpl w:val="DCCC0990"/>
    <w:lvl w:ilvl="0" w:tplc="F6246F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851238"/>
    <w:multiLevelType w:val="hybridMultilevel"/>
    <w:tmpl w:val="9FBEC83E"/>
    <w:lvl w:ilvl="0" w:tplc="250E05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EFC7FC7"/>
    <w:multiLevelType w:val="hybridMultilevel"/>
    <w:tmpl w:val="E31C35BE"/>
    <w:lvl w:ilvl="0" w:tplc="A77CB7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0B3A32"/>
    <w:multiLevelType w:val="hybridMultilevel"/>
    <w:tmpl w:val="2DAA3DC0"/>
    <w:lvl w:ilvl="0" w:tplc="066A84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2F375D"/>
    <w:multiLevelType w:val="hybridMultilevel"/>
    <w:tmpl w:val="AC106976"/>
    <w:lvl w:ilvl="0" w:tplc="7F764E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363B3E"/>
    <w:multiLevelType w:val="hybridMultilevel"/>
    <w:tmpl w:val="AB5A4406"/>
    <w:lvl w:ilvl="0" w:tplc="5AD05F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776D4C"/>
    <w:multiLevelType w:val="hybridMultilevel"/>
    <w:tmpl w:val="AB18570C"/>
    <w:lvl w:ilvl="0" w:tplc="F0CA1F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07E40FE"/>
    <w:multiLevelType w:val="hybridMultilevel"/>
    <w:tmpl w:val="F3EC5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2D23FF"/>
    <w:multiLevelType w:val="hybridMultilevel"/>
    <w:tmpl w:val="228CA7F6"/>
    <w:lvl w:ilvl="0" w:tplc="2624A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9B5D41"/>
    <w:multiLevelType w:val="hybridMultilevel"/>
    <w:tmpl w:val="E1528B0A"/>
    <w:lvl w:ilvl="0" w:tplc="5F3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D32A59"/>
    <w:multiLevelType w:val="hybridMultilevel"/>
    <w:tmpl w:val="1436A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66E4A"/>
    <w:multiLevelType w:val="hybridMultilevel"/>
    <w:tmpl w:val="03169E26"/>
    <w:lvl w:ilvl="0" w:tplc="707CD5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0AC3CC8"/>
    <w:multiLevelType w:val="hybridMultilevel"/>
    <w:tmpl w:val="08FC05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2C4147C"/>
    <w:multiLevelType w:val="hybridMultilevel"/>
    <w:tmpl w:val="32F425D2"/>
    <w:lvl w:ilvl="0" w:tplc="7AE4F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258DF"/>
    <w:multiLevelType w:val="hybridMultilevel"/>
    <w:tmpl w:val="CAB41022"/>
    <w:lvl w:ilvl="0" w:tplc="1024B866">
      <w:start w:val="1"/>
      <w:numFmt w:val="decimal"/>
      <w:lvlText w:val="%1)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15"/>
  </w:num>
  <w:num w:numId="5">
    <w:abstractNumId w:val="13"/>
  </w:num>
  <w:num w:numId="6">
    <w:abstractNumId w:val="6"/>
  </w:num>
  <w:num w:numId="7">
    <w:abstractNumId w:val="0"/>
  </w:num>
  <w:num w:numId="8">
    <w:abstractNumId w:val="14"/>
  </w:num>
  <w:num w:numId="9">
    <w:abstractNumId w:val="12"/>
  </w:num>
  <w:num w:numId="10">
    <w:abstractNumId w:val="20"/>
  </w:num>
  <w:num w:numId="11">
    <w:abstractNumId w:val="4"/>
  </w:num>
  <w:num w:numId="12">
    <w:abstractNumId w:val="17"/>
  </w:num>
  <w:num w:numId="13">
    <w:abstractNumId w:val="5"/>
  </w:num>
  <w:num w:numId="14">
    <w:abstractNumId w:val="18"/>
  </w:num>
  <w:num w:numId="15">
    <w:abstractNumId w:val="28"/>
  </w:num>
  <w:num w:numId="16">
    <w:abstractNumId w:val="8"/>
  </w:num>
  <w:num w:numId="17">
    <w:abstractNumId w:val="3"/>
  </w:num>
  <w:num w:numId="18">
    <w:abstractNumId w:val="23"/>
  </w:num>
  <w:num w:numId="19">
    <w:abstractNumId w:val="29"/>
  </w:num>
  <w:num w:numId="20">
    <w:abstractNumId w:val="1"/>
  </w:num>
  <w:num w:numId="21">
    <w:abstractNumId w:val="24"/>
  </w:num>
  <w:num w:numId="22">
    <w:abstractNumId w:val="2"/>
  </w:num>
  <w:num w:numId="23">
    <w:abstractNumId w:val="26"/>
  </w:num>
  <w:num w:numId="24">
    <w:abstractNumId w:val="7"/>
  </w:num>
  <w:num w:numId="25">
    <w:abstractNumId w:val="11"/>
  </w:num>
  <w:num w:numId="26">
    <w:abstractNumId w:val="25"/>
  </w:num>
  <w:num w:numId="27">
    <w:abstractNumId w:val="16"/>
  </w:num>
  <w:num w:numId="28">
    <w:abstractNumId w:val="27"/>
  </w:num>
  <w:num w:numId="29">
    <w:abstractNumId w:val="9"/>
  </w:num>
  <w:num w:numId="30">
    <w:abstractNumId w:val="1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931"/>
    <w:rsid w:val="000017B4"/>
    <w:rsid w:val="00004E42"/>
    <w:rsid w:val="0000547E"/>
    <w:rsid w:val="00011EAB"/>
    <w:rsid w:val="00015251"/>
    <w:rsid w:val="000159CF"/>
    <w:rsid w:val="000162D4"/>
    <w:rsid w:val="00022447"/>
    <w:rsid w:val="000275D1"/>
    <w:rsid w:val="00030278"/>
    <w:rsid w:val="000316F8"/>
    <w:rsid w:val="00036DB3"/>
    <w:rsid w:val="00040ADC"/>
    <w:rsid w:val="000533AD"/>
    <w:rsid w:val="0005793C"/>
    <w:rsid w:val="00060358"/>
    <w:rsid w:val="000624FF"/>
    <w:rsid w:val="00064CDB"/>
    <w:rsid w:val="00066B81"/>
    <w:rsid w:val="00071D8D"/>
    <w:rsid w:val="000722A6"/>
    <w:rsid w:val="000767E5"/>
    <w:rsid w:val="00080144"/>
    <w:rsid w:val="000839BD"/>
    <w:rsid w:val="00085A61"/>
    <w:rsid w:val="00086BD3"/>
    <w:rsid w:val="000907E4"/>
    <w:rsid w:val="000935DD"/>
    <w:rsid w:val="000B4449"/>
    <w:rsid w:val="000B5867"/>
    <w:rsid w:val="000B7CAC"/>
    <w:rsid w:val="000C3C9F"/>
    <w:rsid w:val="000C3E02"/>
    <w:rsid w:val="000C5529"/>
    <w:rsid w:val="000C6506"/>
    <w:rsid w:val="000C74AA"/>
    <w:rsid w:val="000D1822"/>
    <w:rsid w:val="000D1958"/>
    <w:rsid w:val="000D53AA"/>
    <w:rsid w:val="000D7AD6"/>
    <w:rsid w:val="000E14ED"/>
    <w:rsid w:val="000E1753"/>
    <w:rsid w:val="000E30D6"/>
    <w:rsid w:val="000E4C39"/>
    <w:rsid w:val="000F2425"/>
    <w:rsid w:val="000F3164"/>
    <w:rsid w:val="000F3512"/>
    <w:rsid w:val="000F5A2F"/>
    <w:rsid w:val="00103EA8"/>
    <w:rsid w:val="00104851"/>
    <w:rsid w:val="00105DB1"/>
    <w:rsid w:val="00107F14"/>
    <w:rsid w:val="001203F6"/>
    <w:rsid w:val="00120DB5"/>
    <w:rsid w:val="001212DF"/>
    <w:rsid w:val="00127E48"/>
    <w:rsid w:val="001360A3"/>
    <w:rsid w:val="001434BA"/>
    <w:rsid w:val="001457B0"/>
    <w:rsid w:val="001565E5"/>
    <w:rsid w:val="001705F0"/>
    <w:rsid w:val="00171B9E"/>
    <w:rsid w:val="001842C5"/>
    <w:rsid w:val="00185D0E"/>
    <w:rsid w:val="00187473"/>
    <w:rsid w:val="00193B5E"/>
    <w:rsid w:val="00194AA5"/>
    <w:rsid w:val="001A41D3"/>
    <w:rsid w:val="001A76F6"/>
    <w:rsid w:val="001B0BC8"/>
    <w:rsid w:val="001B2CA4"/>
    <w:rsid w:val="001B6C12"/>
    <w:rsid w:val="001C48F0"/>
    <w:rsid w:val="001C4F37"/>
    <w:rsid w:val="001C5F1E"/>
    <w:rsid w:val="001C6BDF"/>
    <w:rsid w:val="001D58EC"/>
    <w:rsid w:val="001D63FC"/>
    <w:rsid w:val="001D7EE2"/>
    <w:rsid w:val="001F2262"/>
    <w:rsid w:val="001F3B82"/>
    <w:rsid w:val="00200F3F"/>
    <w:rsid w:val="0020758D"/>
    <w:rsid w:val="00207D60"/>
    <w:rsid w:val="00210C64"/>
    <w:rsid w:val="00211865"/>
    <w:rsid w:val="00214A19"/>
    <w:rsid w:val="00215F82"/>
    <w:rsid w:val="00217937"/>
    <w:rsid w:val="0022347A"/>
    <w:rsid w:val="00226821"/>
    <w:rsid w:val="002315F0"/>
    <w:rsid w:val="00232592"/>
    <w:rsid w:val="0023729B"/>
    <w:rsid w:val="00237E15"/>
    <w:rsid w:val="00237EBC"/>
    <w:rsid w:val="002528D1"/>
    <w:rsid w:val="00261BF7"/>
    <w:rsid w:val="002640DE"/>
    <w:rsid w:val="00270995"/>
    <w:rsid w:val="002772C1"/>
    <w:rsid w:val="002800E8"/>
    <w:rsid w:val="00280527"/>
    <w:rsid w:val="002816DA"/>
    <w:rsid w:val="002818A3"/>
    <w:rsid w:val="00283C5C"/>
    <w:rsid w:val="00287592"/>
    <w:rsid w:val="0029016E"/>
    <w:rsid w:val="002A3FB2"/>
    <w:rsid w:val="002A7196"/>
    <w:rsid w:val="002B2A02"/>
    <w:rsid w:val="002C1BDD"/>
    <w:rsid w:val="002C3D95"/>
    <w:rsid w:val="002D26B5"/>
    <w:rsid w:val="002D63E8"/>
    <w:rsid w:val="002E118F"/>
    <w:rsid w:val="002E4037"/>
    <w:rsid w:val="002E687B"/>
    <w:rsid w:val="002F1E3B"/>
    <w:rsid w:val="002F3E22"/>
    <w:rsid w:val="00307C4F"/>
    <w:rsid w:val="003168C2"/>
    <w:rsid w:val="0032386B"/>
    <w:rsid w:val="00323E68"/>
    <w:rsid w:val="00337CD1"/>
    <w:rsid w:val="003516CD"/>
    <w:rsid w:val="003524B5"/>
    <w:rsid w:val="003527AA"/>
    <w:rsid w:val="00352933"/>
    <w:rsid w:val="003546F7"/>
    <w:rsid w:val="00365CCC"/>
    <w:rsid w:val="00376632"/>
    <w:rsid w:val="00380112"/>
    <w:rsid w:val="00380C5A"/>
    <w:rsid w:val="00393B30"/>
    <w:rsid w:val="0039483A"/>
    <w:rsid w:val="00395105"/>
    <w:rsid w:val="003A1307"/>
    <w:rsid w:val="003B54CF"/>
    <w:rsid w:val="003B7483"/>
    <w:rsid w:val="003D6372"/>
    <w:rsid w:val="003E10E8"/>
    <w:rsid w:val="003E152D"/>
    <w:rsid w:val="003E1840"/>
    <w:rsid w:val="003E298C"/>
    <w:rsid w:val="003F09EB"/>
    <w:rsid w:val="003F5EEE"/>
    <w:rsid w:val="003F7476"/>
    <w:rsid w:val="003F7BCC"/>
    <w:rsid w:val="0040099E"/>
    <w:rsid w:val="00400E9D"/>
    <w:rsid w:val="00404E5C"/>
    <w:rsid w:val="00415C10"/>
    <w:rsid w:val="00422A7A"/>
    <w:rsid w:val="00431A14"/>
    <w:rsid w:val="00433283"/>
    <w:rsid w:val="00435782"/>
    <w:rsid w:val="004425BF"/>
    <w:rsid w:val="00450641"/>
    <w:rsid w:val="00451267"/>
    <w:rsid w:val="004567E5"/>
    <w:rsid w:val="0046303A"/>
    <w:rsid w:val="00465C04"/>
    <w:rsid w:val="004664CE"/>
    <w:rsid w:val="00470FBB"/>
    <w:rsid w:val="0047185F"/>
    <w:rsid w:val="00471D81"/>
    <w:rsid w:val="004732BD"/>
    <w:rsid w:val="00474198"/>
    <w:rsid w:val="00475AF5"/>
    <w:rsid w:val="004801E1"/>
    <w:rsid w:val="00480F21"/>
    <w:rsid w:val="00485C9B"/>
    <w:rsid w:val="004877D7"/>
    <w:rsid w:val="0049011D"/>
    <w:rsid w:val="004915A9"/>
    <w:rsid w:val="004915B1"/>
    <w:rsid w:val="004A639A"/>
    <w:rsid w:val="004A65DC"/>
    <w:rsid w:val="004B21A0"/>
    <w:rsid w:val="004B7E68"/>
    <w:rsid w:val="004C5442"/>
    <w:rsid w:val="004C7409"/>
    <w:rsid w:val="004E6A35"/>
    <w:rsid w:val="004F08BC"/>
    <w:rsid w:val="004F0900"/>
    <w:rsid w:val="004F314D"/>
    <w:rsid w:val="004F73CD"/>
    <w:rsid w:val="004F7D76"/>
    <w:rsid w:val="00502632"/>
    <w:rsid w:val="005033EF"/>
    <w:rsid w:val="00506951"/>
    <w:rsid w:val="00515D0C"/>
    <w:rsid w:val="0051781D"/>
    <w:rsid w:val="0052038A"/>
    <w:rsid w:val="005204B5"/>
    <w:rsid w:val="0052571B"/>
    <w:rsid w:val="00531065"/>
    <w:rsid w:val="005516CA"/>
    <w:rsid w:val="00551B1D"/>
    <w:rsid w:val="00552027"/>
    <w:rsid w:val="00556DC8"/>
    <w:rsid w:val="00561DDC"/>
    <w:rsid w:val="00563411"/>
    <w:rsid w:val="00564554"/>
    <w:rsid w:val="00574F3D"/>
    <w:rsid w:val="00584D6A"/>
    <w:rsid w:val="00591089"/>
    <w:rsid w:val="005A12CB"/>
    <w:rsid w:val="005A3EFC"/>
    <w:rsid w:val="005A4315"/>
    <w:rsid w:val="005A4537"/>
    <w:rsid w:val="005B09EF"/>
    <w:rsid w:val="005B1991"/>
    <w:rsid w:val="005B2476"/>
    <w:rsid w:val="005E3069"/>
    <w:rsid w:val="005F00F9"/>
    <w:rsid w:val="005F77DC"/>
    <w:rsid w:val="00604262"/>
    <w:rsid w:val="00604F7A"/>
    <w:rsid w:val="0061133C"/>
    <w:rsid w:val="006152AE"/>
    <w:rsid w:val="006163E3"/>
    <w:rsid w:val="00622109"/>
    <w:rsid w:val="0062400C"/>
    <w:rsid w:val="00625709"/>
    <w:rsid w:val="00626E92"/>
    <w:rsid w:val="0063205F"/>
    <w:rsid w:val="00634091"/>
    <w:rsid w:val="0064008B"/>
    <w:rsid w:val="00643A4C"/>
    <w:rsid w:val="00647622"/>
    <w:rsid w:val="00650A17"/>
    <w:rsid w:val="006512BA"/>
    <w:rsid w:val="0065132F"/>
    <w:rsid w:val="00656979"/>
    <w:rsid w:val="0066437E"/>
    <w:rsid w:val="006746EE"/>
    <w:rsid w:val="0068036E"/>
    <w:rsid w:val="006813F8"/>
    <w:rsid w:val="00681E5D"/>
    <w:rsid w:val="00683C60"/>
    <w:rsid w:val="00684AAB"/>
    <w:rsid w:val="00686096"/>
    <w:rsid w:val="006871B3"/>
    <w:rsid w:val="00695371"/>
    <w:rsid w:val="006957A4"/>
    <w:rsid w:val="00696B4E"/>
    <w:rsid w:val="00697595"/>
    <w:rsid w:val="006A4D9A"/>
    <w:rsid w:val="006B1432"/>
    <w:rsid w:val="006B579C"/>
    <w:rsid w:val="006C692C"/>
    <w:rsid w:val="006D080B"/>
    <w:rsid w:val="006F14FC"/>
    <w:rsid w:val="006F1FC4"/>
    <w:rsid w:val="006F5261"/>
    <w:rsid w:val="00710625"/>
    <w:rsid w:val="00720C68"/>
    <w:rsid w:val="00731ABE"/>
    <w:rsid w:val="00736F1E"/>
    <w:rsid w:val="0073753B"/>
    <w:rsid w:val="007378B5"/>
    <w:rsid w:val="00740119"/>
    <w:rsid w:val="007428C3"/>
    <w:rsid w:val="00742EEA"/>
    <w:rsid w:val="00750768"/>
    <w:rsid w:val="00751A36"/>
    <w:rsid w:val="00751D2A"/>
    <w:rsid w:val="00751EA0"/>
    <w:rsid w:val="00755557"/>
    <w:rsid w:val="007560DE"/>
    <w:rsid w:val="00766B87"/>
    <w:rsid w:val="00772F5E"/>
    <w:rsid w:val="00775BBD"/>
    <w:rsid w:val="00784652"/>
    <w:rsid w:val="0079082C"/>
    <w:rsid w:val="00795784"/>
    <w:rsid w:val="007A1140"/>
    <w:rsid w:val="007A7B26"/>
    <w:rsid w:val="007B11DA"/>
    <w:rsid w:val="007C176D"/>
    <w:rsid w:val="007C3EEF"/>
    <w:rsid w:val="007C4F8F"/>
    <w:rsid w:val="007D5FA8"/>
    <w:rsid w:val="007E16FA"/>
    <w:rsid w:val="007F085A"/>
    <w:rsid w:val="007F1C74"/>
    <w:rsid w:val="007F613C"/>
    <w:rsid w:val="00803854"/>
    <w:rsid w:val="00814D2A"/>
    <w:rsid w:val="00815087"/>
    <w:rsid w:val="00817080"/>
    <w:rsid w:val="00826216"/>
    <w:rsid w:val="008262F4"/>
    <w:rsid w:val="00827833"/>
    <w:rsid w:val="0083001E"/>
    <w:rsid w:val="008324E5"/>
    <w:rsid w:val="008348F9"/>
    <w:rsid w:val="008350F5"/>
    <w:rsid w:val="00840931"/>
    <w:rsid w:val="00844764"/>
    <w:rsid w:val="0084671B"/>
    <w:rsid w:val="00847FF5"/>
    <w:rsid w:val="00850FA1"/>
    <w:rsid w:val="00854730"/>
    <w:rsid w:val="00861C1F"/>
    <w:rsid w:val="008766E6"/>
    <w:rsid w:val="00876BB2"/>
    <w:rsid w:val="00877905"/>
    <w:rsid w:val="00880182"/>
    <w:rsid w:val="008921E8"/>
    <w:rsid w:val="00893F87"/>
    <w:rsid w:val="008949B1"/>
    <w:rsid w:val="008A4B9B"/>
    <w:rsid w:val="008A7D92"/>
    <w:rsid w:val="008B4868"/>
    <w:rsid w:val="008B7D74"/>
    <w:rsid w:val="008C2F5B"/>
    <w:rsid w:val="008C3BD5"/>
    <w:rsid w:val="008C40A0"/>
    <w:rsid w:val="008C4913"/>
    <w:rsid w:val="008C6A77"/>
    <w:rsid w:val="008C73CE"/>
    <w:rsid w:val="008C7EA3"/>
    <w:rsid w:val="008D307B"/>
    <w:rsid w:val="008D3D1C"/>
    <w:rsid w:val="008E19F8"/>
    <w:rsid w:val="008E1BB5"/>
    <w:rsid w:val="008F42F9"/>
    <w:rsid w:val="008F48AC"/>
    <w:rsid w:val="008F4D3C"/>
    <w:rsid w:val="008F75D9"/>
    <w:rsid w:val="008F76F9"/>
    <w:rsid w:val="009032D8"/>
    <w:rsid w:val="00907025"/>
    <w:rsid w:val="00915B0E"/>
    <w:rsid w:val="009259C9"/>
    <w:rsid w:val="009362F8"/>
    <w:rsid w:val="00937F20"/>
    <w:rsid w:val="00940B1E"/>
    <w:rsid w:val="00944C65"/>
    <w:rsid w:val="009559C0"/>
    <w:rsid w:val="00955CD4"/>
    <w:rsid w:val="009631DC"/>
    <w:rsid w:val="00965608"/>
    <w:rsid w:val="009656D6"/>
    <w:rsid w:val="00974365"/>
    <w:rsid w:val="00974ADD"/>
    <w:rsid w:val="00975706"/>
    <w:rsid w:val="009769E8"/>
    <w:rsid w:val="00977C23"/>
    <w:rsid w:val="009820C0"/>
    <w:rsid w:val="0098330A"/>
    <w:rsid w:val="0098346F"/>
    <w:rsid w:val="0099113E"/>
    <w:rsid w:val="009A4204"/>
    <w:rsid w:val="009A7110"/>
    <w:rsid w:val="009B02AB"/>
    <w:rsid w:val="009B12BD"/>
    <w:rsid w:val="009B2F85"/>
    <w:rsid w:val="009B7B5E"/>
    <w:rsid w:val="009C0163"/>
    <w:rsid w:val="009C0FAC"/>
    <w:rsid w:val="009D11EF"/>
    <w:rsid w:val="009D1E07"/>
    <w:rsid w:val="009D52DC"/>
    <w:rsid w:val="009E1BF3"/>
    <w:rsid w:val="009E1E99"/>
    <w:rsid w:val="009E246F"/>
    <w:rsid w:val="009E2CBA"/>
    <w:rsid w:val="009E5208"/>
    <w:rsid w:val="009E70AB"/>
    <w:rsid w:val="009F2A59"/>
    <w:rsid w:val="009F7DC2"/>
    <w:rsid w:val="00A00865"/>
    <w:rsid w:val="00A06440"/>
    <w:rsid w:val="00A06FEE"/>
    <w:rsid w:val="00A20174"/>
    <w:rsid w:val="00A2651D"/>
    <w:rsid w:val="00A276CB"/>
    <w:rsid w:val="00A31D1A"/>
    <w:rsid w:val="00A3454F"/>
    <w:rsid w:val="00A4048D"/>
    <w:rsid w:val="00A42EAE"/>
    <w:rsid w:val="00A613A2"/>
    <w:rsid w:val="00A66947"/>
    <w:rsid w:val="00A75EF7"/>
    <w:rsid w:val="00A83E7F"/>
    <w:rsid w:val="00A9432C"/>
    <w:rsid w:val="00A945F9"/>
    <w:rsid w:val="00AA1FDF"/>
    <w:rsid w:val="00AA3D23"/>
    <w:rsid w:val="00AA793F"/>
    <w:rsid w:val="00AB32D9"/>
    <w:rsid w:val="00AB4836"/>
    <w:rsid w:val="00AC40E0"/>
    <w:rsid w:val="00AC6F89"/>
    <w:rsid w:val="00AD6889"/>
    <w:rsid w:val="00AE1943"/>
    <w:rsid w:val="00AE2036"/>
    <w:rsid w:val="00AE28AF"/>
    <w:rsid w:val="00AE369F"/>
    <w:rsid w:val="00AE6FAA"/>
    <w:rsid w:val="00AF22F6"/>
    <w:rsid w:val="00AF3A58"/>
    <w:rsid w:val="00B0478A"/>
    <w:rsid w:val="00B05F7B"/>
    <w:rsid w:val="00B123E3"/>
    <w:rsid w:val="00B13AB4"/>
    <w:rsid w:val="00B246B2"/>
    <w:rsid w:val="00B27EEB"/>
    <w:rsid w:val="00B37F19"/>
    <w:rsid w:val="00B46D47"/>
    <w:rsid w:val="00B5297A"/>
    <w:rsid w:val="00B55C5B"/>
    <w:rsid w:val="00B56C0B"/>
    <w:rsid w:val="00B64E32"/>
    <w:rsid w:val="00B7277E"/>
    <w:rsid w:val="00B74740"/>
    <w:rsid w:val="00B81E83"/>
    <w:rsid w:val="00B83549"/>
    <w:rsid w:val="00B8493A"/>
    <w:rsid w:val="00B857A4"/>
    <w:rsid w:val="00B95E7D"/>
    <w:rsid w:val="00BA1686"/>
    <w:rsid w:val="00BA7149"/>
    <w:rsid w:val="00BB1512"/>
    <w:rsid w:val="00BC3B05"/>
    <w:rsid w:val="00BC4003"/>
    <w:rsid w:val="00BC550E"/>
    <w:rsid w:val="00BD1F19"/>
    <w:rsid w:val="00BD4D32"/>
    <w:rsid w:val="00BD5804"/>
    <w:rsid w:val="00BD7979"/>
    <w:rsid w:val="00BE20AB"/>
    <w:rsid w:val="00BE26F5"/>
    <w:rsid w:val="00BE29E8"/>
    <w:rsid w:val="00BF1B10"/>
    <w:rsid w:val="00BF53F2"/>
    <w:rsid w:val="00C1190C"/>
    <w:rsid w:val="00C14BFB"/>
    <w:rsid w:val="00C15317"/>
    <w:rsid w:val="00C218E0"/>
    <w:rsid w:val="00C24BC2"/>
    <w:rsid w:val="00C25888"/>
    <w:rsid w:val="00C27BAF"/>
    <w:rsid w:val="00C3386B"/>
    <w:rsid w:val="00C44105"/>
    <w:rsid w:val="00C4450C"/>
    <w:rsid w:val="00C47B02"/>
    <w:rsid w:val="00C53325"/>
    <w:rsid w:val="00C540A7"/>
    <w:rsid w:val="00C61222"/>
    <w:rsid w:val="00C65406"/>
    <w:rsid w:val="00C66B3A"/>
    <w:rsid w:val="00C67059"/>
    <w:rsid w:val="00C71676"/>
    <w:rsid w:val="00C75046"/>
    <w:rsid w:val="00C7628E"/>
    <w:rsid w:val="00C76B28"/>
    <w:rsid w:val="00C77334"/>
    <w:rsid w:val="00C77EAE"/>
    <w:rsid w:val="00C82AF0"/>
    <w:rsid w:val="00C878FE"/>
    <w:rsid w:val="00C97727"/>
    <w:rsid w:val="00CA265B"/>
    <w:rsid w:val="00CA40D1"/>
    <w:rsid w:val="00CA798D"/>
    <w:rsid w:val="00CB0CDA"/>
    <w:rsid w:val="00CC1B52"/>
    <w:rsid w:val="00CC27F2"/>
    <w:rsid w:val="00CD0F58"/>
    <w:rsid w:val="00CD11C0"/>
    <w:rsid w:val="00CD129B"/>
    <w:rsid w:val="00CD69E2"/>
    <w:rsid w:val="00CE2AA9"/>
    <w:rsid w:val="00CE519A"/>
    <w:rsid w:val="00CE6192"/>
    <w:rsid w:val="00CF0DE1"/>
    <w:rsid w:val="00CF4F74"/>
    <w:rsid w:val="00D02F59"/>
    <w:rsid w:val="00D0393C"/>
    <w:rsid w:val="00D0410E"/>
    <w:rsid w:val="00D15081"/>
    <w:rsid w:val="00D32FDF"/>
    <w:rsid w:val="00D33CDF"/>
    <w:rsid w:val="00D3411C"/>
    <w:rsid w:val="00D36D88"/>
    <w:rsid w:val="00D45829"/>
    <w:rsid w:val="00D45B71"/>
    <w:rsid w:val="00D46AB9"/>
    <w:rsid w:val="00D55D57"/>
    <w:rsid w:val="00D6279D"/>
    <w:rsid w:val="00D66928"/>
    <w:rsid w:val="00D67502"/>
    <w:rsid w:val="00D806AB"/>
    <w:rsid w:val="00D84A9F"/>
    <w:rsid w:val="00D8619D"/>
    <w:rsid w:val="00D91468"/>
    <w:rsid w:val="00D951B6"/>
    <w:rsid w:val="00D95F90"/>
    <w:rsid w:val="00DA1824"/>
    <w:rsid w:val="00DA30C1"/>
    <w:rsid w:val="00DA379D"/>
    <w:rsid w:val="00DA59CD"/>
    <w:rsid w:val="00DA6466"/>
    <w:rsid w:val="00DB0D8F"/>
    <w:rsid w:val="00DB3F3B"/>
    <w:rsid w:val="00DB704A"/>
    <w:rsid w:val="00DB729B"/>
    <w:rsid w:val="00DC466A"/>
    <w:rsid w:val="00DC7CCC"/>
    <w:rsid w:val="00DC7F0B"/>
    <w:rsid w:val="00DD0EDB"/>
    <w:rsid w:val="00DE02A5"/>
    <w:rsid w:val="00DE15BF"/>
    <w:rsid w:val="00DE397C"/>
    <w:rsid w:val="00DE3A6C"/>
    <w:rsid w:val="00DE4BA5"/>
    <w:rsid w:val="00DE5820"/>
    <w:rsid w:val="00DF1E36"/>
    <w:rsid w:val="00DF3E94"/>
    <w:rsid w:val="00DF4B29"/>
    <w:rsid w:val="00DF653C"/>
    <w:rsid w:val="00E00D77"/>
    <w:rsid w:val="00E05970"/>
    <w:rsid w:val="00E05EB7"/>
    <w:rsid w:val="00E0680D"/>
    <w:rsid w:val="00E10A99"/>
    <w:rsid w:val="00E21B56"/>
    <w:rsid w:val="00E242BC"/>
    <w:rsid w:val="00E26047"/>
    <w:rsid w:val="00E31462"/>
    <w:rsid w:val="00E33307"/>
    <w:rsid w:val="00E36D67"/>
    <w:rsid w:val="00E40F48"/>
    <w:rsid w:val="00E44B31"/>
    <w:rsid w:val="00E45890"/>
    <w:rsid w:val="00E47744"/>
    <w:rsid w:val="00E47B69"/>
    <w:rsid w:val="00E517F8"/>
    <w:rsid w:val="00E534F1"/>
    <w:rsid w:val="00E63E12"/>
    <w:rsid w:val="00E64A0A"/>
    <w:rsid w:val="00E67832"/>
    <w:rsid w:val="00E712A3"/>
    <w:rsid w:val="00E75D43"/>
    <w:rsid w:val="00E75E03"/>
    <w:rsid w:val="00E80D6C"/>
    <w:rsid w:val="00E81749"/>
    <w:rsid w:val="00E82A18"/>
    <w:rsid w:val="00E82FA7"/>
    <w:rsid w:val="00E91B1D"/>
    <w:rsid w:val="00E91C1A"/>
    <w:rsid w:val="00E9217E"/>
    <w:rsid w:val="00E9475B"/>
    <w:rsid w:val="00EA1072"/>
    <w:rsid w:val="00EB3033"/>
    <w:rsid w:val="00EB3F8D"/>
    <w:rsid w:val="00EC30BA"/>
    <w:rsid w:val="00EC6B6F"/>
    <w:rsid w:val="00ED006A"/>
    <w:rsid w:val="00ED3456"/>
    <w:rsid w:val="00ED3610"/>
    <w:rsid w:val="00ED6D1E"/>
    <w:rsid w:val="00ED7E90"/>
    <w:rsid w:val="00EE4239"/>
    <w:rsid w:val="00EF2075"/>
    <w:rsid w:val="00EF746E"/>
    <w:rsid w:val="00F11A83"/>
    <w:rsid w:val="00F12792"/>
    <w:rsid w:val="00F14C31"/>
    <w:rsid w:val="00F2234A"/>
    <w:rsid w:val="00F22F8E"/>
    <w:rsid w:val="00F241B9"/>
    <w:rsid w:val="00F26260"/>
    <w:rsid w:val="00F30CFA"/>
    <w:rsid w:val="00F30F8B"/>
    <w:rsid w:val="00F412AB"/>
    <w:rsid w:val="00F42E97"/>
    <w:rsid w:val="00F5094B"/>
    <w:rsid w:val="00F543F3"/>
    <w:rsid w:val="00F62392"/>
    <w:rsid w:val="00F66CB4"/>
    <w:rsid w:val="00F727B7"/>
    <w:rsid w:val="00F755B1"/>
    <w:rsid w:val="00F767AA"/>
    <w:rsid w:val="00F905CC"/>
    <w:rsid w:val="00F90CFA"/>
    <w:rsid w:val="00F938CB"/>
    <w:rsid w:val="00F94538"/>
    <w:rsid w:val="00F95B3D"/>
    <w:rsid w:val="00FA019B"/>
    <w:rsid w:val="00FA2787"/>
    <w:rsid w:val="00FA28FD"/>
    <w:rsid w:val="00FA2CE9"/>
    <w:rsid w:val="00FA3247"/>
    <w:rsid w:val="00FB023C"/>
    <w:rsid w:val="00FB12C5"/>
    <w:rsid w:val="00FB2064"/>
    <w:rsid w:val="00FB2362"/>
    <w:rsid w:val="00FB348F"/>
    <w:rsid w:val="00FB3563"/>
    <w:rsid w:val="00FB5374"/>
    <w:rsid w:val="00FC3302"/>
    <w:rsid w:val="00FC33E4"/>
    <w:rsid w:val="00FC7CD5"/>
    <w:rsid w:val="00FD1EE9"/>
    <w:rsid w:val="00FD68A3"/>
    <w:rsid w:val="00FD72A9"/>
    <w:rsid w:val="00FD7B21"/>
    <w:rsid w:val="00FD7F80"/>
    <w:rsid w:val="00FE2581"/>
    <w:rsid w:val="00FE4B43"/>
    <w:rsid w:val="00FE4E9E"/>
    <w:rsid w:val="00FF1186"/>
    <w:rsid w:val="00FF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5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0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6257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1BF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E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BF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E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BF3"/>
    <w:rPr>
      <w:rFonts w:ascii="Calibri" w:eastAsia="Calibri" w:hAnsi="Calibri" w:cs="Times New Roman"/>
    </w:rPr>
  </w:style>
  <w:style w:type="character" w:styleId="ad">
    <w:name w:val="Hyperlink"/>
    <w:rsid w:val="00C9772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7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C7628E"/>
    <w:rPr>
      <w:b/>
      <w:bCs/>
    </w:rPr>
  </w:style>
  <w:style w:type="paragraph" w:customStyle="1" w:styleId="ConsPlusCell">
    <w:name w:val="ConsPlusCell"/>
    <w:uiPriority w:val="99"/>
    <w:rsid w:val="00830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9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857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85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D84A9F"/>
  </w:style>
  <w:style w:type="character" w:customStyle="1" w:styleId="nobr">
    <w:name w:val="nobr"/>
    <w:basedOn w:val="a0"/>
    <w:rsid w:val="00D84A9F"/>
  </w:style>
  <w:style w:type="character" w:customStyle="1" w:styleId="2">
    <w:name w:val="Основной текст (2)_"/>
    <w:link w:val="20"/>
    <w:locked/>
    <w:rsid w:val="006957A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7A4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ConsNormal">
    <w:name w:val="ConsNormal"/>
    <w:uiPriority w:val="99"/>
    <w:rsid w:val="006F52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2">
    <w:name w:val="caption"/>
    <w:basedOn w:val="a"/>
    <w:next w:val="a"/>
    <w:semiHidden/>
    <w:unhideWhenUsed/>
    <w:qFormat/>
    <w:rsid w:val="00200F3F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32"/>
      <w:szCs w:val="24"/>
      <w:lang w:eastAsia="ru-RU"/>
    </w:rPr>
  </w:style>
  <w:style w:type="character" w:customStyle="1" w:styleId="a4">
    <w:name w:val="Без интервала Знак"/>
    <w:link w:val="a3"/>
    <w:locked/>
    <w:rsid w:val="00200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52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5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70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257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E1B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1BF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E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1BF3"/>
    <w:rPr>
      <w:rFonts w:ascii="Calibri" w:eastAsia="Calibri" w:hAnsi="Calibri" w:cs="Times New Roman"/>
    </w:rPr>
  </w:style>
  <w:style w:type="character" w:styleId="ac">
    <w:name w:val="Hyperlink"/>
    <w:rsid w:val="00C9772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7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C7628E"/>
    <w:rPr>
      <w:b/>
      <w:bCs/>
    </w:rPr>
  </w:style>
  <w:style w:type="paragraph" w:customStyle="1" w:styleId="ConsPlusCell">
    <w:name w:val="ConsPlusCell"/>
    <w:uiPriority w:val="99"/>
    <w:rsid w:val="00830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9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B857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B85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D84A9F"/>
  </w:style>
  <w:style w:type="character" w:customStyle="1" w:styleId="nobr">
    <w:name w:val="nobr"/>
    <w:basedOn w:val="a0"/>
    <w:rsid w:val="00D84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3B3E01DCAFD1FB5352BECBB2662F91BFB1CB3F50C38EB43C62A221D988C0346A3080426D1EB2089CE5B21129CA392C9147C20A40A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80abvlool0a.xn--p1ai/normotvorchestvo/?doc_set_page=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bvlool0a.xn--p1ai/normotvorchestvo/?doc_set_page=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B3E01DCAFD1FB5352BECBB2662F91BFB1DBCF3083DEB43C62A221D988C0346A3080424DABF71CC985D774BC6F79ED51E622043828D4516A70BF" TargetMode="Externa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13B3E01DCAFD1FB5352BECBB2662F91BFB1CB3F70D32EB43C62A221D988C0346A3080424DABF73CE9A5D774BC6F79ED51E622043828D4516A70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0FD5-2E7B-46D3-9581-B00BA83D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7426</TotalTime>
  <Pages>32</Pages>
  <Words>9273</Words>
  <Characters>52857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Анварбег</cp:lastModifiedBy>
  <cp:revision>188</cp:revision>
  <cp:lastPrinted>2019-07-31T05:20:00Z</cp:lastPrinted>
  <dcterms:created xsi:type="dcterms:W3CDTF">2014-01-21T05:38:00Z</dcterms:created>
  <dcterms:modified xsi:type="dcterms:W3CDTF">2019-07-31T05:30:00Z</dcterms:modified>
</cp:coreProperties>
</file>